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1C2C" w:rsidRDefault="000C16BC" w:rsidP="000C16BC">
      <w:pPr>
        <w:pStyle w:val="Heading1"/>
      </w:pPr>
      <w:r>
        <w:t>K Answers File 1.0</w:t>
      </w:r>
      <w:r w:rsidR="005552CE">
        <w:t xml:space="preserve"> BEJFR</w:t>
      </w:r>
    </w:p>
    <w:p w:rsidR="000C16BC" w:rsidRDefault="000C16BC" w:rsidP="000C16BC"/>
    <w:p w:rsidR="007355DC" w:rsidRDefault="00E71C21" w:rsidP="00E71C21">
      <w:pPr>
        <w:pStyle w:val="Heading2"/>
      </w:pPr>
      <w:proofErr w:type="spellStart"/>
      <w:r>
        <w:lastRenderedPageBreak/>
        <w:t>Topshelf</w:t>
      </w:r>
      <w:bookmarkStart w:id="0" w:name="_GoBack"/>
      <w:bookmarkEnd w:id="0"/>
      <w:proofErr w:type="spellEnd"/>
    </w:p>
    <w:p w:rsidR="0087437D" w:rsidRDefault="0087437D" w:rsidP="00ED0135"/>
    <w:p w:rsidR="00ED0135" w:rsidRDefault="00ED0135" w:rsidP="00ED0135">
      <w:pPr>
        <w:pStyle w:val="Heading3"/>
      </w:pPr>
      <w:r>
        <w:lastRenderedPageBreak/>
        <w:t>Extinction Outweighs</w:t>
      </w:r>
    </w:p>
    <w:p w:rsidR="00ED0135" w:rsidRDefault="00ED0135" w:rsidP="00ED0135"/>
    <w:p w:rsidR="00EC64A6" w:rsidRPr="007355DC" w:rsidRDefault="00EC64A6" w:rsidP="00EC64A6">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t xml:space="preserve">Existential Disasters come first </w:t>
      </w:r>
    </w:p>
    <w:p w:rsidR="00EC64A6" w:rsidRPr="007355DC" w:rsidRDefault="00EC64A6" w:rsidP="00EC64A6">
      <w:pPr>
        <w:rPr>
          <w:rFonts w:ascii="Calibri" w:eastAsia="MS Mincho" w:hAnsi="Calibri" w:cs="Times New Roman"/>
          <w:sz w:val="22"/>
          <w:szCs w:val="24"/>
        </w:rPr>
      </w:pPr>
      <w:proofErr w:type="spellStart"/>
      <w:r w:rsidRPr="007355DC">
        <w:rPr>
          <w:rFonts w:ascii="Calibri" w:eastAsia="MS Mincho" w:hAnsi="Calibri" w:cs="Times New Roman"/>
          <w:b/>
          <w:sz w:val="26"/>
          <w:szCs w:val="24"/>
        </w:rPr>
        <w:t>Bostrom</w:t>
      </w:r>
      <w:proofErr w:type="spellEnd"/>
      <w:r w:rsidRPr="007355DC">
        <w:rPr>
          <w:rFonts w:ascii="Calibri" w:eastAsia="MS Mincho" w:hAnsi="Calibri" w:cs="Times New Roman"/>
          <w:b/>
          <w:sz w:val="26"/>
          <w:szCs w:val="24"/>
        </w:rPr>
        <w:t xml:space="preserve"> 12</w:t>
      </w:r>
      <w:r w:rsidRPr="007355DC">
        <w:rPr>
          <w:rFonts w:ascii="Calibri" w:eastAsia="MS Mincho" w:hAnsi="Calibri" w:cs="Times New Roman"/>
          <w:sz w:val="22"/>
          <w:szCs w:val="24"/>
        </w:rPr>
        <w:t>, Professor, Faculty of Philosophy &amp; Oxford Martin School</w:t>
      </w:r>
      <w:r w:rsidRPr="007355DC">
        <w:rPr>
          <w:rFonts w:ascii="Calibri" w:eastAsia="MS Mincho" w:hAnsi="Calibri" w:cs="Times New Roman"/>
          <w:sz w:val="12"/>
          <w:szCs w:val="24"/>
        </w:rPr>
        <w:t xml:space="preserve">¶ </w:t>
      </w:r>
      <w:r w:rsidRPr="007355DC">
        <w:rPr>
          <w:rFonts w:ascii="Calibri" w:eastAsia="MS Mincho" w:hAnsi="Calibri" w:cs="Times New Roman"/>
          <w:sz w:val="22"/>
          <w:szCs w:val="24"/>
        </w:rPr>
        <w:t>Director, Future of Humanity Institute</w:t>
      </w:r>
      <w:r w:rsidRPr="007355DC">
        <w:rPr>
          <w:rFonts w:ascii="Calibri" w:eastAsia="MS Mincho" w:hAnsi="Calibri" w:cs="Times New Roman"/>
          <w:sz w:val="12"/>
          <w:szCs w:val="24"/>
        </w:rPr>
        <w:t xml:space="preserve">¶ </w:t>
      </w:r>
      <w:r w:rsidRPr="007355DC">
        <w:rPr>
          <w:rFonts w:ascii="Calibri" w:eastAsia="MS Mincho" w:hAnsi="Calibri" w:cs="Times New Roman"/>
          <w:sz w:val="22"/>
          <w:szCs w:val="24"/>
        </w:rPr>
        <w:t xml:space="preserve">Director, </w:t>
      </w:r>
      <w:proofErr w:type="spellStart"/>
      <w:r w:rsidRPr="007355DC">
        <w:rPr>
          <w:rFonts w:ascii="Calibri" w:eastAsia="MS Mincho" w:hAnsi="Calibri" w:cs="Times New Roman"/>
          <w:sz w:val="22"/>
          <w:szCs w:val="24"/>
        </w:rPr>
        <w:t>Programme</w:t>
      </w:r>
      <w:proofErr w:type="spellEnd"/>
      <w:r w:rsidRPr="007355DC">
        <w:rPr>
          <w:rFonts w:ascii="Calibri" w:eastAsia="MS Mincho" w:hAnsi="Calibri" w:cs="Times New Roman"/>
          <w:sz w:val="22"/>
          <w:szCs w:val="24"/>
        </w:rPr>
        <w:t xml:space="preserve"> on the Impacts of Future Technology</w:t>
      </w:r>
      <w:r w:rsidRPr="007355DC">
        <w:rPr>
          <w:rFonts w:ascii="Calibri" w:eastAsia="MS Mincho" w:hAnsi="Calibri" w:cs="Times New Roman"/>
          <w:sz w:val="12"/>
          <w:szCs w:val="24"/>
        </w:rPr>
        <w:t xml:space="preserve">¶ </w:t>
      </w:r>
      <w:r w:rsidRPr="007355DC">
        <w:rPr>
          <w:rFonts w:ascii="Calibri" w:eastAsia="MS Mincho" w:hAnsi="Calibri" w:cs="Times New Roman"/>
          <w:sz w:val="22"/>
          <w:szCs w:val="24"/>
        </w:rPr>
        <w:t>University of Oxford</w:t>
      </w:r>
      <w:r w:rsidRPr="007355DC">
        <w:rPr>
          <w:rFonts w:ascii="Calibri" w:eastAsia="MS Mincho" w:hAnsi="Calibri" w:cs="Times New Roman"/>
          <w:sz w:val="12"/>
          <w:szCs w:val="24"/>
        </w:rPr>
        <w:t xml:space="preserve">¶ </w:t>
      </w:r>
      <w:r w:rsidRPr="007355DC">
        <w:rPr>
          <w:rFonts w:ascii="Calibri" w:eastAsia="MS Mincho" w:hAnsi="Calibri" w:cs="Times New Roman"/>
          <w:sz w:val="22"/>
          <w:szCs w:val="24"/>
        </w:rPr>
        <w:t xml:space="preserve">Faculty of Philosophy &amp; Oxford Martin School University of Oxford (Nick </w:t>
      </w:r>
      <w:proofErr w:type="spellStart"/>
      <w:r w:rsidRPr="007355DC">
        <w:rPr>
          <w:rFonts w:ascii="Calibri" w:eastAsia="MS Mincho" w:hAnsi="Calibri" w:cs="Times New Roman"/>
          <w:sz w:val="22"/>
          <w:szCs w:val="24"/>
        </w:rPr>
        <w:t>Bostrom</w:t>
      </w:r>
      <w:proofErr w:type="spellEnd"/>
      <w:r w:rsidRPr="007355DC">
        <w:rPr>
          <w:rFonts w:ascii="Calibri" w:eastAsia="MS Mincho" w:hAnsi="Calibri" w:cs="Times New Roman"/>
          <w:sz w:val="22"/>
          <w:szCs w:val="24"/>
        </w:rPr>
        <w:t>, 2012, “Existential Risk Prevention as Global Priority”, http://www.existential-risk.org/concept.html)JDS</w:t>
      </w:r>
    </w:p>
    <w:p w:rsidR="00EC64A6" w:rsidRPr="00EC64A6" w:rsidRDefault="00EC64A6" w:rsidP="00EC64A6">
      <w:pPr>
        <w:rPr>
          <w:rFonts w:ascii="Calibri" w:eastAsia="MS Mincho" w:hAnsi="Calibri" w:cs="Times New Roman"/>
          <w:sz w:val="22"/>
          <w:szCs w:val="24"/>
        </w:rPr>
      </w:pPr>
      <w:r w:rsidRPr="007355DC">
        <w:rPr>
          <w:rFonts w:ascii="Calibri" w:eastAsia="MS Mincho" w:hAnsi="Calibri" w:cs="Times New Roman"/>
          <w:sz w:val="22"/>
          <w:szCs w:val="24"/>
        </w:rPr>
        <w:t xml:space="preserve">Previous sections have argued that </w:t>
      </w:r>
      <w:r w:rsidRPr="007355DC">
        <w:rPr>
          <w:rFonts w:ascii="Calibri" w:eastAsia="MS Mincho" w:hAnsi="Calibri" w:cs="Times New Roman"/>
          <w:b/>
          <w:sz w:val="22"/>
          <w:szCs w:val="24"/>
          <w:u w:val="single"/>
        </w:rPr>
        <w:t>the combined probability of the existential risks is very substantial</w:t>
      </w:r>
      <w:r w:rsidRPr="007355DC">
        <w:rPr>
          <w:rFonts w:ascii="Calibri" w:eastAsia="MS Mincho" w:hAnsi="Calibri" w:cs="Times New Roman"/>
          <w:sz w:val="22"/>
          <w:szCs w:val="24"/>
        </w:rPr>
        <w:t>. Although there is still a fairly broad range of differing estimates that responsible thinkers could make</w:t>
      </w:r>
      <w:r w:rsidRPr="007355DC">
        <w:rPr>
          <w:rFonts w:ascii="Calibri" w:eastAsia="MS Mincho" w:hAnsi="Calibri" w:cs="Times New Roman"/>
          <w:b/>
          <w:sz w:val="22"/>
          <w:szCs w:val="24"/>
          <w:u w:val="single"/>
        </w:rPr>
        <w:t xml:space="preserve">, it is nonetheless arguable that because the negative utility of an existential disaster is so enormous, the objective of reducing existential risks should be a dominant consideration when acting out of concern for humankind as a whole. It may be useful to adopt the following rule of thumb for </w:t>
      </w:r>
      <w:r w:rsidRPr="007355DC">
        <w:rPr>
          <w:rFonts w:ascii="Calibri" w:eastAsia="MS Mincho" w:hAnsi="Calibri" w:cs="Times New Roman"/>
          <w:b/>
          <w:iCs/>
          <w:sz w:val="22"/>
          <w:szCs w:val="24"/>
          <w:u w:val="single"/>
          <w:bdr w:val="single" w:sz="18" w:space="0" w:color="auto"/>
        </w:rPr>
        <w:t>moral action</w:t>
      </w:r>
      <w:r w:rsidRPr="007355DC">
        <w:rPr>
          <w:rFonts w:ascii="Calibri" w:eastAsia="MS Mincho" w:hAnsi="Calibri" w:cs="Times New Roman"/>
          <w:b/>
          <w:sz w:val="22"/>
          <w:szCs w:val="24"/>
          <w:u w:val="single"/>
        </w:rPr>
        <w:t xml:space="preserve">; </w:t>
      </w:r>
      <w:r w:rsidRPr="007355DC">
        <w:rPr>
          <w:rFonts w:ascii="Calibri" w:eastAsia="MS Mincho" w:hAnsi="Calibri" w:cs="Times New Roman"/>
          <w:sz w:val="22"/>
          <w:szCs w:val="24"/>
        </w:rPr>
        <w:t xml:space="preserve">we can call it </w:t>
      </w:r>
      <w:proofErr w:type="spellStart"/>
      <w:r w:rsidRPr="007355DC">
        <w:rPr>
          <w:rFonts w:ascii="Calibri" w:eastAsia="MS Mincho" w:hAnsi="Calibri" w:cs="Times New Roman"/>
          <w:sz w:val="22"/>
          <w:szCs w:val="24"/>
        </w:rPr>
        <w:t>Maxipok</w:t>
      </w:r>
      <w:proofErr w:type="spellEnd"/>
      <w:proofErr w:type="gramStart"/>
      <w:r w:rsidRPr="007355DC">
        <w:rPr>
          <w:rFonts w:ascii="Calibri" w:eastAsia="MS Mincho" w:hAnsi="Calibri" w:cs="Times New Roman"/>
          <w:sz w:val="22"/>
          <w:szCs w:val="24"/>
        </w:rPr>
        <w:t>:</w:t>
      </w:r>
      <w:r w:rsidRPr="007355DC">
        <w:rPr>
          <w:rFonts w:ascii="Calibri" w:eastAsia="MS Mincho" w:hAnsi="Calibri" w:cs="Times New Roman"/>
          <w:sz w:val="12"/>
          <w:szCs w:val="24"/>
        </w:rPr>
        <w:t>¶</w:t>
      </w:r>
      <w:proofErr w:type="gramEnd"/>
      <w:r w:rsidRPr="007355DC">
        <w:rPr>
          <w:rFonts w:ascii="Calibri" w:eastAsia="MS Mincho" w:hAnsi="Calibri" w:cs="Times New Roman"/>
          <w:sz w:val="12"/>
          <w:szCs w:val="24"/>
        </w:rPr>
        <w:t xml:space="preserve"> </w:t>
      </w:r>
      <w:r w:rsidRPr="007355DC">
        <w:rPr>
          <w:rFonts w:ascii="Calibri" w:eastAsia="MS Mincho" w:hAnsi="Calibri" w:cs="Times New Roman"/>
          <w:b/>
          <w:iCs/>
          <w:sz w:val="22"/>
          <w:szCs w:val="24"/>
          <w:u w:val="single"/>
          <w:bdr w:val="single" w:sz="18" w:space="0" w:color="auto"/>
        </w:rPr>
        <w:t>Maximize the probability of an okay outcome, where an “okay outcome” is any outcome that avoids existential disaster.</w:t>
      </w:r>
      <w:r w:rsidRPr="007355DC">
        <w:rPr>
          <w:rFonts w:ascii="Calibri" w:eastAsia="MS Mincho" w:hAnsi="Calibri" w:cs="Times New Roman"/>
          <w:b/>
          <w:iCs/>
          <w:sz w:val="12"/>
          <w:szCs w:val="24"/>
          <w:u w:val="single"/>
          <w:bdr w:val="single" w:sz="18" w:space="0" w:color="auto"/>
        </w:rPr>
        <w:t>¶</w:t>
      </w:r>
      <w:r w:rsidRPr="007355DC">
        <w:rPr>
          <w:rFonts w:ascii="Calibri" w:eastAsia="MS Mincho" w:hAnsi="Calibri" w:cs="Times New Roman"/>
          <w:sz w:val="12"/>
          <w:szCs w:val="24"/>
        </w:rPr>
        <w:t xml:space="preserve"> </w:t>
      </w:r>
      <w:r w:rsidRPr="007355DC">
        <w:rPr>
          <w:rFonts w:ascii="Calibri" w:eastAsia="MS Mincho" w:hAnsi="Calibri" w:cs="Times New Roman"/>
          <w:b/>
          <w:sz w:val="22"/>
          <w:szCs w:val="24"/>
          <w:u w:val="single"/>
        </w:rPr>
        <w:t>At best, this is a rule of thumb</w:t>
      </w:r>
      <w:r w:rsidRPr="007355DC">
        <w:rPr>
          <w:rFonts w:ascii="Calibri" w:eastAsia="MS Mincho" w:hAnsi="Calibri" w:cs="Times New Roman"/>
          <w:sz w:val="22"/>
          <w:szCs w:val="24"/>
        </w:rPr>
        <w:t>, a prima facie suggestion, rat</w:t>
      </w:r>
      <w:r w:rsidRPr="007355DC">
        <w:rPr>
          <w:rFonts w:ascii="Calibri" w:eastAsia="MS Mincho" w:hAnsi="Calibri" w:cs="Times New Roman"/>
          <w:b/>
          <w:sz w:val="22"/>
          <w:szCs w:val="24"/>
          <w:u w:val="single"/>
        </w:rPr>
        <w:t xml:space="preserve">her than a principle of absolute validity, since there clearly are other moral objectives than preventing terminal global disaster. Its usefulness consists in helping us to get our priorities straight. Moral action is always at risk to diffuse its efficacy on feel-good </w:t>
      </w:r>
      <w:proofErr w:type="gramStart"/>
      <w:r w:rsidRPr="007355DC">
        <w:rPr>
          <w:rFonts w:ascii="Calibri" w:eastAsia="MS Mincho" w:hAnsi="Calibri" w:cs="Times New Roman"/>
          <w:b/>
          <w:sz w:val="22"/>
          <w:szCs w:val="24"/>
          <w:u w:val="single"/>
        </w:rPr>
        <w:t>projects</w:t>
      </w:r>
      <w:r w:rsidRPr="007355DC">
        <w:rPr>
          <w:rFonts w:ascii="Calibri" w:eastAsia="MS Mincho" w:hAnsi="Calibri" w:cs="Times New Roman"/>
          <w:sz w:val="22"/>
          <w:szCs w:val="24"/>
        </w:rPr>
        <w:t>[</w:t>
      </w:r>
      <w:proofErr w:type="gramEnd"/>
      <w:r w:rsidRPr="007355DC">
        <w:rPr>
          <w:rFonts w:ascii="Calibri" w:eastAsia="MS Mincho" w:hAnsi="Calibri" w:cs="Times New Roman"/>
          <w:sz w:val="22"/>
          <w:szCs w:val="24"/>
        </w:rPr>
        <w:t xml:space="preserve">24] </w:t>
      </w:r>
      <w:r w:rsidRPr="007355DC">
        <w:rPr>
          <w:rFonts w:ascii="Calibri" w:eastAsia="MS Mincho" w:hAnsi="Calibri" w:cs="Times New Roman"/>
          <w:b/>
          <w:sz w:val="22"/>
          <w:szCs w:val="24"/>
          <w:u w:val="single"/>
        </w:rPr>
        <w:t>rather on serious work that has the best chance of fixing the worst ills</w:t>
      </w:r>
      <w:r w:rsidRPr="007355DC">
        <w:rPr>
          <w:rFonts w:ascii="Calibri" w:eastAsia="MS Mincho" w:hAnsi="Calibri" w:cs="Times New Roman"/>
          <w:sz w:val="22"/>
          <w:szCs w:val="24"/>
        </w:rPr>
        <w:t xml:space="preserve">. The cleft between the feel-good projects and what really has the greatest potential for good is likely to be especially great in regard to existential risk. Since the goal is somewhat abstract and since existential risks don’t currently cause suffering in any living </w:t>
      </w:r>
      <w:proofErr w:type="gramStart"/>
      <w:r w:rsidRPr="007355DC">
        <w:rPr>
          <w:rFonts w:ascii="Calibri" w:eastAsia="MS Mincho" w:hAnsi="Calibri" w:cs="Times New Roman"/>
          <w:sz w:val="22"/>
          <w:szCs w:val="24"/>
        </w:rPr>
        <w:t>creature[</w:t>
      </w:r>
      <w:proofErr w:type="gramEnd"/>
      <w:r w:rsidRPr="007355DC">
        <w:rPr>
          <w:rFonts w:ascii="Calibri" w:eastAsia="MS Mincho" w:hAnsi="Calibri" w:cs="Times New Roman"/>
          <w:sz w:val="22"/>
          <w:szCs w:val="24"/>
        </w:rPr>
        <w:t>25], there is less of a feel-good dividend to be derived from efforts that seek to reduce them. This suggests an offshoot moral project, namely to reshape the popular moral perception so as to give more credit and social approbation to those who devote their time and resources to benefiting humankind via global safety compared to other philanthropies.</w:t>
      </w:r>
      <w:r w:rsidRPr="007355DC">
        <w:rPr>
          <w:rFonts w:ascii="Calibri" w:eastAsia="MS Mincho" w:hAnsi="Calibri" w:cs="Times New Roman"/>
          <w:sz w:val="12"/>
          <w:szCs w:val="24"/>
        </w:rPr>
        <w:t xml:space="preserve">¶ </w:t>
      </w:r>
      <w:proofErr w:type="spellStart"/>
      <w:r w:rsidRPr="007355DC">
        <w:rPr>
          <w:rFonts w:ascii="Calibri" w:eastAsia="MS Mincho" w:hAnsi="Calibri" w:cs="Times New Roman"/>
          <w:sz w:val="22"/>
          <w:szCs w:val="24"/>
        </w:rPr>
        <w:t>Maxipok</w:t>
      </w:r>
      <w:proofErr w:type="spellEnd"/>
      <w:r w:rsidRPr="007355DC">
        <w:rPr>
          <w:rFonts w:ascii="Calibri" w:eastAsia="MS Mincho" w:hAnsi="Calibri" w:cs="Times New Roman"/>
          <w:sz w:val="22"/>
          <w:szCs w:val="24"/>
        </w:rPr>
        <w:t xml:space="preserve">, a kind of satisficing rule, is different from </w:t>
      </w:r>
      <w:proofErr w:type="spellStart"/>
      <w:r w:rsidRPr="007355DC">
        <w:rPr>
          <w:rFonts w:ascii="Calibri" w:eastAsia="MS Mincho" w:hAnsi="Calibri" w:cs="Times New Roman"/>
          <w:sz w:val="22"/>
          <w:szCs w:val="24"/>
        </w:rPr>
        <w:t>Maximin</w:t>
      </w:r>
      <w:proofErr w:type="spellEnd"/>
      <w:r w:rsidRPr="007355DC">
        <w:rPr>
          <w:rFonts w:ascii="Calibri" w:eastAsia="MS Mincho" w:hAnsi="Calibri" w:cs="Times New Roman"/>
          <w:sz w:val="22"/>
          <w:szCs w:val="24"/>
        </w:rPr>
        <w:t xml:space="preserve"> (“Choose the action that has the best worst-case outcome.”)[26</w:t>
      </w:r>
      <w:r w:rsidRPr="007355DC">
        <w:rPr>
          <w:rFonts w:ascii="Calibri" w:eastAsia="MS Mincho" w:hAnsi="Calibri" w:cs="Times New Roman"/>
          <w:b/>
          <w:sz w:val="22"/>
          <w:szCs w:val="24"/>
          <w:u w:val="single"/>
        </w:rPr>
        <w:t>]. Since we cannot completely eliminate existential risks</w:t>
      </w:r>
      <w:r w:rsidRPr="007355DC">
        <w:rPr>
          <w:rFonts w:ascii="Calibri" w:eastAsia="MS Mincho" w:hAnsi="Calibri" w:cs="Times New Roman"/>
          <w:sz w:val="22"/>
          <w:szCs w:val="24"/>
        </w:rPr>
        <w:t xml:space="preserve"> (at any moment we could be sent into the dustbin of cosmic history by the advancing front of a vacuum phase transition triggered in a remote galaxy a billion years ago) </w:t>
      </w:r>
      <w:r w:rsidRPr="007355DC">
        <w:rPr>
          <w:rFonts w:ascii="Calibri" w:eastAsia="MS Mincho" w:hAnsi="Calibri" w:cs="Times New Roman"/>
          <w:b/>
          <w:sz w:val="22"/>
          <w:szCs w:val="24"/>
          <w:u w:val="single"/>
        </w:rPr>
        <w:t xml:space="preserve">using </w:t>
      </w:r>
      <w:proofErr w:type="spellStart"/>
      <w:r w:rsidRPr="007355DC">
        <w:rPr>
          <w:rFonts w:ascii="Calibri" w:eastAsia="MS Mincho" w:hAnsi="Calibri" w:cs="Times New Roman"/>
          <w:b/>
          <w:sz w:val="22"/>
          <w:szCs w:val="24"/>
          <w:u w:val="single"/>
        </w:rPr>
        <w:t>maximin</w:t>
      </w:r>
      <w:proofErr w:type="spellEnd"/>
      <w:r w:rsidRPr="007355DC">
        <w:rPr>
          <w:rFonts w:ascii="Calibri" w:eastAsia="MS Mincho" w:hAnsi="Calibri" w:cs="Times New Roman"/>
          <w:b/>
          <w:sz w:val="22"/>
          <w:szCs w:val="24"/>
          <w:u w:val="single"/>
        </w:rPr>
        <w:t xml:space="preserve"> in the present context has the consequence that we should choose the act that has the greatest benefits under the assumption of impending extinction. In other words, </w:t>
      </w:r>
      <w:proofErr w:type="spellStart"/>
      <w:r w:rsidRPr="007355DC">
        <w:rPr>
          <w:rFonts w:ascii="Calibri" w:eastAsia="MS Mincho" w:hAnsi="Calibri" w:cs="Times New Roman"/>
          <w:b/>
          <w:sz w:val="22"/>
          <w:szCs w:val="24"/>
          <w:u w:val="single"/>
        </w:rPr>
        <w:t>maximin</w:t>
      </w:r>
      <w:proofErr w:type="spellEnd"/>
      <w:r w:rsidRPr="007355DC">
        <w:rPr>
          <w:rFonts w:ascii="Calibri" w:eastAsia="MS Mincho" w:hAnsi="Calibri" w:cs="Times New Roman"/>
          <w:b/>
          <w:sz w:val="22"/>
          <w:szCs w:val="24"/>
          <w:u w:val="single"/>
        </w:rPr>
        <w:t xml:space="preserve"> implies that we should all start partying as if there were no tomorrow</w:t>
      </w:r>
      <w:r w:rsidRPr="007355DC">
        <w:rPr>
          <w:rFonts w:ascii="Calibri" w:eastAsia="MS Mincho" w:hAnsi="Calibri" w:cs="Times New Roman"/>
          <w:sz w:val="22"/>
          <w:szCs w:val="24"/>
        </w:rPr>
        <w:t>.</w:t>
      </w:r>
      <w:r w:rsidRPr="007355DC">
        <w:rPr>
          <w:rFonts w:ascii="Calibri" w:eastAsia="MS Mincho" w:hAnsi="Calibri" w:cs="Times New Roman"/>
          <w:sz w:val="12"/>
          <w:szCs w:val="24"/>
        </w:rPr>
        <w:t xml:space="preserve">¶ </w:t>
      </w:r>
      <w:r w:rsidRPr="007355DC">
        <w:rPr>
          <w:rFonts w:ascii="Calibri" w:eastAsia="MS Mincho" w:hAnsi="Calibri" w:cs="Times New Roman"/>
          <w:b/>
          <w:sz w:val="22"/>
          <w:szCs w:val="24"/>
          <w:u w:val="single"/>
        </w:rPr>
        <w:t>While that option is indisputably attractive, it seems best to acknowledge that there just might be a tomorrow, especially if we play our cards right</w:t>
      </w:r>
      <w:r>
        <w:rPr>
          <w:rFonts w:ascii="Calibri" w:eastAsia="MS Mincho" w:hAnsi="Calibri" w:cs="Times New Roman"/>
          <w:sz w:val="22"/>
          <w:szCs w:val="24"/>
        </w:rPr>
        <w:t>.</w:t>
      </w:r>
    </w:p>
    <w:p w:rsidR="00ED0135" w:rsidRPr="007355DC" w:rsidRDefault="00ED0135" w:rsidP="00ED0135">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t xml:space="preserve">Existential Risks should Come First </w:t>
      </w:r>
    </w:p>
    <w:p w:rsidR="00ED0135" w:rsidRPr="007355DC" w:rsidRDefault="00ED0135" w:rsidP="00ED0135">
      <w:pPr>
        <w:rPr>
          <w:rFonts w:ascii="Calibri" w:eastAsia="MS Mincho" w:hAnsi="Calibri" w:cs="Times New Roman"/>
          <w:sz w:val="22"/>
          <w:szCs w:val="24"/>
        </w:rPr>
      </w:pPr>
      <w:proofErr w:type="spellStart"/>
      <w:r w:rsidRPr="007355DC">
        <w:rPr>
          <w:rFonts w:ascii="Calibri" w:eastAsia="MS Mincho" w:hAnsi="Calibri" w:cs="Times New Roman"/>
          <w:b/>
          <w:sz w:val="26"/>
          <w:szCs w:val="24"/>
        </w:rPr>
        <w:t>Bostrom</w:t>
      </w:r>
      <w:proofErr w:type="spellEnd"/>
      <w:r w:rsidRPr="007355DC">
        <w:rPr>
          <w:rFonts w:ascii="Calibri" w:eastAsia="MS Mincho" w:hAnsi="Calibri" w:cs="Times New Roman"/>
          <w:b/>
          <w:sz w:val="26"/>
          <w:szCs w:val="24"/>
        </w:rPr>
        <w:t xml:space="preserve"> 12</w:t>
      </w:r>
      <w:r w:rsidRPr="007355DC">
        <w:rPr>
          <w:rFonts w:ascii="Calibri" w:eastAsia="MS Mincho" w:hAnsi="Calibri" w:cs="Times New Roman"/>
          <w:sz w:val="22"/>
          <w:szCs w:val="24"/>
        </w:rPr>
        <w:t>, Professor, Faculty of Philosophy &amp; Oxford Martin School</w:t>
      </w:r>
      <w:r w:rsidRPr="007355DC">
        <w:rPr>
          <w:rFonts w:ascii="Calibri" w:eastAsia="MS Mincho" w:hAnsi="Calibri" w:cs="Times New Roman"/>
          <w:sz w:val="12"/>
          <w:szCs w:val="24"/>
        </w:rPr>
        <w:t xml:space="preserve">¶ </w:t>
      </w:r>
      <w:r w:rsidRPr="007355DC">
        <w:rPr>
          <w:rFonts w:ascii="Calibri" w:eastAsia="MS Mincho" w:hAnsi="Calibri" w:cs="Times New Roman"/>
          <w:sz w:val="22"/>
          <w:szCs w:val="24"/>
        </w:rPr>
        <w:t>Director, Future of Humanity Institute</w:t>
      </w:r>
      <w:r w:rsidRPr="007355DC">
        <w:rPr>
          <w:rFonts w:ascii="Calibri" w:eastAsia="MS Mincho" w:hAnsi="Calibri" w:cs="Times New Roman"/>
          <w:sz w:val="12"/>
          <w:szCs w:val="24"/>
        </w:rPr>
        <w:t xml:space="preserve">¶ </w:t>
      </w:r>
      <w:r w:rsidRPr="007355DC">
        <w:rPr>
          <w:rFonts w:ascii="Calibri" w:eastAsia="MS Mincho" w:hAnsi="Calibri" w:cs="Times New Roman"/>
          <w:sz w:val="22"/>
          <w:szCs w:val="24"/>
        </w:rPr>
        <w:t xml:space="preserve">Director, </w:t>
      </w:r>
      <w:proofErr w:type="spellStart"/>
      <w:r w:rsidRPr="007355DC">
        <w:rPr>
          <w:rFonts w:ascii="Calibri" w:eastAsia="MS Mincho" w:hAnsi="Calibri" w:cs="Times New Roman"/>
          <w:sz w:val="22"/>
          <w:szCs w:val="24"/>
        </w:rPr>
        <w:t>Programme</w:t>
      </w:r>
      <w:proofErr w:type="spellEnd"/>
      <w:r w:rsidRPr="007355DC">
        <w:rPr>
          <w:rFonts w:ascii="Calibri" w:eastAsia="MS Mincho" w:hAnsi="Calibri" w:cs="Times New Roman"/>
          <w:sz w:val="22"/>
          <w:szCs w:val="24"/>
        </w:rPr>
        <w:t xml:space="preserve"> on the Impacts of Future Technology</w:t>
      </w:r>
      <w:r w:rsidRPr="007355DC">
        <w:rPr>
          <w:rFonts w:ascii="Calibri" w:eastAsia="MS Mincho" w:hAnsi="Calibri" w:cs="Times New Roman"/>
          <w:sz w:val="12"/>
          <w:szCs w:val="24"/>
        </w:rPr>
        <w:t xml:space="preserve">¶ </w:t>
      </w:r>
      <w:r w:rsidRPr="007355DC">
        <w:rPr>
          <w:rFonts w:ascii="Calibri" w:eastAsia="MS Mincho" w:hAnsi="Calibri" w:cs="Times New Roman"/>
          <w:sz w:val="22"/>
          <w:szCs w:val="24"/>
        </w:rPr>
        <w:t>University of Oxford</w:t>
      </w:r>
      <w:r w:rsidRPr="007355DC">
        <w:rPr>
          <w:rFonts w:ascii="Calibri" w:eastAsia="MS Mincho" w:hAnsi="Calibri" w:cs="Times New Roman"/>
          <w:sz w:val="12"/>
          <w:szCs w:val="24"/>
        </w:rPr>
        <w:t xml:space="preserve">¶ </w:t>
      </w:r>
      <w:r w:rsidRPr="007355DC">
        <w:rPr>
          <w:rFonts w:ascii="Calibri" w:eastAsia="MS Mincho" w:hAnsi="Calibri" w:cs="Times New Roman"/>
          <w:sz w:val="22"/>
          <w:szCs w:val="24"/>
        </w:rPr>
        <w:t xml:space="preserve">Faculty of Philosophy &amp; Oxford Martin School University of Oxford (Nick </w:t>
      </w:r>
      <w:proofErr w:type="spellStart"/>
      <w:r w:rsidRPr="007355DC">
        <w:rPr>
          <w:rFonts w:ascii="Calibri" w:eastAsia="MS Mincho" w:hAnsi="Calibri" w:cs="Times New Roman"/>
          <w:sz w:val="22"/>
          <w:szCs w:val="24"/>
        </w:rPr>
        <w:t>Bostrom</w:t>
      </w:r>
      <w:proofErr w:type="spellEnd"/>
      <w:r w:rsidRPr="007355DC">
        <w:rPr>
          <w:rFonts w:ascii="Calibri" w:eastAsia="MS Mincho" w:hAnsi="Calibri" w:cs="Times New Roman"/>
          <w:sz w:val="22"/>
          <w:szCs w:val="24"/>
        </w:rPr>
        <w:t>, 2012, “Existential Risk Prevention as Global Priority”, http://www.existential-risk.org/concept.html)JDS</w:t>
      </w:r>
    </w:p>
    <w:p w:rsidR="00ED0135" w:rsidRPr="007355DC" w:rsidRDefault="00ED0135" w:rsidP="00ED0135">
      <w:pPr>
        <w:rPr>
          <w:rFonts w:ascii="Calibri" w:eastAsia="MS Mincho" w:hAnsi="Calibri" w:cs="Times New Roman"/>
          <w:sz w:val="22"/>
          <w:szCs w:val="24"/>
        </w:rPr>
      </w:pPr>
      <w:r w:rsidRPr="007355DC">
        <w:rPr>
          <w:rFonts w:ascii="Calibri" w:eastAsia="MS Mincho" w:hAnsi="Calibri" w:cs="Times New Roman"/>
          <w:sz w:val="22"/>
          <w:szCs w:val="24"/>
        </w:rPr>
        <w:t xml:space="preserve">An </w:t>
      </w:r>
      <w:r w:rsidRPr="007355DC">
        <w:rPr>
          <w:rFonts w:ascii="Calibri" w:eastAsia="MS Mincho" w:hAnsi="Calibri" w:cs="Times New Roman"/>
          <w:b/>
          <w:sz w:val="22"/>
          <w:szCs w:val="24"/>
          <w:u w:val="single"/>
        </w:rPr>
        <w:t>existential risk is one that threatens the premature extinction of Earth-originating intelligent life or the permanent and drastic destruction of its potential for desirable future development</w:t>
      </w:r>
      <w:r w:rsidRPr="007355DC">
        <w:rPr>
          <w:rFonts w:ascii="Calibri" w:eastAsia="MS Mincho" w:hAnsi="Calibri" w:cs="Times New Roman"/>
          <w:sz w:val="22"/>
          <w:szCs w:val="24"/>
        </w:rPr>
        <w:t xml:space="preserve"> (</w:t>
      </w:r>
      <w:proofErr w:type="spellStart"/>
      <w:r w:rsidRPr="007355DC">
        <w:rPr>
          <w:rFonts w:ascii="Calibri" w:eastAsia="MS Mincho" w:hAnsi="Calibri" w:cs="Times New Roman"/>
          <w:sz w:val="22"/>
          <w:szCs w:val="24"/>
        </w:rPr>
        <w:t>Bostrom</w:t>
      </w:r>
      <w:proofErr w:type="spellEnd"/>
      <w:r w:rsidRPr="007355DC">
        <w:rPr>
          <w:rFonts w:ascii="Calibri" w:eastAsia="MS Mincho" w:hAnsi="Calibri" w:cs="Times New Roman"/>
          <w:sz w:val="22"/>
          <w:szCs w:val="24"/>
        </w:rPr>
        <w:t xml:space="preserve"> 2002). Although it is often difficult to assess the probability of existential risks, </w:t>
      </w:r>
      <w:r w:rsidRPr="007355DC">
        <w:rPr>
          <w:rFonts w:ascii="Calibri" w:eastAsia="MS Mincho" w:hAnsi="Calibri" w:cs="Times New Roman"/>
          <w:b/>
          <w:iCs/>
          <w:sz w:val="22"/>
          <w:szCs w:val="24"/>
          <w:u w:val="single"/>
          <w:bdr w:val="single" w:sz="18" w:space="0" w:color="auto"/>
        </w:rPr>
        <w:t>there are many reasons to suppose that the total such risk confronting humanity over the next few centuries is significant</w:t>
      </w:r>
      <w:r w:rsidRPr="007355DC">
        <w:rPr>
          <w:rFonts w:ascii="Calibri" w:eastAsia="MS Mincho" w:hAnsi="Calibri" w:cs="Times New Roman"/>
          <w:sz w:val="22"/>
          <w:szCs w:val="24"/>
        </w:rPr>
        <w:t xml:space="preserve">. Estimates of 10-20% total existential risk in this century are fairly typical among those who have examined the issue, though inevitably such estimates rely heavily on subjective judgment.1 The most reasonable estimate might be substantially higher or lower. But perhaps </w:t>
      </w:r>
      <w:r w:rsidRPr="007355DC">
        <w:rPr>
          <w:rFonts w:ascii="Calibri" w:eastAsia="MS Mincho" w:hAnsi="Calibri" w:cs="Times New Roman"/>
          <w:b/>
          <w:sz w:val="22"/>
          <w:szCs w:val="24"/>
          <w:u w:val="single"/>
        </w:rPr>
        <w:t xml:space="preserve">the strongest reason for </w:t>
      </w:r>
      <w:r w:rsidRPr="007355DC">
        <w:rPr>
          <w:rFonts w:ascii="Calibri" w:eastAsia="MS Mincho" w:hAnsi="Calibri" w:cs="Times New Roman"/>
          <w:b/>
          <w:sz w:val="22"/>
          <w:szCs w:val="24"/>
          <w:u w:val="single"/>
        </w:rPr>
        <w:lastRenderedPageBreak/>
        <w:t xml:space="preserve">judging the total existential risk within the next few centuries to be significant is the extreme magnitude of the </w:t>
      </w:r>
      <w:r w:rsidRPr="007355DC">
        <w:rPr>
          <w:rFonts w:ascii="Calibri" w:eastAsia="MS Mincho" w:hAnsi="Calibri" w:cs="Times New Roman"/>
          <w:b/>
          <w:iCs/>
          <w:sz w:val="22"/>
          <w:szCs w:val="24"/>
          <w:u w:val="single"/>
          <w:bdr w:val="single" w:sz="18" w:space="0" w:color="auto"/>
        </w:rPr>
        <w:t>values at stake</w:t>
      </w:r>
      <w:r w:rsidRPr="007355DC">
        <w:rPr>
          <w:rFonts w:ascii="Calibri" w:eastAsia="MS Mincho" w:hAnsi="Calibri" w:cs="Times New Roman"/>
          <w:sz w:val="22"/>
          <w:szCs w:val="24"/>
        </w:rPr>
        <w:t xml:space="preserve">. </w:t>
      </w:r>
      <w:r w:rsidRPr="007355DC">
        <w:rPr>
          <w:rFonts w:ascii="Calibri" w:eastAsia="MS Mincho" w:hAnsi="Calibri" w:cs="Times New Roman"/>
          <w:b/>
          <w:iCs/>
          <w:sz w:val="22"/>
          <w:szCs w:val="24"/>
          <w:u w:val="single"/>
          <w:bdr w:val="single" w:sz="18" w:space="0" w:color="auto"/>
        </w:rPr>
        <w:t>Even a small probability of existential catastrophe could be highly practically significant</w:t>
      </w:r>
      <w:r w:rsidRPr="007355DC">
        <w:rPr>
          <w:rFonts w:ascii="Calibri" w:eastAsia="MS Mincho" w:hAnsi="Calibri" w:cs="Times New Roman"/>
          <w:sz w:val="22"/>
          <w:szCs w:val="24"/>
        </w:rPr>
        <w:t xml:space="preserve"> (</w:t>
      </w:r>
      <w:proofErr w:type="spellStart"/>
      <w:r w:rsidRPr="007355DC">
        <w:rPr>
          <w:rFonts w:ascii="Calibri" w:eastAsia="MS Mincho" w:hAnsi="Calibri" w:cs="Times New Roman"/>
          <w:sz w:val="22"/>
          <w:szCs w:val="24"/>
        </w:rPr>
        <w:t>Bostrom</w:t>
      </w:r>
      <w:proofErr w:type="spellEnd"/>
      <w:r w:rsidRPr="007355DC">
        <w:rPr>
          <w:rFonts w:ascii="Calibri" w:eastAsia="MS Mincho" w:hAnsi="Calibri" w:cs="Times New Roman"/>
          <w:sz w:val="22"/>
          <w:szCs w:val="24"/>
        </w:rPr>
        <w:t xml:space="preserve"> 2003; Matheny 2007; Posner 2004; Weitzman 2009).</w:t>
      </w:r>
      <w:r w:rsidRPr="007355DC">
        <w:rPr>
          <w:rFonts w:ascii="Calibri" w:eastAsia="MS Mincho" w:hAnsi="Calibri" w:cs="Times New Roman"/>
          <w:sz w:val="12"/>
          <w:szCs w:val="24"/>
        </w:rPr>
        <w:t xml:space="preserve">¶ </w:t>
      </w:r>
      <w:r w:rsidRPr="007355DC">
        <w:rPr>
          <w:rFonts w:ascii="Calibri" w:eastAsia="MS Mincho" w:hAnsi="Calibri" w:cs="Times New Roman"/>
          <w:sz w:val="22"/>
          <w:szCs w:val="24"/>
        </w:rPr>
        <w:t xml:space="preserve">Humanity has survived what we might call natural existential risks for hundreds of thousands of years; thus it is prima facie unlikely that any of them will do us in within the next hundred.2 This conclusion is buttressed when we analyze specific risks from nature, such as asteroid impacts, </w:t>
      </w:r>
      <w:proofErr w:type="spellStart"/>
      <w:r w:rsidRPr="007355DC">
        <w:rPr>
          <w:rFonts w:ascii="Calibri" w:eastAsia="MS Mincho" w:hAnsi="Calibri" w:cs="Times New Roman"/>
          <w:sz w:val="22"/>
          <w:szCs w:val="24"/>
        </w:rPr>
        <w:t>supervolcanic</w:t>
      </w:r>
      <w:proofErr w:type="spellEnd"/>
      <w:r w:rsidRPr="007355DC">
        <w:rPr>
          <w:rFonts w:ascii="Calibri" w:eastAsia="MS Mincho" w:hAnsi="Calibri" w:cs="Times New Roman"/>
          <w:sz w:val="22"/>
          <w:szCs w:val="24"/>
        </w:rPr>
        <w:t xml:space="preserve"> eruptions, earthquakes, gamma-ray bursts, and so forth: </w:t>
      </w:r>
      <w:r w:rsidRPr="007355DC">
        <w:rPr>
          <w:rFonts w:ascii="Calibri" w:eastAsia="MS Mincho" w:hAnsi="Calibri" w:cs="Times New Roman"/>
          <w:b/>
          <w:sz w:val="22"/>
          <w:szCs w:val="24"/>
          <w:u w:val="single"/>
        </w:rPr>
        <w:t>Empirical impact distributions and scientific models suggest that the likelihood of extinction because of these kinds of risk is extremely small on a time scale of a century or so</w:t>
      </w:r>
      <w:r w:rsidRPr="007355DC">
        <w:rPr>
          <w:rFonts w:ascii="Calibri" w:eastAsia="MS Mincho" w:hAnsi="Calibri" w:cs="Times New Roman"/>
          <w:sz w:val="22"/>
          <w:szCs w:val="24"/>
        </w:rPr>
        <w:t>.3</w:t>
      </w:r>
      <w:r w:rsidRPr="007355DC">
        <w:rPr>
          <w:rFonts w:ascii="Calibri" w:eastAsia="MS Mincho" w:hAnsi="Calibri" w:cs="Times New Roman"/>
          <w:sz w:val="12"/>
          <w:szCs w:val="24"/>
        </w:rPr>
        <w:t xml:space="preserve">¶ </w:t>
      </w:r>
      <w:r w:rsidRPr="007355DC">
        <w:rPr>
          <w:rFonts w:ascii="Calibri" w:eastAsia="MS Mincho" w:hAnsi="Calibri" w:cs="Times New Roman"/>
          <w:sz w:val="22"/>
          <w:szCs w:val="24"/>
        </w:rPr>
        <w:t xml:space="preserve">In contrast, our species is introducing entirely new kinds of existential risk — threats we have no track record of surviving. </w:t>
      </w:r>
      <w:r w:rsidRPr="007355DC">
        <w:rPr>
          <w:rFonts w:ascii="Calibri" w:eastAsia="MS Mincho" w:hAnsi="Calibri" w:cs="Times New Roman"/>
          <w:b/>
          <w:sz w:val="22"/>
          <w:szCs w:val="24"/>
          <w:u w:val="single"/>
        </w:rPr>
        <w:t>Our longevity as a species therefore offers no strong prior grounds for confident optimism. Consideration of specific existential-risk scenarios bears out the suspicion that the great bulk of existential risk in the foreseeable future consists of anthropogenic existential risks</w:t>
      </w:r>
      <w:r w:rsidRPr="007355DC">
        <w:rPr>
          <w:rFonts w:ascii="Calibri" w:eastAsia="MS Mincho" w:hAnsi="Calibri" w:cs="Times New Roman"/>
          <w:sz w:val="22"/>
          <w:szCs w:val="24"/>
        </w:rPr>
        <w:t xml:space="preserve"> — that is, those arising from human activity. In particular, </w:t>
      </w:r>
      <w:r w:rsidRPr="007355DC">
        <w:rPr>
          <w:rFonts w:ascii="Calibri" w:eastAsia="MS Mincho" w:hAnsi="Calibri" w:cs="Times New Roman"/>
          <w:b/>
          <w:sz w:val="22"/>
          <w:szCs w:val="24"/>
          <w:u w:val="single"/>
        </w:rPr>
        <w:t>most of the biggest existential risks seem to be linked to potential future technological breakthroughs that may radically expand our ability to manipulate the external world or our own biology</w:t>
      </w:r>
      <w:r w:rsidRPr="007355DC">
        <w:rPr>
          <w:rFonts w:ascii="Calibri" w:eastAsia="MS Mincho" w:hAnsi="Calibri" w:cs="Times New Roman"/>
          <w:sz w:val="22"/>
          <w:szCs w:val="24"/>
        </w:rPr>
        <w:t>. As our powers expand, so will the scale of their potential consequences — intended and unintended, positive and negative. For example, there appear to be significant existential risks in some of the advanced forms of biotechnology, molecular nanotechnology, and machine intelligence that might be developed in the decades ahead</w:t>
      </w:r>
      <w:r w:rsidRPr="007355DC">
        <w:rPr>
          <w:rFonts w:ascii="Calibri" w:eastAsia="MS Mincho" w:hAnsi="Calibri" w:cs="Times New Roman"/>
          <w:b/>
          <w:sz w:val="22"/>
          <w:szCs w:val="24"/>
          <w:u w:val="single"/>
        </w:rPr>
        <w:t>. The bulk of existential risk over the next century may thus reside in rather speculative scenarios to which we cannot assign precise probabilities through any rigorous statistical or scientific method. But the fact that the probability of some risk is difficult to quantify does not imply that the risk is negligible.</w:t>
      </w:r>
      <w:r w:rsidRPr="007355DC">
        <w:rPr>
          <w:rFonts w:ascii="Calibri" w:eastAsia="MS Mincho" w:hAnsi="Calibri" w:cs="Times New Roman"/>
          <w:b/>
          <w:sz w:val="12"/>
          <w:szCs w:val="24"/>
          <w:u w:val="single"/>
        </w:rPr>
        <w:t>¶</w:t>
      </w:r>
      <w:r w:rsidRPr="007355DC">
        <w:rPr>
          <w:rFonts w:ascii="Calibri" w:eastAsia="MS Mincho" w:hAnsi="Calibri" w:cs="Times New Roman"/>
          <w:sz w:val="12"/>
          <w:szCs w:val="24"/>
        </w:rPr>
        <w:t xml:space="preserve"> </w:t>
      </w:r>
      <w:r w:rsidRPr="007355DC">
        <w:rPr>
          <w:rFonts w:ascii="Calibri" w:eastAsia="MS Mincho" w:hAnsi="Calibri" w:cs="Times New Roman"/>
          <w:sz w:val="22"/>
          <w:szCs w:val="24"/>
        </w:rPr>
        <w:t>Probability can be understood in different senses. Most relevant here is the epistemic sense in which probability is construed as (something like) the credence that an ideally reasonable observer should assign to the risk's materializing based on currently available evidence.4 If something cannot presently be known to be objectively safe, it is risky at least in the subjective sense relevant to decision making. An empty cave is unsafe in just this sense if you cannot tell whether or not it is home to a hungry lion. It would be rational for you to avoid the cave if you reasonably judge that the expected harm of entry outweighs the expected benefit.</w:t>
      </w:r>
      <w:r w:rsidRPr="007355DC">
        <w:rPr>
          <w:rFonts w:ascii="Calibri" w:eastAsia="MS Mincho" w:hAnsi="Calibri" w:cs="Times New Roman"/>
          <w:sz w:val="12"/>
          <w:szCs w:val="24"/>
        </w:rPr>
        <w:t xml:space="preserve">¶ </w:t>
      </w:r>
      <w:proofErr w:type="gramStart"/>
      <w:r w:rsidRPr="007355DC">
        <w:rPr>
          <w:rFonts w:ascii="Calibri" w:eastAsia="MS Mincho" w:hAnsi="Calibri" w:cs="Times New Roman"/>
          <w:b/>
          <w:sz w:val="22"/>
          <w:szCs w:val="24"/>
          <w:u w:val="single"/>
        </w:rPr>
        <w:t>The</w:t>
      </w:r>
      <w:proofErr w:type="gramEnd"/>
      <w:r w:rsidRPr="007355DC">
        <w:rPr>
          <w:rFonts w:ascii="Calibri" w:eastAsia="MS Mincho" w:hAnsi="Calibri" w:cs="Times New Roman"/>
          <w:b/>
          <w:sz w:val="22"/>
          <w:szCs w:val="24"/>
          <w:u w:val="single"/>
        </w:rPr>
        <w:t xml:space="preserve"> uncertainty and error-proneness of our first-order assessments of risk is itself something we must factor into our all-things-considered probability assignments. This factor often dominates in low-probability, high-consequence risks — especially those involving poorly understood natural phenomena, complex social dynamics, or new technology, or that are difficult to assess for other reasons.</w:t>
      </w:r>
      <w:r w:rsidRPr="007355DC">
        <w:rPr>
          <w:rFonts w:ascii="Calibri" w:eastAsia="MS Mincho" w:hAnsi="Calibri" w:cs="Times New Roman"/>
          <w:sz w:val="22"/>
          <w:szCs w:val="24"/>
        </w:rPr>
        <w:t xml:space="preserve"> Suppose that some scientific analysis A indicates that some catastrophe X has an extremely small probability P(X) of occurring. Then the probability that A has some hidden crucial flaw may easily be much greater than P(X).5 Furthermore, the conditional probability of X given that A is crucially flawed, </w:t>
      </w:r>
      <w:proofErr w:type="gramStart"/>
      <w:r w:rsidRPr="007355DC">
        <w:rPr>
          <w:rFonts w:ascii="Calibri" w:eastAsia="MS Mincho" w:hAnsi="Calibri" w:cs="Times New Roman"/>
          <w:sz w:val="22"/>
          <w:szCs w:val="24"/>
        </w:rPr>
        <w:t>P(</w:t>
      </w:r>
      <w:proofErr w:type="gramEnd"/>
      <w:r w:rsidRPr="007355DC">
        <w:rPr>
          <w:rFonts w:ascii="Calibri" w:eastAsia="MS Mincho" w:hAnsi="Calibri" w:cs="Times New Roman"/>
          <w:sz w:val="22"/>
          <w:szCs w:val="24"/>
        </w:rPr>
        <w:t>X|¬A), may be fairly high. We may then find that most of the risk of X resides in the uncertainty of our scientific assessment that P(X) was small (figure 1) (</w:t>
      </w:r>
      <w:proofErr w:type="spellStart"/>
      <w:r w:rsidRPr="007355DC">
        <w:rPr>
          <w:rFonts w:ascii="Calibri" w:eastAsia="MS Mincho" w:hAnsi="Calibri" w:cs="Times New Roman"/>
          <w:sz w:val="22"/>
          <w:szCs w:val="24"/>
        </w:rPr>
        <w:t>Ord</w:t>
      </w:r>
      <w:proofErr w:type="spellEnd"/>
      <w:r w:rsidRPr="007355DC">
        <w:rPr>
          <w:rFonts w:ascii="Calibri" w:eastAsia="MS Mincho" w:hAnsi="Calibri" w:cs="Times New Roman"/>
          <w:sz w:val="22"/>
          <w:szCs w:val="24"/>
        </w:rPr>
        <w:t xml:space="preserve">, </w:t>
      </w:r>
      <w:proofErr w:type="spellStart"/>
      <w:r w:rsidRPr="007355DC">
        <w:rPr>
          <w:rFonts w:ascii="Calibri" w:eastAsia="MS Mincho" w:hAnsi="Calibri" w:cs="Times New Roman"/>
          <w:sz w:val="22"/>
          <w:szCs w:val="24"/>
        </w:rPr>
        <w:t>Hillerbrand</w:t>
      </w:r>
      <w:proofErr w:type="spellEnd"/>
      <w:r w:rsidRPr="007355DC">
        <w:rPr>
          <w:rFonts w:ascii="Calibri" w:eastAsia="MS Mincho" w:hAnsi="Calibri" w:cs="Times New Roman"/>
          <w:sz w:val="22"/>
          <w:szCs w:val="24"/>
        </w:rPr>
        <w:t xml:space="preserve"> and Sandberg 2010).</w:t>
      </w:r>
    </w:p>
    <w:p w:rsidR="00EC64A6" w:rsidRDefault="00EC64A6" w:rsidP="00EC64A6"/>
    <w:p w:rsidR="00EC64A6" w:rsidRDefault="00EC64A6" w:rsidP="00EC64A6">
      <w:pPr>
        <w:pStyle w:val="Heading3"/>
        <w:rPr>
          <w:rFonts w:eastAsia="MS Gothic"/>
        </w:rPr>
      </w:pPr>
      <w:r>
        <w:rPr>
          <w:rFonts w:eastAsia="MS Gothic"/>
        </w:rPr>
        <w:lastRenderedPageBreak/>
        <w:t>Nuclear War Outweighs</w:t>
      </w:r>
    </w:p>
    <w:p w:rsidR="00EC64A6" w:rsidRDefault="00EC64A6" w:rsidP="00EC64A6"/>
    <w:p w:rsidR="00ED0135" w:rsidRPr="007355DC" w:rsidRDefault="00ED0135" w:rsidP="00ED0135">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t xml:space="preserve">Nuclear War first </w:t>
      </w:r>
    </w:p>
    <w:p w:rsidR="00ED0135" w:rsidRPr="007355DC" w:rsidRDefault="00ED0135" w:rsidP="00ED0135">
      <w:pPr>
        <w:rPr>
          <w:rFonts w:ascii="Calibri" w:eastAsia="MS Mincho" w:hAnsi="Calibri" w:cs="Times New Roman"/>
          <w:sz w:val="22"/>
          <w:szCs w:val="24"/>
        </w:rPr>
      </w:pPr>
      <w:proofErr w:type="spellStart"/>
      <w:r w:rsidRPr="007355DC">
        <w:rPr>
          <w:rFonts w:ascii="Calibri" w:eastAsia="MS Mincho" w:hAnsi="Calibri" w:cs="Times New Roman"/>
          <w:b/>
          <w:sz w:val="26"/>
          <w:szCs w:val="24"/>
        </w:rPr>
        <w:t>Bostrom</w:t>
      </w:r>
      <w:proofErr w:type="spellEnd"/>
      <w:r w:rsidRPr="007355DC">
        <w:rPr>
          <w:rFonts w:ascii="Calibri" w:eastAsia="MS Mincho" w:hAnsi="Calibri" w:cs="Times New Roman"/>
          <w:b/>
          <w:sz w:val="26"/>
          <w:szCs w:val="24"/>
        </w:rPr>
        <w:t xml:space="preserve"> 12</w:t>
      </w:r>
      <w:r w:rsidRPr="007355DC">
        <w:rPr>
          <w:rFonts w:ascii="Calibri" w:eastAsia="MS Mincho" w:hAnsi="Calibri" w:cs="Times New Roman"/>
          <w:sz w:val="22"/>
          <w:szCs w:val="24"/>
        </w:rPr>
        <w:t>, Professor, Faculty of Philosophy &amp; Oxford Martin School</w:t>
      </w:r>
      <w:r w:rsidRPr="007355DC">
        <w:rPr>
          <w:rFonts w:ascii="Calibri" w:eastAsia="MS Mincho" w:hAnsi="Calibri" w:cs="Times New Roman"/>
          <w:sz w:val="12"/>
          <w:szCs w:val="24"/>
        </w:rPr>
        <w:t xml:space="preserve">¶ </w:t>
      </w:r>
      <w:r w:rsidRPr="007355DC">
        <w:rPr>
          <w:rFonts w:ascii="Calibri" w:eastAsia="MS Mincho" w:hAnsi="Calibri" w:cs="Times New Roman"/>
          <w:sz w:val="22"/>
          <w:szCs w:val="24"/>
        </w:rPr>
        <w:t>Director, Future of Humanity Institute</w:t>
      </w:r>
      <w:r w:rsidRPr="007355DC">
        <w:rPr>
          <w:rFonts w:ascii="Calibri" w:eastAsia="MS Mincho" w:hAnsi="Calibri" w:cs="Times New Roman"/>
          <w:sz w:val="12"/>
          <w:szCs w:val="24"/>
        </w:rPr>
        <w:t xml:space="preserve">¶ </w:t>
      </w:r>
      <w:r w:rsidRPr="007355DC">
        <w:rPr>
          <w:rFonts w:ascii="Calibri" w:eastAsia="MS Mincho" w:hAnsi="Calibri" w:cs="Times New Roman"/>
          <w:sz w:val="22"/>
          <w:szCs w:val="24"/>
        </w:rPr>
        <w:t xml:space="preserve">Director, </w:t>
      </w:r>
      <w:proofErr w:type="spellStart"/>
      <w:r w:rsidRPr="007355DC">
        <w:rPr>
          <w:rFonts w:ascii="Calibri" w:eastAsia="MS Mincho" w:hAnsi="Calibri" w:cs="Times New Roman"/>
          <w:sz w:val="22"/>
          <w:szCs w:val="24"/>
        </w:rPr>
        <w:t>Programme</w:t>
      </w:r>
      <w:proofErr w:type="spellEnd"/>
      <w:r w:rsidRPr="007355DC">
        <w:rPr>
          <w:rFonts w:ascii="Calibri" w:eastAsia="MS Mincho" w:hAnsi="Calibri" w:cs="Times New Roman"/>
          <w:sz w:val="22"/>
          <w:szCs w:val="24"/>
        </w:rPr>
        <w:t xml:space="preserve"> on the Impacts of Future Technology</w:t>
      </w:r>
      <w:r w:rsidRPr="007355DC">
        <w:rPr>
          <w:rFonts w:ascii="Calibri" w:eastAsia="MS Mincho" w:hAnsi="Calibri" w:cs="Times New Roman"/>
          <w:sz w:val="12"/>
          <w:szCs w:val="24"/>
        </w:rPr>
        <w:t xml:space="preserve">¶ </w:t>
      </w:r>
      <w:r w:rsidRPr="007355DC">
        <w:rPr>
          <w:rFonts w:ascii="Calibri" w:eastAsia="MS Mincho" w:hAnsi="Calibri" w:cs="Times New Roman"/>
          <w:sz w:val="22"/>
          <w:szCs w:val="24"/>
        </w:rPr>
        <w:t>University of Oxford</w:t>
      </w:r>
      <w:r w:rsidRPr="007355DC">
        <w:rPr>
          <w:rFonts w:ascii="Calibri" w:eastAsia="MS Mincho" w:hAnsi="Calibri" w:cs="Times New Roman"/>
          <w:sz w:val="12"/>
          <w:szCs w:val="24"/>
        </w:rPr>
        <w:t xml:space="preserve">¶ </w:t>
      </w:r>
      <w:r w:rsidRPr="007355DC">
        <w:rPr>
          <w:rFonts w:ascii="Calibri" w:eastAsia="MS Mincho" w:hAnsi="Calibri" w:cs="Times New Roman"/>
          <w:sz w:val="22"/>
          <w:szCs w:val="24"/>
        </w:rPr>
        <w:t xml:space="preserve">Faculty of Philosophy &amp; Oxford Martin School University of Oxford (Nick </w:t>
      </w:r>
      <w:proofErr w:type="spellStart"/>
      <w:r w:rsidRPr="007355DC">
        <w:rPr>
          <w:rFonts w:ascii="Calibri" w:eastAsia="MS Mincho" w:hAnsi="Calibri" w:cs="Times New Roman"/>
          <w:sz w:val="22"/>
          <w:szCs w:val="24"/>
        </w:rPr>
        <w:t>Bostrom</w:t>
      </w:r>
      <w:proofErr w:type="spellEnd"/>
      <w:r w:rsidRPr="007355DC">
        <w:rPr>
          <w:rFonts w:ascii="Calibri" w:eastAsia="MS Mincho" w:hAnsi="Calibri" w:cs="Times New Roman"/>
          <w:sz w:val="22"/>
          <w:szCs w:val="24"/>
        </w:rPr>
        <w:t>, 2012, “Existential Risk Prevention as Global Priority”, http://www.existential-risk.org/concept.html)JDS</w:t>
      </w:r>
    </w:p>
    <w:p w:rsidR="00ED0135" w:rsidRPr="007355DC" w:rsidRDefault="00ED0135" w:rsidP="00ED0135">
      <w:pPr>
        <w:rPr>
          <w:rFonts w:ascii="Calibri" w:eastAsia="MS Mincho" w:hAnsi="Calibri" w:cs="Times New Roman"/>
          <w:sz w:val="22"/>
          <w:szCs w:val="24"/>
        </w:rPr>
      </w:pPr>
      <w:r w:rsidRPr="007355DC">
        <w:rPr>
          <w:rFonts w:ascii="Calibri" w:eastAsia="MS Mincho" w:hAnsi="Calibri" w:cs="Times New Roman"/>
          <w:sz w:val="22"/>
          <w:szCs w:val="24"/>
        </w:rPr>
        <w:t>S</w:t>
      </w:r>
      <w:r w:rsidRPr="007355DC">
        <w:rPr>
          <w:rFonts w:ascii="Calibri" w:eastAsia="MS Mincho" w:hAnsi="Calibri" w:cs="Times New Roman"/>
          <w:b/>
          <w:sz w:val="22"/>
          <w:szCs w:val="24"/>
          <w:u w:val="single"/>
        </w:rPr>
        <w:t>ome of the lesser existential risks can be countered fairly cheaply. For example, there are organizations devoted to mapping potentially threatening near-Earth objects</w:t>
      </w:r>
      <w:r w:rsidRPr="007355DC">
        <w:rPr>
          <w:rFonts w:ascii="Calibri" w:eastAsia="MS Mincho" w:hAnsi="Calibri" w:cs="Times New Roman"/>
          <w:sz w:val="22"/>
          <w:szCs w:val="24"/>
        </w:rPr>
        <w:t xml:space="preserve"> (e.g. NASA’s Near Earth Asteroid Tracking Program, and the Space Guard Foundation). </w:t>
      </w:r>
      <w:r w:rsidRPr="007355DC">
        <w:rPr>
          <w:rFonts w:ascii="Calibri" w:eastAsia="MS Mincho" w:hAnsi="Calibri" w:cs="Times New Roman"/>
          <w:b/>
          <w:sz w:val="22"/>
          <w:szCs w:val="24"/>
          <w:u w:val="single"/>
        </w:rPr>
        <w:t>These could be given additional funding. To reduce the probability of a “</w:t>
      </w:r>
      <w:r w:rsidRPr="007355DC">
        <w:rPr>
          <w:rFonts w:ascii="Calibri" w:eastAsia="MS Mincho" w:hAnsi="Calibri" w:cs="Times New Roman"/>
          <w:b/>
          <w:iCs/>
          <w:sz w:val="22"/>
          <w:szCs w:val="24"/>
          <w:u w:val="single"/>
          <w:bdr w:val="single" w:sz="18" w:space="0" w:color="auto"/>
        </w:rPr>
        <w:t>physics disaster”,</w:t>
      </w:r>
      <w:r w:rsidRPr="007355DC">
        <w:rPr>
          <w:rFonts w:ascii="Calibri" w:eastAsia="MS Mincho" w:hAnsi="Calibri" w:cs="Times New Roman"/>
          <w:sz w:val="22"/>
          <w:szCs w:val="24"/>
        </w:rPr>
        <w:t xml:space="preserve"> a public watchdog could be appointed with authority to commission advance peer-review of potentially hazardous experiments. This is currently done on an ad hoc basis and often in a way that relies on the integrity of researchers who have a personal stake in the experiments going forth.</w:t>
      </w:r>
      <w:r w:rsidRPr="007355DC">
        <w:rPr>
          <w:rFonts w:ascii="Calibri" w:eastAsia="MS Mincho" w:hAnsi="Calibri" w:cs="Times New Roman"/>
          <w:sz w:val="12"/>
          <w:szCs w:val="24"/>
        </w:rPr>
        <w:t xml:space="preserve">¶ </w:t>
      </w:r>
      <w:proofErr w:type="gramStart"/>
      <w:r w:rsidRPr="007355DC">
        <w:rPr>
          <w:rFonts w:ascii="Calibri" w:eastAsia="MS Mincho" w:hAnsi="Calibri" w:cs="Times New Roman"/>
          <w:b/>
          <w:sz w:val="22"/>
          <w:szCs w:val="24"/>
          <w:u w:val="single"/>
        </w:rPr>
        <w:t>The</w:t>
      </w:r>
      <w:proofErr w:type="gramEnd"/>
      <w:r w:rsidRPr="007355DC">
        <w:rPr>
          <w:rFonts w:ascii="Calibri" w:eastAsia="MS Mincho" w:hAnsi="Calibri" w:cs="Times New Roman"/>
          <w:b/>
          <w:sz w:val="22"/>
          <w:szCs w:val="24"/>
          <w:u w:val="single"/>
        </w:rPr>
        <w:t xml:space="preserve"> existential risks of naturally occurring or genetically engineered pandemics would be reduced by the same measures that would help prevent and contain more limited epidemics. Thus, efforts in counter-terrorism, civil defense, epidemiological monitoring and reporting, developing and stockpiling antidotes, rehearsing emergency quarantine procedures, etc. could be intensified. Even abstracting from existential risks, it would probably be cost-effective to increase the fraction of defense budgets devoted to such programs</w:t>
      </w:r>
      <w:r w:rsidRPr="007355DC">
        <w:rPr>
          <w:rFonts w:ascii="Calibri" w:eastAsia="MS Mincho" w:hAnsi="Calibri" w:cs="Times New Roman"/>
          <w:sz w:val="22"/>
          <w:szCs w:val="24"/>
        </w:rPr>
        <w:t>.[23]</w:t>
      </w:r>
      <w:r w:rsidRPr="007355DC">
        <w:rPr>
          <w:rFonts w:ascii="Calibri" w:eastAsia="MS Mincho" w:hAnsi="Calibri" w:cs="Times New Roman"/>
          <w:sz w:val="12"/>
          <w:szCs w:val="24"/>
        </w:rPr>
        <w:t xml:space="preserve">¶ </w:t>
      </w:r>
      <w:r w:rsidRPr="007355DC">
        <w:rPr>
          <w:rFonts w:ascii="Calibri" w:eastAsia="MS Mincho" w:hAnsi="Calibri" w:cs="Times New Roman"/>
          <w:b/>
          <w:iCs/>
          <w:sz w:val="22"/>
          <w:szCs w:val="24"/>
          <w:u w:val="single"/>
          <w:bdr w:val="single" w:sz="18" w:space="0" w:color="auto"/>
        </w:rPr>
        <w:t>Reducing the risk of a nuclear Armageddon, whether accidental or intentional, is a well-recognized priority</w:t>
      </w:r>
      <w:r w:rsidRPr="007355DC">
        <w:rPr>
          <w:rFonts w:ascii="Calibri" w:eastAsia="MS Mincho" w:hAnsi="Calibri" w:cs="Times New Roman"/>
          <w:sz w:val="22"/>
          <w:szCs w:val="24"/>
        </w:rPr>
        <w:t>. There is a vast literature on the related strategic and political issues to which I have nothing to add here.</w:t>
      </w:r>
      <w:r w:rsidRPr="007355DC">
        <w:rPr>
          <w:rFonts w:ascii="Calibri" w:eastAsia="MS Mincho" w:hAnsi="Calibri" w:cs="Times New Roman"/>
          <w:sz w:val="12"/>
          <w:szCs w:val="24"/>
        </w:rPr>
        <w:t xml:space="preserve">¶ </w:t>
      </w:r>
      <w:proofErr w:type="gramStart"/>
      <w:r w:rsidRPr="007355DC">
        <w:rPr>
          <w:rFonts w:ascii="Calibri" w:eastAsia="MS Mincho" w:hAnsi="Calibri" w:cs="Times New Roman"/>
          <w:sz w:val="22"/>
          <w:szCs w:val="24"/>
        </w:rPr>
        <w:t>The</w:t>
      </w:r>
      <w:proofErr w:type="gramEnd"/>
      <w:r w:rsidRPr="007355DC">
        <w:rPr>
          <w:rFonts w:ascii="Calibri" w:eastAsia="MS Mincho" w:hAnsi="Calibri" w:cs="Times New Roman"/>
          <w:sz w:val="22"/>
          <w:szCs w:val="24"/>
        </w:rPr>
        <w:t xml:space="preserve"> longer-term dangers of nanotech proliferation or arms race between </w:t>
      </w:r>
      <w:proofErr w:type="spellStart"/>
      <w:r w:rsidRPr="007355DC">
        <w:rPr>
          <w:rFonts w:ascii="Calibri" w:eastAsia="MS Mincho" w:hAnsi="Calibri" w:cs="Times New Roman"/>
          <w:sz w:val="22"/>
          <w:szCs w:val="24"/>
        </w:rPr>
        <w:t>nanotechnic</w:t>
      </w:r>
      <w:proofErr w:type="spellEnd"/>
      <w:r w:rsidRPr="007355DC">
        <w:rPr>
          <w:rFonts w:ascii="Calibri" w:eastAsia="MS Mincho" w:hAnsi="Calibri" w:cs="Times New Roman"/>
          <w:sz w:val="22"/>
          <w:szCs w:val="24"/>
        </w:rPr>
        <w:t xml:space="preserve"> powers, as well as </w:t>
      </w:r>
      <w:r w:rsidRPr="007355DC">
        <w:rPr>
          <w:rFonts w:ascii="Calibri" w:eastAsia="MS Mincho" w:hAnsi="Calibri" w:cs="Times New Roman"/>
          <w:b/>
          <w:sz w:val="22"/>
          <w:szCs w:val="24"/>
          <w:u w:val="single"/>
        </w:rPr>
        <w:t>the whimper risk of “evolution into oblivion”, may necessitate, even more than nuclear weapons, the creation and implementation of a coordinated global strategy. Recognizing these existential risks suggests that it is advisable to gradually shift the focus of security policy from seeking national security through unilateral strength to creating an integrated international security system that can prevent arms races and the proliferation of weapons of mass destruction</w:t>
      </w:r>
      <w:r w:rsidRPr="007355DC">
        <w:rPr>
          <w:rFonts w:ascii="Calibri" w:eastAsia="MS Mincho" w:hAnsi="Calibri" w:cs="Times New Roman"/>
          <w:sz w:val="22"/>
          <w:szCs w:val="24"/>
        </w:rPr>
        <w:t>. Which particular policies have the best chance of attaining this long-term goal is a question beyond the scope of this paper.</w:t>
      </w:r>
    </w:p>
    <w:p w:rsidR="00ED0135" w:rsidRPr="007355DC" w:rsidRDefault="00ED0135" w:rsidP="00ED0135">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t xml:space="preserve">Nuclear War is Probable and the Largest Impact </w:t>
      </w:r>
    </w:p>
    <w:p w:rsidR="00ED0135" w:rsidRPr="007355DC" w:rsidRDefault="00ED0135" w:rsidP="00ED0135">
      <w:pPr>
        <w:rPr>
          <w:rFonts w:ascii="Calibri" w:eastAsia="MS Mincho" w:hAnsi="Calibri" w:cs="Times New Roman"/>
          <w:sz w:val="22"/>
          <w:szCs w:val="24"/>
        </w:rPr>
      </w:pPr>
      <w:r w:rsidRPr="007355DC">
        <w:rPr>
          <w:rFonts w:ascii="Calibri" w:eastAsia="MS Mincho" w:hAnsi="Calibri" w:cs="Times New Roman"/>
          <w:b/>
          <w:sz w:val="26"/>
          <w:szCs w:val="24"/>
        </w:rPr>
        <w:t>Muller 2012,</w:t>
      </w:r>
      <w:r w:rsidRPr="007355DC">
        <w:rPr>
          <w:rFonts w:ascii="Calibri" w:eastAsia="MS Mincho" w:hAnsi="Calibri" w:cs="Times New Roman"/>
          <w:sz w:val="22"/>
          <w:szCs w:val="24"/>
        </w:rPr>
        <w:t xml:space="preserve"> (</w:t>
      </w:r>
      <w:proofErr w:type="spellStart"/>
      <w:r w:rsidRPr="007355DC">
        <w:rPr>
          <w:rFonts w:ascii="Calibri" w:eastAsia="MS Mincho" w:hAnsi="Calibri" w:cs="Times New Roman"/>
          <w:sz w:val="22"/>
          <w:szCs w:val="24"/>
        </w:rPr>
        <w:t>Jonatas</w:t>
      </w:r>
      <w:proofErr w:type="spellEnd"/>
      <w:r w:rsidRPr="007355DC">
        <w:rPr>
          <w:rFonts w:ascii="Calibri" w:eastAsia="MS Mincho" w:hAnsi="Calibri" w:cs="Times New Roman"/>
          <w:sz w:val="22"/>
          <w:szCs w:val="24"/>
        </w:rPr>
        <w:t xml:space="preserve"> </w:t>
      </w:r>
      <w:proofErr w:type="spellStart"/>
      <w:r w:rsidRPr="007355DC">
        <w:rPr>
          <w:rFonts w:ascii="Calibri" w:eastAsia="MS Mincho" w:hAnsi="Calibri" w:cs="Times New Roman"/>
          <w:sz w:val="22"/>
          <w:szCs w:val="24"/>
        </w:rPr>
        <w:t>Müller</w:t>
      </w:r>
      <w:proofErr w:type="spellEnd"/>
      <w:r w:rsidRPr="007355DC">
        <w:rPr>
          <w:rFonts w:ascii="Calibri" w:eastAsia="MS Mincho" w:hAnsi="Calibri" w:cs="Times New Roman"/>
          <w:sz w:val="22"/>
          <w:szCs w:val="24"/>
        </w:rPr>
        <w:t xml:space="preserve">, “Analysis of Existential Risks”, 2012, </w:t>
      </w:r>
      <w:hyperlink r:id="rId5" w:history="1">
        <w:r w:rsidRPr="007355DC">
          <w:rPr>
            <w:rFonts w:ascii="Calibri" w:eastAsia="MS Mincho" w:hAnsi="Calibri" w:cs="Times New Roman"/>
            <w:sz w:val="22"/>
            <w:szCs w:val="24"/>
          </w:rPr>
          <w:t>http://www.jonatasmuller.com/x-risks.pdf)JDS</w:t>
        </w:r>
      </w:hyperlink>
      <w:r w:rsidRPr="007355DC">
        <w:rPr>
          <w:rFonts w:ascii="Calibri" w:eastAsia="MS Mincho" w:hAnsi="Calibri" w:cs="Times New Roman"/>
          <w:sz w:val="22"/>
          <w:szCs w:val="24"/>
        </w:rPr>
        <w:t xml:space="preserve"> </w:t>
      </w:r>
    </w:p>
    <w:p w:rsidR="00ED0135" w:rsidRPr="007355DC" w:rsidRDefault="00ED0135" w:rsidP="00ED0135">
      <w:pPr>
        <w:rPr>
          <w:rFonts w:ascii="Calibri" w:eastAsia="MS Mincho" w:hAnsi="Calibri" w:cs="Times New Roman"/>
          <w:sz w:val="22"/>
          <w:szCs w:val="24"/>
        </w:rPr>
      </w:pPr>
      <w:r w:rsidRPr="007355DC">
        <w:rPr>
          <w:rFonts w:ascii="Calibri" w:eastAsia="MS Mincho" w:hAnsi="Calibri" w:cs="Times New Roman"/>
          <w:b/>
          <w:sz w:val="22"/>
          <w:szCs w:val="24"/>
          <w:u w:val="single"/>
        </w:rPr>
        <w:t>A nuclear war seems a rather probable catastrophic risk. A</w:t>
      </w:r>
      <w:r w:rsidRPr="007355DC">
        <w:rPr>
          <w:rFonts w:ascii="Calibri" w:eastAsia="MS Mincho" w:hAnsi="Calibri" w:cs="Times New Roman"/>
          <w:sz w:val="22"/>
          <w:szCs w:val="24"/>
        </w:rPr>
        <w:t xml:space="preserve">n informal </w:t>
      </w:r>
      <w:r w:rsidRPr="007355DC">
        <w:rPr>
          <w:rFonts w:ascii="Calibri" w:eastAsia="MS Mincho" w:hAnsi="Calibri" w:cs="Times New Roman"/>
          <w:b/>
          <w:sz w:val="22"/>
          <w:szCs w:val="24"/>
          <w:u w:val="single"/>
        </w:rPr>
        <w:t xml:space="preserve">survey conducted in Oxford by Nick </w:t>
      </w:r>
      <w:proofErr w:type="spellStart"/>
      <w:r w:rsidRPr="007355DC">
        <w:rPr>
          <w:rFonts w:ascii="Calibri" w:eastAsia="MS Mincho" w:hAnsi="Calibri" w:cs="Times New Roman"/>
          <w:b/>
          <w:sz w:val="22"/>
          <w:szCs w:val="24"/>
          <w:u w:val="single"/>
        </w:rPr>
        <w:t>Bostrom</w:t>
      </w:r>
      <w:proofErr w:type="spellEnd"/>
      <w:r w:rsidRPr="007355DC">
        <w:rPr>
          <w:rFonts w:ascii="Calibri" w:eastAsia="MS Mincho" w:hAnsi="Calibri" w:cs="Times New Roman"/>
          <w:b/>
          <w:sz w:val="22"/>
          <w:szCs w:val="24"/>
          <w:u w:val="single"/>
        </w:rPr>
        <w:t xml:space="preserve"> and Anders Sandberg in 2008 estimated that there is a 10% risk that at least 1 billion people would die from nuclear wars in this century. A major nuclear exchange could have severe long-term effects, primarily from radiation release but also from possible atmospheric pollution leading to nuclear winter, that could last for years or decades after the initial attack, and could in the worst case scenario cause the death of billions of people.</w:t>
      </w:r>
      <w:r w:rsidRPr="007355DC">
        <w:rPr>
          <w:rFonts w:ascii="Calibri" w:eastAsia="MS Mincho" w:hAnsi="Calibri" w:cs="Times New Roman"/>
          <w:b/>
          <w:sz w:val="12"/>
          <w:szCs w:val="24"/>
          <w:u w:val="single"/>
        </w:rPr>
        <w:t xml:space="preserve">¶ </w:t>
      </w:r>
      <w:r w:rsidRPr="007355DC">
        <w:rPr>
          <w:rFonts w:ascii="Calibri" w:eastAsia="MS Mincho" w:hAnsi="Calibri" w:cs="Times New Roman"/>
          <w:b/>
          <w:sz w:val="22"/>
          <w:szCs w:val="24"/>
          <w:u w:val="single"/>
        </w:rPr>
        <w:t>Direct damage from nuclear blasts with current arsenals could reach at most a very small percentage of the world's population</w:t>
      </w:r>
      <w:r w:rsidRPr="007355DC">
        <w:rPr>
          <w:rFonts w:ascii="Calibri" w:eastAsia="MS Mincho" w:hAnsi="Calibri" w:cs="Times New Roman"/>
          <w:sz w:val="22"/>
          <w:szCs w:val="24"/>
        </w:rPr>
        <w:t xml:space="preserve">. Nuclear shelters would in the worst case scenario allow people to survive radiation fallout in nearby places, whose worst effects last for some days (Kearny 1987). Some of these shelters could offer protection for a long time, in the case of a nuclear winter, and some countries have strategic food provisions for many years. </w:t>
      </w:r>
      <w:r w:rsidRPr="007355DC">
        <w:rPr>
          <w:rFonts w:ascii="Calibri" w:eastAsia="MS Mincho" w:hAnsi="Calibri" w:cs="Times New Roman"/>
          <w:b/>
          <w:sz w:val="22"/>
          <w:szCs w:val="24"/>
          <w:u w:val="single"/>
        </w:rPr>
        <w:t>The effects of a nuclear winter can be compared to those of atmospheric dust caused by big asteroid impacts</w:t>
      </w:r>
      <w:r w:rsidRPr="007355DC">
        <w:rPr>
          <w:rFonts w:ascii="Calibri" w:eastAsia="MS Mincho" w:hAnsi="Calibri" w:cs="Times New Roman"/>
          <w:sz w:val="22"/>
          <w:szCs w:val="24"/>
        </w:rPr>
        <w:t xml:space="preserve"> (Browne </w:t>
      </w:r>
      <w:r w:rsidRPr="00EC64A6">
        <w:t>1993), and would be likely smaller than that from volcanic super-eruptions (</w:t>
      </w:r>
      <w:proofErr w:type="spellStart"/>
      <w:r w:rsidRPr="00EC64A6">
        <w:t>Bekki</w:t>
      </w:r>
      <w:proofErr w:type="spellEnd"/>
      <w:r w:rsidRPr="00EC64A6">
        <w:t xml:space="preserve"> et al. 1996), in which case survival of land animals has been quite possible in the short and long term after the events. Estimates of temperature drops fall well within a range that is compatible with life and agriculture at least in the warmer regions of the Earth, with the atmospheric dust clearing up </w:t>
      </w:r>
      <w:r w:rsidRPr="00EC64A6">
        <w:lastRenderedPageBreak/>
        <w:t>eventually (</w:t>
      </w:r>
      <w:proofErr w:type="spellStart"/>
      <w:r w:rsidRPr="00EC64A6">
        <w:t>Turchin</w:t>
      </w:r>
      <w:proofErr w:type="spellEnd"/>
      <w:r w:rsidRPr="007355DC">
        <w:rPr>
          <w:rFonts w:ascii="Calibri" w:eastAsia="MS Mincho" w:hAnsi="Calibri" w:cs="Times New Roman"/>
          <w:sz w:val="22"/>
          <w:szCs w:val="24"/>
        </w:rPr>
        <w:t xml:space="preserve"> </w:t>
      </w:r>
      <w:r w:rsidRPr="00EC64A6">
        <w:t>2008). Nuclear wars seem exceedingly unlikely to constitute an existential risk, as survival of a substantial number of people would be possible under any of these conditions.</w:t>
      </w:r>
    </w:p>
    <w:p w:rsidR="00ED0135" w:rsidRPr="007355DC" w:rsidRDefault="00ED0135" w:rsidP="00ED0135">
      <w:pPr>
        <w:rPr>
          <w:rFonts w:ascii="Calibri" w:eastAsia="MS Mincho" w:hAnsi="Calibri" w:cs="Times New Roman"/>
          <w:sz w:val="22"/>
          <w:szCs w:val="24"/>
        </w:rPr>
      </w:pPr>
    </w:p>
    <w:p w:rsidR="00ED0135" w:rsidRPr="007355DC" w:rsidRDefault="00ED0135" w:rsidP="00ED0135">
      <w:pPr>
        <w:rPr>
          <w:rFonts w:ascii="Calibri" w:eastAsia="MS Mincho" w:hAnsi="Calibri" w:cs="Times New Roman"/>
          <w:sz w:val="22"/>
          <w:szCs w:val="24"/>
        </w:rPr>
      </w:pPr>
    </w:p>
    <w:p w:rsidR="00ED0135" w:rsidRPr="007355DC" w:rsidRDefault="00ED0135" w:rsidP="00ED0135">
      <w:pPr>
        <w:rPr>
          <w:rFonts w:ascii="Calibri" w:eastAsia="MS Mincho" w:hAnsi="Calibri" w:cs="Times New Roman"/>
          <w:sz w:val="22"/>
          <w:szCs w:val="24"/>
        </w:rPr>
      </w:pPr>
    </w:p>
    <w:p w:rsidR="00ED0135" w:rsidRPr="00ED0135" w:rsidRDefault="00ED0135" w:rsidP="00ED0135"/>
    <w:p w:rsidR="00C2472E" w:rsidRDefault="00C2472E" w:rsidP="00C2472E">
      <w:pPr>
        <w:pStyle w:val="Heading3"/>
      </w:pPr>
      <w:r>
        <w:lastRenderedPageBreak/>
        <w:t>Pragmatism Good</w:t>
      </w:r>
    </w:p>
    <w:p w:rsidR="00C2472E" w:rsidRPr="0087437D" w:rsidRDefault="00C2472E" w:rsidP="00C2472E"/>
    <w:p w:rsidR="00C2472E" w:rsidRPr="000C16BC" w:rsidRDefault="00C2472E" w:rsidP="00C2472E">
      <w:pPr>
        <w:keepNext/>
        <w:keepLines/>
        <w:spacing w:before="40" w:line="259" w:lineRule="auto"/>
        <w:outlineLvl w:val="3"/>
        <w:rPr>
          <w:rFonts w:ascii="Calibri" w:eastAsiaTheme="majorEastAsia" w:hAnsi="Calibri" w:cstheme="majorBidi"/>
          <w:b/>
          <w:iCs/>
        </w:rPr>
      </w:pPr>
      <w:r w:rsidRPr="000C16BC">
        <w:rPr>
          <w:rFonts w:ascii="Calibri" w:eastAsiaTheme="majorEastAsia" w:hAnsi="Calibri" w:cstheme="majorBidi"/>
          <w:b/>
          <w:iCs/>
          <w:sz w:val="26"/>
        </w:rPr>
        <w:t>Pragmatic experimentation is better than methodological unity—discarding theoretical purity in favor of contingent action solves best</w:t>
      </w:r>
    </w:p>
    <w:p w:rsidR="00C2472E" w:rsidRPr="000C16BC" w:rsidRDefault="00C2472E" w:rsidP="00C2472E">
      <w:pPr>
        <w:spacing w:after="160" w:line="259" w:lineRule="auto"/>
        <w:rPr>
          <w:rFonts w:ascii="Calibri" w:hAnsi="Calibri" w:cstheme="minorBidi"/>
          <w:sz w:val="22"/>
        </w:rPr>
      </w:pPr>
      <w:r w:rsidRPr="000C16BC">
        <w:rPr>
          <w:rFonts w:ascii="Calibri" w:hAnsi="Calibri" w:cstheme="minorBidi"/>
          <w:b/>
          <w:bCs/>
          <w:sz w:val="26"/>
        </w:rPr>
        <w:t xml:space="preserve">Jones, </w:t>
      </w:r>
      <w:r w:rsidRPr="000C16BC">
        <w:rPr>
          <w:rFonts w:ascii="Calibri" w:hAnsi="Calibri" w:cstheme="minorBidi"/>
          <w:sz w:val="22"/>
        </w:rPr>
        <w:t>20</w:t>
      </w:r>
      <w:r w:rsidRPr="000C16BC">
        <w:rPr>
          <w:rFonts w:ascii="Calibri" w:hAnsi="Calibri" w:cstheme="minorBidi"/>
          <w:b/>
          <w:bCs/>
          <w:sz w:val="26"/>
        </w:rPr>
        <w:t>08</w:t>
      </w:r>
      <w:r w:rsidRPr="000C16BC">
        <w:rPr>
          <w:rFonts w:ascii="Calibri" w:hAnsi="Calibri" w:cstheme="minorBidi"/>
          <w:sz w:val="22"/>
        </w:rPr>
        <w:t xml:space="preserve"> (</w:t>
      </w:r>
      <w:proofErr w:type="spellStart"/>
      <w:r w:rsidRPr="000C16BC">
        <w:rPr>
          <w:rFonts w:ascii="Calibri" w:hAnsi="Calibri" w:cstheme="minorBidi"/>
          <w:sz w:val="22"/>
        </w:rPr>
        <w:t>Owain</w:t>
      </w:r>
      <w:proofErr w:type="spellEnd"/>
      <w:r w:rsidRPr="000C16BC">
        <w:rPr>
          <w:rFonts w:ascii="Calibri" w:hAnsi="Calibri" w:cstheme="minorBidi"/>
          <w:sz w:val="22"/>
        </w:rPr>
        <w:t xml:space="preserve"> Jones, Ph.D. of Environmental Humanities from Bath Spa University “Stepping from the wreckage: Geography, pragmatism and anti-representational theory,” </w:t>
      </w:r>
      <w:proofErr w:type="spellStart"/>
      <w:r w:rsidRPr="000C16BC">
        <w:rPr>
          <w:rFonts w:ascii="Calibri" w:hAnsi="Calibri" w:cstheme="minorBidi"/>
          <w:sz w:val="22"/>
        </w:rPr>
        <w:t>Geoforum</w:t>
      </w:r>
      <w:proofErr w:type="spellEnd"/>
      <w:r w:rsidRPr="000C16BC">
        <w:rPr>
          <w:rFonts w:ascii="Calibri" w:hAnsi="Calibri" w:cstheme="minorBidi"/>
          <w:sz w:val="22"/>
        </w:rPr>
        <w:t xml:space="preserve"> 39 (2008) 1600–1612, doi:10.1016/j.geoforum.2007.10.003)</w:t>
      </w:r>
    </w:p>
    <w:p w:rsidR="00C2472E" w:rsidRPr="000C16BC" w:rsidRDefault="00C2472E" w:rsidP="00C2472E">
      <w:pPr>
        <w:spacing w:after="160" w:line="259" w:lineRule="auto"/>
        <w:rPr>
          <w:rFonts w:ascii="Calibri" w:hAnsi="Calibri" w:cstheme="minorBidi"/>
        </w:rPr>
      </w:pPr>
      <w:r w:rsidRPr="000C16BC">
        <w:rPr>
          <w:rFonts w:ascii="Calibri" w:hAnsi="Calibri" w:cstheme="minorBidi"/>
        </w:rPr>
        <w:t xml:space="preserve">Calls to theory and research </w:t>
      </w:r>
      <w:proofErr w:type="spellStart"/>
      <w:proofErr w:type="gramStart"/>
      <w:r w:rsidRPr="000C16BC">
        <w:rPr>
          <w:rFonts w:ascii="Calibri" w:hAnsi="Calibri" w:cstheme="minorBidi"/>
        </w:rPr>
        <w:t>asr</w:t>
      </w:r>
      <w:proofErr w:type="spellEnd"/>
      <w:proofErr w:type="gramEnd"/>
      <w:r w:rsidRPr="000C16BC">
        <w:rPr>
          <w:rFonts w:ascii="Calibri" w:hAnsi="Calibri" w:cstheme="minorBidi"/>
        </w:rPr>
        <w:t xml:space="preserve"> analytical concepts, the injunction must be to join the doings, to experiment, to engage in the doings of environments, to environ them in better ways (p. 191). It seems </w:t>
      </w:r>
      <w:r w:rsidRPr="000C16BC">
        <w:rPr>
          <w:rFonts w:ascii="Calibri" w:hAnsi="Calibri" w:cstheme="minorBidi"/>
          <w:sz w:val="22"/>
          <w:u w:val="single"/>
        </w:rPr>
        <w:t>we are all pragmatists now – or should be</w:t>
      </w:r>
      <w:r w:rsidRPr="000C16BC">
        <w:rPr>
          <w:rFonts w:ascii="Calibri" w:hAnsi="Calibri" w:cstheme="minorBidi"/>
        </w:rPr>
        <w:t xml:space="preserve">. Note here there is creativity with judgment – ‘better ways’. How are we to pursue better ways without foundational grounds? </w:t>
      </w:r>
      <w:proofErr w:type="spellStart"/>
      <w:r w:rsidRPr="000C16BC">
        <w:rPr>
          <w:rFonts w:ascii="Calibri" w:hAnsi="Calibri" w:cstheme="minorBidi"/>
        </w:rPr>
        <w:t>Whitford</w:t>
      </w:r>
      <w:proofErr w:type="spellEnd"/>
      <w:r w:rsidRPr="000C16BC">
        <w:rPr>
          <w:rFonts w:ascii="Calibri" w:hAnsi="Calibri" w:cstheme="minorBidi"/>
        </w:rPr>
        <w:t xml:space="preserve"> (1991, p. 14) points out that </w:t>
      </w:r>
      <w:r w:rsidRPr="000C16BC">
        <w:rPr>
          <w:rFonts w:ascii="Calibri" w:hAnsi="Calibri" w:cstheme="minorBidi"/>
          <w:sz w:val="22"/>
          <w:u w:val="single"/>
        </w:rPr>
        <w:t xml:space="preserve">to envisage ‘new social or ethical forms’ is to confine the future within the </w:t>
      </w:r>
      <w:proofErr w:type="spellStart"/>
      <w:r w:rsidRPr="000C16BC">
        <w:rPr>
          <w:rFonts w:ascii="Calibri" w:hAnsi="Calibri" w:cstheme="minorBidi"/>
          <w:sz w:val="22"/>
          <w:u w:val="single"/>
        </w:rPr>
        <w:t>conceptualisations</w:t>
      </w:r>
      <w:proofErr w:type="spellEnd"/>
      <w:r w:rsidRPr="000C16BC">
        <w:rPr>
          <w:rFonts w:ascii="Calibri" w:hAnsi="Calibri" w:cstheme="minorBidi"/>
          <w:sz w:val="22"/>
          <w:u w:val="single"/>
        </w:rPr>
        <w:t xml:space="preserve"> of the present. ‘Progress’ is not about moving towards utopia, it is about moving away from dystopia, </w:t>
      </w:r>
      <w:r w:rsidRPr="000C16BC">
        <w:rPr>
          <w:rFonts w:ascii="Calibri" w:hAnsi="Calibri" w:cstheme="minorBidi"/>
        </w:rPr>
        <w:t>as Bauman (1993, p. 224) puts it, ‘</w:t>
      </w:r>
      <w:r w:rsidRPr="000C16BC">
        <w:rPr>
          <w:rFonts w:ascii="Calibri" w:hAnsi="Calibri" w:cstheme="minorBidi"/>
          <w:sz w:val="22"/>
          <w:u w:val="single"/>
        </w:rPr>
        <w:t xml:space="preserve">what we want is to get away from here. Where we hope to land [ ] is a ‘there’ which we thought of little and knew of even less’. </w:t>
      </w:r>
      <w:r w:rsidRPr="000C16BC">
        <w:rPr>
          <w:rFonts w:ascii="Calibri" w:hAnsi="Calibri" w:cstheme="minorBidi"/>
          <w:b/>
          <w:iCs/>
          <w:sz w:val="22"/>
          <w:u w:val="single"/>
        </w:rPr>
        <w:t xml:space="preserve">We need a restless, radical </w:t>
      </w:r>
      <w:proofErr w:type="spellStart"/>
      <w:r w:rsidRPr="000C16BC">
        <w:rPr>
          <w:rFonts w:ascii="Calibri" w:hAnsi="Calibri" w:cstheme="minorBidi"/>
          <w:b/>
          <w:iCs/>
          <w:sz w:val="22"/>
          <w:u w:val="single"/>
        </w:rPr>
        <w:t>incrementalism</w:t>
      </w:r>
      <w:proofErr w:type="spellEnd"/>
      <w:r w:rsidRPr="000C16BC">
        <w:rPr>
          <w:rFonts w:ascii="Calibri" w:hAnsi="Calibri" w:cstheme="minorBidi"/>
        </w:rPr>
        <w:t>. As the Johnny Mercer/Harold Arlen song has it; ‘</w:t>
      </w:r>
      <w:r w:rsidRPr="000C16BC">
        <w:rPr>
          <w:rFonts w:ascii="Calibri" w:hAnsi="Calibri" w:cstheme="minorBidi"/>
          <w:sz w:val="22"/>
          <w:u w:val="single"/>
        </w:rPr>
        <w:t xml:space="preserve">you’ve got to accentuate the positive, eliminate the negative, latch on to the affirmative’. This can be done by </w:t>
      </w:r>
      <w:r w:rsidRPr="000C16BC">
        <w:rPr>
          <w:rFonts w:ascii="Calibri" w:hAnsi="Calibri" w:cstheme="minorBidi"/>
          <w:b/>
          <w:iCs/>
          <w:sz w:val="22"/>
          <w:u w:val="single"/>
        </w:rPr>
        <w:t xml:space="preserve">modest, </w:t>
      </w:r>
      <w:proofErr w:type="spellStart"/>
      <w:r w:rsidRPr="000C16BC">
        <w:rPr>
          <w:rFonts w:ascii="Calibri" w:hAnsi="Calibri" w:cstheme="minorBidi"/>
          <w:b/>
          <w:iCs/>
          <w:sz w:val="22"/>
          <w:u w:val="single"/>
        </w:rPr>
        <w:t>fallibilistic</w:t>
      </w:r>
      <w:proofErr w:type="spellEnd"/>
      <w:r w:rsidRPr="000C16BC">
        <w:rPr>
          <w:rFonts w:ascii="Calibri" w:hAnsi="Calibri" w:cstheme="minorBidi"/>
          <w:b/>
          <w:iCs/>
          <w:sz w:val="22"/>
          <w:u w:val="single"/>
        </w:rPr>
        <w:t>, experimentation</w:t>
      </w:r>
      <w:r w:rsidRPr="000C16BC">
        <w:rPr>
          <w:rFonts w:ascii="Calibri" w:hAnsi="Calibri" w:cstheme="minorBidi"/>
          <w:sz w:val="22"/>
          <w:u w:val="single"/>
        </w:rPr>
        <w:t>, with a constant toing and froing between idea and practice</w:t>
      </w:r>
      <w:r w:rsidRPr="000C16BC">
        <w:rPr>
          <w:rFonts w:ascii="Calibri" w:hAnsi="Calibri" w:cstheme="minorBidi"/>
        </w:rPr>
        <w:t xml:space="preserve"> (this is </w:t>
      </w:r>
      <w:proofErr w:type="spellStart"/>
      <w:r w:rsidRPr="000C16BC">
        <w:rPr>
          <w:rFonts w:ascii="Calibri" w:hAnsi="Calibri" w:cstheme="minorBidi"/>
        </w:rPr>
        <w:t>Rorty’s</w:t>
      </w:r>
      <w:proofErr w:type="spellEnd"/>
      <w:r w:rsidRPr="000C16BC">
        <w:rPr>
          <w:rFonts w:ascii="Calibri" w:hAnsi="Calibri" w:cstheme="minorBidi"/>
        </w:rPr>
        <w:t xml:space="preserve"> summation of Dewey’s work), </w:t>
      </w:r>
      <w:r w:rsidRPr="000C16BC">
        <w:rPr>
          <w:rFonts w:ascii="Calibri" w:hAnsi="Calibri" w:cstheme="minorBidi"/>
          <w:sz w:val="22"/>
          <w:u w:val="single"/>
        </w:rPr>
        <w:t>a constant will to act and to judge the consequences in the settings of the particular</w:t>
      </w:r>
      <w:r w:rsidRPr="000C16BC">
        <w:rPr>
          <w:rFonts w:ascii="Calibri" w:hAnsi="Calibri" w:cstheme="minorBidi"/>
        </w:rPr>
        <w:t xml:space="preserve">. Thrift (2005), with some added ingredients, sets out a similar trajectory. This work [NRT] earns a living from a relational view of reality [and] a constructionism of a particular kind, namely a transcendental empiricism (or pan-experimentalism) in which construction never takes place in general but always in relation to a matter of concern and commitment, a lure to our attention which provides an intensification of feeling (p. 474). In his paper on Wittgenstein, Harrison (2002) turns to the idea of witnessing to begin to build an ethical/political momentum for NRT (see also Thrift, 2004a). This essentially asks, what can be said about – or done with, Wittgenstein’s call for the event to be taken seriously (in and of itself), the call to describe and not to explain, or worse, to abstract or seek meaning elsewhere/prior to the event. Harrison feels that the direction to readers ‘to pay attention to whatever is taking place in front of them’ (Harrison, 2002, p. 500) can be understood as a call to witness, and that to witness is more than just observing and reporting on an event, it can be to share and deeply empathize with pain and suffering – the negative (although it could be applied to joy and love – the positive) and otherness – without fully knowing it. Pause to think how often it is that understandings of and responses to current/historical events are not prompted by explanation or analysis but by witnessing of one kind or another. Witnessing is often expressed as narrative. And here we connect to the long running tension between explanation (representation) and certain forms of narrative. NRT is drawn to towards ethological narratives – a sort of ‘radical ecological empiricism’. </w:t>
      </w:r>
      <w:proofErr w:type="spellStart"/>
      <w:r w:rsidRPr="000C16BC">
        <w:rPr>
          <w:rFonts w:ascii="Calibri" w:hAnsi="Calibri" w:cstheme="minorBidi"/>
        </w:rPr>
        <w:t>Serres</w:t>
      </w:r>
      <w:proofErr w:type="spellEnd"/>
      <w:r w:rsidRPr="000C16BC">
        <w:rPr>
          <w:rFonts w:ascii="Calibri" w:hAnsi="Calibri" w:cstheme="minorBidi"/>
        </w:rPr>
        <w:t>, an influential figure in NRT thinking (Bingham and Thrift, 2000), has made narrative a central means of exploring the flowing interconnectedness of life – ‘what better way to describe this fluctuation than with everyday words, concrete experiences – in short, by narrative?’ (</w:t>
      </w:r>
      <w:proofErr w:type="spellStart"/>
      <w:r w:rsidRPr="000C16BC">
        <w:rPr>
          <w:rFonts w:ascii="Calibri" w:hAnsi="Calibri" w:cstheme="minorBidi"/>
        </w:rPr>
        <w:t>Serres</w:t>
      </w:r>
      <w:proofErr w:type="spellEnd"/>
      <w:r w:rsidRPr="000C16BC">
        <w:rPr>
          <w:rFonts w:ascii="Calibri" w:hAnsi="Calibri" w:cstheme="minorBidi"/>
        </w:rPr>
        <w:t xml:space="preserve"> 1995, p. 65). There is a strong affinity between narrative, artistic practice and NRT (see Thrift, 2004a) and related approaches such as hybrid geographies (</w:t>
      </w:r>
      <w:proofErr w:type="spellStart"/>
      <w:r w:rsidRPr="000C16BC">
        <w:rPr>
          <w:rFonts w:ascii="Calibri" w:hAnsi="Calibri" w:cstheme="minorBidi"/>
        </w:rPr>
        <w:t>Whatmore</w:t>
      </w:r>
      <w:proofErr w:type="spellEnd"/>
      <w:r w:rsidRPr="000C16BC">
        <w:rPr>
          <w:rFonts w:ascii="Calibri" w:hAnsi="Calibri" w:cstheme="minorBidi"/>
        </w:rPr>
        <w:t xml:space="preserve">, 2002). More generally the developing of linkages between geographical and artistic interests and methods is going on apace in the pursuit of methodologies sensitive to process, performativity and affect. </w:t>
      </w:r>
      <w:r w:rsidRPr="000C16BC">
        <w:rPr>
          <w:rFonts w:ascii="Calibri" w:hAnsi="Calibri" w:cstheme="minorBidi"/>
          <w:sz w:val="22"/>
          <w:u w:val="single"/>
        </w:rPr>
        <w:t>Writers, painters, photographers, performers, and poets are often commenting upon, ‘</w:t>
      </w:r>
      <w:proofErr w:type="spellStart"/>
      <w:r w:rsidRPr="000C16BC">
        <w:rPr>
          <w:rFonts w:ascii="Calibri" w:hAnsi="Calibri" w:cstheme="minorBidi"/>
          <w:sz w:val="22"/>
          <w:u w:val="single"/>
        </w:rPr>
        <w:t>analysing</w:t>
      </w:r>
      <w:proofErr w:type="spellEnd"/>
      <w:r w:rsidRPr="000C16BC">
        <w:rPr>
          <w:rFonts w:ascii="Calibri" w:hAnsi="Calibri" w:cstheme="minorBidi"/>
          <w:sz w:val="22"/>
          <w:u w:val="single"/>
        </w:rPr>
        <w:t>’ – witnessing the world and their and/or other people’s place in it, but through affective/creative narratives rather than rational/representational registers. They do this by generating new accounts of/in the world which might witness eloquently. They add new accounts to the world</w:t>
      </w:r>
      <w:r w:rsidRPr="000C16BC">
        <w:rPr>
          <w:rFonts w:ascii="Calibri" w:hAnsi="Calibri" w:cstheme="minorBidi"/>
        </w:rPr>
        <w:t xml:space="preserve"> (e.g. images, movements, sounds, artefacts) </w:t>
      </w:r>
      <w:r w:rsidRPr="000C16BC">
        <w:rPr>
          <w:rFonts w:ascii="Calibri" w:hAnsi="Calibri" w:cstheme="minorBidi"/>
          <w:sz w:val="22"/>
          <w:u w:val="single"/>
        </w:rPr>
        <w:t>which at the same time reposition current forms of being</w:t>
      </w:r>
      <w:r w:rsidRPr="000C16BC">
        <w:rPr>
          <w:rFonts w:ascii="Calibri" w:hAnsi="Calibri" w:cstheme="minorBidi"/>
        </w:rPr>
        <w:t xml:space="preserve"> (e.g. Dion, 2007). Thrift is not the only one who considers that ‘performances’ are often more telling (of the world) and more ethically and politically alive than much social science and academia. </w:t>
      </w:r>
      <w:proofErr w:type="spellStart"/>
      <w:r w:rsidRPr="000C16BC">
        <w:rPr>
          <w:rFonts w:ascii="Calibri" w:hAnsi="Calibri" w:cstheme="minorBidi"/>
        </w:rPr>
        <w:t>Rorty</w:t>
      </w:r>
      <w:proofErr w:type="spellEnd"/>
      <w:r w:rsidRPr="000C16BC">
        <w:rPr>
          <w:rFonts w:ascii="Calibri" w:hAnsi="Calibri" w:cstheme="minorBidi"/>
        </w:rPr>
        <w:t xml:space="preserve"> (1991a)/</w:t>
      </w:r>
      <w:proofErr w:type="spellStart"/>
      <w:r w:rsidRPr="000C16BC">
        <w:rPr>
          <w:rFonts w:ascii="Calibri" w:hAnsi="Calibri" w:cstheme="minorBidi"/>
        </w:rPr>
        <w:t>Rorty</w:t>
      </w:r>
      <w:proofErr w:type="spellEnd"/>
      <w:r w:rsidRPr="000C16BC">
        <w:rPr>
          <w:rFonts w:ascii="Calibri" w:hAnsi="Calibri" w:cstheme="minorBidi"/>
        </w:rPr>
        <w:t xml:space="preserve"> (1991b) has been at pains to point out that art, particularly in the form of literature, can have much more telling effect on society than centuries of precisely argued metaphysical philosophy and, latterly, realist social science. Witness and narrative are being explored as means of generating new political and ethical languages within </w:t>
      </w:r>
      <w:proofErr w:type="spellStart"/>
      <w:r w:rsidRPr="000C16BC">
        <w:rPr>
          <w:rFonts w:ascii="Calibri" w:hAnsi="Calibri" w:cstheme="minorBidi"/>
        </w:rPr>
        <w:t>poststructuralism</w:t>
      </w:r>
      <w:proofErr w:type="spellEnd"/>
      <w:r w:rsidRPr="000C16BC">
        <w:rPr>
          <w:rFonts w:ascii="Calibri" w:hAnsi="Calibri" w:cstheme="minorBidi"/>
        </w:rPr>
        <w:t xml:space="preserve"> and NRT. Barnett (2005) suggests that, at worst, </w:t>
      </w:r>
      <w:r w:rsidRPr="000C16BC">
        <w:rPr>
          <w:rFonts w:ascii="Calibri" w:hAnsi="Calibri" w:cstheme="minorBidi"/>
          <w:sz w:val="22"/>
          <w:u w:val="single"/>
        </w:rPr>
        <w:t xml:space="preserve">poststructuralist theory can ‘generate [ ] an epistemological and </w:t>
      </w:r>
      <w:proofErr w:type="spellStart"/>
      <w:r w:rsidRPr="000C16BC">
        <w:rPr>
          <w:rFonts w:ascii="Calibri" w:hAnsi="Calibri" w:cstheme="minorBidi"/>
          <w:sz w:val="22"/>
          <w:u w:val="single"/>
        </w:rPr>
        <w:t>ethico</w:t>
      </w:r>
      <w:proofErr w:type="spellEnd"/>
      <w:r w:rsidRPr="000C16BC">
        <w:rPr>
          <w:rFonts w:ascii="Calibri" w:hAnsi="Calibri" w:cstheme="minorBidi"/>
          <w:sz w:val="22"/>
          <w:u w:val="single"/>
        </w:rPr>
        <w:t>-political impasse for itself’ through the generic device of ‘</w:t>
      </w:r>
      <w:proofErr w:type="spellStart"/>
      <w:r w:rsidRPr="000C16BC">
        <w:rPr>
          <w:rFonts w:ascii="Calibri" w:hAnsi="Calibri" w:cstheme="minorBidi"/>
          <w:sz w:val="22"/>
          <w:u w:val="single"/>
        </w:rPr>
        <w:t>essentializing</w:t>
      </w:r>
      <w:proofErr w:type="spellEnd"/>
      <w:r w:rsidRPr="000C16BC">
        <w:rPr>
          <w:rFonts w:ascii="Calibri" w:hAnsi="Calibri" w:cstheme="minorBidi"/>
          <w:sz w:val="22"/>
          <w:u w:val="single"/>
        </w:rPr>
        <w:t xml:space="preserve"> the logic of exclusion as the ontological foundation of all modes of subjectivity’ </w:t>
      </w:r>
      <w:r w:rsidRPr="000C16BC">
        <w:rPr>
          <w:rFonts w:ascii="Calibri" w:hAnsi="Calibri" w:cstheme="minorBidi"/>
        </w:rPr>
        <w:t xml:space="preserve">(p. 8). Barnett suggests that a reading of </w:t>
      </w:r>
      <w:proofErr w:type="spellStart"/>
      <w:r w:rsidRPr="000C16BC">
        <w:rPr>
          <w:rFonts w:ascii="Calibri" w:hAnsi="Calibri" w:cstheme="minorBidi"/>
        </w:rPr>
        <w:t>Levinas</w:t>
      </w:r>
      <w:proofErr w:type="spellEnd"/>
      <w:r w:rsidRPr="000C16BC">
        <w:rPr>
          <w:rFonts w:ascii="Calibri" w:hAnsi="Calibri" w:cstheme="minorBidi"/>
        </w:rPr>
        <w:t xml:space="preserve"> alongside Derrida can point to ways beyond this impasse by which the other is excluded. </w:t>
      </w:r>
      <w:r w:rsidRPr="000C16BC">
        <w:rPr>
          <w:rFonts w:ascii="Calibri" w:hAnsi="Calibri" w:cstheme="minorBidi"/>
          <w:sz w:val="22"/>
          <w:u w:val="single"/>
        </w:rPr>
        <w:t>The ethical relationship</w:t>
      </w:r>
      <w:r w:rsidRPr="000C16BC">
        <w:rPr>
          <w:rFonts w:ascii="Calibri" w:hAnsi="Calibri" w:cstheme="minorBidi"/>
        </w:rPr>
        <w:t xml:space="preserve">, he suggests </w:t>
      </w:r>
      <w:r w:rsidRPr="000C16BC">
        <w:rPr>
          <w:rFonts w:ascii="Calibri" w:hAnsi="Calibri" w:cstheme="minorBidi"/>
          <w:sz w:val="22"/>
          <w:u w:val="single"/>
        </w:rPr>
        <w:t>is inevitably (and) ‘irreducibly asymmetrical’</w:t>
      </w:r>
      <w:r w:rsidRPr="000C16BC">
        <w:rPr>
          <w:rFonts w:ascii="Calibri" w:hAnsi="Calibri" w:cstheme="minorBidi"/>
        </w:rPr>
        <w:t xml:space="preserve"> (p. 18), </w:t>
      </w:r>
      <w:r w:rsidRPr="000C16BC">
        <w:rPr>
          <w:rFonts w:ascii="Calibri" w:hAnsi="Calibri" w:cstheme="minorBidi"/>
          <w:sz w:val="22"/>
          <w:u w:val="single"/>
        </w:rPr>
        <w:t xml:space="preserve">and rests on an openness towards the </w:t>
      </w:r>
      <w:proofErr w:type="gramStart"/>
      <w:r w:rsidRPr="000C16BC">
        <w:rPr>
          <w:rFonts w:ascii="Calibri" w:hAnsi="Calibri" w:cstheme="minorBidi"/>
          <w:sz w:val="22"/>
          <w:u w:val="single"/>
        </w:rPr>
        <w:t>Other</w:t>
      </w:r>
      <w:proofErr w:type="gramEnd"/>
      <w:r w:rsidRPr="000C16BC">
        <w:rPr>
          <w:rFonts w:ascii="Calibri" w:hAnsi="Calibri" w:cstheme="minorBidi"/>
          <w:sz w:val="22"/>
          <w:u w:val="single"/>
        </w:rPr>
        <w:t xml:space="preserve"> in which temporal dimensions of being are critical. Within this temporal being in relationship to other, Barnett sees ‘acknowledgement’ </w:t>
      </w:r>
      <w:r w:rsidRPr="000C16BC">
        <w:rPr>
          <w:rFonts w:ascii="Calibri" w:hAnsi="Calibri" w:cstheme="minorBidi"/>
        </w:rPr>
        <w:lastRenderedPageBreak/>
        <w:t xml:space="preserve">(knowledge which includes recognition of suffering and sympathy and the demands of the other) </w:t>
      </w:r>
      <w:r w:rsidRPr="000C16BC">
        <w:rPr>
          <w:rFonts w:ascii="Calibri" w:hAnsi="Calibri" w:cstheme="minorBidi"/>
          <w:sz w:val="22"/>
          <w:u w:val="single"/>
        </w:rPr>
        <w:t>as a means by which the gulf between self and other can be crossed. Why should we want the world given to us or revealed to us when we can do it</w:t>
      </w:r>
      <w:r w:rsidRPr="000C16BC">
        <w:rPr>
          <w:rFonts w:ascii="Calibri" w:hAnsi="Calibri" w:cstheme="minorBidi"/>
        </w:rPr>
        <w:t xml:space="preserve"> (or, at least, bits of it)? </w:t>
      </w:r>
      <w:r w:rsidRPr="000C16BC">
        <w:rPr>
          <w:rFonts w:ascii="Calibri" w:hAnsi="Calibri" w:cstheme="minorBidi"/>
          <w:sz w:val="22"/>
          <w:u w:val="single"/>
        </w:rPr>
        <w:t>Correspondence theories, essentialist, universal truth claims are always going to be claims. Proof is always a kind of rhetoric, and can always be willfully ignored anyway</w:t>
      </w:r>
      <w:r w:rsidRPr="000C16BC">
        <w:rPr>
          <w:rFonts w:ascii="Calibri" w:hAnsi="Calibri" w:cstheme="minorBidi"/>
        </w:rPr>
        <w:t xml:space="preserve">. Secondly who/what is to say that if there are universal, essential truths that they are going to be comfortable for us or even take any notice of us. Relativism means we are freer to build our own world. Of course there are a myriad constraints, but there are a myriad opportunities as well (science can narrate both). And within this there are surely many possible futures some of which will be better and some worse. Our efforts should be geared to the former. If we get grounded on foundations movement is less possible. </w:t>
      </w:r>
      <w:r w:rsidRPr="000C16BC">
        <w:rPr>
          <w:rFonts w:ascii="Calibri" w:hAnsi="Calibri" w:cstheme="minorBidi"/>
          <w:sz w:val="22"/>
          <w:u w:val="single"/>
        </w:rPr>
        <w:t xml:space="preserve">Conflicts are bound to occur, and conflicts based on fundamentalisms are extremely difficult to resolve and are the most destructive. Radical </w:t>
      </w:r>
      <w:proofErr w:type="spellStart"/>
      <w:r w:rsidRPr="000C16BC">
        <w:rPr>
          <w:rFonts w:ascii="Calibri" w:hAnsi="Calibri" w:cstheme="minorBidi"/>
          <w:sz w:val="22"/>
          <w:u w:val="single"/>
        </w:rPr>
        <w:t>incrementalism</w:t>
      </w:r>
      <w:proofErr w:type="spellEnd"/>
      <w:r w:rsidRPr="000C16BC">
        <w:rPr>
          <w:rFonts w:ascii="Calibri" w:hAnsi="Calibri" w:cstheme="minorBidi"/>
          <w:sz w:val="22"/>
          <w:u w:val="single"/>
        </w:rPr>
        <w:t xml:space="preserve"> implies working with, yet away from the present, without any great plans as to where we are going. How do we respond then to the present in this kind of relation? If we keep witnessing</w:t>
      </w:r>
      <w:r w:rsidRPr="000C16BC">
        <w:rPr>
          <w:rFonts w:ascii="Calibri" w:hAnsi="Calibri" w:cstheme="minorBidi"/>
        </w:rPr>
        <w:t xml:space="preserve"> (engaging with the practices of the world) </w:t>
      </w:r>
      <w:r w:rsidRPr="000C16BC">
        <w:rPr>
          <w:rFonts w:ascii="Calibri" w:hAnsi="Calibri" w:cstheme="minorBidi"/>
          <w:sz w:val="22"/>
          <w:u w:val="single"/>
        </w:rPr>
        <w:t xml:space="preserve">and folding these accounts back into ongoing practice, who knows where the world goes? </w:t>
      </w:r>
      <w:r w:rsidRPr="000C16BC">
        <w:rPr>
          <w:rFonts w:ascii="Calibri" w:hAnsi="Calibri" w:cstheme="minorBidi"/>
        </w:rPr>
        <w:t xml:space="preserve">Of course there will be explanations, representations, and plans for action, but these are always framed in an openness and an incremental experimentation which relies on re-witnessing or constant witnessing. And how do we judge as we have to in the end? The judgment is in what we choose to witness and the </w:t>
      </w:r>
      <w:proofErr w:type="spellStart"/>
      <w:r w:rsidRPr="000C16BC">
        <w:rPr>
          <w:rFonts w:ascii="Calibri" w:hAnsi="Calibri" w:cstheme="minorBidi"/>
        </w:rPr>
        <w:t>rewitnessing</w:t>
      </w:r>
      <w:proofErr w:type="spellEnd"/>
      <w:r w:rsidRPr="000C16BC">
        <w:rPr>
          <w:rFonts w:ascii="Calibri" w:hAnsi="Calibri" w:cstheme="minorBidi"/>
        </w:rPr>
        <w:t xml:space="preserve"> of the consequences of actions taken. Is this working? How do these stories compare? Where/when/how would I like to live? </w:t>
      </w:r>
      <w:r w:rsidRPr="000C16BC">
        <w:rPr>
          <w:rFonts w:ascii="Calibri" w:hAnsi="Calibri" w:cstheme="minorBidi"/>
          <w:sz w:val="22"/>
          <w:u w:val="single"/>
        </w:rPr>
        <w:t xml:space="preserve">We need not be too </w:t>
      </w:r>
      <w:proofErr w:type="spellStart"/>
      <w:r w:rsidRPr="000C16BC">
        <w:rPr>
          <w:rFonts w:ascii="Calibri" w:hAnsi="Calibri" w:cstheme="minorBidi"/>
          <w:sz w:val="22"/>
          <w:u w:val="single"/>
        </w:rPr>
        <w:t>sceptical</w:t>
      </w:r>
      <w:proofErr w:type="spellEnd"/>
      <w:r w:rsidRPr="000C16BC">
        <w:rPr>
          <w:rFonts w:ascii="Calibri" w:hAnsi="Calibri" w:cstheme="minorBidi"/>
          <w:sz w:val="22"/>
          <w:u w:val="single"/>
        </w:rPr>
        <w:t xml:space="preserve">; we can build on the common currencies of pain, suffering, </w:t>
      </w:r>
      <w:proofErr w:type="spellStart"/>
      <w:r w:rsidRPr="000C16BC">
        <w:rPr>
          <w:rFonts w:ascii="Calibri" w:hAnsi="Calibri" w:cstheme="minorBidi"/>
          <w:sz w:val="22"/>
          <w:u w:val="single"/>
        </w:rPr>
        <w:t>well being</w:t>
      </w:r>
      <w:proofErr w:type="spellEnd"/>
      <w:r w:rsidRPr="000C16BC">
        <w:rPr>
          <w:rFonts w:ascii="Calibri" w:hAnsi="Calibri" w:cstheme="minorBidi"/>
          <w:sz w:val="22"/>
          <w:u w:val="single"/>
        </w:rPr>
        <w:t xml:space="preserve">, happiness and love. </w:t>
      </w:r>
      <w:r w:rsidRPr="000C16BC">
        <w:rPr>
          <w:rFonts w:ascii="Calibri" w:hAnsi="Calibri" w:cstheme="minorBidi"/>
        </w:rPr>
        <w:t>As Louis MacNeice (1988) put it in the poem ‘London Rain’ – ‘We need no metaphysics/</w:t>
      </w:r>
      <w:proofErr w:type="gramStart"/>
      <w:r w:rsidRPr="000C16BC">
        <w:rPr>
          <w:rFonts w:ascii="Calibri" w:hAnsi="Calibri" w:cstheme="minorBidi"/>
        </w:rPr>
        <w:t>To</w:t>
      </w:r>
      <w:proofErr w:type="gramEnd"/>
      <w:r w:rsidRPr="000C16BC">
        <w:rPr>
          <w:rFonts w:ascii="Calibri" w:hAnsi="Calibri" w:cstheme="minorBidi"/>
        </w:rPr>
        <w:t xml:space="preserve"> sanction what we do’ (p. 72). We need to engineer new formations (Thrift, 2005) and pragmatism (like NRT) is a philosophy of heterogeneous engineering. According to Peirce, </w:t>
      </w:r>
      <w:r w:rsidRPr="000C16BC">
        <w:rPr>
          <w:rFonts w:ascii="Calibri" w:hAnsi="Calibri" w:cstheme="minorBidi"/>
          <w:sz w:val="22"/>
          <w:u w:val="single"/>
        </w:rPr>
        <w:t>the most fundamental engine of the evolutionary process is not struggle, strife, greed, or competition</w:t>
      </w:r>
      <w:r w:rsidRPr="000C16BC">
        <w:rPr>
          <w:rFonts w:ascii="Calibri" w:hAnsi="Calibri" w:cstheme="minorBidi"/>
        </w:rPr>
        <w:t xml:space="preserve">. Rather </w:t>
      </w:r>
      <w:r w:rsidRPr="000C16BC">
        <w:rPr>
          <w:rFonts w:ascii="Calibri" w:hAnsi="Calibri" w:cstheme="minorBidi"/>
          <w:sz w:val="22"/>
          <w:u w:val="single"/>
        </w:rPr>
        <w:t>it is nurturing love, in which an entity is prepared to sacrifice its own perfection for the sake of the wellbeing of its neighbor</w:t>
      </w:r>
      <w:r w:rsidRPr="000C16BC">
        <w:rPr>
          <w:rFonts w:ascii="Calibri" w:hAnsi="Calibri" w:cstheme="minorBidi"/>
        </w:rPr>
        <w:t xml:space="preserve"> (Burch, 2006, p. 1). This is the idea of ‘‘</w:t>
      </w:r>
      <w:proofErr w:type="spellStart"/>
      <w:r w:rsidRPr="000C16BC">
        <w:rPr>
          <w:rFonts w:ascii="Calibri" w:hAnsi="Calibri" w:cstheme="minorBidi"/>
        </w:rPr>
        <w:t>agapeism</w:t>
      </w:r>
      <w:proofErr w:type="spellEnd"/>
      <w:r w:rsidRPr="000C16BC">
        <w:rPr>
          <w:rFonts w:ascii="Calibri" w:hAnsi="Calibri" w:cstheme="minorBidi"/>
        </w:rPr>
        <w:t xml:space="preserve">” – ‘growth comes only from love’ (Peirce (1893), in </w:t>
      </w:r>
      <w:proofErr w:type="spellStart"/>
      <w:r w:rsidRPr="000C16BC">
        <w:rPr>
          <w:rFonts w:ascii="Calibri" w:hAnsi="Calibri" w:cstheme="minorBidi"/>
        </w:rPr>
        <w:t>Menand</w:t>
      </w:r>
      <w:proofErr w:type="spellEnd"/>
      <w:r w:rsidRPr="000C16BC">
        <w:rPr>
          <w:rFonts w:ascii="Calibri" w:hAnsi="Calibri" w:cstheme="minorBidi"/>
        </w:rPr>
        <w:t>, 1997, p. 52).</w:t>
      </w:r>
    </w:p>
    <w:p w:rsidR="00C2472E" w:rsidRDefault="00C2472E" w:rsidP="00C2472E"/>
    <w:p w:rsidR="00ED0135" w:rsidRDefault="00ED0135" w:rsidP="00ED0135">
      <w:pPr>
        <w:pStyle w:val="Heading3"/>
        <w:rPr>
          <w:rFonts w:eastAsia="MS Mincho"/>
        </w:rPr>
      </w:pPr>
      <w:proofErr w:type="spellStart"/>
      <w:r>
        <w:rPr>
          <w:rFonts w:eastAsia="MS Mincho"/>
        </w:rPr>
        <w:lastRenderedPageBreak/>
        <w:t>Util</w:t>
      </w:r>
      <w:proofErr w:type="spellEnd"/>
      <w:r w:rsidR="00C2472E">
        <w:rPr>
          <w:rFonts w:eastAsia="MS Mincho"/>
        </w:rPr>
        <w:t xml:space="preserve"> Good</w:t>
      </w:r>
    </w:p>
    <w:p w:rsidR="00ED0135" w:rsidRDefault="00ED0135" w:rsidP="00ED0135"/>
    <w:p w:rsidR="00ED0135" w:rsidRPr="007355DC" w:rsidRDefault="00EC64A6" w:rsidP="00ED0135">
      <w:pPr>
        <w:keepNext/>
        <w:keepLines/>
        <w:spacing w:before="40" w:line="256" w:lineRule="auto"/>
        <w:outlineLvl w:val="3"/>
        <w:rPr>
          <w:rFonts w:ascii="Times New Roman" w:eastAsia="Times New Roman" w:hAnsi="Times New Roman" w:cs="Times New Roman"/>
          <w:b/>
          <w:iCs/>
          <w:sz w:val="24"/>
        </w:rPr>
      </w:pPr>
      <w:r>
        <w:rPr>
          <w:rFonts w:ascii="Times New Roman" w:eastAsia="Times New Roman" w:hAnsi="Times New Roman" w:cs="Times New Roman"/>
          <w:b/>
          <w:iCs/>
          <w:sz w:val="24"/>
        </w:rPr>
        <w:t xml:space="preserve">Prefer </w:t>
      </w:r>
      <w:proofErr w:type="spellStart"/>
      <w:r>
        <w:rPr>
          <w:rFonts w:ascii="Times New Roman" w:eastAsia="Times New Roman" w:hAnsi="Times New Roman" w:cs="Times New Roman"/>
          <w:b/>
          <w:iCs/>
          <w:sz w:val="24"/>
        </w:rPr>
        <w:t>util</w:t>
      </w:r>
      <w:proofErr w:type="spellEnd"/>
      <w:r>
        <w:rPr>
          <w:rFonts w:ascii="Times New Roman" w:eastAsia="Times New Roman" w:hAnsi="Times New Roman" w:cs="Times New Roman"/>
          <w:b/>
          <w:iCs/>
          <w:sz w:val="24"/>
        </w:rPr>
        <w:t>—doing the greatest good for the greatest number is most ethical</w:t>
      </w:r>
    </w:p>
    <w:p w:rsidR="00ED0135" w:rsidRPr="007355DC" w:rsidRDefault="00ED0135" w:rsidP="00ED0135">
      <w:pPr>
        <w:spacing w:after="160" w:line="256" w:lineRule="auto"/>
        <w:rPr>
          <w:rFonts w:ascii="Times New Roman" w:eastAsia="Calibri" w:hAnsi="Times New Roman" w:cs="Times New Roman"/>
          <w:b/>
          <w:bCs/>
          <w:sz w:val="24"/>
        </w:rPr>
      </w:pPr>
      <w:proofErr w:type="spellStart"/>
      <w:r w:rsidRPr="007355DC">
        <w:rPr>
          <w:rFonts w:ascii="Times New Roman" w:eastAsia="Calibri" w:hAnsi="Times New Roman" w:cs="Times New Roman"/>
          <w:b/>
          <w:bCs/>
          <w:sz w:val="24"/>
        </w:rPr>
        <w:t>Cummiskey</w:t>
      </w:r>
      <w:proofErr w:type="spellEnd"/>
      <w:r w:rsidRPr="007355DC">
        <w:rPr>
          <w:rFonts w:ascii="Times New Roman" w:eastAsia="Calibri" w:hAnsi="Times New Roman" w:cs="Times New Roman"/>
          <w:b/>
          <w:bCs/>
          <w:sz w:val="24"/>
        </w:rPr>
        <w:t xml:space="preserve"> ’90 </w:t>
      </w:r>
      <w:r w:rsidRPr="007355DC">
        <w:rPr>
          <w:rFonts w:ascii="Times New Roman" w:eastAsia="Calibri" w:hAnsi="Times New Roman" w:cs="Times New Roman"/>
          <w:sz w:val="20"/>
        </w:rPr>
        <w:t xml:space="preserve">David, Professor of Philosophy, Bates, Kantian Consequentialism, Ethics 100.3, p 601-2, p 606, </w:t>
      </w:r>
      <w:proofErr w:type="spellStart"/>
      <w:r w:rsidRPr="007355DC">
        <w:rPr>
          <w:rFonts w:ascii="Times New Roman" w:eastAsia="Calibri" w:hAnsi="Times New Roman" w:cs="Times New Roman"/>
          <w:sz w:val="20"/>
        </w:rPr>
        <w:t>jstor</w:t>
      </w:r>
      <w:proofErr w:type="spellEnd"/>
    </w:p>
    <w:p w:rsidR="00ED0135" w:rsidRPr="007355DC" w:rsidRDefault="00ED0135" w:rsidP="00ED0135">
      <w:pPr>
        <w:spacing w:after="160" w:line="256" w:lineRule="auto"/>
        <w:ind w:left="288" w:right="288"/>
        <w:rPr>
          <w:rFonts w:ascii="Times New Roman" w:eastAsia="Calibri" w:hAnsi="Times New Roman" w:cs="Times New Roman"/>
        </w:rPr>
      </w:pPr>
      <w:r w:rsidRPr="007355DC">
        <w:rPr>
          <w:rFonts w:ascii="Times New Roman" w:eastAsia="Calibri" w:hAnsi="Times New Roman" w:cs="Times New Roman"/>
          <w:sz w:val="20"/>
          <w:u w:val="single"/>
        </w:rPr>
        <w:t>We must not obscure the issue by characterizing this type of case as the sacrifice of individuals for some abstract "social entity." It is not a question of some persons having to bear the cost for some elusive "overall social good." Instead, the question is whether some persons must bear the inescapable cost for the sake of other persons</w:t>
      </w:r>
      <w:r w:rsidRPr="007355DC">
        <w:rPr>
          <w:rFonts w:ascii="Times New Roman" w:eastAsia="Calibri" w:hAnsi="Times New Roman" w:cs="Times New Roman"/>
        </w:rPr>
        <w:t xml:space="preserve">. </w:t>
      </w:r>
      <w:proofErr w:type="spellStart"/>
      <w:r w:rsidRPr="007355DC">
        <w:rPr>
          <w:rFonts w:ascii="Times New Roman" w:eastAsia="Calibri" w:hAnsi="Times New Roman" w:cs="Times New Roman"/>
        </w:rPr>
        <w:t>Nozick</w:t>
      </w:r>
      <w:proofErr w:type="spellEnd"/>
      <w:r w:rsidRPr="007355DC">
        <w:rPr>
          <w:rFonts w:ascii="Times New Roman" w:eastAsia="Calibri" w:hAnsi="Times New Roman" w:cs="Times New Roman"/>
        </w:rPr>
        <w:t xml:space="preserve">, for example, argues that "to use a person in this way does not sufficiently respect and take account of the fact that he is a separate person, that his is the only life he has."30 Why, however, is this not equally true of all those that we do not save through our failure to act? </w:t>
      </w:r>
      <w:r w:rsidRPr="007355DC">
        <w:rPr>
          <w:rFonts w:ascii="Times New Roman" w:eastAsia="Calibri" w:hAnsi="Times New Roman" w:cs="Times New Roman"/>
          <w:sz w:val="20"/>
          <w:u w:val="single"/>
        </w:rPr>
        <w:t>By emphasizing solely the one who must bear the cost if we act, one fails to sufficiently respect and take account of the many other separate persons, each with only one life, who will bear the cost of our inaction.</w:t>
      </w:r>
      <w:r w:rsidRPr="007355DC">
        <w:rPr>
          <w:rFonts w:ascii="Times New Roman" w:eastAsia="Calibri" w:hAnsi="Times New Roman" w:cs="Times New Roman"/>
        </w:rPr>
        <w:t xml:space="preserve"> In such a situation, what would a conscientious Kantian agent, an agent motivated by the unconditional value of rational beings, choose? </w:t>
      </w:r>
      <w:r w:rsidRPr="007355DC">
        <w:rPr>
          <w:rFonts w:ascii="Times New Roman" w:eastAsia="Calibri" w:hAnsi="Times New Roman" w:cs="Times New Roman"/>
          <w:sz w:val="20"/>
          <w:u w:val="single"/>
        </w:rPr>
        <w:t>We have a duty to promote the conditions necessary for the existence of rational beings</w:t>
      </w:r>
      <w:r w:rsidRPr="007355DC">
        <w:rPr>
          <w:rFonts w:ascii="Times New Roman" w:eastAsia="Calibri" w:hAnsi="Times New Roman" w:cs="Times New Roman"/>
        </w:rPr>
        <w:t>, but both choosing to act and choosing not to act will cost the life of a rational being. Since the basis of Kant's principle is "rational nature exists as an end-in-itself' (GMM, p. 429), the reasonable solution to such a dilemma involves promoting, insofar as one can, the conditions necessary for rational beings</w:t>
      </w:r>
      <w:r w:rsidRPr="007355DC">
        <w:rPr>
          <w:rFonts w:ascii="Times New Roman" w:eastAsia="Calibri" w:hAnsi="Times New Roman" w:cs="Times New Roman"/>
          <w:sz w:val="20"/>
          <w:u w:val="single"/>
        </w:rPr>
        <w:t>. If I sacrifice some for the sake of other rational beings, I do not use them arbitrarily and I do not deny the unconditional value of rational beings</w:t>
      </w:r>
      <w:r w:rsidRPr="007355DC">
        <w:rPr>
          <w:rFonts w:ascii="Times New Roman" w:eastAsia="Calibri" w:hAnsi="Times New Roman" w:cs="Times New Roman"/>
        </w:rPr>
        <w:t xml:space="preserve">. Persons may have "dignity, an unconditional and incomparable value" that transcends any market value (GMM, p. 436), but, </w:t>
      </w:r>
      <w:r w:rsidRPr="007355DC">
        <w:rPr>
          <w:rFonts w:ascii="Times New Roman" w:eastAsia="Calibri" w:hAnsi="Times New Roman" w:cs="Times New Roman"/>
          <w:sz w:val="20"/>
          <w:u w:val="single"/>
        </w:rPr>
        <w:t>as rational beings, persons also have a fundamental equality which dictates that some must sometimes give way for the sake of others.</w:t>
      </w:r>
      <w:r w:rsidRPr="007355DC">
        <w:rPr>
          <w:rFonts w:ascii="Times New Roman" w:eastAsia="Calibri" w:hAnsi="Times New Roman" w:cs="Times New Roman"/>
        </w:rPr>
        <w:t xml:space="preserve"> The formula of the end-in-itself thus does not support the view that we may never force another to bear some cost in order to benefit others</w:t>
      </w:r>
      <w:r w:rsidRPr="007355DC">
        <w:rPr>
          <w:rFonts w:ascii="Times New Roman" w:eastAsia="Calibri" w:hAnsi="Times New Roman" w:cs="Times New Roman"/>
          <w:sz w:val="20"/>
          <w:u w:val="single"/>
        </w:rPr>
        <w:t>. If one focuses on the equal value of all rational beings, then equal consideration dictates that one sacrifice some to save many</w:t>
      </w:r>
      <w:r w:rsidRPr="007355DC">
        <w:rPr>
          <w:rFonts w:ascii="Times New Roman" w:eastAsia="Calibri" w:hAnsi="Times New Roman" w:cs="Times New Roman"/>
        </w:rPr>
        <w:t>. [</w:t>
      </w:r>
      <w:proofErr w:type="gramStart"/>
      <w:r w:rsidRPr="007355DC">
        <w:rPr>
          <w:rFonts w:ascii="Times New Roman" w:eastAsia="Calibri" w:hAnsi="Times New Roman" w:cs="Times New Roman"/>
        </w:rPr>
        <w:t>continues</w:t>
      </w:r>
      <w:proofErr w:type="gramEnd"/>
      <w:r w:rsidRPr="007355DC">
        <w:rPr>
          <w:rFonts w:ascii="Times New Roman" w:eastAsia="Calibri" w:hAnsi="Times New Roman" w:cs="Times New Roman"/>
        </w:rPr>
        <w:t xml:space="preserve">] According to Kant, the objective end of moral action is the existence of rational beings. Respect for rational beings requires that, in deciding what to do, one give appropriate practical consideration to the unconditional value of rational beings and to the conditional value of happiness. Since agent-centered constraints require a non-value-based rationale, the most natural interpretation of the demand that one give equal respect to all rational beings lead to a consequentialist normative theory. We have seen that </w:t>
      </w:r>
      <w:r w:rsidRPr="007355DC">
        <w:rPr>
          <w:rFonts w:ascii="Times New Roman" w:eastAsia="Calibri" w:hAnsi="Times New Roman" w:cs="Times New Roman"/>
          <w:sz w:val="20"/>
          <w:u w:val="single"/>
        </w:rPr>
        <w:t>there is no</w:t>
      </w:r>
      <w:r w:rsidRPr="007355DC">
        <w:rPr>
          <w:rFonts w:ascii="Times New Roman" w:eastAsia="Calibri" w:hAnsi="Times New Roman" w:cs="Times New Roman"/>
        </w:rPr>
        <w:t xml:space="preserve"> sound Kantian </w:t>
      </w:r>
      <w:r w:rsidRPr="007355DC">
        <w:rPr>
          <w:rFonts w:ascii="Times New Roman" w:eastAsia="Calibri" w:hAnsi="Times New Roman" w:cs="Times New Roman"/>
          <w:sz w:val="20"/>
          <w:u w:val="single"/>
        </w:rPr>
        <w:t>reason for abandoning this natural consequentialist interpretation.</w:t>
      </w:r>
      <w:r w:rsidRPr="007355DC">
        <w:rPr>
          <w:rFonts w:ascii="Times New Roman" w:eastAsia="Calibri" w:hAnsi="Times New Roman" w:cs="Times New Roman"/>
        </w:rPr>
        <w:t xml:space="preserve"> In particular, a consequentialist interpretation does not require sacrifices which a Kantian ought to consider unreasonable, and it does not involve doing evil so that good may come of it. </w:t>
      </w:r>
      <w:r w:rsidRPr="007355DC">
        <w:rPr>
          <w:rFonts w:ascii="Times New Roman" w:eastAsia="Calibri" w:hAnsi="Times New Roman" w:cs="Times New Roman"/>
          <w:sz w:val="20"/>
          <w:u w:val="single"/>
        </w:rPr>
        <w:t>It simply requires an uncompromising commitment to the equal value and equal claims of all rational beings and a recognition that, in the moral consideration of conduct, one's own subjective concerns do not have overriding importance</w:t>
      </w:r>
    </w:p>
    <w:p w:rsidR="00ED0135" w:rsidRPr="007355DC" w:rsidRDefault="00ED0135" w:rsidP="00EC64A6"/>
    <w:p w:rsidR="00ED0135" w:rsidRPr="007355DC" w:rsidRDefault="00EC64A6" w:rsidP="00ED0135">
      <w:pPr>
        <w:keepNext/>
        <w:keepLines/>
        <w:spacing w:before="40" w:line="256" w:lineRule="auto"/>
        <w:outlineLvl w:val="3"/>
        <w:rPr>
          <w:rFonts w:ascii="Times New Roman" w:eastAsia="Times New Roman" w:hAnsi="Times New Roman" w:cs="Times New Roman"/>
          <w:b/>
          <w:iCs/>
          <w:sz w:val="24"/>
        </w:rPr>
      </w:pPr>
      <w:r w:rsidRPr="007355DC">
        <w:rPr>
          <w:rFonts w:ascii="Times New Roman" w:eastAsia="Times New Roman" w:hAnsi="Times New Roman" w:cs="Times New Roman"/>
          <w:b/>
          <w:iCs/>
          <w:sz w:val="24"/>
        </w:rPr>
        <w:t>Consequences</w:t>
      </w:r>
      <w:r w:rsidR="00ED0135" w:rsidRPr="007355DC">
        <w:rPr>
          <w:rFonts w:ascii="Times New Roman" w:eastAsia="Times New Roman" w:hAnsi="Times New Roman" w:cs="Times New Roman"/>
          <w:b/>
          <w:iCs/>
          <w:sz w:val="24"/>
        </w:rPr>
        <w:t xml:space="preserve"> </w:t>
      </w:r>
      <w:r>
        <w:rPr>
          <w:rFonts w:ascii="Times New Roman" w:eastAsia="Times New Roman" w:hAnsi="Times New Roman" w:cs="Times New Roman"/>
          <w:b/>
          <w:iCs/>
          <w:sz w:val="24"/>
        </w:rPr>
        <w:t>must be evaluated</w:t>
      </w:r>
    </w:p>
    <w:p w:rsidR="00ED0135" w:rsidRPr="007355DC" w:rsidRDefault="00ED0135" w:rsidP="00ED0135">
      <w:pPr>
        <w:spacing w:after="160" w:line="256" w:lineRule="auto"/>
        <w:rPr>
          <w:rFonts w:ascii="Times New Roman" w:eastAsia="Calibri" w:hAnsi="Times New Roman" w:cs="Times New Roman"/>
          <w:szCs w:val="16"/>
        </w:rPr>
      </w:pPr>
      <w:r w:rsidRPr="007355DC">
        <w:rPr>
          <w:rFonts w:ascii="Times New Roman" w:eastAsia="Calibri" w:hAnsi="Times New Roman" w:cs="Times New Roman"/>
          <w:b/>
          <w:bCs/>
          <w:sz w:val="24"/>
        </w:rPr>
        <w:t>Isaac 2</w:t>
      </w:r>
      <w:r w:rsidRPr="007355DC">
        <w:rPr>
          <w:rFonts w:ascii="Times New Roman" w:eastAsia="Calibri" w:hAnsi="Times New Roman" w:cs="Times New Roman"/>
          <w:szCs w:val="16"/>
        </w:rPr>
        <w:t xml:space="preserve"> (Jeffrey C., Professor of Political Science – Indiana-Bloomington, Director – Center for the Study of Democracy and Public Life, Ph.D. – Yale, Dissent Magazine, 49(2), “Ends, Means, and Politics”, Spring, </w:t>
      </w:r>
      <w:proofErr w:type="spellStart"/>
      <w:r w:rsidRPr="007355DC">
        <w:rPr>
          <w:rFonts w:ascii="Times New Roman" w:eastAsia="Calibri" w:hAnsi="Times New Roman" w:cs="Times New Roman"/>
          <w:szCs w:val="16"/>
        </w:rPr>
        <w:t>Proquest</w:t>
      </w:r>
      <w:proofErr w:type="spellEnd"/>
      <w:r w:rsidRPr="007355DC">
        <w:rPr>
          <w:rFonts w:ascii="Times New Roman" w:eastAsia="Calibri" w:hAnsi="Times New Roman" w:cs="Times New Roman"/>
          <w:szCs w:val="16"/>
        </w:rPr>
        <w:t>)</w:t>
      </w:r>
    </w:p>
    <w:p w:rsidR="00ED0135" w:rsidRPr="007355DC" w:rsidRDefault="00ED0135" w:rsidP="00ED0135">
      <w:pPr>
        <w:spacing w:after="160" w:line="256" w:lineRule="auto"/>
        <w:ind w:left="288" w:right="288"/>
        <w:rPr>
          <w:rFonts w:ascii="Times New Roman" w:eastAsia="Calibri" w:hAnsi="Times New Roman" w:cs="Times New Roman"/>
          <w:bCs/>
          <w:sz w:val="20"/>
          <w:u w:val="single"/>
        </w:rPr>
      </w:pPr>
      <w:r w:rsidRPr="007355DC">
        <w:rPr>
          <w:rFonts w:ascii="Times New Roman" w:eastAsia="Calibri" w:hAnsi="Times New Roman" w:cs="Times New Roman"/>
        </w:rPr>
        <w:t xml:space="preserve">As writers such as </w:t>
      </w:r>
      <w:proofErr w:type="spellStart"/>
      <w:r w:rsidRPr="007355DC">
        <w:rPr>
          <w:rFonts w:ascii="Times New Roman" w:eastAsia="Calibri" w:hAnsi="Times New Roman" w:cs="Times New Roman"/>
        </w:rPr>
        <w:t>Niccolo</w:t>
      </w:r>
      <w:proofErr w:type="spellEnd"/>
      <w:r w:rsidRPr="007355DC">
        <w:rPr>
          <w:rFonts w:ascii="Times New Roman" w:eastAsia="Calibri" w:hAnsi="Times New Roman" w:cs="Times New Roman"/>
        </w:rPr>
        <w:t xml:space="preserve"> Machiavelli, Max Weber, Reinhold Niebuhr, and Hannah Arendt have taught, an </w:t>
      </w:r>
      <w:r w:rsidRPr="007355DC">
        <w:rPr>
          <w:rFonts w:ascii="Times New Roman" w:eastAsia="Calibri" w:hAnsi="Times New Roman" w:cs="Times New Roman"/>
          <w:bCs/>
          <w:sz w:val="20"/>
          <w:u w:val="single"/>
        </w:rPr>
        <w:t>unyielding concern with moral goodness undercuts political responsibility. The concern may be morally laudable,</w:t>
      </w:r>
      <w:r w:rsidRPr="007355DC">
        <w:rPr>
          <w:rFonts w:ascii="Times New Roman" w:eastAsia="Calibri" w:hAnsi="Times New Roman" w:cs="Times New Roman"/>
        </w:rPr>
        <w:t xml:space="preserve"> reflecting a kind of personal integrity, </w:t>
      </w:r>
      <w:r w:rsidRPr="007355DC">
        <w:rPr>
          <w:rFonts w:ascii="Times New Roman" w:eastAsia="Calibri" w:hAnsi="Times New Roman" w:cs="Times New Roman"/>
          <w:bCs/>
          <w:sz w:val="20"/>
          <w:u w:val="single"/>
        </w:rPr>
        <w:t xml:space="preserve">but it suffers from three fatal flaws: (1) </w:t>
      </w:r>
      <w:proofErr w:type="gramStart"/>
      <w:r w:rsidRPr="007355DC">
        <w:rPr>
          <w:rFonts w:ascii="Times New Roman" w:eastAsia="Calibri" w:hAnsi="Times New Roman" w:cs="Times New Roman"/>
          <w:bCs/>
          <w:sz w:val="20"/>
          <w:u w:val="single"/>
        </w:rPr>
        <w:t>It</w:t>
      </w:r>
      <w:proofErr w:type="gramEnd"/>
      <w:r w:rsidRPr="007355DC">
        <w:rPr>
          <w:rFonts w:ascii="Times New Roman" w:eastAsia="Calibri" w:hAnsi="Times New Roman" w:cs="Times New Roman"/>
          <w:bCs/>
          <w:sz w:val="20"/>
          <w:u w:val="single"/>
        </w:rPr>
        <w:t xml:space="preserve"> fails to see that</w:t>
      </w:r>
      <w:r w:rsidRPr="007355DC">
        <w:rPr>
          <w:rFonts w:ascii="Times New Roman" w:eastAsia="Calibri" w:hAnsi="Times New Roman" w:cs="Times New Roman"/>
        </w:rPr>
        <w:t xml:space="preserve"> the </w:t>
      </w:r>
      <w:r w:rsidRPr="007355DC">
        <w:rPr>
          <w:rFonts w:ascii="Times New Roman" w:eastAsia="Calibri" w:hAnsi="Times New Roman" w:cs="Times New Roman"/>
          <w:bCs/>
          <w:sz w:val="20"/>
          <w:u w:val="single"/>
        </w:rPr>
        <w:t>purity of</w:t>
      </w:r>
      <w:r w:rsidRPr="007355DC">
        <w:rPr>
          <w:rFonts w:ascii="Times New Roman" w:eastAsia="Calibri" w:hAnsi="Times New Roman" w:cs="Times New Roman"/>
        </w:rPr>
        <w:t xml:space="preserve"> one’s </w:t>
      </w:r>
      <w:r w:rsidRPr="007355DC">
        <w:rPr>
          <w:rFonts w:ascii="Times New Roman" w:eastAsia="Calibri" w:hAnsi="Times New Roman" w:cs="Times New Roman"/>
          <w:bCs/>
          <w:sz w:val="20"/>
          <w:u w:val="single"/>
        </w:rPr>
        <w:t>intention does not ensure</w:t>
      </w:r>
      <w:r w:rsidRPr="007355DC">
        <w:rPr>
          <w:rFonts w:ascii="Times New Roman" w:eastAsia="Calibri" w:hAnsi="Times New Roman" w:cs="Times New Roman"/>
        </w:rPr>
        <w:t xml:space="preserve"> the </w:t>
      </w:r>
      <w:r w:rsidRPr="007355DC">
        <w:rPr>
          <w:rFonts w:ascii="Times New Roman" w:eastAsia="Calibri" w:hAnsi="Times New Roman" w:cs="Times New Roman"/>
          <w:bCs/>
          <w:sz w:val="20"/>
          <w:u w:val="single"/>
        </w:rPr>
        <w:t>achievement of what one intends.</w:t>
      </w:r>
      <w:r w:rsidRPr="007355DC">
        <w:rPr>
          <w:rFonts w:ascii="Times New Roman" w:eastAsia="Calibri" w:hAnsi="Times New Roman" w:cs="Times New Roman"/>
        </w:rPr>
        <w:t xml:space="preserve"> Abjuring violence or refusing to make common cause with morally compromised parties may seem like the right thing; but </w:t>
      </w:r>
      <w:r w:rsidRPr="007355DC">
        <w:rPr>
          <w:rFonts w:ascii="Times New Roman" w:eastAsia="Calibri" w:hAnsi="Times New Roman" w:cs="Times New Roman"/>
          <w:bCs/>
          <w:sz w:val="20"/>
          <w:u w:val="single"/>
        </w:rPr>
        <w:t>if</w:t>
      </w:r>
      <w:r w:rsidRPr="007355DC">
        <w:rPr>
          <w:rFonts w:ascii="Times New Roman" w:eastAsia="Calibri" w:hAnsi="Times New Roman" w:cs="Times New Roman"/>
        </w:rPr>
        <w:t xml:space="preserve"> such </w:t>
      </w:r>
      <w:r w:rsidRPr="007355DC">
        <w:rPr>
          <w:rFonts w:ascii="Times New Roman" w:eastAsia="Calibri" w:hAnsi="Times New Roman" w:cs="Times New Roman"/>
          <w:bCs/>
          <w:sz w:val="20"/>
          <w:u w:val="single"/>
        </w:rPr>
        <w:t>tactics entail impotence,</w:t>
      </w:r>
      <w:r w:rsidRPr="007355DC">
        <w:rPr>
          <w:rFonts w:ascii="Times New Roman" w:eastAsia="Calibri" w:hAnsi="Times New Roman" w:cs="Times New Roman"/>
        </w:rPr>
        <w:t xml:space="preserve"> then </w:t>
      </w:r>
      <w:r w:rsidRPr="007355DC">
        <w:rPr>
          <w:rFonts w:ascii="Times New Roman" w:eastAsia="Calibri" w:hAnsi="Times New Roman" w:cs="Times New Roman"/>
          <w:bCs/>
          <w:sz w:val="20"/>
          <w:u w:val="single"/>
        </w:rPr>
        <w:t xml:space="preserve">it is hard to view them as serving any moral good beyond the </w:t>
      </w:r>
      <w:r w:rsidRPr="007355DC">
        <w:rPr>
          <w:rFonts w:ascii="Times New Roman" w:eastAsia="Calibri" w:hAnsi="Times New Roman" w:cs="Times New Roman"/>
          <w:b/>
          <w:iCs/>
          <w:sz w:val="24"/>
          <w:u w:val="single"/>
        </w:rPr>
        <w:t>clean conscience</w:t>
      </w:r>
      <w:r w:rsidRPr="007355DC">
        <w:rPr>
          <w:rFonts w:ascii="Times New Roman" w:eastAsia="Calibri" w:hAnsi="Times New Roman" w:cs="Times New Roman"/>
          <w:bCs/>
          <w:sz w:val="20"/>
          <w:u w:val="single"/>
        </w:rPr>
        <w:t xml:space="preserve"> of their supporters; (2)</w:t>
      </w:r>
      <w:r w:rsidRPr="007355DC">
        <w:rPr>
          <w:rFonts w:ascii="Times New Roman" w:eastAsia="Calibri" w:hAnsi="Times New Roman" w:cs="Times New Roman"/>
        </w:rPr>
        <w:t xml:space="preserve"> it fails to see that </w:t>
      </w:r>
      <w:r w:rsidRPr="007355DC">
        <w:rPr>
          <w:rFonts w:ascii="Times New Roman" w:eastAsia="Calibri" w:hAnsi="Times New Roman" w:cs="Times New Roman"/>
          <w:bCs/>
          <w:sz w:val="20"/>
          <w:u w:val="single"/>
        </w:rPr>
        <w:t>in a world of real violence</w:t>
      </w:r>
      <w:r w:rsidRPr="007355DC">
        <w:rPr>
          <w:rFonts w:ascii="Times New Roman" w:eastAsia="Calibri" w:hAnsi="Times New Roman" w:cs="Times New Roman"/>
        </w:rPr>
        <w:t xml:space="preserve"> and injustice, </w:t>
      </w:r>
      <w:r w:rsidRPr="007355DC">
        <w:rPr>
          <w:rFonts w:ascii="Times New Roman" w:eastAsia="Calibri" w:hAnsi="Times New Roman" w:cs="Times New Roman"/>
          <w:bCs/>
          <w:sz w:val="20"/>
          <w:u w:val="single"/>
        </w:rPr>
        <w:t>moral purity is</w:t>
      </w:r>
      <w:r w:rsidRPr="007355DC">
        <w:rPr>
          <w:rFonts w:ascii="Times New Roman" w:eastAsia="Calibri" w:hAnsi="Times New Roman" w:cs="Times New Roman"/>
        </w:rPr>
        <w:t xml:space="preserve"> not simply a form of powerlessness; it is often a form of </w:t>
      </w:r>
      <w:r w:rsidRPr="007355DC">
        <w:rPr>
          <w:rFonts w:ascii="Times New Roman" w:eastAsia="Calibri" w:hAnsi="Times New Roman" w:cs="Times New Roman"/>
          <w:bCs/>
          <w:sz w:val="20"/>
          <w:u w:val="single"/>
        </w:rPr>
        <w:t>complicity in injustice.</w:t>
      </w:r>
      <w:r w:rsidRPr="007355DC">
        <w:rPr>
          <w:rFonts w:ascii="Times New Roman" w:eastAsia="Calibri" w:hAnsi="Times New Roman" w:cs="Times New Roman"/>
        </w:rPr>
        <w:t xml:space="preserve"> This is why, from the standpoint of politics--as opposed to religion--pacifism is always a potentially immoral stand. In </w:t>
      </w:r>
      <w:r w:rsidRPr="007355DC">
        <w:rPr>
          <w:rFonts w:ascii="Times New Roman" w:eastAsia="Calibri" w:hAnsi="Times New Roman" w:cs="Times New Roman"/>
          <w:bCs/>
          <w:sz w:val="20"/>
          <w:u w:val="single"/>
        </w:rPr>
        <w:t>categorically repudiating violence</w:t>
      </w:r>
      <w:r w:rsidRPr="007355DC">
        <w:rPr>
          <w:rFonts w:ascii="Times New Roman" w:eastAsia="Calibri" w:hAnsi="Times New Roman" w:cs="Times New Roman"/>
        </w:rPr>
        <w:t xml:space="preserve">, it </w:t>
      </w:r>
      <w:r w:rsidRPr="007355DC">
        <w:rPr>
          <w:rFonts w:ascii="Times New Roman" w:eastAsia="Calibri" w:hAnsi="Times New Roman" w:cs="Times New Roman"/>
          <w:bCs/>
          <w:sz w:val="20"/>
          <w:u w:val="single"/>
        </w:rPr>
        <w:t>refuses</w:t>
      </w:r>
      <w:r w:rsidRPr="007355DC">
        <w:rPr>
          <w:rFonts w:ascii="Times New Roman" w:eastAsia="Calibri" w:hAnsi="Times New Roman" w:cs="Times New Roman"/>
        </w:rPr>
        <w:t xml:space="preserve"> in principle </w:t>
      </w:r>
      <w:r w:rsidRPr="007355DC">
        <w:rPr>
          <w:rFonts w:ascii="Times New Roman" w:eastAsia="Calibri" w:hAnsi="Times New Roman" w:cs="Times New Roman"/>
          <w:bCs/>
          <w:sz w:val="20"/>
          <w:u w:val="single"/>
        </w:rPr>
        <w:t>to oppose</w:t>
      </w:r>
      <w:r w:rsidRPr="007355DC">
        <w:rPr>
          <w:rFonts w:ascii="Times New Roman" w:eastAsia="Calibri" w:hAnsi="Times New Roman" w:cs="Times New Roman"/>
        </w:rPr>
        <w:t xml:space="preserve"> certain </w:t>
      </w:r>
      <w:r w:rsidRPr="007355DC">
        <w:rPr>
          <w:rFonts w:ascii="Times New Roman" w:eastAsia="Calibri" w:hAnsi="Times New Roman" w:cs="Times New Roman"/>
          <w:bCs/>
          <w:sz w:val="20"/>
          <w:u w:val="single"/>
        </w:rPr>
        <w:t>violent injustices with any effect; and (3)</w:t>
      </w:r>
      <w:r w:rsidRPr="007355DC">
        <w:rPr>
          <w:rFonts w:ascii="Times New Roman" w:eastAsia="Calibri" w:hAnsi="Times New Roman" w:cs="Times New Roman"/>
        </w:rPr>
        <w:t xml:space="preserve"> it fails to see that </w:t>
      </w:r>
      <w:r w:rsidRPr="007355DC">
        <w:rPr>
          <w:rFonts w:ascii="Times New Roman" w:eastAsia="Calibri" w:hAnsi="Times New Roman" w:cs="Times New Roman"/>
          <w:bCs/>
          <w:sz w:val="20"/>
          <w:u w:val="single"/>
        </w:rPr>
        <w:t xml:space="preserve">politics is as much about </w:t>
      </w:r>
      <w:r w:rsidRPr="007355DC">
        <w:rPr>
          <w:rFonts w:ascii="Times New Roman" w:eastAsia="Calibri" w:hAnsi="Times New Roman" w:cs="Times New Roman"/>
          <w:b/>
          <w:iCs/>
          <w:sz w:val="24"/>
          <w:u w:val="single"/>
        </w:rPr>
        <w:t>unintended consequences</w:t>
      </w:r>
      <w:r w:rsidRPr="007355DC">
        <w:rPr>
          <w:rFonts w:ascii="Times New Roman" w:eastAsia="Calibri" w:hAnsi="Times New Roman" w:cs="Times New Roman"/>
          <w:bCs/>
          <w:sz w:val="20"/>
          <w:u w:val="single"/>
        </w:rPr>
        <w:t xml:space="preserve"> as</w:t>
      </w:r>
      <w:r w:rsidRPr="007355DC">
        <w:rPr>
          <w:rFonts w:ascii="Times New Roman" w:eastAsia="Calibri" w:hAnsi="Times New Roman" w:cs="Times New Roman"/>
        </w:rPr>
        <w:t xml:space="preserve"> it is about </w:t>
      </w:r>
      <w:r w:rsidRPr="007355DC">
        <w:rPr>
          <w:rFonts w:ascii="Times New Roman" w:eastAsia="Calibri" w:hAnsi="Times New Roman" w:cs="Times New Roman"/>
          <w:bCs/>
          <w:sz w:val="20"/>
          <w:u w:val="single"/>
        </w:rPr>
        <w:t>intentions; it is the effects of action, rather than the motives of action, that is most significant. Just as</w:t>
      </w:r>
      <w:r w:rsidRPr="007355DC">
        <w:rPr>
          <w:rFonts w:ascii="Times New Roman" w:eastAsia="Calibri" w:hAnsi="Times New Roman" w:cs="Times New Roman"/>
        </w:rPr>
        <w:t xml:space="preserve"> the </w:t>
      </w:r>
      <w:r w:rsidRPr="007355DC">
        <w:rPr>
          <w:rFonts w:ascii="Times New Roman" w:eastAsia="Calibri" w:hAnsi="Times New Roman" w:cs="Times New Roman"/>
          <w:bCs/>
          <w:sz w:val="20"/>
          <w:u w:val="single"/>
        </w:rPr>
        <w:t>alignment with “good” may engender impotence, it is often</w:t>
      </w:r>
      <w:r w:rsidRPr="007355DC">
        <w:rPr>
          <w:rFonts w:ascii="Times New Roman" w:eastAsia="Calibri" w:hAnsi="Times New Roman" w:cs="Times New Roman"/>
        </w:rPr>
        <w:t xml:space="preserve"> the </w:t>
      </w:r>
      <w:r w:rsidRPr="007355DC">
        <w:rPr>
          <w:rFonts w:ascii="Times New Roman" w:eastAsia="Calibri" w:hAnsi="Times New Roman" w:cs="Times New Roman"/>
          <w:bCs/>
          <w:sz w:val="20"/>
          <w:u w:val="single"/>
        </w:rPr>
        <w:t>pursuit of “good”</w:t>
      </w:r>
      <w:r w:rsidRPr="007355DC">
        <w:rPr>
          <w:rFonts w:ascii="Times New Roman" w:eastAsia="Calibri" w:hAnsi="Times New Roman" w:cs="Times New Roman"/>
        </w:rPr>
        <w:t xml:space="preserve"> that </w:t>
      </w:r>
      <w:r w:rsidRPr="007355DC">
        <w:rPr>
          <w:rFonts w:ascii="Times New Roman" w:eastAsia="Calibri" w:hAnsi="Times New Roman" w:cs="Times New Roman"/>
          <w:bCs/>
          <w:sz w:val="20"/>
          <w:u w:val="single"/>
        </w:rPr>
        <w:t>generates evil. This is the lesson of communism</w:t>
      </w:r>
      <w:r w:rsidRPr="007355DC">
        <w:rPr>
          <w:rFonts w:ascii="Times New Roman" w:eastAsia="Calibri" w:hAnsi="Times New Roman" w:cs="Times New Roman"/>
        </w:rPr>
        <w:t xml:space="preserve"> in the twentieth century: </w:t>
      </w:r>
      <w:r w:rsidRPr="007355DC">
        <w:rPr>
          <w:rFonts w:ascii="Times New Roman" w:eastAsia="Calibri" w:hAnsi="Times New Roman" w:cs="Times New Roman"/>
          <w:bCs/>
          <w:sz w:val="20"/>
          <w:u w:val="single"/>
        </w:rPr>
        <w:t>it is not enough that one’s goals be sincere</w:t>
      </w:r>
      <w:r w:rsidRPr="007355DC">
        <w:rPr>
          <w:rFonts w:ascii="Times New Roman" w:eastAsia="Calibri" w:hAnsi="Times New Roman" w:cs="Times New Roman"/>
        </w:rPr>
        <w:t xml:space="preserve"> or idealistic; </w:t>
      </w:r>
      <w:r w:rsidRPr="007355DC">
        <w:rPr>
          <w:rFonts w:ascii="Times New Roman" w:eastAsia="Calibri" w:hAnsi="Times New Roman" w:cs="Times New Roman"/>
          <w:bCs/>
          <w:sz w:val="20"/>
          <w:u w:val="single"/>
        </w:rPr>
        <w:t>it is equally important</w:t>
      </w:r>
      <w:r w:rsidRPr="007355DC">
        <w:rPr>
          <w:rFonts w:ascii="Times New Roman" w:eastAsia="Calibri" w:hAnsi="Times New Roman" w:cs="Times New Roman"/>
        </w:rPr>
        <w:t xml:space="preserve">, always, </w:t>
      </w:r>
      <w:r w:rsidRPr="007355DC">
        <w:rPr>
          <w:rFonts w:ascii="Times New Roman" w:eastAsia="Calibri" w:hAnsi="Times New Roman" w:cs="Times New Roman"/>
          <w:bCs/>
          <w:sz w:val="20"/>
          <w:u w:val="single"/>
        </w:rPr>
        <w:t>to ask about</w:t>
      </w:r>
      <w:r w:rsidRPr="007355DC">
        <w:rPr>
          <w:rFonts w:ascii="Times New Roman" w:eastAsia="Calibri" w:hAnsi="Times New Roman" w:cs="Times New Roman"/>
        </w:rPr>
        <w:t xml:space="preserve"> the </w:t>
      </w:r>
      <w:r w:rsidRPr="007355DC">
        <w:rPr>
          <w:rFonts w:ascii="Times New Roman" w:eastAsia="Calibri" w:hAnsi="Times New Roman" w:cs="Times New Roman"/>
          <w:bCs/>
          <w:sz w:val="20"/>
          <w:u w:val="single"/>
        </w:rPr>
        <w:t>effects of pursuing</w:t>
      </w:r>
      <w:r w:rsidRPr="007355DC">
        <w:rPr>
          <w:rFonts w:ascii="Times New Roman" w:eastAsia="Calibri" w:hAnsi="Times New Roman" w:cs="Times New Roman"/>
        </w:rPr>
        <w:t xml:space="preserve"> these </w:t>
      </w:r>
      <w:r w:rsidRPr="007355DC">
        <w:rPr>
          <w:rFonts w:ascii="Times New Roman" w:eastAsia="Calibri" w:hAnsi="Times New Roman" w:cs="Times New Roman"/>
          <w:bCs/>
          <w:sz w:val="20"/>
          <w:u w:val="single"/>
        </w:rPr>
        <w:t>goals and to judge</w:t>
      </w:r>
      <w:r w:rsidRPr="007355DC">
        <w:rPr>
          <w:rFonts w:ascii="Times New Roman" w:eastAsia="Calibri" w:hAnsi="Times New Roman" w:cs="Times New Roman"/>
        </w:rPr>
        <w:t xml:space="preserve"> these </w:t>
      </w:r>
      <w:r w:rsidRPr="007355DC">
        <w:rPr>
          <w:rFonts w:ascii="Times New Roman" w:eastAsia="Calibri" w:hAnsi="Times New Roman" w:cs="Times New Roman"/>
          <w:bCs/>
          <w:sz w:val="20"/>
          <w:u w:val="single"/>
        </w:rPr>
        <w:t>effects in pragmatic</w:t>
      </w:r>
      <w:r w:rsidRPr="007355DC">
        <w:rPr>
          <w:rFonts w:ascii="Times New Roman" w:eastAsia="Calibri" w:hAnsi="Times New Roman" w:cs="Times New Roman"/>
        </w:rPr>
        <w:t xml:space="preserve"> and historically contextualized </w:t>
      </w:r>
      <w:r w:rsidRPr="007355DC">
        <w:rPr>
          <w:rFonts w:ascii="Times New Roman" w:eastAsia="Calibri" w:hAnsi="Times New Roman" w:cs="Times New Roman"/>
          <w:bCs/>
          <w:sz w:val="20"/>
          <w:u w:val="single"/>
        </w:rPr>
        <w:t>ways. Moral absolutism inhibits this judgment. It alienates those who are not true believers.</w:t>
      </w:r>
      <w:r w:rsidRPr="007355DC">
        <w:rPr>
          <w:rFonts w:ascii="Times New Roman" w:eastAsia="Calibri" w:hAnsi="Times New Roman" w:cs="Times New Roman"/>
        </w:rPr>
        <w:t xml:space="preserve"> It promotes arrogance. </w:t>
      </w:r>
      <w:r w:rsidRPr="007355DC">
        <w:rPr>
          <w:rFonts w:ascii="Times New Roman" w:eastAsia="Calibri" w:hAnsi="Times New Roman" w:cs="Times New Roman"/>
          <w:bCs/>
          <w:sz w:val="20"/>
          <w:u w:val="single"/>
        </w:rPr>
        <w:t>And it undermines political effectiveness.</w:t>
      </w:r>
    </w:p>
    <w:p w:rsidR="00ED0135" w:rsidRPr="007355DC" w:rsidRDefault="00ED0135" w:rsidP="00ED0135">
      <w:pPr>
        <w:spacing w:after="160" w:line="256" w:lineRule="auto"/>
        <w:rPr>
          <w:rFonts w:ascii="Times New Roman" w:eastAsia="Calibri" w:hAnsi="Times New Roman" w:cs="Times New Roman"/>
          <w:sz w:val="20"/>
        </w:rPr>
      </w:pPr>
    </w:p>
    <w:p w:rsidR="00ED0135" w:rsidRPr="007355DC" w:rsidRDefault="00ED0135" w:rsidP="00ED0135">
      <w:pPr>
        <w:keepNext/>
        <w:keepLines/>
        <w:spacing w:before="40" w:line="256" w:lineRule="auto"/>
        <w:outlineLvl w:val="3"/>
        <w:rPr>
          <w:rFonts w:ascii="Times New Roman" w:eastAsia="Times New Roman" w:hAnsi="Times New Roman" w:cs="Times New Roman"/>
          <w:b/>
          <w:iCs/>
          <w:sz w:val="24"/>
        </w:rPr>
      </w:pPr>
      <w:r w:rsidRPr="007355DC">
        <w:rPr>
          <w:rFonts w:ascii="Times New Roman" w:eastAsia="Times New Roman" w:hAnsi="Times New Roman" w:cs="Times New Roman"/>
          <w:b/>
          <w:iCs/>
          <w:sz w:val="24"/>
        </w:rPr>
        <w:t>Utilitarianism is moral</w:t>
      </w:r>
    </w:p>
    <w:p w:rsidR="00ED0135" w:rsidRPr="007355DC" w:rsidRDefault="00ED0135" w:rsidP="00ED0135">
      <w:pPr>
        <w:spacing w:after="160" w:line="256" w:lineRule="auto"/>
        <w:rPr>
          <w:rFonts w:ascii="Times New Roman" w:eastAsia="Calibri" w:hAnsi="Times New Roman" w:cs="Times New Roman"/>
          <w:b/>
          <w:bCs/>
          <w:sz w:val="24"/>
        </w:rPr>
      </w:pPr>
      <w:proofErr w:type="spellStart"/>
      <w:r w:rsidRPr="007355DC">
        <w:rPr>
          <w:rFonts w:ascii="Times New Roman" w:eastAsia="Calibri" w:hAnsi="Times New Roman" w:cs="Times New Roman"/>
          <w:b/>
          <w:bCs/>
          <w:sz w:val="24"/>
        </w:rPr>
        <w:t>Kymlicka</w:t>
      </w:r>
      <w:proofErr w:type="spellEnd"/>
      <w:r w:rsidRPr="007355DC">
        <w:rPr>
          <w:rFonts w:ascii="Times New Roman" w:eastAsia="Calibri" w:hAnsi="Times New Roman" w:cs="Times New Roman"/>
          <w:b/>
          <w:bCs/>
          <w:sz w:val="24"/>
        </w:rPr>
        <w:t xml:space="preserve">, 90 </w:t>
      </w:r>
    </w:p>
    <w:p w:rsidR="00ED0135" w:rsidRPr="007355DC" w:rsidRDefault="00ED0135" w:rsidP="00ED0135">
      <w:pPr>
        <w:spacing w:after="160" w:line="256" w:lineRule="auto"/>
        <w:rPr>
          <w:rFonts w:ascii="Times New Roman" w:eastAsia="Calibri" w:hAnsi="Times New Roman" w:cs="Times New Roman"/>
          <w:sz w:val="20"/>
        </w:rPr>
      </w:pPr>
      <w:r w:rsidRPr="007355DC">
        <w:rPr>
          <w:rFonts w:ascii="Times New Roman" w:eastAsia="Calibri" w:hAnsi="Times New Roman" w:cs="Times New Roman"/>
          <w:sz w:val="20"/>
        </w:rPr>
        <w:t>(Will, Professor of Philosophy and Canada Research Chair in Political Philosophy, Queen's University at Kingston, Recurrent Visiting Professor, Central European University, “Contemporary Political Philosophy,” Clarendon Press, pg. 10-11)</w:t>
      </w:r>
    </w:p>
    <w:p w:rsidR="00ED0135" w:rsidRPr="007355DC" w:rsidRDefault="00ED0135" w:rsidP="00ED0135">
      <w:pPr>
        <w:spacing w:after="160" w:line="256" w:lineRule="auto"/>
        <w:rPr>
          <w:rFonts w:ascii="Times New Roman" w:eastAsia="Calibri" w:hAnsi="Times New Roman" w:cs="Times New Roman"/>
          <w:sz w:val="20"/>
        </w:rPr>
      </w:pPr>
      <w:r w:rsidRPr="007355DC">
        <w:rPr>
          <w:rFonts w:ascii="Times New Roman" w:eastAsia="Calibri" w:hAnsi="Times New Roman" w:cs="Times New Roman"/>
          <w:sz w:val="20"/>
        </w:rPr>
        <w:t xml:space="preserve">There are two </w:t>
      </w:r>
      <w:r w:rsidRPr="007355DC">
        <w:rPr>
          <w:rFonts w:ascii="Times New Roman" w:eastAsia="Calibri" w:hAnsi="Times New Roman" w:cs="Times New Roman"/>
          <w:sz w:val="20"/>
          <w:u w:val="single"/>
        </w:rPr>
        <w:t>features of util</w:t>
      </w:r>
      <w:r w:rsidRPr="007355DC">
        <w:rPr>
          <w:rFonts w:ascii="Times New Roman" w:eastAsia="Calibri" w:hAnsi="Times New Roman" w:cs="Times New Roman"/>
          <w:sz w:val="20"/>
        </w:rPr>
        <w:t xml:space="preserve">itarianism that </w:t>
      </w:r>
      <w:r w:rsidRPr="007355DC">
        <w:rPr>
          <w:rFonts w:ascii="Times New Roman" w:eastAsia="Calibri" w:hAnsi="Times New Roman" w:cs="Times New Roman"/>
          <w:sz w:val="20"/>
          <w:u w:val="single"/>
        </w:rPr>
        <w:t>make it</w:t>
      </w:r>
      <w:r w:rsidRPr="007355DC">
        <w:rPr>
          <w:rFonts w:ascii="Times New Roman" w:eastAsia="Calibri" w:hAnsi="Times New Roman" w:cs="Times New Roman"/>
          <w:sz w:val="20"/>
        </w:rPr>
        <w:t xml:space="preserve"> an attractive theory of political </w:t>
      </w:r>
      <w:r w:rsidRPr="007355DC">
        <w:rPr>
          <w:rFonts w:ascii="Times New Roman" w:eastAsia="Calibri" w:hAnsi="Times New Roman" w:cs="Times New Roman"/>
          <w:sz w:val="20"/>
          <w:u w:val="single"/>
        </w:rPr>
        <w:t>moral</w:t>
      </w:r>
      <w:r w:rsidRPr="007355DC">
        <w:rPr>
          <w:rFonts w:ascii="Times New Roman" w:eastAsia="Calibri" w:hAnsi="Times New Roman" w:cs="Times New Roman"/>
          <w:sz w:val="20"/>
        </w:rPr>
        <w:t xml:space="preserve">ity. Firstly, the </w:t>
      </w:r>
      <w:r w:rsidRPr="007355DC">
        <w:rPr>
          <w:rFonts w:ascii="Times New Roman" w:eastAsia="Calibri" w:hAnsi="Times New Roman" w:cs="Times New Roman"/>
          <w:sz w:val="20"/>
          <w:u w:val="single"/>
        </w:rPr>
        <w:t xml:space="preserve">goal which </w:t>
      </w:r>
      <w:proofErr w:type="spellStart"/>
      <w:r w:rsidRPr="007355DC">
        <w:rPr>
          <w:rFonts w:ascii="Times New Roman" w:eastAsia="Calibri" w:hAnsi="Times New Roman" w:cs="Times New Roman"/>
          <w:sz w:val="20"/>
          <w:u w:val="single"/>
        </w:rPr>
        <w:t>utilitarians</w:t>
      </w:r>
      <w:proofErr w:type="spellEnd"/>
      <w:r w:rsidRPr="007355DC">
        <w:rPr>
          <w:rFonts w:ascii="Times New Roman" w:eastAsia="Calibri" w:hAnsi="Times New Roman" w:cs="Times New Roman"/>
          <w:sz w:val="20"/>
          <w:u w:val="single"/>
        </w:rPr>
        <w:t xml:space="preserve"> seek to promote does not depend on the existence of God</w:t>
      </w:r>
      <w:r w:rsidRPr="007355DC">
        <w:rPr>
          <w:rFonts w:ascii="Times New Roman" w:eastAsia="Calibri" w:hAnsi="Times New Roman" w:cs="Times New Roman"/>
          <w:sz w:val="20"/>
        </w:rPr>
        <w:t xml:space="preserve">, or a soul, </w:t>
      </w:r>
      <w:r w:rsidRPr="007355DC">
        <w:rPr>
          <w:rFonts w:ascii="Times New Roman" w:eastAsia="Calibri" w:hAnsi="Times New Roman" w:cs="Times New Roman"/>
          <w:sz w:val="20"/>
          <w:u w:val="single"/>
        </w:rPr>
        <w:t>or any other dubious metaphysical entity.</w:t>
      </w:r>
      <w:r w:rsidRPr="007355DC">
        <w:rPr>
          <w:rFonts w:ascii="Times New Roman" w:eastAsia="Calibri" w:hAnsi="Times New Roman" w:cs="Times New Roman"/>
          <w:sz w:val="20"/>
        </w:rPr>
        <w:t xml:space="preserve"> Some moral theories say that what matters is the condition of one`s soul, or that one should live according to God`s Divine Will, or that one’s life goes best by having everlasting life in another realm of being. Many people have thought that morality is incoherent without these religious notions. Without God, all we are left with is a set of rules——‘do this’, ‘don`t do that`—which lack any point or purpose. It is not clear why anyone would think this of utilitarianism. </w:t>
      </w:r>
      <w:r w:rsidRPr="007355DC">
        <w:rPr>
          <w:rFonts w:ascii="Times New Roman" w:eastAsia="Calibri" w:hAnsi="Times New Roman" w:cs="Times New Roman"/>
          <w:sz w:val="20"/>
          <w:u w:val="single"/>
        </w:rPr>
        <w:t>The good it seeks to promote—</w:t>
      </w:r>
      <w:r w:rsidRPr="007355DC">
        <w:rPr>
          <w:rFonts w:ascii="Times New Roman" w:eastAsia="Calibri" w:hAnsi="Times New Roman" w:cs="Times New Roman"/>
          <w:sz w:val="20"/>
        </w:rPr>
        <w:t xml:space="preserve">happiness, or welfare, or </w:t>
      </w:r>
      <w:r w:rsidRPr="007355DC">
        <w:rPr>
          <w:rFonts w:ascii="Times New Roman" w:eastAsia="Calibri" w:hAnsi="Times New Roman" w:cs="Times New Roman"/>
          <w:sz w:val="20"/>
          <w:u w:val="single"/>
        </w:rPr>
        <w:t>well-being—is something that we all pursue</w:t>
      </w:r>
      <w:r w:rsidRPr="007355DC">
        <w:rPr>
          <w:rFonts w:ascii="Times New Roman" w:eastAsia="Calibri" w:hAnsi="Times New Roman" w:cs="Times New Roman"/>
          <w:sz w:val="20"/>
        </w:rPr>
        <w:t xml:space="preserve"> in our own lives, and in the lives of those we love, </w:t>
      </w:r>
      <w:proofErr w:type="spellStart"/>
      <w:r w:rsidRPr="007355DC">
        <w:rPr>
          <w:rFonts w:ascii="Times New Roman" w:eastAsia="Calibri" w:hAnsi="Times New Roman" w:cs="Times New Roman"/>
          <w:sz w:val="20"/>
        </w:rPr>
        <w:t>Utilitarians</w:t>
      </w:r>
      <w:proofErr w:type="spellEnd"/>
      <w:r w:rsidRPr="007355DC">
        <w:rPr>
          <w:rFonts w:ascii="Times New Roman" w:eastAsia="Calibri" w:hAnsi="Times New Roman" w:cs="Times New Roman"/>
          <w:sz w:val="20"/>
        </w:rPr>
        <w:t xml:space="preserve"> just demand that the pursuit of human welfare or utility (I will be using these terms interchangeably) be done impartially, for everyone in society. </w:t>
      </w:r>
      <w:r w:rsidRPr="007355DC">
        <w:rPr>
          <w:rFonts w:ascii="Times New Roman" w:eastAsia="Calibri" w:hAnsi="Times New Roman" w:cs="Times New Roman"/>
          <w:sz w:val="20"/>
          <w:u w:val="single"/>
        </w:rPr>
        <w:t>Whether or not we are God’s children</w:t>
      </w:r>
      <w:r w:rsidRPr="007355DC">
        <w:rPr>
          <w:rFonts w:ascii="Times New Roman" w:eastAsia="Calibri" w:hAnsi="Times New Roman" w:cs="Times New Roman"/>
          <w:sz w:val="20"/>
        </w:rPr>
        <w:t xml:space="preserve">, or have a soul, or free will, </w:t>
      </w:r>
      <w:r w:rsidRPr="007355DC">
        <w:rPr>
          <w:rFonts w:ascii="Times New Roman" w:eastAsia="Calibri" w:hAnsi="Times New Roman" w:cs="Times New Roman"/>
          <w:sz w:val="20"/>
          <w:u w:val="single"/>
        </w:rPr>
        <w:t>we can</w:t>
      </w:r>
      <w:r w:rsidRPr="007355DC">
        <w:rPr>
          <w:rFonts w:ascii="Times New Roman" w:eastAsia="Calibri" w:hAnsi="Times New Roman" w:cs="Times New Roman"/>
          <w:sz w:val="20"/>
        </w:rPr>
        <w:t xml:space="preserve"> suffer or </w:t>
      </w:r>
      <w:r w:rsidRPr="007355DC">
        <w:rPr>
          <w:rFonts w:ascii="Times New Roman" w:eastAsia="Calibri" w:hAnsi="Times New Roman" w:cs="Times New Roman"/>
          <w:sz w:val="20"/>
          <w:u w:val="single"/>
        </w:rPr>
        <w:t>be happy</w:t>
      </w:r>
      <w:r w:rsidRPr="007355DC">
        <w:rPr>
          <w:rFonts w:ascii="Times New Roman" w:eastAsia="Calibri" w:hAnsi="Times New Roman" w:cs="Times New Roman"/>
          <w:sz w:val="20"/>
        </w:rPr>
        <w:t xml:space="preserve">, we can all be better or worse off. No matter how secular we are, we cannot deny that happiness is valuable, since it is something we value in our own lives. A distinct but related attraction is utilitarianism’s ‘consequentialism`. I will discuss what exactly that means later on, but for the moment its importance is that it requires that we check to see whether the act or policy in question actually does some identifiable good or not. </w:t>
      </w:r>
      <w:r w:rsidRPr="007355DC">
        <w:rPr>
          <w:rFonts w:ascii="Times New Roman" w:eastAsia="Calibri" w:hAnsi="Times New Roman" w:cs="Times New Roman"/>
          <w:sz w:val="20"/>
          <w:u w:val="single"/>
        </w:rPr>
        <w:t>We have all had to deal with people who say that something</w:t>
      </w:r>
      <w:r w:rsidRPr="007355DC">
        <w:rPr>
          <w:rFonts w:ascii="Times New Roman" w:eastAsia="Calibri" w:hAnsi="Times New Roman" w:cs="Times New Roman"/>
          <w:sz w:val="20"/>
        </w:rPr>
        <w:t>——homosexuality, for example (or gambling, dancing, drinking, swearing, etc.)-—</w:t>
      </w:r>
      <w:r w:rsidRPr="007355DC">
        <w:rPr>
          <w:rFonts w:ascii="Times New Roman" w:eastAsia="Calibri" w:hAnsi="Times New Roman" w:cs="Times New Roman"/>
          <w:sz w:val="20"/>
          <w:u w:val="single"/>
        </w:rPr>
        <w:t>is morally wrong, and yet are incapable of pointing to any bad consequences</w:t>
      </w:r>
      <w:r w:rsidRPr="007355DC">
        <w:rPr>
          <w:rFonts w:ascii="Times New Roman" w:eastAsia="Calibri" w:hAnsi="Times New Roman" w:cs="Times New Roman"/>
          <w:sz w:val="20"/>
        </w:rPr>
        <w:t xml:space="preserve"> that arise from it. </w:t>
      </w:r>
      <w:r w:rsidRPr="007355DC">
        <w:rPr>
          <w:rFonts w:ascii="Times New Roman" w:eastAsia="Calibri" w:hAnsi="Times New Roman" w:cs="Times New Roman"/>
          <w:sz w:val="20"/>
          <w:u w:val="single"/>
        </w:rPr>
        <w:t>Consequentialism prohibits</w:t>
      </w:r>
      <w:r w:rsidRPr="007355DC">
        <w:rPr>
          <w:rFonts w:ascii="Times New Roman" w:eastAsia="Calibri" w:hAnsi="Times New Roman" w:cs="Times New Roman"/>
          <w:sz w:val="20"/>
        </w:rPr>
        <w:t xml:space="preserve"> such apparently </w:t>
      </w:r>
      <w:r w:rsidRPr="007355DC">
        <w:rPr>
          <w:rFonts w:ascii="Times New Roman" w:eastAsia="Calibri" w:hAnsi="Times New Roman" w:cs="Times New Roman"/>
          <w:sz w:val="20"/>
          <w:u w:val="single"/>
        </w:rPr>
        <w:t>arbitrary moral prohibitions.</w:t>
      </w:r>
      <w:r w:rsidRPr="007355DC">
        <w:rPr>
          <w:rFonts w:ascii="Times New Roman" w:eastAsia="Calibri" w:hAnsi="Times New Roman" w:cs="Times New Roman"/>
          <w:sz w:val="20"/>
        </w:rPr>
        <w:t xml:space="preserve"> </w:t>
      </w:r>
      <w:r w:rsidRPr="007355DC">
        <w:rPr>
          <w:rFonts w:ascii="Times New Roman" w:eastAsia="Calibri" w:hAnsi="Times New Roman" w:cs="Times New Roman"/>
          <w:b/>
          <w:sz w:val="12"/>
          <w:szCs w:val="12"/>
          <w:u w:val="single"/>
        </w:rPr>
        <w:t xml:space="preserve">It demands of anyone who condemns something as morally wrong that they show who is wronged, i.e. they must show how s0meone`s life is made worse off. Likewise, consequentialism says that something is morally good only if it makes someone’s life better off. Many other moral theories, even those motivated by a concern for human welfare, seem to consist in a set of rules to be followed, whatever the consequences. But utilitarianism is 110t just another set of </w:t>
      </w:r>
      <w:r w:rsidRPr="007355DC">
        <w:rPr>
          <w:rFonts w:ascii="Times New Roman" w:eastAsia="Calibri" w:hAnsi="Times New Roman" w:cs="Times New Roman"/>
          <w:b/>
          <w:sz w:val="12"/>
          <w:szCs w:val="12"/>
          <w:u w:val="single"/>
          <w:bdr w:val="single" w:sz="4" w:space="0" w:color="auto" w:frame="1"/>
        </w:rPr>
        <w:t>rules</w:t>
      </w:r>
      <w:r w:rsidRPr="007355DC">
        <w:rPr>
          <w:rFonts w:ascii="Times New Roman" w:eastAsia="Calibri" w:hAnsi="Times New Roman" w:cs="Times New Roman"/>
          <w:b/>
          <w:sz w:val="12"/>
          <w:szCs w:val="12"/>
          <w:u w:val="single"/>
        </w:rPr>
        <w:t xml:space="preserve">, another set of ‘do’s’ and ‘don’ts’. Utilitarianism provides a test to ensure that such rules serve some useful function. Consequentialism is also attractive because it conforms to our intuitions about the difference between morality and other spheres. If someone calls certain kinds of consensual sexual activity morally wrong because they are `improper’, and yet cannot point to anyone who suffers from them, then we might respond that the idea of ‘proper` </w:t>
      </w:r>
      <w:proofErr w:type="spellStart"/>
      <w:r w:rsidRPr="007355DC">
        <w:rPr>
          <w:rFonts w:ascii="Times New Roman" w:eastAsia="Calibri" w:hAnsi="Times New Roman" w:cs="Times New Roman"/>
          <w:b/>
          <w:sz w:val="12"/>
          <w:szCs w:val="12"/>
          <w:u w:val="single"/>
        </w:rPr>
        <w:t>behaviour</w:t>
      </w:r>
      <w:proofErr w:type="spellEnd"/>
      <w:r w:rsidRPr="007355DC">
        <w:rPr>
          <w:rFonts w:ascii="Times New Roman" w:eastAsia="Calibri" w:hAnsi="Times New Roman" w:cs="Times New Roman"/>
          <w:b/>
          <w:sz w:val="12"/>
          <w:szCs w:val="12"/>
          <w:u w:val="single"/>
        </w:rPr>
        <w:t xml:space="preserve"> being employed is not a moral one. Such claims about proper </w:t>
      </w:r>
      <w:proofErr w:type="spellStart"/>
      <w:r w:rsidRPr="007355DC">
        <w:rPr>
          <w:rFonts w:ascii="Times New Roman" w:eastAsia="Calibri" w:hAnsi="Times New Roman" w:cs="Times New Roman"/>
          <w:b/>
          <w:sz w:val="12"/>
          <w:szCs w:val="12"/>
          <w:u w:val="single"/>
        </w:rPr>
        <w:t>behaviour</w:t>
      </w:r>
      <w:proofErr w:type="spellEnd"/>
      <w:r w:rsidRPr="007355DC">
        <w:rPr>
          <w:rFonts w:ascii="Times New Roman" w:eastAsia="Calibri" w:hAnsi="Times New Roman" w:cs="Times New Roman"/>
          <w:b/>
          <w:sz w:val="12"/>
          <w:szCs w:val="12"/>
          <w:u w:val="single"/>
        </w:rPr>
        <w:t xml:space="preserve"> are more like aesthetic claims, or an appeal to etiquette or convention. Someone might say that punk rock is ‘improper’, not legitimate music at all. But that would be an aesthetic criticism, not a moral one. To say that homosexual sex is ‘improper’, without being able to point to any bad consequences, is like saying that Bob Dylan sings </w:t>
      </w:r>
      <w:proofErr w:type="spellStart"/>
      <w:r w:rsidRPr="007355DC">
        <w:rPr>
          <w:rFonts w:ascii="Times New Roman" w:eastAsia="Calibri" w:hAnsi="Times New Roman" w:cs="Times New Roman"/>
          <w:b/>
          <w:sz w:val="12"/>
          <w:szCs w:val="12"/>
          <w:u w:val="single"/>
        </w:rPr>
        <w:t>inproperly</w:t>
      </w:r>
      <w:proofErr w:type="spellEnd"/>
      <w:r w:rsidRPr="007355DC">
        <w:rPr>
          <w:rFonts w:ascii="Times New Roman" w:eastAsia="Calibri" w:hAnsi="Times New Roman" w:cs="Times New Roman"/>
          <w:b/>
          <w:sz w:val="12"/>
          <w:szCs w:val="12"/>
          <w:u w:val="single"/>
        </w:rPr>
        <w:t>—it may be true, but it is not a moral criticism.</w:t>
      </w:r>
      <w:r w:rsidRPr="007355DC">
        <w:rPr>
          <w:rFonts w:ascii="Times New Roman" w:eastAsia="Calibri" w:hAnsi="Times New Roman" w:cs="Times New Roman"/>
          <w:sz w:val="20"/>
        </w:rPr>
        <w:t xml:space="preserve"> There are standards of propriety that are not consequentialist, but we think that </w:t>
      </w:r>
      <w:r w:rsidRPr="007355DC">
        <w:rPr>
          <w:rFonts w:ascii="Times New Roman" w:eastAsia="Calibri" w:hAnsi="Times New Roman" w:cs="Times New Roman"/>
          <w:sz w:val="20"/>
          <w:u w:val="single"/>
        </w:rPr>
        <w:t>morality is more important than</w:t>
      </w:r>
      <w:r w:rsidRPr="007355DC">
        <w:rPr>
          <w:rFonts w:ascii="Times New Roman" w:eastAsia="Calibri" w:hAnsi="Times New Roman" w:cs="Times New Roman"/>
          <w:sz w:val="20"/>
        </w:rPr>
        <w:t xml:space="preserve"> mere </w:t>
      </w:r>
      <w:r w:rsidRPr="007355DC">
        <w:rPr>
          <w:rFonts w:ascii="Times New Roman" w:eastAsia="Calibri" w:hAnsi="Times New Roman" w:cs="Times New Roman"/>
          <w:sz w:val="20"/>
          <w:u w:val="single"/>
        </w:rPr>
        <w:t>etiquette, and consequentialism helps account for that difference. Consequentialism</w:t>
      </w:r>
      <w:r w:rsidRPr="007355DC">
        <w:rPr>
          <w:rFonts w:ascii="Times New Roman" w:eastAsia="Calibri" w:hAnsi="Times New Roman" w:cs="Times New Roman"/>
          <w:sz w:val="20"/>
        </w:rPr>
        <w:t xml:space="preserve"> also </w:t>
      </w:r>
      <w:r w:rsidRPr="007355DC">
        <w:rPr>
          <w:rFonts w:ascii="Times New Roman" w:eastAsia="Calibri" w:hAnsi="Times New Roman" w:cs="Times New Roman"/>
          <w:sz w:val="20"/>
          <w:u w:val="single"/>
        </w:rPr>
        <w:t>seems to provide a</w:t>
      </w:r>
      <w:r w:rsidRPr="007355DC">
        <w:rPr>
          <w:rFonts w:ascii="Times New Roman" w:eastAsia="Calibri" w:hAnsi="Times New Roman" w:cs="Times New Roman"/>
          <w:sz w:val="20"/>
        </w:rPr>
        <w:t xml:space="preserve"> straightforward </w:t>
      </w:r>
      <w:r w:rsidRPr="007355DC">
        <w:rPr>
          <w:rFonts w:ascii="Times New Roman" w:eastAsia="Calibri" w:hAnsi="Times New Roman" w:cs="Times New Roman"/>
          <w:sz w:val="20"/>
          <w:u w:val="single"/>
        </w:rPr>
        <w:t>method for resolving moral questions. Finding the morally right answer becomes a matter of measuring changes in</w:t>
      </w:r>
      <w:r w:rsidRPr="007355DC">
        <w:rPr>
          <w:rFonts w:ascii="Times New Roman" w:eastAsia="Calibri" w:hAnsi="Times New Roman" w:cs="Times New Roman"/>
          <w:sz w:val="20"/>
        </w:rPr>
        <w:t xml:space="preserve"> human </w:t>
      </w:r>
      <w:r w:rsidRPr="007355DC">
        <w:rPr>
          <w:rFonts w:ascii="Times New Roman" w:eastAsia="Calibri" w:hAnsi="Times New Roman" w:cs="Times New Roman"/>
          <w:sz w:val="20"/>
          <w:u w:val="single"/>
        </w:rPr>
        <w:t>welfare, not</w:t>
      </w:r>
      <w:r w:rsidRPr="007355DC">
        <w:rPr>
          <w:rFonts w:ascii="Times New Roman" w:eastAsia="Calibri" w:hAnsi="Times New Roman" w:cs="Times New Roman"/>
          <w:sz w:val="20"/>
        </w:rPr>
        <w:t xml:space="preserve"> of consulting spiritual leaders, or </w:t>
      </w:r>
      <w:r w:rsidRPr="007355DC">
        <w:rPr>
          <w:rFonts w:ascii="Times New Roman" w:eastAsia="Calibri" w:hAnsi="Times New Roman" w:cs="Times New Roman"/>
          <w:sz w:val="20"/>
          <w:u w:val="single"/>
        </w:rPr>
        <w:t>relying on obscure traditions.</w:t>
      </w:r>
      <w:r w:rsidRPr="007355DC">
        <w:rPr>
          <w:rFonts w:ascii="Times New Roman" w:eastAsia="Calibri" w:hAnsi="Times New Roman" w:cs="Times New Roman"/>
          <w:sz w:val="20"/>
        </w:rPr>
        <w:t xml:space="preserve"> Utilitarianism, historically, was therefore quite progressive. It demanded that customs and authorities which had oppressed people for centuries be tested against the standard of human improvement (‘man is the measure of all things`). At its best, </w:t>
      </w:r>
      <w:r w:rsidRPr="007355DC">
        <w:rPr>
          <w:rFonts w:ascii="Times New Roman" w:eastAsia="Calibri" w:hAnsi="Times New Roman" w:cs="Times New Roman"/>
          <w:sz w:val="20"/>
          <w:u w:val="single"/>
        </w:rPr>
        <w:t>util</w:t>
      </w:r>
      <w:r w:rsidRPr="007355DC">
        <w:rPr>
          <w:rFonts w:ascii="Times New Roman" w:eastAsia="Calibri" w:hAnsi="Times New Roman" w:cs="Times New Roman"/>
          <w:sz w:val="20"/>
        </w:rPr>
        <w:t xml:space="preserve">itarianism </w:t>
      </w:r>
      <w:r w:rsidRPr="007355DC">
        <w:rPr>
          <w:rFonts w:ascii="Times New Roman" w:eastAsia="Calibri" w:hAnsi="Times New Roman" w:cs="Times New Roman"/>
          <w:sz w:val="20"/>
          <w:u w:val="single"/>
        </w:rPr>
        <w:t>is a strong weapon against prejudice and superstition</w:t>
      </w:r>
      <w:r w:rsidRPr="007355DC">
        <w:rPr>
          <w:rFonts w:ascii="Times New Roman" w:eastAsia="Calibri" w:hAnsi="Times New Roman" w:cs="Times New Roman"/>
          <w:sz w:val="20"/>
        </w:rPr>
        <w:t xml:space="preserve">, providing a standard and a procedure that challenge those who claim authority over us in the name of morality. </w:t>
      </w:r>
    </w:p>
    <w:p w:rsidR="00ED0135" w:rsidRPr="007355DC" w:rsidRDefault="00ED0135" w:rsidP="00ED0135">
      <w:pPr>
        <w:spacing w:after="160" w:line="256" w:lineRule="auto"/>
        <w:rPr>
          <w:rFonts w:ascii="Times New Roman" w:eastAsia="Calibri" w:hAnsi="Times New Roman" w:cs="Times New Roman"/>
          <w:sz w:val="20"/>
          <w:u w:val="single"/>
        </w:rPr>
      </w:pPr>
    </w:p>
    <w:p w:rsidR="00ED0135" w:rsidRPr="007355DC" w:rsidRDefault="00ED0135" w:rsidP="00ED0135">
      <w:pPr>
        <w:keepNext/>
        <w:keepLines/>
        <w:spacing w:before="40" w:line="256" w:lineRule="auto"/>
        <w:outlineLvl w:val="3"/>
        <w:rPr>
          <w:rFonts w:ascii="Times New Roman" w:eastAsia="Times New Roman" w:hAnsi="Times New Roman" w:cs="Times New Roman"/>
          <w:b/>
          <w:iCs/>
          <w:sz w:val="24"/>
        </w:rPr>
      </w:pPr>
      <w:r w:rsidRPr="007355DC">
        <w:rPr>
          <w:rFonts w:ascii="Times New Roman" w:eastAsia="Times New Roman" w:hAnsi="Times New Roman" w:cs="Times New Roman"/>
          <w:b/>
          <w:iCs/>
          <w:sz w:val="24"/>
        </w:rPr>
        <w:t xml:space="preserve">No alternative to </w:t>
      </w:r>
      <w:proofErr w:type="spellStart"/>
      <w:r w:rsidRPr="007355DC">
        <w:rPr>
          <w:rFonts w:ascii="Times New Roman" w:eastAsia="Times New Roman" w:hAnsi="Times New Roman" w:cs="Times New Roman"/>
          <w:b/>
          <w:iCs/>
          <w:sz w:val="24"/>
        </w:rPr>
        <w:t>Util</w:t>
      </w:r>
      <w:proofErr w:type="spellEnd"/>
    </w:p>
    <w:p w:rsidR="00ED0135" w:rsidRPr="007355DC" w:rsidRDefault="00ED0135" w:rsidP="00ED0135">
      <w:pPr>
        <w:spacing w:after="160" w:line="256" w:lineRule="auto"/>
        <w:rPr>
          <w:rFonts w:ascii="Times New Roman" w:eastAsia="Calibri" w:hAnsi="Times New Roman" w:cs="Times New Roman"/>
          <w:b/>
          <w:bCs/>
          <w:sz w:val="24"/>
        </w:rPr>
      </w:pPr>
      <w:proofErr w:type="spellStart"/>
      <w:r w:rsidRPr="007355DC">
        <w:rPr>
          <w:rFonts w:ascii="Times New Roman" w:eastAsia="Calibri" w:hAnsi="Times New Roman" w:cs="Times New Roman"/>
          <w:b/>
          <w:bCs/>
          <w:sz w:val="24"/>
        </w:rPr>
        <w:t>Kymlicka</w:t>
      </w:r>
      <w:proofErr w:type="spellEnd"/>
      <w:r w:rsidRPr="007355DC">
        <w:rPr>
          <w:rFonts w:ascii="Times New Roman" w:eastAsia="Calibri" w:hAnsi="Times New Roman" w:cs="Times New Roman"/>
          <w:b/>
          <w:bCs/>
          <w:sz w:val="24"/>
        </w:rPr>
        <w:t>, 90</w:t>
      </w:r>
    </w:p>
    <w:p w:rsidR="00ED0135" w:rsidRPr="007355DC" w:rsidRDefault="00ED0135" w:rsidP="00ED0135">
      <w:pPr>
        <w:spacing w:after="160" w:line="256" w:lineRule="auto"/>
        <w:rPr>
          <w:rFonts w:ascii="Times New Roman" w:eastAsia="Calibri" w:hAnsi="Times New Roman" w:cs="Times New Roman"/>
          <w:sz w:val="20"/>
        </w:rPr>
      </w:pPr>
      <w:r w:rsidRPr="007355DC">
        <w:rPr>
          <w:rFonts w:ascii="Times New Roman" w:eastAsia="Calibri" w:hAnsi="Times New Roman" w:cs="Times New Roman"/>
          <w:sz w:val="20"/>
        </w:rPr>
        <w:t>(Will, Professor of Philosophy and Canada Research Chair in Political Philosophy, Queen's University at Kingston, Recurrent Visiting Professor, Central European University, “Contemporary Political Philosophy,” Clarendon Press, pg. 35-36)</w:t>
      </w:r>
    </w:p>
    <w:p w:rsidR="00ED0135" w:rsidRPr="007355DC" w:rsidRDefault="00ED0135" w:rsidP="00ED0135">
      <w:pPr>
        <w:spacing w:after="160" w:line="256" w:lineRule="auto"/>
        <w:rPr>
          <w:rFonts w:ascii="Times New Roman" w:eastAsia="Calibri" w:hAnsi="Times New Roman" w:cs="Times New Roman"/>
          <w:sz w:val="20"/>
        </w:rPr>
      </w:pPr>
      <w:r w:rsidRPr="007355DC">
        <w:rPr>
          <w:rFonts w:ascii="Times New Roman" w:eastAsia="Calibri" w:hAnsi="Times New Roman" w:cs="Times New Roman"/>
          <w:sz w:val="20"/>
          <w:u w:val="single"/>
        </w:rPr>
        <w:t xml:space="preserve">Unfair preferences (if rational and informed) are as legitimate as any other preference according to the </w:t>
      </w:r>
      <w:proofErr w:type="spellStart"/>
      <w:r w:rsidRPr="007355DC">
        <w:rPr>
          <w:rFonts w:ascii="Times New Roman" w:eastAsia="Calibri" w:hAnsi="Times New Roman" w:cs="Times New Roman"/>
          <w:sz w:val="20"/>
          <w:u w:val="single"/>
        </w:rPr>
        <w:t>utiliarian</w:t>
      </w:r>
      <w:proofErr w:type="spellEnd"/>
      <w:r w:rsidRPr="007355DC">
        <w:rPr>
          <w:rFonts w:ascii="Times New Roman" w:eastAsia="Calibri" w:hAnsi="Times New Roman" w:cs="Times New Roman"/>
          <w:sz w:val="20"/>
          <w:u w:val="single"/>
        </w:rPr>
        <w:t xml:space="preserve"> standard of rightness, but we do better in terms of that standard by treating them as illegitimate in our decision-making</w:t>
      </w:r>
      <w:r w:rsidRPr="007355DC">
        <w:rPr>
          <w:rFonts w:ascii="Times New Roman" w:eastAsia="Calibri" w:hAnsi="Times New Roman" w:cs="Times New Roman"/>
          <w:sz w:val="20"/>
        </w:rPr>
        <w:t xml:space="preserve">. So we have two conflicting explanations for treating certain preferences as illegitimate. To defend utilitarianism, therefore, it is not enough to show that the utilitarian standard of rightness can justify using non-utilitarian decision-procedures. One must also show that this is the right justification. </w:t>
      </w:r>
      <w:r w:rsidRPr="007355DC">
        <w:rPr>
          <w:rFonts w:ascii="Times New Roman" w:eastAsia="Calibri" w:hAnsi="Times New Roman" w:cs="Times New Roman"/>
          <w:sz w:val="20"/>
          <w:u w:val="single"/>
        </w:rPr>
        <w:t xml:space="preserve">The utilitarian says that the reason why we use non-utilitarian procedures is that they happen to maximize utility. But is it not more plausible to </w:t>
      </w:r>
      <w:r w:rsidRPr="007355DC">
        <w:rPr>
          <w:rFonts w:ascii="Times New Roman" w:eastAsia="Calibri" w:hAnsi="Times New Roman" w:cs="Times New Roman"/>
          <w:sz w:val="20"/>
          <w:u w:val="single"/>
        </w:rPr>
        <w:lastRenderedPageBreak/>
        <w:t>say that the reason why we use non-utilitarian procedures is simply that we accept a non-utilitarian standard of tightness</w:t>
      </w:r>
      <w:r w:rsidRPr="007355DC">
        <w:rPr>
          <w:rFonts w:ascii="Times New Roman" w:eastAsia="Calibri" w:hAnsi="Times New Roman" w:cs="Times New Roman"/>
          <w:sz w:val="20"/>
        </w:rPr>
        <w:t xml:space="preserve">? Why think there has to be some indirect utilitarian explanation for our non-utilitarian commitments? Some </w:t>
      </w:r>
      <w:proofErr w:type="spellStart"/>
      <w:r w:rsidRPr="007355DC">
        <w:rPr>
          <w:rFonts w:ascii="Times New Roman" w:eastAsia="Calibri" w:hAnsi="Times New Roman" w:cs="Times New Roman"/>
          <w:sz w:val="20"/>
        </w:rPr>
        <w:t>utilitarians</w:t>
      </w:r>
      <w:proofErr w:type="spellEnd"/>
      <w:r w:rsidRPr="007355DC">
        <w:rPr>
          <w:rFonts w:ascii="Times New Roman" w:eastAsia="Calibri" w:hAnsi="Times New Roman" w:cs="Times New Roman"/>
          <w:sz w:val="20"/>
        </w:rPr>
        <w:t xml:space="preserve"> seem to think that if a utilitarian explanation is available for our moral convictions then there is no need to consider any non-utilitarian explanations. </w:t>
      </w:r>
      <w:r w:rsidRPr="007355DC">
        <w:rPr>
          <w:rFonts w:ascii="Times New Roman" w:eastAsia="Calibri" w:hAnsi="Times New Roman" w:cs="Times New Roman"/>
          <w:sz w:val="20"/>
          <w:u w:val="single"/>
        </w:rPr>
        <w:t xml:space="preserve">But this begs the question. We need some argument for endorsing the utilitarian standard of rightness over alternative standards. Is there any such argument in utilitarian writings? There are in fact two distinct arguments, but I will argue that </w:t>
      </w:r>
      <w:r w:rsidRPr="007355DC">
        <w:rPr>
          <w:rFonts w:ascii="Times New Roman" w:eastAsia="Calibri" w:hAnsi="Times New Roman" w:cs="Times New Roman"/>
          <w:b/>
          <w:sz w:val="24"/>
          <w:u w:val="single"/>
          <w:bdr w:val="none" w:sz="0" w:space="0" w:color="auto" w:frame="1"/>
        </w:rPr>
        <w:t>neither works on its own</w:t>
      </w:r>
      <w:r w:rsidRPr="007355DC">
        <w:rPr>
          <w:rFonts w:ascii="Times New Roman" w:eastAsia="Calibri" w:hAnsi="Times New Roman" w:cs="Times New Roman"/>
          <w:sz w:val="20"/>
        </w:rPr>
        <w:t xml:space="preserve">, and that the plausibility of utilitarianism depends on conflating the two. Once we have examined these arguments, we will see that the ' problems discussed above stem directly from the utilitarian standard of rightness, and are not substantially affected by how that standard is applied. 4. TWO ARGUMENTS FOR UTILITY-MAXIMIZATION In this section, I will consider the two main arguments for viewing utility-maximization as the standard of moral rightness (whether or not this standard is employed as a decision-procedure). As we will see, they generate two entirely different </w:t>
      </w:r>
      <w:proofErr w:type="spellStart"/>
      <w:r w:rsidRPr="007355DC">
        <w:rPr>
          <w:rFonts w:ascii="Times New Roman" w:eastAsia="Calibri" w:hAnsi="Times New Roman" w:cs="Times New Roman"/>
          <w:sz w:val="20"/>
        </w:rPr>
        <w:t>intepretations</w:t>
      </w:r>
      <w:proofErr w:type="spellEnd"/>
      <w:r w:rsidRPr="007355DC">
        <w:rPr>
          <w:rFonts w:ascii="Times New Roman" w:eastAsia="Calibri" w:hAnsi="Times New Roman" w:cs="Times New Roman"/>
          <w:sz w:val="20"/>
        </w:rPr>
        <w:t xml:space="preserve"> of what utilitarianism is.</w:t>
      </w:r>
    </w:p>
    <w:p w:rsidR="00ED0135" w:rsidRPr="007355DC" w:rsidRDefault="00ED0135" w:rsidP="00ED0135">
      <w:pPr>
        <w:spacing w:after="160" w:line="256" w:lineRule="auto"/>
        <w:rPr>
          <w:rFonts w:ascii="Times New Roman" w:eastAsia="Calibri" w:hAnsi="Times New Roman" w:cs="Times New Roman"/>
          <w:sz w:val="20"/>
        </w:rPr>
      </w:pPr>
    </w:p>
    <w:p w:rsidR="00ED0135" w:rsidRPr="00ED0135" w:rsidRDefault="00ED0135" w:rsidP="00ED0135"/>
    <w:p w:rsidR="009A3975" w:rsidRPr="007355DC" w:rsidRDefault="009A3975" w:rsidP="009A3975">
      <w:pPr>
        <w:rPr>
          <w:rFonts w:ascii="Calibri" w:eastAsia="MS Mincho" w:hAnsi="Calibri" w:cs="Times New Roman"/>
          <w:szCs w:val="24"/>
        </w:rPr>
      </w:pPr>
    </w:p>
    <w:p w:rsidR="009A3975" w:rsidRPr="009A3975" w:rsidRDefault="009A3975" w:rsidP="009A3975"/>
    <w:p w:rsidR="00C2472E" w:rsidRDefault="00C2472E" w:rsidP="00C2472E">
      <w:pPr>
        <w:pStyle w:val="Heading3"/>
      </w:pPr>
      <w:r>
        <w:lastRenderedPageBreak/>
        <w:t>Yes Value to Life</w:t>
      </w:r>
    </w:p>
    <w:p w:rsidR="00C2472E" w:rsidRDefault="00C2472E" w:rsidP="00C2472E"/>
    <w:p w:rsidR="00C2472E" w:rsidRPr="007355DC" w:rsidRDefault="00C2472E" w:rsidP="00C2472E">
      <w:pPr>
        <w:rPr>
          <w:rFonts w:ascii="Calibri" w:eastAsia="MS Mincho" w:hAnsi="Calibri" w:cs="Times New Roman"/>
          <w:szCs w:val="24"/>
        </w:rPr>
      </w:pPr>
    </w:p>
    <w:p w:rsidR="00C2472E" w:rsidRPr="007355DC" w:rsidRDefault="00C2472E" w:rsidP="00C2472E">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t xml:space="preserve">VTL is intuitive and inevitable </w:t>
      </w:r>
    </w:p>
    <w:p w:rsidR="00C2472E" w:rsidRPr="007355DC" w:rsidRDefault="00C2472E" w:rsidP="00C2472E">
      <w:pPr>
        <w:rPr>
          <w:rFonts w:ascii="Calibri" w:eastAsia="MS Mincho" w:hAnsi="Calibri" w:cs="Times New Roman"/>
          <w:b/>
          <w:i/>
          <w:sz w:val="26"/>
          <w:szCs w:val="24"/>
        </w:rPr>
      </w:pPr>
      <w:r w:rsidRPr="007355DC">
        <w:rPr>
          <w:rFonts w:ascii="Calibri" w:eastAsia="MS Mincho" w:hAnsi="Calibri" w:cs="Times New Roman"/>
          <w:b/>
          <w:sz w:val="26"/>
          <w:szCs w:val="24"/>
        </w:rPr>
        <w:t xml:space="preserve">Gray 10 MA in philosophy, authored </w:t>
      </w:r>
      <w:r w:rsidRPr="007355DC">
        <w:rPr>
          <w:rFonts w:ascii="Calibri" w:eastAsia="MS Mincho" w:hAnsi="Calibri" w:cs="Times New Roman"/>
          <w:b/>
          <w:i/>
          <w:sz w:val="26"/>
          <w:szCs w:val="24"/>
        </w:rPr>
        <w:t>Two New Kinds of Stoicism</w:t>
      </w:r>
    </w:p>
    <w:p w:rsidR="00C2472E" w:rsidRPr="007355DC" w:rsidRDefault="00C2472E" w:rsidP="00C2472E">
      <w:pPr>
        <w:rPr>
          <w:rFonts w:ascii="Calibri" w:eastAsia="MS Mincho" w:hAnsi="Calibri" w:cs="Times New Roman"/>
          <w:szCs w:val="16"/>
        </w:rPr>
      </w:pPr>
      <w:r w:rsidRPr="007355DC">
        <w:rPr>
          <w:rFonts w:ascii="Calibri" w:eastAsia="MS Mincho" w:hAnsi="Calibri" w:cs="Times New Roman"/>
          <w:szCs w:val="16"/>
        </w:rPr>
        <w:t>(JW, “Does Human Life Have Value?</w:t>
      </w:r>
      <w:proofErr w:type="gramStart"/>
      <w:r w:rsidRPr="007355DC">
        <w:rPr>
          <w:rFonts w:ascii="Calibri" w:eastAsia="MS Mincho" w:hAnsi="Calibri" w:cs="Times New Roman"/>
          <w:szCs w:val="16"/>
        </w:rPr>
        <w:t>”,</w:t>
      </w:r>
      <w:proofErr w:type="gramEnd"/>
      <w:r w:rsidRPr="007355DC">
        <w:rPr>
          <w:rFonts w:ascii="Calibri" w:eastAsia="MS Mincho" w:hAnsi="Calibri" w:cs="Times New Roman"/>
          <w:szCs w:val="16"/>
        </w:rPr>
        <w:t xml:space="preserve"> 10/14/10, Ethical Realism, Google, http://ethicalrealism.wordpress.com/2010/10/14/does-human-life-have-value/)</w:t>
      </w:r>
    </w:p>
    <w:p w:rsidR="00C2472E" w:rsidRDefault="00C2472E" w:rsidP="00C2472E">
      <w:pPr>
        <w:rPr>
          <w:rFonts w:ascii="Calibri" w:eastAsia="MS Mincho" w:hAnsi="Calibri" w:cs="Times New Roman"/>
          <w:szCs w:val="24"/>
        </w:rPr>
      </w:pPr>
      <w:r w:rsidRPr="007355DC">
        <w:rPr>
          <w:rFonts w:ascii="Calibri" w:eastAsia="MS Mincho" w:hAnsi="Calibri" w:cs="Times New Roman"/>
          <w:szCs w:val="24"/>
        </w:rPr>
        <w:t xml:space="preserve">It seems clear enough that many </w:t>
      </w:r>
      <w:r w:rsidRPr="007355DC">
        <w:rPr>
          <w:rFonts w:ascii="Calibri" w:eastAsia="MS Mincho" w:hAnsi="Calibri" w:cs="Times New Roman"/>
          <w:b/>
          <w:sz w:val="22"/>
          <w:szCs w:val="24"/>
          <w:u w:val="single"/>
        </w:rPr>
        <w:t>people find the value of human life to be intuitive</w:t>
      </w:r>
      <w:r w:rsidRPr="007355DC">
        <w:rPr>
          <w:rFonts w:ascii="Calibri" w:eastAsia="MS Mincho" w:hAnsi="Calibri" w:cs="Times New Roman"/>
          <w:szCs w:val="24"/>
        </w:rPr>
        <w:t xml:space="preserve">. </w:t>
      </w:r>
      <w:r w:rsidRPr="007355DC">
        <w:rPr>
          <w:rFonts w:ascii="Calibri" w:eastAsia="MS Mincho" w:hAnsi="Calibri" w:cs="Times New Roman"/>
          <w:b/>
          <w:sz w:val="22"/>
          <w:szCs w:val="24"/>
          <w:u w:val="single"/>
        </w:rPr>
        <w:t>We don’t just feel like we want to live because we are deluded or manipulated by</w:t>
      </w:r>
      <w:r w:rsidRPr="007355DC">
        <w:rPr>
          <w:rFonts w:ascii="Calibri" w:eastAsia="MS Mincho" w:hAnsi="Calibri" w:cs="Times New Roman"/>
          <w:szCs w:val="24"/>
        </w:rPr>
        <w:t xml:space="preserve"> our </w:t>
      </w:r>
      <w:r w:rsidRPr="007355DC">
        <w:rPr>
          <w:rFonts w:ascii="Calibri" w:eastAsia="MS Mincho" w:hAnsi="Calibri" w:cs="Times New Roman"/>
          <w:b/>
          <w:sz w:val="22"/>
          <w:szCs w:val="24"/>
          <w:u w:val="single"/>
        </w:rPr>
        <w:t>instincts</w:t>
      </w:r>
      <w:r w:rsidRPr="007355DC">
        <w:rPr>
          <w:rFonts w:ascii="Calibri" w:eastAsia="MS Mincho" w:hAnsi="Calibri" w:cs="Times New Roman"/>
          <w:szCs w:val="24"/>
        </w:rPr>
        <w:t xml:space="preserve">. </w:t>
      </w:r>
      <w:r w:rsidRPr="007355DC">
        <w:rPr>
          <w:rFonts w:ascii="Calibri" w:eastAsia="MS Mincho" w:hAnsi="Calibri" w:cs="Times New Roman"/>
          <w:b/>
          <w:sz w:val="22"/>
          <w:szCs w:val="24"/>
          <w:u w:val="single"/>
        </w:rPr>
        <w:t>We feel like our lives are highly meaningful parts of the universe</w:t>
      </w:r>
      <w:r w:rsidRPr="007355DC">
        <w:rPr>
          <w:rFonts w:ascii="Calibri" w:eastAsia="MS Mincho" w:hAnsi="Calibri" w:cs="Times New Roman"/>
          <w:szCs w:val="24"/>
        </w:rPr>
        <w:t>. I offer three intuitive illustrations.</w:t>
      </w:r>
      <w:r>
        <w:rPr>
          <w:rFonts w:ascii="Calibri" w:eastAsia="MS Mincho" w:hAnsi="Calibri" w:cs="Times New Roman"/>
          <w:szCs w:val="24"/>
        </w:rPr>
        <w:t xml:space="preserve"> </w:t>
      </w:r>
      <w:r w:rsidRPr="007355DC">
        <w:rPr>
          <w:rFonts w:ascii="Calibri" w:eastAsia="MS Mincho" w:hAnsi="Calibri" w:cs="Times New Roman"/>
          <w:szCs w:val="24"/>
        </w:rPr>
        <w:t xml:space="preserve">First, </w:t>
      </w:r>
      <w:r w:rsidRPr="007355DC">
        <w:rPr>
          <w:rFonts w:ascii="Calibri" w:eastAsia="MS Mincho" w:hAnsi="Calibri" w:cs="Times New Roman"/>
          <w:b/>
          <w:sz w:val="22"/>
          <w:szCs w:val="24"/>
          <w:u w:val="single"/>
        </w:rPr>
        <w:t>a universe without consciousness would be empty and meaningless</w:t>
      </w:r>
      <w:r w:rsidRPr="007355DC">
        <w:rPr>
          <w:rFonts w:ascii="Calibri" w:eastAsia="MS Mincho" w:hAnsi="Calibri" w:cs="Times New Roman"/>
          <w:szCs w:val="24"/>
        </w:rPr>
        <w:t>. A world full of real people with minds of their own would seem to be important unlike a world full of robots that are programmed to behave exactly like real people.</w:t>
      </w:r>
      <w:r>
        <w:rPr>
          <w:rFonts w:ascii="Calibri" w:eastAsia="MS Mincho" w:hAnsi="Calibri" w:cs="Times New Roman"/>
          <w:szCs w:val="24"/>
        </w:rPr>
        <w:t xml:space="preserve"> </w:t>
      </w:r>
      <w:r w:rsidRPr="007355DC">
        <w:rPr>
          <w:rFonts w:ascii="Calibri" w:eastAsia="MS Mincho" w:hAnsi="Calibri" w:cs="Times New Roman"/>
          <w:szCs w:val="24"/>
        </w:rPr>
        <w:t xml:space="preserve">Second, consider that we value the lives of friends and strangers. When someone dies we love we experience grief; but when a stranger dies (especially a young one), we can also experience grief and mourn their death. </w:t>
      </w:r>
      <w:r w:rsidRPr="007355DC">
        <w:rPr>
          <w:rFonts w:ascii="Calibri" w:eastAsia="MS Mincho" w:hAnsi="Calibri" w:cs="Times New Roman"/>
          <w:b/>
          <w:sz w:val="22"/>
          <w:szCs w:val="24"/>
          <w:u w:val="single"/>
        </w:rPr>
        <w:t>We</w:t>
      </w:r>
      <w:r w:rsidRPr="007355DC">
        <w:rPr>
          <w:rFonts w:ascii="Calibri" w:eastAsia="MS Mincho" w:hAnsi="Calibri" w:cs="Times New Roman"/>
          <w:szCs w:val="24"/>
        </w:rPr>
        <w:t xml:space="preserve"> seem to </w:t>
      </w:r>
      <w:r w:rsidRPr="007355DC">
        <w:rPr>
          <w:rFonts w:ascii="Calibri" w:eastAsia="MS Mincho" w:hAnsi="Calibri" w:cs="Times New Roman"/>
          <w:b/>
          <w:sz w:val="22"/>
          <w:szCs w:val="24"/>
          <w:u w:val="single"/>
        </w:rPr>
        <w:t>realize that something important was lost when the person dies.</w:t>
      </w:r>
      <w:r>
        <w:rPr>
          <w:rFonts w:ascii="Calibri" w:eastAsia="MS Mincho" w:hAnsi="Calibri" w:cs="Times New Roman"/>
          <w:szCs w:val="24"/>
        </w:rPr>
        <w:t xml:space="preserve"> </w:t>
      </w:r>
      <w:r w:rsidRPr="007355DC">
        <w:rPr>
          <w:rFonts w:ascii="Calibri" w:eastAsia="MS Mincho" w:hAnsi="Calibri" w:cs="Times New Roman"/>
          <w:szCs w:val="24"/>
        </w:rPr>
        <w:t xml:space="preserve">Third, it is quite possible to end one’s own life—but such a decision does not come easy. </w:t>
      </w:r>
      <w:r w:rsidRPr="007355DC">
        <w:rPr>
          <w:rFonts w:ascii="Calibri" w:eastAsia="MS Mincho" w:hAnsi="Calibri" w:cs="Times New Roman"/>
          <w:b/>
          <w:sz w:val="22"/>
          <w:szCs w:val="24"/>
          <w:u w:val="single"/>
        </w:rPr>
        <w:t>Our life can seem horrific and we</w:t>
      </w:r>
      <w:r w:rsidRPr="007355DC">
        <w:rPr>
          <w:rFonts w:ascii="Calibri" w:eastAsia="MS Mincho" w:hAnsi="Calibri" w:cs="Times New Roman"/>
          <w:szCs w:val="24"/>
        </w:rPr>
        <w:t xml:space="preserve"> usually </w:t>
      </w:r>
      <w:r w:rsidRPr="007355DC">
        <w:rPr>
          <w:rFonts w:ascii="Calibri" w:eastAsia="MS Mincho" w:hAnsi="Calibri" w:cs="Times New Roman"/>
          <w:b/>
          <w:sz w:val="22"/>
          <w:szCs w:val="24"/>
          <w:u w:val="single"/>
        </w:rPr>
        <w:t>still value it enough to keep on living</w:t>
      </w:r>
      <w:r w:rsidRPr="007355DC">
        <w:rPr>
          <w:rFonts w:ascii="Calibri" w:eastAsia="MS Mincho" w:hAnsi="Calibri" w:cs="Times New Roman"/>
          <w:szCs w:val="24"/>
        </w:rPr>
        <w:t xml:space="preserve">. We certainly don’t think it would be right to kill miserable people just because their life is awful. We suspect that their </w:t>
      </w:r>
      <w:r w:rsidRPr="007355DC">
        <w:rPr>
          <w:rFonts w:ascii="Calibri" w:eastAsia="MS Mincho" w:hAnsi="Calibri" w:cs="Times New Roman"/>
          <w:b/>
          <w:sz w:val="22"/>
          <w:szCs w:val="24"/>
          <w:u w:val="single"/>
        </w:rPr>
        <w:t>life can be worth something even if it isn’t enjoyable</w:t>
      </w:r>
      <w:r w:rsidRPr="007355DC">
        <w:rPr>
          <w:rFonts w:ascii="Calibri" w:eastAsia="MS Mincho" w:hAnsi="Calibri" w:cs="Times New Roman"/>
          <w:szCs w:val="24"/>
        </w:rPr>
        <w:t>. That’s not to say that suicide couldn’t possibly be a rational decision. Perhaps overwhelming pain could be worth avoiding through death in some situations.</w:t>
      </w:r>
      <w:r>
        <w:rPr>
          <w:rFonts w:ascii="Calibri" w:eastAsia="MS Mincho" w:hAnsi="Calibri" w:cs="Times New Roman"/>
          <w:szCs w:val="24"/>
        </w:rPr>
        <w:t xml:space="preserve"> </w:t>
      </w:r>
      <w:r w:rsidRPr="007355DC">
        <w:rPr>
          <w:rFonts w:ascii="Calibri" w:eastAsia="MS Mincho" w:hAnsi="Calibri" w:cs="Times New Roman"/>
          <w:szCs w:val="24"/>
        </w:rPr>
        <w:t>Finally, consider how counterintuitive it would be encourage people to commit suicide when their life is miserable—especially when the miserable person is glad to be alive. This sort of behavior could even be considered to be “absurd.”</w:t>
      </w:r>
      <w:r>
        <w:rPr>
          <w:rFonts w:ascii="Calibri" w:eastAsia="MS Mincho" w:hAnsi="Calibri" w:cs="Times New Roman"/>
          <w:szCs w:val="24"/>
        </w:rPr>
        <w:t xml:space="preserve"> </w:t>
      </w:r>
      <w:r w:rsidRPr="007355DC">
        <w:rPr>
          <w:rFonts w:ascii="Calibri" w:eastAsia="MS Mincho" w:hAnsi="Calibri" w:cs="Times New Roman"/>
          <w:szCs w:val="24"/>
        </w:rPr>
        <w:t xml:space="preserve">Some people will be unimpressed by our intuitions regarding human life. I have responded to some of these concerns in “Objections to Moral Realism Part 2: Intuitions are </w:t>
      </w:r>
      <w:proofErr w:type="gramStart"/>
      <w:r w:rsidRPr="007355DC">
        <w:rPr>
          <w:rFonts w:ascii="Calibri" w:eastAsia="MS Mincho" w:hAnsi="Calibri" w:cs="Times New Roman"/>
          <w:szCs w:val="24"/>
        </w:rPr>
        <w:t>Unreliable.,</w:t>
      </w:r>
      <w:proofErr w:type="gramEnd"/>
      <w:r w:rsidRPr="007355DC">
        <w:rPr>
          <w:rFonts w:ascii="Calibri" w:eastAsia="MS Mincho" w:hAnsi="Calibri" w:cs="Times New Roman"/>
          <w:szCs w:val="24"/>
        </w:rPr>
        <w:t>” but I agree that it would be more persuasive to argue for the intrinsic value of human life without making use of intuitions.</w:t>
      </w:r>
      <w:r>
        <w:rPr>
          <w:rFonts w:ascii="Calibri" w:eastAsia="MS Mincho" w:hAnsi="Calibri" w:cs="Times New Roman"/>
          <w:szCs w:val="24"/>
        </w:rPr>
        <w:t xml:space="preserve"> </w:t>
      </w:r>
      <w:r w:rsidRPr="007355DC">
        <w:rPr>
          <w:rFonts w:ascii="Calibri" w:eastAsia="MS Mincho" w:hAnsi="Calibri" w:cs="Times New Roman"/>
          <w:szCs w:val="24"/>
        </w:rPr>
        <w:t>Is there any reason to think that human life has value beyond intuition? I want to suggest that we can actually experience that human life is valuable. We know what it’s like to have a mind because that’s exactly how we know we have one in the first place. We know that having a mind involves having experiences—some are positive and some are negative. These experiences are quite complicated. A happy person can experience pain but still highly value their life overall. A miserable person can experience pleasure, but still feel unfulfilled at the end of the day.</w:t>
      </w:r>
      <w:r>
        <w:rPr>
          <w:rFonts w:ascii="Calibri" w:eastAsia="MS Mincho" w:hAnsi="Calibri" w:cs="Times New Roman"/>
          <w:szCs w:val="24"/>
        </w:rPr>
        <w:t xml:space="preserve"> </w:t>
      </w:r>
      <w:r w:rsidRPr="007355DC">
        <w:rPr>
          <w:rFonts w:ascii="Calibri" w:eastAsia="MS Mincho" w:hAnsi="Calibri" w:cs="Times New Roman"/>
          <w:b/>
          <w:sz w:val="22"/>
          <w:szCs w:val="24"/>
          <w:u w:val="single"/>
        </w:rPr>
        <w:t>It is our experience of our mind as having value that can cause us an experience of dread at the thought of our non-existence and permanent loss of consciousness because we know what will be lost</w:t>
      </w:r>
      <w:r w:rsidRPr="007355DC">
        <w:rPr>
          <w:rFonts w:ascii="Calibri" w:eastAsia="MS Mincho" w:hAnsi="Calibri" w:cs="Times New Roman"/>
          <w:szCs w:val="24"/>
        </w:rPr>
        <w:t>. Many people even desire immortality in order to escape our inevitable fate. I don’t want to suggest that the desire for immortality or experience of dread at the thought of death are the wisest responses. It might be more wise to merely accept our inevitable fate and decide to “seize the day” while we still have the chance.</w:t>
      </w:r>
    </w:p>
    <w:p w:rsidR="00C2472E" w:rsidRDefault="00C2472E" w:rsidP="00C2472E">
      <w:pPr>
        <w:rPr>
          <w:rFonts w:ascii="Calibri" w:eastAsia="MS Mincho" w:hAnsi="Calibri" w:cs="Times New Roman"/>
          <w:szCs w:val="24"/>
        </w:rPr>
      </w:pPr>
    </w:p>
    <w:p w:rsidR="00C2472E" w:rsidRDefault="00C2472E" w:rsidP="00C2472E"/>
    <w:p w:rsidR="00C2472E" w:rsidRPr="007355DC" w:rsidRDefault="00C2472E" w:rsidP="00C2472E">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t>VTL is inevitable even in the worst conditions</w:t>
      </w:r>
    </w:p>
    <w:p w:rsidR="00C2472E" w:rsidRPr="007355DC" w:rsidRDefault="00C2472E" w:rsidP="00C2472E">
      <w:pPr>
        <w:rPr>
          <w:rFonts w:ascii="Calibri" w:eastAsia="MS Mincho" w:hAnsi="Calibri" w:cs="Times New Roman"/>
          <w:b/>
          <w:sz w:val="26"/>
          <w:szCs w:val="24"/>
        </w:rPr>
      </w:pPr>
      <w:r w:rsidRPr="007355DC">
        <w:rPr>
          <w:rFonts w:ascii="Calibri" w:eastAsia="MS Mincho" w:hAnsi="Calibri" w:cs="Times New Roman"/>
          <w:b/>
          <w:sz w:val="26"/>
          <w:szCs w:val="24"/>
        </w:rPr>
        <w:t>Miller no date American Society for Nutrition, National Strength and Conditioning Association</w:t>
      </w:r>
    </w:p>
    <w:p w:rsidR="00C2472E" w:rsidRPr="007355DC" w:rsidRDefault="00C2472E" w:rsidP="00C2472E">
      <w:pPr>
        <w:rPr>
          <w:rFonts w:ascii="Calibri" w:eastAsia="MS Mincho" w:hAnsi="Calibri" w:cs="Times New Roman"/>
          <w:szCs w:val="16"/>
        </w:rPr>
      </w:pPr>
      <w:r w:rsidRPr="007355DC">
        <w:rPr>
          <w:rFonts w:ascii="Calibri" w:eastAsia="MS Mincho" w:hAnsi="Calibri" w:cs="Times New Roman"/>
          <w:szCs w:val="16"/>
        </w:rPr>
        <w:t xml:space="preserve">(Vin, citing Victor </w:t>
      </w:r>
      <w:proofErr w:type="spellStart"/>
      <w:r w:rsidRPr="007355DC">
        <w:rPr>
          <w:rFonts w:ascii="Calibri" w:eastAsia="MS Mincho" w:hAnsi="Calibri" w:cs="Times New Roman"/>
          <w:szCs w:val="16"/>
        </w:rPr>
        <w:t>Frankl’s</w:t>
      </w:r>
      <w:proofErr w:type="spellEnd"/>
      <w:r w:rsidRPr="007355DC">
        <w:rPr>
          <w:rFonts w:ascii="Calibri" w:eastAsia="MS Mincho" w:hAnsi="Calibri" w:cs="Times New Roman"/>
          <w:szCs w:val="16"/>
        </w:rPr>
        <w:t xml:space="preserve"> </w:t>
      </w:r>
      <w:r w:rsidRPr="007355DC">
        <w:rPr>
          <w:rFonts w:ascii="Calibri" w:eastAsia="MS Mincho" w:hAnsi="Calibri" w:cs="Times New Roman"/>
          <w:i/>
          <w:szCs w:val="16"/>
        </w:rPr>
        <w:t>Man’s Search for Meaning</w:t>
      </w:r>
      <w:r w:rsidRPr="007355DC">
        <w:rPr>
          <w:rFonts w:ascii="Calibri" w:eastAsia="MS Mincho" w:hAnsi="Calibri" w:cs="Times New Roman"/>
          <w:szCs w:val="16"/>
        </w:rPr>
        <w:t xml:space="preserve"> published in 2006, “The Meaning of Life From a Holocaust Survivor”, Natural Bias, Google, http://holocaustroad.org/vin_miller.php)</w:t>
      </w:r>
    </w:p>
    <w:p w:rsidR="00C2472E" w:rsidRPr="007355DC" w:rsidRDefault="00C2472E" w:rsidP="00C2472E">
      <w:pPr>
        <w:rPr>
          <w:rFonts w:ascii="Calibri" w:eastAsia="MS Mincho" w:hAnsi="Calibri" w:cs="Times New Roman"/>
          <w:szCs w:val="24"/>
        </w:rPr>
      </w:pPr>
      <w:r w:rsidRPr="007355DC">
        <w:rPr>
          <w:rFonts w:ascii="Calibri" w:eastAsia="MS Mincho" w:hAnsi="Calibri" w:cs="Times New Roman"/>
          <w:szCs w:val="24"/>
        </w:rPr>
        <w:t xml:space="preserve">Viktor </w:t>
      </w:r>
      <w:proofErr w:type="spellStart"/>
      <w:r w:rsidRPr="007355DC">
        <w:rPr>
          <w:rFonts w:ascii="Calibri" w:eastAsia="MS Mincho" w:hAnsi="Calibri" w:cs="Times New Roman"/>
          <w:szCs w:val="24"/>
        </w:rPr>
        <w:t>Frankl</w:t>
      </w:r>
      <w:proofErr w:type="spellEnd"/>
      <w:r w:rsidRPr="007355DC">
        <w:rPr>
          <w:rFonts w:ascii="Calibri" w:eastAsia="MS Mincho" w:hAnsi="Calibri" w:cs="Times New Roman"/>
          <w:szCs w:val="24"/>
        </w:rPr>
        <w:t xml:space="preserve">, a neurologist and psychiatrist, believed that living with meaning is essential to mental and physical </w:t>
      </w:r>
      <w:proofErr w:type="spellStart"/>
      <w:r w:rsidRPr="007355DC">
        <w:rPr>
          <w:rFonts w:ascii="Calibri" w:eastAsia="MS Mincho" w:hAnsi="Calibri" w:cs="Times New Roman"/>
          <w:szCs w:val="24"/>
        </w:rPr>
        <w:t>well being</w:t>
      </w:r>
      <w:proofErr w:type="spellEnd"/>
      <w:r w:rsidRPr="007355DC">
        <w:rPr>
          <w:rFonts w:ascii="Calibri" w:eastAsia="MS Mincho" w:hAnsi="Calibri" w:cs="Times New Roman"/>
          <w:szCs w:val="24"/>
        </w:rPr>
        <w:t xml:space="preserve">. As a survivor of the Holocaust and four different Nazi concentration camps, </w:t>
      </w:r>
      <w:proofErr w:type="spellStart"/>
      <w:r w:rsidRPr="007355DC">
        <w:rPr>
          <w:rFonts w:ascii="Calibri" w:eastAsia="MS Mincho" w:hAnsi="Calibri" w:cs="Times New Roman"/>
          <w:szCs w:val="24"/>
        </w:rPr>
        <w:t>Frankl</w:t>
      </w:r>
      <w:proofErr w:type="spellEnd"/>
      <w:r w:rsidRPr="007355DC">
        <w:rPr>
          <w:rFonts w:ascii="Calibri" w:eastAsia="MS Mincho" w:hAnsi="Calibri" w:cs="Times New Roman"/>
          <w:szCs w:val="24"/>
        </w:rPr>
        <w:t xml:space="preserve"> had a profound opportunity to test his beliefs and was able to persevere through some of the worst circumstances imaginable. Because of his perseverance, we are blessed with the opportunity to learn from his triumph and realize that </w:t>
      </w:r>
      <w:r w:rsidRPr="007355DC">
        <w:rPr>
          <w:rFonts w:ascii="Calibri" w:eastAsia="MS Mincho" w:hAnsi="Calibri" w:cs="Times New Roman"/>
          <w:b/>
          <w:sz w:val="22"/>
          <w:szCs w:val="24"/>
          <w:u w:val="single"/>
        </w:rPr>
        <w:t>there’s always meaning and value to life regardless of how bad it may seem</w:t>
      </w:r>
      <w:r w:rsidRPr="007355DC">
        <w:rPr>
          <w:rFonts w:ascii="Calibri" w:eastAsia="MS Mincho" w:hAnsi="Calibri" w:cs="Times New Roman"/>
          <w:szCs w:val="24"/>
        </w:rPr>
        <w:t>.</w:t>
      </w:r>
      <w:r>
        <w:rPr>
          <w:rFonts w:ascii="Calibri" w:eastAsia="MS Mincho" w:hAnsi="Calibri" w:cs="Times New Roman"/>
          <w:szCs w:val="24"/>
        </w:rPr>
        <w:t xml:space="preserve"> </w:t>
      </w:r>
      <w:r w:rsidRPr="007355DC">
        <w:rPr>
          <w:rFonts w:ascii="Calibri" w:eastAsia="MS Mincho" w:hAnsi="Calibri" w:cs="Times New Roman"/>
          <w:szCs w:val="24"/>
        </w:rPr>
        <w:t>Life in a Nazi Concentration Camp</w:t>
      </w:r>
      <w:r>
        <w:rPr>
          <w:rFonts w:ascii="Calibri" w:eastAsia="MS Mincho" w:hAnsi="Calibri" w:cs="Times New Roman"/>
          <w:szCs w:val="24"/>
        </w:rPr>
        <w:t xml:space="preserve"> </w:t>
      </w:r>
      <w:r w:rsidRPr="007355DC">
        <w:rPr>
          <w:rFonts w:ascii="Calibri" w:eastAsia="MS Mincho" w:hAnsi="Calibri" w:cs="Times New Roman"/>
          <w:szCs w:val="24"/>
        </w:rPr>
        <w:t xml:space="preserve">According to the statistics, </w:t>
      </w:r>
      <w:r w:rsidRPr="007355DC">
        <w:rPr>
          <w:rFonts w:ascii="Calibri" w:eastAsia="MS Mincho" w:hAnsi="Calibri" w:cs="Times New Roman"/>
          <w:b/>
          <w:sz w:val="22"/>
          <w:szCs w:val="24"/>
          <w:u w:val="single"/>
        </w:rPr>
        <w:t>there was about a 3% chance of surviving in a Nazi concentration camp</w:t>
      </w:r>
      <w:r w:rsidRPr="007355DC">
        <w:rPr>
          <w:rFonts w:ascii="Calibri" w:eastAsia="MS Mincho" w:hAnsi="Calibri" w:cs="Times New Roman"/>
          <w:szCs w:val="24"/>
        </w:rPr>
        <w:t xml:space="preserve">. </w:t>
      </w:r>
      <w:r w:rsidRPr="007355DC">
        <w:rPr>
          <w:rFonts w:ascii="Calibri" w:eastAsia="MS Mincho" w:hAnsi="Calibri" w:cs="Times New Roman"/>
          <w:b/>
          <w:sz w:val="22"/>
          <w:szCs w:val="24"/>
          <w:u w:val="single"/>
        </w:rPr>
        <w:t>Those who weren’t killed in the gas chambers often committed suicide or died from starvation and illness</w:t>
      </w:r>
      <w:r w:rsidRPr="007355DC">
        <w:rPr>
          <w:rFonts w:ascii="Calibri" w:eastAsia="MS Mincho" w:hAnsi="Calibri" w:cs="Times New Roman"/>
          <w:szCs w:val="24"/>
        </w:rPr>
        <w:t xml:space="preserve">. The </w:t>
      </w:r>
      <w:r w:rsidRPr="007355DC">
        <w:rPr>
          <w:rFonts w:ascii="Calibri" w:eastAsia="MS Mincho" w:hAnsi="Calibri" w:cs="Times New Roman"/>
          <w:b/>
          <w:sz w:val="22"/>
          <w:szCs w:val="24"/>
          <w:u w:val="single"/>
        </w:rPr>
        <w:t>prisoners were starved, beaten, overworked, exposed to frigid conditions for long periods of time</w:t>
      </w:r>
      <w:r w:rsidRPr="007355DC">
        <w:rPr>
          <w:rFonts w:ascii="Calibri" w:eastAsia="MS Mincho" w:hAnsi="Calibri" w:cs="Times New Roman"/>
          <w:szCs w:val="24"/>
        </w:rPr>
        <w:t xml:space="preserve"> without proper clothing, </w:t>
      </w:r>
      <w:r w:rsidRPr="007355DC">
        <w:rPr>
          <w:rFonts w:ascii="Calibri" w:eastAsia="MS Mincho" w:hAnsi="Calibri" w:cs="Times New Roman"/>
          <w:b/>
          <w:sz w:val="22"/>
          <w:szCs w:val="24"/>
          <w:u w:val="single"/>
        </w:rPr>
        <w:t>forced to live in cramped quarters</w:t>
      </w:r>
      <w:r w:rsidRPr="007355DC">
        <w:rPr>
          <w:rFonts w:ascii="Calibri" w:eastAsia="MS Mincho" w:hAnsi="Calibri" w:cs="Times New Roman"/>
          <w:szCs w:val="24"/>
        </w:rPr>
        <w:t xml:space="preserve"> that were polluted with excrement, </w:t>
      </w:r>
      <w:r w:rsidRPr="007355DC">
        <w:rPr>
          <w:rFonts w:ascii="Calibri" w:eastAsia="MS Mincho" w:hAnsi="Calibri" w:cs="Times New Roman"/>
          <w:b/>
          <w:sz w:val="22"/>
          <w:szCs w:val="24"/>
          <w:u w:val="single"/>
        </w:rPr>
        <w:t xml:space="preserve">and were faced with the threat of death </w:t>
      </w:r>
      <w:r w:rsidRPr="007355DC">
        <w:rPr>
          <w:rFonts w:ascii="Calibri" w:eastAsia="MS Mincho" w:hAnsi="Calibri" w:cs="Times New Roman"/>
          <w:szCs w:val="24"/>
        </w:rPr>
        <w:t xml:space="preserve">each and </w:t>
      </w:r>
      <w:r w:rsidRPr="007355DC">
        <w:rPr>
          <w:rFonts w:ascii="Calibri" w:eastAsia="MS Mincho" w:hAnsi="Calibri" w:cs="Times New Roman"/>
          <w:b/>
          <w:sz w:val="22"/>
          <w:szCs w:val="24"/>
          <w:u w:val="single"/>
        </w:rPr>
        <w:t>every day</w:t>
      </w:r>
      <w:r w:rsidRPr="007355DC">
        <w:rPr>
          <w:rFonts w:ascii="Calibri" w:eastAsia="MS Mincho" w:hAnsi="Calibri" w:cs="Times New Roman"/>
          <w:szCs w:val="24"/>
        </w:rPr>
        <w:t xml:space="preserve">. </w:t>
      </w:r>
      <w:r w:rsidRPr="007355DC">
        <w:rPr>
          <w:rFonts w:ascii="Calibri" w:eastAsia="MS Mincho" w:hAnsi="Calibri" w:cs="Times New Roman"/>
          <w:b/>
          <w:sz w:val="22"/>
          <w:szCs w:val="24"/>
          <w:u w:val="single"/>
        </w:rPr>
        <w:t xml:space="preserve">Despite </w:t>
      </w:r>
      <w:r w:rsidRPr="007355DC">
        <w:rPr>
          <w:rFonts w:ascii="Calibri" w:eastAsia="MS Mincho" w:hAnsi="Calibri" w:cs="Times New Roman"/>
          <w:szCs w:val="24"/>
        </w:rPr>
        <w:t xml:space="preserve">all of </w:t>
      </w:r>
      <w:r w:rsidRPr="007355DC">
        <w:rPr>
          <w:rFonts w:ascii="Calibri" w:eastAsia="MS Mincho" w:hAnsi="Calibri" w:cs="Times New Roman"/>
          <w:b/>
          <w:sz w:val="22"/>
          <w:szCs w:val="24"/>
          <w:u w:val="single"/>
        </w:rPr>
        <w:t>this</w:t>
      </w:r>
      <w:r w:rsidRPr="007355DC">
        <w:rPr>
          <w:rFonts w:ascii="Calibri" w:eastAsia="MS Mincho" w:hAnsi="Calibri" w:cs="Times New Roman"/>
          <w:szCs w:val="24"/>
        </w:rPr>
        <w:t>, the prisoners needed to appear lively and capable of working to avoid being selected for the gas chamber.</w:t>
      </w:r>
      <w:r>
        <w:rPr>
          <w:rFonts w:ascii="Calibri" w:eastAsia="MS Mincho" w:hAnsi="Calibri" w:cs="Times New Roman"/>
          <w:szCs w:val="24"/>
        </w:rPr>
        <w:t xml:space="preserve"> </w:t>
      </w:r>
      <w:r w:rsidRPr="007355DC">
        <w:rPr>
          <w:rFonts w:ascii="Calibri" w:eastAsia="MS Mincho" w:hAnsi="Calibri" w:cs="Times New Roman"/>
          <w:szCs w:val="24"/>
        </w:rPr>
        <w:t>Why Your Life Needs Meaning</w:t>
      </w:r>
      <w:r>
        <w:rPr>
          <w:rFonts w:ascii="Calibri" w:eastAsia="MS Mincho" w:hAnsi="Calibri" w:cs="Times New Roman"/>
          <w:szCs w:val="24"/>
        </w:rPr>
        <w:t xml:space="preserve"> </w:t>
      </w:r>
      <w:r w:rsidRPr="007355DC">
        <w:rPr>
          <w:rFonts w:ascii="Calibri" w:eastAsia="MS Mincho" w:hAnsi="Calibri" w:cs="Times New Roman"/>
          <w:szCs w:val="24"/>
        </w:rPr>
        <w:t xml:space="preserve">According to </w:t>
      </w:r>
      <w:proofErr w:type="spellStart"/>
      <w:r w:rsidRPr="007355DC">
        <w:rPr>
          <w:rFonts w:ascii="Calibri" w:eastAsia="MS Mincho" w:hAnsi="Calibri" w:cs="Times New Roman"/>
          <w:szCs w:val="24"/>
        </w:rPr>
        <w:t>Frankl</w:t>
      </w:r>
      <w:proofErr w:type="spellEnd"/>
      <w:r w:rsidRPr="007355DC">
        <w:rPr>
          <w:rFonts w:ascii="Calibri" w:eastAsia="MS Mincho" w:hAnsi="Calibri" w:cs="Times New Roman"/>
          <w:szCs w:val="24"/>
        </w:rPr>
        <w:t xml:space="preserve">, </w:t>
      </w:r>
      <w:r w:rsidRPr="007355DC">
        <w:rPr>
          <w:rFonts w:ascii="Calibri" w:eastAsia="MS Mincho" w:hAnsi="Calibri" w:cs="Times New Roman"/>
          <w:szCs w:val="16"/>
        </w:rPr>
        <w:t>only the</w:t>
      </w:r>
      <w:r w:rsidRPr="007355DC">
        <w:rPr>
          <w:rFonts w:ascii="Calibri" w:eastAsia="MS Mincho" w:hAnsi="Calibri" w:cs="Times New Roman"/>
          <w:b/>
          <w:sz w:val="22"/>
          <w:szCs w:val="24"/>
          <w:u w:val="single"/>
        </w:rPr>
        <w:t xml:space="preserve"> prisoners </w:t>
      </w:r>
      <w:r w:rsidRPr="007355DC">
        <w:rPr>
          <w:rFonts w:ascii="Calibri" w:eastAsia="MS Mincho" w:hAnsi="Calibri" w:cs="Times New Roman"/>
          <w:szCs w:val="16"/>
        </w:rPr>
        <w:t>who</w:t>
      </w:r>
      <w:r w:rsidRPr="007355DC">
        <w:rPr>
          <w:rFonts w:ascii="Calibri" w:eastAsia="MS Mincho" w:hAnsi="Calibri" w:cs="Times New Roman"/>
          <w:b/>
          <w:sz w:val="22"/>
          <w:szCs w:val="24"/>
          <w:u w:val="single"/>
        </w:rPr>
        <w:t xml:space="preserve"> recognized a meaning to their lives and looked forward to fulfilling it were able to sustain the abuse</w:t>
      </w:r>
      <w:r w:rsidRPr="007355DC">
        <w:rPr>
          <w:rFonts w:ascii="Calibri" w:eastAsia="MS Mincho" w:hAnsi="Calibri" w:cs="Times New Roman"/>
          <w:szCs w:val="24"/>
        </w:rPr>
        <w:t xml:space="preserve">, </w:t>
      </w:r>
      <w:r w:rsidRPr="007355DC">
        <w:rPr>
          <w:rFonts w:ascii="Calibri" w:eastAsia="MS Mincho" w:hAnsi="Calibri" w:cs="Times New Roman"/>
          <w:b/>
          <w:sz w:val="22"/>
          <w:szCs w:val="24"/>
          <w:u w:val="single"/>
        </w:rPr>
        <w:t>demoralization and unhealthy conditions of the concentration camps</w:t>
      </w:r>
      <w:r w:rsidRPr="007355DC">
        <w:rPr>
          <w:rFonts w:ascii="Calibri" w:eastAsia="MS Mincho" w:hAnsi="Calibri" w:cs="Times New Roman"/>
          <w:szCs w:val="24"/>
        </w:rPr>
        <w:t xml:space="preserve">. These </w:t>
      </w:r>
      <w:r w:rsidRPr="007355DC">
        <w:rPr>
          <w:rFonts w:ascii="Calibri" w:eastAsia="MS Mincho" w:hAnsi="Calibri" w:cs="Times New Roman"/>
          <w:b/>
          <w:sz w:val="22"/>
          <w:szCs w:val="24"/>
          <w:u w:val="single"/>
        </w:rPr>
        <w:t>people had a reason to live and a reason to overcome the</w:t>
      </w:r>
      <w:r w:rsidRPr="007355DC">
        <w:rPr>
          <w:rFonts w:ascii="Calibri" w:eastAsia="MS Mincho" w:hAnsi="Calibri" w:cs="Times New Roman"/>
          <w:szCs w:val="24"/>
        </w:rPr>
        <w:t xml:space="preserve"> ruthless </w:t>
      </w:r>
      <w:r w:rsidRPr="007355DC">
        <w:rPr>
          <w:rFonts w:ascii="Calibri" w:eastAsia="MS Mincho" w:hAnsi="Calibri" w:cs="Times New Roman"/>
          <w:b/>
          <w:sz w:val="22"/>
          <w:szCs w:val="24"/>
          <w:u w:val="single"/>
        </w:rPr>
        <w:t>abuse and horrendous living conditions</w:t>
      </w:r>
      <w:r w:rsidRPr="007355DC">
        <w:rPr>
          <w:rFonts w:ascii="Calibri" w:eastAsia="MS Mincho" w:hAnsi="Calibri" w:cs="Times New Roman"/>
          <w:szCs w:val="24"/>
        </w:rPr>
        <w:t>.</w:t>
      </w:r>
      <w:r>
        <w:rPr>
          <w:rFonts w:ascii="Calibri" w:eastAsia="MS Mincho" w:hAnsi="Calibri" w:cs="Times New Roman"/>
          <w:szCs w:val="24"/>
        </w:rPr>
        <w:t xml:space="preserve"> </w:t>
      </w:r>
      <w:r w:rsidRPr="007355DC">
        <w:rPr>
          <w:rFonts w:ascii="Calibri" w:eastAsia="MS Mincho" w:hAnsi="Calibri" w:cs="Times New Roman"/>
          <w:szCs w:val="24"/>
        </w:rPr>
        <w:t xml:space="preserve">Even in the most unfortunate circumstances, very few of us ever have to face the level of adversity and misfortune that occurred in the Nazi concentration camps. Based on the </w:t>
      </w:r>
      <w:r w:rsidRPr="007355DC">
        <w:rPr>
          <w:rFonts w:ascii="Calibri" w:eastAsia="MS Mincho" w:hAnsi="Calibri" w:cs="Times New Roman"/>
          <w:b/>
          <w:sz w:val="22"/>
          <w:szCs w:val="24"/>
          <w:u w:val="single"/>
        </w:rPr>
        <w:t xml:space="preserve">prisoners </w:t>
      </w:r>
      <w:r w:rsidRPr="007355DC">
        <w:rPr>
          <w:rFonts w:ascii="Calibri" w:eastAsia="MS Mincho" w:hAnsi="Calibri" w:cs="Times New Roman"/>
          <w:szCs w:val="24"/>
        </w:rPr>
        <w:t xml:space="preserve">who </w:t>
      </w:r>
      <w:r w:rsidRPr="007355DC">
        <w:rPr>
          <w:rFonts w:ascii="Calibri" w:eastAsia="MS Mincho" w:hAnsi="Calibri" w:cs="Times New Roman"/>
          <w:b/>
          <w:sz w:val="22"/>
          <w:szCs w:val="24"/>
          <w:u w:val="single"/>
        </w:rPr>
        <w:t>were able to survive</w:t>
      </w:r>
      <w:r w:rsidRPr="007355DC">
        <w:rPr>
          <w:rFonts w:ascii="Calibri" w:eastAsia="MS Mincho" w:hAnsi="Calibri" w:cs="Times New Roman"/>
          <w:szCs w:val="24"/>
        </w:rPr>
        <w:t xml:space="preserve"> such awful conditions </w:t>
      </w:r>
      <w:r w:rsidRPr="007355DC">
        <w:rPr>
          <w:rFonts w:ascii="Calibri" w:eastAsia="MS Mincho" w:hAnsi="Calibri" w:cs="Times New Roman"/>
          <w:b/>
          <w:sz w:val="22"/>
          <w:szCs w:val="24"/>
          <w:u w:val="single"/>
        </w:rPr>
        <w:t xml:space="preserve">by having a purpose to fulfill that kept them </w:t>
      </w:r>
      <w:r w:rsidRPr="007355DC">
        <w:rPr>
          <w:rFonts w:ascii="Calibri" w:eastAsia="MS Mincho" w:hAnsi="Calibri" w:cs="Times New Roman"/>
          <w:b/>
          <w:sz w:val="22"/>
          <w:szCs w:val="24"/>
          <w:u w:val="single"/>
        </w:rPr>
        <w:lastRenderedPageBreak/>
        <w:t>mentally strong</w:t>
      </w:r>
      <w:r w:rsidRPr="007355DC">
        <w:rPr>
          <w:rFonts w:ascii="Calibri" w:eastAsia="MS Mincho" w:hAnsi="Calibri" w:cs="Times New Roman"/>
          <w:szCs w:val="24"/>
        </w:rPr>
        <w:t>, any of the problems we commonly encounter today should certainly be possible to overcome.</w:t>
      </w:r>
      <w:r>
        <w:rPr>
          <w:rFonts w:ascii="Calibri" w:eastAsia="MS Mincho" w:hAnsi="Calibri" w:cs="Times New Roman"/>
          <w:szCs w:val="24"/>
        </w:rPr>
        <w:t xml:space="preserve"> </w:t>
      </w:r>
      <w:proofErr w:type="spellStart"/>
      <w:r w:rsidRPr="007355DC">
        <w:rPr>
          <w:rFonts w:ascii="Calibri" w:eastAsia="MS Mincho" w:hAnsi="Calibri" w:cs="Times New Roman"/>
          <w:szCs w:val="24"/>
        </w:rPr>
        <w:t>Frankl</w:t>
      </w:r>
      <w:proofErr w:type="spellEnd"/>
      <w:r w:rsidRPr="007355DC">
        <w:rPr>
          <w:rFonts w:ascii="Calibri" w:eastAsia="MS Mincho" w:hAnsi="Calibri" w:cs="Times New Roman"/>
          <w:szCs w:val="24"/>
        </w:rPr>
        <w:t xml:space="preserve"> refers to life without meaning as an existential vacuum in which life becomes boring and is often dictated by the desires or demands of others. Depression is likely to set in and aggressive or addictive behavior is likely to ensue. People who are stuck in this </w:t>
      </w:r>
      <w:proofErr w:type="spellStart"/>
      <w:r w:rsidRPr="007355DC">
        <w:rPr>
          <w:rFonts w:ascii="Calibri" w:eastAsia="MS Mincho" w:hAnsi="Calibri" w:cs="Times New Roman"/>
          <w:szCs w:val="24"/>
        </w:rPr>
        <w:t>vaccum</w:t>
      </w:r>
      <w:proofErr w:type="spellEnd"/>
      <w:r w:rsidRPr="007355DC">
        <w:rPr>
          <w:rFonts w:ascii="Calibri" w:eastAsia="MS Mincho" w:hAnsi="Calibri" w:cs="Times New Roman"/>
          <w:szCs w:val="24"/>
        </w:rPr>
        <w:t xml:space="preserve"> tend to fill the void by seeking power, money or pleasure, and will eventually come to the inevitable conclusion that these temporary forms of superficial satisfaction will never provide the deep fulfillment that results from living a meaningful life.</w:t>
      </w:r>
    </w:p>
    <w:p w:rsidR="00C2472E" w:rsidRDefault="00C2472E" w:rsidP="00C2472E"/>
    <w:p w:rsidR="00C2472E" w:rsidRPr="007355DC" w:rsidRDefault="00C2472E" w:rsidP="00C2472E">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t>Life is goal oriented – makes VTL inevitable, but it differs for each person</w:t>
      </w:r>
    </w:p>
    <w:p w:rsidR="00C2472E" w:rsidRPr="007355DC" w:rsidRDefault="00C2472E" w:rsidP="00C2472E">
      <w:pPr>
        <w:rPr>
          <w:rFonts w:ascii="Calibri" w:eastAsia="MS Mincho" w:hAnsi="Calibri" w:cs="Times New Roman"/>
          <w:b/>
          <w:sz w:val="26"/>
          <w:szCs w:val="24"/>
        </w:rPr>
      </w:pPr>
      <w:r w:rsidRPr="007355DC">
        <w:rPr>
          <w:rFonts w:ascii="Calibri" w:eastAsia="MS Mincho" w:hAnsi="Calibri" w:cs="Times New Roman"/>
          <w:b/>
          <w:sz w:val="26"/>
          <w:szCs w:val="24"/>
        </w:rPr>
        <w:t>Miller no date American Society for Nutrition, National Strength and Conditioning Association</w:t>
      </w:r>
    </w:p>
    <w:p w:rsidR="00C2472E" w:rsidRPr="007355DC" w:rsidRDefault="00C2472E" w:rsidP="00C2472E">
      <w:pPr>
        <w:rPr>
          <w:rFonts w:ascii="Calibri" w:eastAsia="MS Mincho" w:hAnsi="Calibri" w:cs="Times New Roman"/>
          <w:szCs w:val="16"/>
        </w:rPr>
      </w:pPr>
      <w:r w:rsidRPr="007355DC">
        <w:rPr>
          <w:rFonts w:ascii="Calibri" w:eastAsia="MS Mincho" w:hAnsi="Calibri" w:cs="Times New Roman"/>
          <w:szCs w:val="16"/>
        </w:rPr>
        <w:t xml:space="preserve">(Vin, citing Victor </w:t>
      </w:r>
      <w:proofErr w:type="spellStart"/>
      <w:r w:rsidRPr="007355DC">
        <w:rPr>
          <w:rFonts w:ascii="Calibri" w:eastAsia="MS Mincho" w:hAnsi="Calibri" w:cs="Times New Roman"/>
          <w:szCs w:val="16"/>
        </w:rPr>
        <w:t>Frankl’s</w:t>
      </w:r>
      <w:proofErr w:type="spellEnd"/>
      <w:r w:rsidRPr="007355DC">
        <w:rPr>
          <w:rFonts w:ascii="Calibri" w:eastAsia="MS Mincho" w:hAnsi="Calibri" w:cs="Times New Roman"/>
          <w:szCs w:val="16"/>
        </w:rPr>
        <w:t xml:space="preserve"> </w:t>
      </w:r>
      <w:r w:rsidRPr="007355DC">
        <w:rPr>
          <w:rFonts w:ascii="Calibri" w:eastAsia="MS Mincho" w:hAnsi="Calibri" w:cs="Times New Roman"/>
          <w:i/>
          <w:szCs w:val="16"/>
        </w:rPr>
        <w:t>Man’s Search for Meaning</w:t>
      </w:r>
      <w:r w:rsidRPr="007355DC">
        <w:rPr>
          <w:rFonts w:ascii="Calibri" w:eastAsia="MS Mincho" w:hAnsi="Calibri" w:cs="Times New Roman"/>
          <w:szCs w:val="16"/>
        </w:rPr>
        <w:t xml:space="preserve"> published in 2006, “The Meaning of Life From a Holocaust Survivor”, Natural Bias, Google, http://holocaustroad.org/vin_miller.php)</w:t>
      </w:r>
    </w:p>
    <w:p w:rsidR="00C2472E" w:rsidRPr="007355DC" w:rsidRDefault="00C2472E" w:rsidP="00C2472E">
      <w:pPr>
        <w:rPr>
          <w:rFonts w:ascii="Calibri" w:eastAsia="MS Mincho" w:hAnsi="Calibri" w:cs="Times New Roman"/>
          <w:szCs w:val="24"/>
        </w:rPr>
      </w:pPr>
      <w:r w:rsidRPr="007355DC">
        <w:rPr>
          <w:rFonts w:ascii="Calibri" w:eastAsia="MS Mincho" w:hAnsi="Calibri" w:cs="Times New Roman"/>
          <w:szCs w:val="24"/>
        </w:rPr>
        <w:t xml:space="preserve">Many </w:t>
      </w:r>
      <w:r w:rsidRPr="007355DC">
        <w:rPr>
          <w:rFonts w:ascii="Calibri" w:eastAsia="MS Mincho" w:hAnsi="Calibri" w:cs="Times New Roman"/>
          <w:b/>
          <w:sz w:val="22"/>
          <w:szCs w:val="24"/>
          <w:u w:val="single"/>
        </w:rPr>
        <w:t>people reflect on the meaning of life as if it were the same for everyone</w:t>
      </w:r>
      <w:r w:rsidRPr="007355DC">
        <w:rPr>
          <w:rFonts w:ascii="Calibri" w:eastAsia="MS Mincho" w:hAnsi="Calibri" w:cs="Times New Roman"/>
          <w:szCs w:val="24"/>
        </w:rPr>
        <w:t xml:space="preserve">. If it were, </w:t>
      </w:r>
      <w:r w:rsidRPr="007355DC">
        <w:rPr>
          <w:rFonts w:ascii="Calibri" w:eastAsia="MS Mincho" w:hAnsi="Calibri" w:cs="Times New Roman"/>
          <w:b/>
          <w:sz w:val="22"/>
          <w:szCs w:val="24"/>
          <w:u w:val="single"/>
        </w:rPr>
        <w:t>it would suggest that we have little control of our destiny and individuality</w:t>
      </w:r>
      <w:r w:rsidRPr="007355DC">
        <w:rPr>
          <w:rFonts w:ascii="Calibri" w:eastAsia="MS Mincho" w:hAnsi="Calibri" w:cs="Times New Roman"/>
          <w:szCs w:val="24"/>
        </w:rPr>
        <w:t xml:space="preserve">, </w:t>
      </w:r>
      <w:r w:rsidRPr="007355DC">
        <w:rPr>
          <w:rFonts w:ascii="Calibri" w:eastAsia="MS Mincho" w:hAnsi="Calibri" w:cs="Times New Roman"/>
          <w:b/>
          <w:sz w:val="22"/>
          <w:szCs w:val="24"/>
          <w:u w:val="single"/>
        </w:rPr>
        <w:t>and</w:t>
      </w:r>
      <w:r w:rsidRPr="007355DC">
        <w:rPr>
          <w:rFonts w:ascii="Calibri" w:eastAsia="MS Mincho" w:hAnsi="Calibri" w:cs="Times New Roman"/>
          <w:szCs w:val="24"/>
        </w:rPr>
        <w:t xml:space="preserve"> in a sense, </w:t>
      </w:r>
      <w:r w:rsidRPr="007355DC">
        <w:rPr>
          <w:rFonts w:ascii="Calibri" w:eastAsia="MS Mincho" w:hAnsi="Calibri" w:cs="Times New Roman"/>
          <w:b/>
          <w:sz w:val="22"/>
          <w:szCs w:val="24"/>
          <w:u w:val="single"/>
        </w:rPr>
        <w:t>would contradict the purpose of living with meaning</w:t>
      </w:r>
      <w:r w:rsidRPr="007355DC">
        <w:rPr>
          <w:rFonts w:ascii="Calibri" w:eastAsia="MS Mincho" w:hAnsi="Calibri" w:cs="Times New Roman"/>
          <w:szCs w:val="24"/>
        </w:rPr>
        <w:t xml:space="preserve">. It would be quite difficult to find fulfillment from living for the same predetermined purpose as everyone else. The fact that we can each choose unique values and ideals to live by is one of the most profound and inspirational aspects of life. Because </w:t>
      </w:r>
      <w:r w:rsidRPr="007355DC">
        <w:rPr>
          <w:rFonts w:ascii="Calibri" w:eastAsia="MS Mincho" w:hAnsi="Calibri" w:cs="Times New Roman"/>
          <w:b/>
          <w:sz w:val="22"/>
          <w:szCs w:val="24"/>
          <w:u w:val="single"/>
        </w:rPr>
        <w:t>fulfillment</w:t>
      </w:r>
      <w:r w:rsidRPr="007355DC">
        <w:rPr>
          <w:rFonts w:ascii="Calibri" w:eastAsia="MS Mincho" w:hAnsi="Calibri" w:cs="Times New Roman"/>
          <w:szCs w:val="24"/>
        </w:rPr>
        <w:t xml:space="preserve"> often </w:t>
      </w:r>
      <w:r w:rsidRPr="007355DC">
        <w:rPr>
          <w:rFonts w:ascii="Calibri" w:eastAsia="MS Mincho" w:hAnsi="Calibri" w:cs="Times New Roman"/>
          <w:b/>
          <w:sz w:val="22"/>
          <w:szCs w:val="24"/>
          <w:u w:val="single"/>
        </w:rPr>
        <w:t>originates from</w:t>
      </w:r>
      <w:r w:rsidRPr="007355DC">
        <w:rPr>
          <w:rFonts w:ascii="Calibri" w:eastAsia="MS Mincho" w:hAnsi="Calibri" w:cs="Times New Roman"/>
          <w:szCs w:val="24"/>
        </w:rPr>
        <w:t xml:space="preserve"> these </w:t>
      </w:r>
      <w:r w:rsidRPr="007355DC">
        <w:rPr>
          <w:rFonts w:ascii="Calibri" w:eastAsia="MS Mincho" w:hAnsi="Calibri" w:cs="Times New Roman"/>
          <w:b/>
          <w:sz w:val="22"/>
          <w:szCs w:val="24"/>
          <w:u w:val="single"/>
        </w:rPr>
        <w:t>values and ideals</w:t>
      </w:r>
      <w:r w:rsidRPr="007355DC">
        <w:rPr>
          <w:rFonts w:ascii="Calibri" w:eastAsia="MS Mincho" w:hAnsi="Calibri" w:cs="Times New Roman"/>
          <w:szCs w:val="24"/>
        </w:rPr>
        <w:t xml:space="preserve">, </w:t>
      </w:r>
      <w:r w:rsidRPr="007355DC">
        <w:rPr>
          <w:rFonts w:ascii="Calibri" w:eastAsia="MS Mincho" w:hAnsi="Calibri" w:cs="Times New Roman"/>
          <w:b/>
          <w:sz w:val="22"/>
          <w:szCs w:val="24"/>
          <w:u w:val="single"/>
        </w:rPr>
        <w:t>we each interpret the meaning of our lives in a unique way</w:t>
      </w:r>
      <w:r w:rsidRPr="007355DC">
        <w:rPr>
          <w:rFonts w:ascii="Calibri" w:eastAsia="MS Mincho" w:hAnsi="Calibri" w:cs="Times New Roman"/>
          <w:szCs w:val="24"/>
        </w:rPr>
        <w:t>.</w:t>
      </w:r>
      <w:r>
        <w:rPr>
          <w:rFonts w:ascii="Calibri" w:eastAsia="MS Mincho" w:hAnsi="Calibri" w:cs="Times New Roman"/>
          <w:szCs w:val="24"/>
        </w:rPr>
        <w:t xml:space="preserve"> </w:t>
      </w:r>
      <w:r w:rsidRPr="007355DC">
        <w:rPr>
          <w:rFonts w:ascii="Calibri" w:eastAsia="MS Mincho" w:hAnsi="Calibri" w:cs="Times New Roman"/>
          <w:b/>
          <w:sz w:val="22"/>
          <w:szCs w:val="24"/>
          <w:u w:val="single"/>
        </w:rPr>
        <w:t>It’s</w:t>
      </w:r>
      <w:r w:rsidRPr="007355DC">
        <w:rPr>
          <w:rFonts w:ascii="Calibri" w:eastAsia="MS Mincho" w:hAnsi="Calibri" w:cs="Times New Roman"/>
          <w:szCs w:val="24"/>
        </w:rPr>
        <w:t xml:space="preserve"> also </w:t>
      </w:r>
      <w:r w:rsidRPr="007355DC">
        <w:rPr>
          <w:rFonts w:ascii="Calibri" w:eastAsia="MS Mincho" w:hAnsi="Calibri" w:cs="Times New Roman"/>
          <w:b/>
          <w:sz w:val="22"/>
          <w:szCs w:val="24"/>
          <w:u w:val="single"/>
        </w:rPr>
        <w:t>possible to identify multiple meanings for life</w:t>
      </w:r>
      <w:r w:rsidRPr="007355DC">
        <w:rPr>
          <w:rFonts w:ascii="Calibri" w:eastAsia="MS Mincho" w:hAnsi="Calibri" w:cs="Times New Roman"/>
          <w:szCs w:val="24"/>
        </w:rPr>
        <w:t xml:space="preserve">, and these </w:t>
      </w:r>
      <w:r w:rsidRPr="007355DC">
        <w:rPr>
          <w:rFonts w:ascii="Calibri" w:eastAsia="MS Mincho" w:hAnsi="Calibri" w:cs="Times New Roman"/>
          <w:b/>
          <w:sz w:val="22"/>
          <w:szCs w:val="24"/>
          <w:u w:val="single"/>
        </w:rPr>
        <w:t>meanings can change over time</w:t>
      </w:r>
      <w:r w:rsidRPr="007355DC">
        <w:rPr>
          <w:rFonts w:ascii="Calibri" w:eastAsia="MS Mincho" w:hAnsi="Calibri" w:cs="Times New Roman"/>
          <w:szCs w:val="24"/>
        </w:rPr>
        <w:t xml:space="preserve">. As </w:t>
      </w:r>
      <w:proofErr w:type="spellStart"/>
      <w:r w:rsidRPr="007355DC">
        <w:rPr>
          <w:rFonts w:ascii="Calibri" w:eastAsia="MS Mincho" w:hAnsi="Calibri" w:cs="Times New Roman"/>
          <w:szCs w:val="24"/>
        </w:rPr>
        <w:t>Frankl</w:t>
      </w:r>
      <w:proofErr w:type="spellEnd"/>
      <w:r w:rsidRPr="007355DC">
        <w:rPr>
          <w:rFonts w:ascii="Calibri" w:eastAsia="MS Mincho" w:hAnsi="Calibri" w:cs="Times New Roman"/>
          <w:szCs w:val="24"/>
        </w:rPr>
        <w:t xml:space="preserve"> suggests, much of </w:t>
      </w:r>
      <w:r w:rsidRPr="007355DC">
        <w:rPr>
          <w:rFonts w:ascii="Calibri" w:eastAsia="MS Mincho" w:hAnsi="Calibri" w:cs="Times New Roman"/>
          <w:b/>
          <w:sz w:val="22"/>
          <w:szCs w:val="24"/>
          <w:u w:val="single"/>
        </w:rPr>
        <w:t>the meaning that inspires us to live</w:t>
      </w:r>
      <w:r w:rsidRPr="007355DC">
        <w:rPr>
          <w:rFonts w:ascii="Calibri" w:eastAsia="MS Mincho" w:hAnsi="Calibri" w:cs="Times New Roman"/>
          <w:szCs w:val="24"/>
        </w:rPr>
        <w:t xml:space="preserve"> </w:t>
      </w:r>
      <w:r w:rsidRPr="007355DC">
        <w:rPr>
          <w:rFonts w:ascii="Calibri" w:eastAsia="MS Mincho" w:hAnsi="Calibri" w:cs="Times New Roman"/>
          <w:b/>
          <w:sz w:val="22"/>
          <w:szCs w:val="24"/>
          <w:u w:val="single"/>
        </w:rPr>
        <w:t>is based on the striving and struggling involved with achieving a goal</w:t>
      </w:r>
      <w:r w:rsidRPr="007355DC">
        <w:rPr>
          <w:rFonts w:ascii="Calibri" w:eastAsia="MS Mincho" w:hAnsi="Calibri" w:cs="Times New Roman"/>
          <w:szCs w:val="24"/>
        </w:rPr>
        <w:t>. Once the goal is achieved, a new one is needed to keep the process alive. While some</w:t>
      </w:r>
      <w:r w:rsidRPr="007355DC">
        <w:rPr>
          <w:rFonts w:ascii="Calibri" w:eastAsia="MS Mincho" w:hAnsi="Calibri" w:cs="Times New Roman"/>
          <w:b/>
          <w:sz w:val="22"/>
          <w:szCs w:val="24"/>
          <w:u w:val="single"/>
        </w:rPr>
        <w:t xml:space="preserve"> people</w:t>
      </w:r>
      <w:r w:rsidRPr="007355DC">
        <w:rPr>
          <w:rFonts w:ascii="Calibri" w:eastAsia="MS Mincho" w:hAnsi="Calibri" w:cs="Times New Roman"/>
          <w:szCs w:val="24"/>
        </w:rPr>
        <w:t xml:space="preserve"> will </w:t>
      </w:r>
      <w:r w:rsidRPr="007355DC">
        <w:rPr>
          <w:rFonts w:ascii="Calibri" w:eastAsia="MS Mincho" w:hAnsi="Calibri" w:cs="Times New Roman"/>
          <w:b/>
          <w:sz w:val="22"/>
          <w:szCs w:val="24"/>
          <w:u w:val="single"/>
        </w:rPr>
        <w:t>identify a new goal</w:t>
      </w:r>
      <w:r w:rsidRPr="007355DC">
        <w:rPr>
          <w:rFonts w:ascii="Calibri" w:eastAsia="MS Mincho" w:hAnsi="Calibri" w:cs="Times New Roman"/>
          <w:szCs w:val="24"/>
        </w:rPr>
        <w:t xml:space="preserve"> that is simply an extension of the previous one, others may shift directions completely. For this reason, </w:t>
      </w:r>
      <w:r w:rsidRPr="007355DC">
        <w:rPr>
          <w:rFonts w:ascii="Calibri" w:eastAsia="MS Mincho" w:hAnsi="Calibri" w:cs="Times New Roman"/>
          <w:b/>
          <w:sz w:val="22"/>
          <w:szCs w:val="24"/>
          <w:u w:val="single"/>
        </w:rPr>
        <w:t>it</w:t>
      </w:r>
      <w:r w:rsidRPr="007355DC">
        <w:rPr>
          <w:rFonts w:ascii="Calibri" w:eastAsia="MS Mincho" w:hAnsi="Calibri" w:cs="Times New Roman"/>
          <w:szCs w:val="24"/>
        </w:rPr>
        <w:t xml:space="preserve"> </w:t>
      </w:r>
      <w:r w:rsidRPr="007355DC">
        <w:rPr>
          <w:rFonts w:ascii="Calibri" w:eastAsia="MS Mincho" w:hAnsi="Calibri" w:cs="Times New Roman"/>
          <w:b/>
          <w:sz w:val="22"/>
          <w:szCs w:val="24"/>
          <w:u w:val="single"/>
        </w:rPr>
        <w:t>can</w:t>
      </w:r>
      <w:r w:rsidRPr="007355DC">
        <w:rPr>
          <w:rFonts w:ascii="Calibri" w:eastAsia="MS Mincho" w:hAnsi="Calibri" w:cs="Times New Roman"/>
          <w:szCs w:val="24"/>
        </w:rPr>
        <w:t xml:space="preserve"> sometimes </w:t>
      </w:r>
      <w:r w:rsidRPr="007355DC">
        <w:rPr>
          <w:rFonts w:ascii="Calibri" w:eastAsia="MS Mincho" w:hAnsi="Calibri" w:cs="Times New Roman"/>
          <w:b/>
          <w:sz w:val="22"/>
          <w:szCs w:val="24"/>
          <w:u w:val="single"/>
        </w:rPr>
        <w:t>be counterproductive to search for meaning that will define your life as a whole</w:t>
      </w:r>
      <w:r w:rsidRPr="007355DC">
        <w:rPr>
          <w:rFonts w:ascii="Calibri" w:eastAsia="MS Mincho" w:hAnsi="Calibri" w:cs="Times New Roman"/>
          <w:szCs w:val="24"/>
        </w:rPr>
        <w:t xml:space="preserve"> and last until death.</w:t>
      </w:r>
    </w:p>
    <w:p w:rsidR="00C2472E" w:rsidRPr="007355DC" w:rsidRDefault="00C2472E" w:rsidP="00C2472E">
      <w:pPr>
        <w:rPr>
          <w:rFonts w:ascii="Calibri" w:eastAsia="MS Mincho" w:hAnsi="Calibri" w:cs="Times New Roman"/>
          <w:szCs w:val="24"/>
        </w:rPr>
      </w:pPr>
    </w:p>
    <w:p w:rsidR="00C2472E" w:rsidRDefault="00C2472E" w:rsidP="00C2472E">
      <w:pPr>
        <w:rPr>
          <w:rFonts w:ascii="Calibri" w:eastAsia="MS Mincho" w:hAnsi="Calibri" w:cs="Times New Roman"/>
          <w:szCs w:val="24"/>
        </w:rPr>
      </w:pPr>
    </w:p>
    <w:p w:rsidR="0087437D" w:rsidRDefault="0087437D" w:rsidP="0087437D">
      <w:pPr>
        <w:pStyle w:val="Heading3"/>
      </w:pPr>
      <w:r>
        <w:lastRenderedPageBreak/>
        <w:t>A2 “Root Cause”</w:t>
      </w:r>
    </w:p>
    <w:p w:rsidR="0087437D" w:rsidRDefault="0087437D" w:rsidP="0087437D"/>
    <w:p w:rsidR="0087437D" w:rsidRPr="000C16BC" w:rsidRDefault="0087437D" w:rsidP="0087437D">
      <w:pPr>
        <w:keepNext/>
        <w:keepLines/>
        <w:spacing w:before="40" w:line="259" w:lineRule="auto"/>
        <w:outlineLvl w:val="3"/>
        <w:rPr>
          <w:rFonts w:ascii="Calibri" w:eastAsiaTheme="majorEastAsia" w:hAnsi="Calibri" w:cstheme="majorBidi"/>
          <w:b/>
          <w:iCs/>
          <w:sz w:val="26"/>
        </w:rPr>
      </w:pPr>
      <w:r w:rsidRPr="000C16BC">
        <w:rPr>
          <w:rFonts w:ascii="Calibri" w:eastAsiaTheme="majorEastAsia" w:hAnsi="Calibri" w:cstheme="majorBidi"/>
          <w:b/>
          <w:iCs/>
          <w:sz w:val="26"/>
        </w:rPr>
        <w:t xml:space="preserve">Root </w:t>
      </w:r>
      <w:proofErr w:type="gramStart"/>
      <w:r w:rsidRPr="000C16BC">
        <w:rPr>
          <w:rFonts w:ascii="Calibri" w:eastAsiaTheme="majorEastAsia" w:hAnsi="Calibri" w:cstheme="majorBidi"/>
          <w:b/>
          <w:iCs/>
          <w:sz w:val="26"/>
        </w:rPr>
        <w:t>cause</w:t>
      </w:r>
      <w:proofErr w:type="gramEnd"/>
      <w:r w:rsidRPr="000C16BC">
        <w:rPr>
          <w:rFonts w:ascii="Calibri" w:eastAsiaTheme="majorEastAsia" w:hAnsi="Calibri" w:cstheme="majorBidi"/>
          <w:b/>
          <w:iCs/>
          <w:sz w:val="26"/>
        </w:rPr>
        <w:t xml:space="preserve"> claims are reductive and create ideological polarization—kills political productivity</w:t>
      </w:r>
    </w:p>
    <w:p w:rsidR="0087437D" w:rsidRPr="000C16BC" w:rsidRDefault="0087437D" w:rsidP="0087437D">
      <w:pPr>
        <w:spacing w:after="160" w:line="259" w:lineRule="auto"/>
        <w:rPr>
          <w:rFonts w:ascii="Calibri" w:hAnsi="Calibri" w:cstheme="minorBidi"/>
          <w:sz w:val="22"/>
        </w:rPr>
      </w:pPr>
      <w:proofErr w:type="spellStart"/>
      <w:r w:rsidRPr="000C16BC">
        <w:rPr>
          <w:rFonts w:ascii="Calibri" w:hAnsi="Calibri" w:cstheme="minorBidi"/>
          <w:b/>
          <w:bCs/>
          <w:sz w:val="26"/>
        </w:rPr>
        <w:t>Nordhaus</w:t>
      </w:r>
      <w:proofErr w:type="spellEnd"/>
      <w:r w:rsidRPr="000C16BC">
        <w:rPr>
          <w:rFonts w:ascii="Calibri" w:hAnsi="Calibri" w:cstheme="minorBidi"/>
          <w:b/>
          <w:bCs/>
          <w:sz w:val="26"/>
        </w:rPr>
        <w:t xml:space="preserve"> and </w:t>
      </w:r>
      <w:proofErr w:type="spellStart"/>
      <w:r w:rsidRPr="000C16BC">
        <w:rPr>
          <w:rFonts w:ascii="Calibri" w:hAnsi="Calibri" w:cstheme="minorBidi"/>
          <w:b/>
          <w:bCs/>
          <w:sz w:val="26"/>
        </w:rPr>
        <w:t>Shellenberger</w:t>
      </w:r>
      <w:proofErr w:type="spellEnd"/>
      <w:r w:rsidRPr="000C16BC">
        <w:rPr>
          <w:rFonts w:ascii="Calibri" w:hAnsi="Calibri" w:cstheme="minorBidi"/>
          <w:b/>
          <w:bCs/>
          <w:sz w:val="26"/>
        </w:rPr>
        <w:t xml:space="preserve">, </w:t>
      </w:r>
      <w:r w:rsidRPr="000C16BC">
        <w:rPr>
          <w:rFonts w:ascii="Calibri" w:hAnsi="Calibri" w:cstheme="minorBidi"/>
          <w:sz w:val="22"/>
        </w:rPr>
        <w:t>20</w:t>
      </w:r>
      <w:r w:rsidRPr="000C16BC">
        <w:rPr>
          <w:rFonts w:ascii="Calibri" w:hAnsi="Calibri" w:cstheme="minorBidi"/>
          <w:b/>
          <w:bCs/>
          <w:sz w:val="26"/>
        </w:rPr>
        <w:t>13</w:t>
      </w:r>
      <w:r w:rsidRPr="000C16BC">
        <w:rPr>
          <w:rFonts w:ascii="Calibri" w:hAnsi="Calibri" w:cstheme="minorBidi"/>
          <w:sz w:val="22"/>
        </w:rPr>
        <w:t xml:space="preserve"> Ted </w:t>
      </w:r>
      <w:proofErr w:type="spellStart"/>
      <w:r w:rsidRPr="000C16BC">
        <w:rPr>
          <w:rFonts w:ascii="Calibri" w:hAnsi="Calibri" w:cstheme="minorBidi"/>
          <w:sz w:val="22"/>
        </w:rPr>
        <w:t>Nordhaus</w:t>
      </w:r>
      <w:proofErr w:type="spellEnd"/>
      <w:r w:rsidRPr="000C16BC">
        <w:rPr>
          <w:rFonts w:ascii="Calibri" w:hAnsi="Calibri" w:cstheme="minorBidi"/>
          <w:sz w:val="22"/>
        </w:rPr>
        <w:t xml:space="preserve">, Michael </w:t>
      </w:r>
      <w:proofErr w:type="spellStart"/>
      <w:r w:rsidRPr="000C16BC">
        <w:rPr>
          <w:rFonts w:ascii="Calibri" w:hAnsi="Calibri" w:cstheme="minorBidi"/>
          <w:sz w:val="22"/>
        </w:rPr>
        <w:t>Shellenberger</w:t>
      </w:r>
      <w:proofErr w:type="spellEnd"/>
      <w:r w:rsidRPr="000C16BC">
        <w:rPr>
          <w:rFonts w:ascii="Calibri" w:hAnsi="Calibri" w:cstheme="minorBidi"/>
          <w:sz w:val="22"/>
        </w:rPr>
        <w:t xml:space="preserve">, “Wicked Polarization: How Prosperity, Democracy, and Experts Divided America,” Breakthrough Journal, Issue 3, </w:t>
      </w:r>
      <w:proofErr w:type="gramStart"/>
      <w:r w:rsidRPr="000C16BC">
        <w:rPr>
          <w:rFonts w:ascii="Calibri" w:hAnsi="Calibri" w:cstheme="minorBidi"/>
          <w:sz w:val="22"/>
        </w:rPr>
        <w:t>Winter</w:t>
      </w:r>
      <w:proofErr w:type="gramEnd"/>
      <w:r w:rsidRPr="000C16BC">
        <w:rPr>
          <w:rFonts w:ascii="Calibri" w:hAnsi="Calibri" w:cstheme="minorBidi"/>
          <w:sz w:val="22"/>
        </w:rPr>
        <w:t xml:space="preserve"> 2013, http://thebreakthrough.org/index.php/journal/issue-3/wicked-polarization/</w:t>
      </w:r>
    </w:p>
    <w:p w:rsidR="0087437D" w:rsidRPr="000C16BC" w:rsidRDefault="0087437D" w:rsidP="0087437D">
      <w:pPr>
        <w:spacing w:after="160" w:line="259" w:lineRule="auto"/>
        <w:rPr>
          <w:rFonts w:ascii="Calibri" w:hAnsi="Calibri" w:cstheme="minorBidi"/>
        </w:rPr>
      </w:pPr>
      <w:r w:rsidRPr="000C16BC">
        <w:rPr>
          <w:rFonts w:ascii="Calibri" w:hAnsi="Calibri" w:cstheme="minorBidi"/>
        </w:rPr>
        <w:t xml:space="preserve">Ultimately, the authors here are after bigger prey than ideological extremism. They have their sights set on continuing </w:t>
      </w:r>
      <w:proofErr w:type="spellStart"/>
      <w:r w:rsidRPr="000C16BC">
        <w:rPr>
          <w:rFonts w:ascii="Calibri" w:hAnsi="Calibri" w:cstheme="minorBidi"/>
        </w:rPr>
        <w:t>Rittel</w:t>
      </w:r>
      <w:proofErr w:type="spellEnd"/>
      <w:r w:rsidRPr="000C16BC">
        <w:rPr>
          <w:rFonts w:ascii="Calibri" w:hAnsi="Calibri" w:cstheme="minorBidi"/>
        </w:rPr>
        <w:t xml:space="preserve"> and Webber’s project of dethroning the dominant mode of expert analysis with its pretenses to value-free analysis and policy making. </w:t>
      </w:r>
      <w:r w:rsidRPr="000C16BC">
        <w:rPr>
          <w:rFonts w:ascii="Calibri" w:hAnsi="Calibri" w:cstheme="minorBidi"/>
          <w:sz w:val="22"/>
          <w:u w:val="single"/>
        </w:rPr>
        <w:t>Problem-definition always arises with presumed solutions. Describing obesity as “caused” by food environments implies changing food environments. A larger set of causes</w:t>
      </w:r>
      <w:r w:rsidRPr="000C16BC">
        <w:rPr>
          <w:rFonts w:ascii="Calibri" w:hAnsi="Calibri" w:cstheme="minorBidi"/>
        </w:rPr>
        <w:t xml:space="preserve"> (e.g., poor health care, lack of education) </w:t>
      </w:r>
      <w:r w:rsidRPr="000C16BC">
        <w:rPr>
          <w:rFonts w:ascii="Calibri" w:hAnsi="Calibri" w:cstheme="minorBidi"/>
          <w:sz w:val="22"/>
          <w:u w:val="single"/>
        </w:rPr>
        <w:t>reveals a larger number of potential solutions. To stimulate cooperation and action, we might proliferate the number of policy choices we see as legitimate, even if our highest policy priorities are not at the top of the list. In creating a new pluralism for the “post-truth era,” liberals might</w:t>
      </w:r>
      <w:r w:rsidRPr="000C16BC">
        <w:rPr>
          <w:rFonts w:ascii="Calibri" w:hAnsi="Calibri" w:cstheme="minorBidi"/>
        </w:rPr>
        <w:t xml:space="preserve">, paradoxically, </w:t>
      </w:r>
      <w:r w:rsidRPr="000C16BC">
        <w:rPr>
          <w:rFonts w:ascii="Calibri" w:hAnsi="Calibri" w:cstheme="minorBidi"/>
          <w:sz w:val="22"/>
          <w:u w:val="single"/>
        </w:rPr>
        <w:t>find useful counsel from</w:t>
      </w:r>
      <w:r w:rsidRPr="000C16BC">
        <w:rPr>
          <w:rFonts w:ascii="Calibri" w:hAnsi="Calibri" w:cstheme="minorBidi"/>
        </w:rPr>
        <w:t xml:space="preserve"> that most illiberal of modern philosophers, Friedrich </w:t>
      </w:r>
      <w:r w:rsidRPr="000C16BC">
        <w:rPr>
          <w:rFonts w:ascii="Calibri" w:hAnsi="Calibri" w:cstheme="minorBidi"/>
          <w:sz w:val="22"/>
          <w:u w:val="single"/>
        </w:rPr>
        <w:t>Nietzsche. His work undermined the Platonic conceit that the world can be understood or experienced from something other than a highly particular point of view. Behind progressive complaints of conservative mendacity</w:t>
      </w:r>
      <w:r w:rsidRPr="000C16BC">
        <w:rPr>
          <w:rFonts w:ascii="Calibri" w:hAnsi="Calibri" w:cstheme="minorBidi"/>
        </w:rPr>
        <w:t xml:space="preserve">, writes Nietzsche scholar Kathleen Higgins, </w:t>
      </w:r>
      <w:r w:rsidRPr="000C16BC">
        <w:rPr>
          <w:rFonts w:ascii="Calibri" w:hAnsi="Calibri" w:cstheme="minorBidi"/>
          <w:sz w:val="22"/>
          <w:u w:val="single"/>
        </w:rPr>
        <w:t>is the assumption that “if people only knew the truth, we wouldn’t have the problems of global warming, economic recession, and poverty — or at least that such challenges would be far smaller.” There is no going back to older notions of objective expertise</w:t>
      </w:r>
      <w:r w:rsidRPr="000C16BC">
        <w:rPr>
          <w:rFonts w:ascii="Calibri" w:hAnsi="Calibri" w:cstheme="minorBidi"/>
        </w:rPr>
        <w:t xml:space="preserve">, for as </w:t>
      </w:r>
      <w:proofErr w:type="spellStart"/>
      <w:r w:rsidRPr="000C16BC">
        <w:rPr>
          <w:rFonts w:ascii="Calibri" w:hAnsi="Calibri" w:cstheme="minorBidi"/>
        </w:rPr>
        <w:t>Rittel</w:t>
      </w:r>
      <w:proofErr w:type="spellEnd"/>
      <w:r w:rsidRPr="000C16BC">
        <w:rPr>
          <w:rFonts w:ascii="Calibri" w:hAnsi="Calibri" w:cstheme="minorBidi"/>
        </w:rPr>
        <w:t xml:space="preserve"> and Webber noted, “</w:t>
      </w:r>
      <w:r w:rsidRPr="000C16BC">
        <w:rPr>
          <w:rFonts w:ascii="Calibri" w:hAnsi="Calibri" w:cstheme="minorBidi"/>
          <w:sz w:val="22"/>
          <w:u w:val="single"/>
        </w:rPr>
        <w:t>there are no value-free, true-false answers to any of the wicked problems governments must deal with.” The problem is not that we are in a post-truth age but rather that we have not learned to adapt to it.</w:t>
      </w:r>
      <w:r w:rsidRPr="000C16BC">
        <w:rPr>
          <w:rFonts w:ascii="Calibri" w:hAnsi="Calibri" w:cstheme="minorBidi"/>
        </w:rPr>
        <w:t xml:space="preserve"> Perhaps </w:t>
      </w:r>
      <w:r w:rsidRPr="000C16BC">
        <w:rPr>
          <w:rFonts w:ascii="Calibri" w:hAnsi="Calibri" w:cstheme="minorBidi"/>
          <w:sz w:val="22"/>
          <w:u w:val="single"/>
        </w:rPr>
        <w:t xml:space="preserve">a good place to begin is by recognizing our own biases, perspectives, and agendas and attempting to hold them more lightly. </w:t>
      </w:r>
      <w:r w:rsidRPr="000C16BC">
        <w:rPr>
          <w:rFonts w:ascii="Calibri" w:hAnsi="Calibri" w:cstheme="minorBidi"/>
        </w:rPr>
        <w:t xml:space="preserve">In the end, rising affluence, democracy, and complexity can empower partisanship, but they can also destabilize it. </w:t>
      </w:r>
      <w:r w:rsidRPr="000C16BC">
        <w:rPr>
          <w:rFonts w:ascii="Calibri" w:hAnsi="Calibri" w:cstheme="minorBidi"/>
          <w:sz w:val="22"/>
          <w:u w:val="single"/>
        </w:rPr>
        <w:t>Wickedness creates all manner of opportunity to disrupt the fault lines of our many intensely polarized debates and to disorient partisans accustomed to knowing exactly what they are supposed to think about any issue. If wickedness is the result of framing problems in ways that lend themselves to familiar and long-desired solutions, then bringing an end to our ideological arms race will ultimately require that we force partisans out of their comfort zone by redefining those problems in ways to which partisans do not already know the answers.</w:t>
      </w:r>
      <w:r w:rsidRPr="000C16BC">
        <w:rPr>
          <w:rFonts w:ascii="Calibri" w:hAnsi="Calibri" w:cstheme="minorBidi"/>
        </w:rPr>
        <w:t xml:space="preserve"> It is our hope that the essays assembled here will do just that. </w:t>
      </w:r>
    </w:p>
    <w:p w:rsidR="0087437D" w:rsidRPr="000C16BC" w:rsidRDefault="0087437D" w:rsidP="0087437D">
      <w:pPr>
        <w:keepNext/>
        <w:keepLines/>
        <w:spacing w:before="40" w:line="259" w:lineRule="auto"/>
        <w:outlineLvl w:val="3"/>
        <w:rPr>
          <w:rFonts w:ascii="Calibri" w:eastAsiaTheme="majorEastAsia" w:hAnsi="Calibri" w:cstheme="majorBidi"/>
          <w:b/>
          <w:iCs/>
          <w:sz w:val="26"/>
        </w:rPr>
      </w:pPr>
      <w:r w:rsidRPr="000C16BC">
        <w:rPr>
          <w:rFonts w:ascii="Calibri" w:eastAsiaTheme="majorEastAsia" w:hAnsi="Calibri" w:cstheme="majorBidi"/>
          <w:b/>
          <w:iCs/>
          <w:sz w:val="26"/>
        </w:rPr>
        <w:t>Prefer proximate causes – institution evolve to address root causes</w:t>
      </w:r>
    </w:p>
    <w:p w:rsidR="0087437D" w:rsidRPr="000C16BC" w:rsidRDefault="0087437D" w:rsidP="0087437D">
      <w:pPr>
        <w:tabs>
          <w:tab w:val="left" w:pos="13320"/>
        </w:tabs>
        <w:spacing w:after="160" w:line="259" w:lineRule="auto"/>
        <w:rPr>
          <w:rFonts w:ascii="Calibri" w:hAnsi="Calibri" w:cstheme="minorBidi"/>
          <w:sz w:val="22"/>
        </w:rPr>
      </w:pPr>
      <w:r w:rsidRPr="000C16BC">
        <w:rPr>
          <w:rFonts w:ascii="Calibri" w:hAnsi="Calibri" w:cstheme="minorBidi"/>
          <w:b/>
          <w:bCs/>
          <w:sz w:val="26"/>
        </w:rPr>
        <w:t>Khalil</w:t>
      </w:r>
      <w:r w:rsidRPr="000C16BC">
        <w:rPr>
          <w:rFonts w:ascii="Calibri" w:hAnsi="Calibri" w:cstheme="minorBidi"/>
          <w:sz w:val="22"/>
        </w:rPr>
        <w:t>, 20</w:t>
      </w:r>
      <w:r w:rsidRPr="000C16BC">
        <w:rPr>
          <w:rFonts w:ascii="Calibri" w:hAnsi="Calibri" w:cstheme="minorBidi"/>
          <w:b/>
          <w:bCs/>
          <w:sz w:val="26"/>
        </w:rPr>
        <w:t>12</w:t>
      </w:r>
      <w:r w:rsidRPr="000C16BC">
        <w:rPr>
          <w:rFonts w:ascii="Calibri" w:hAnsi="Calibri" w:cstheme="minorBidi"/>
          <w:sz w:val="22"/>
        </w:rPr>
        <w:t xml:space="preserve">, Ph.D. in Economics and Rational Choice Theory from New School for Social Research, (Elias, </w:t>
      </w:r>
      <w:proofErr w:type="spellStart"/>
      <w:r w:rsidRPr="000C16BC">
        <w:rPr>
          <w:rFonts w:ascii="Calibri" w:hAnsi="Calibri" w:cstheme="minorBidi"/>
          <w:sz w:val="22"/>
        </w:rPr>
        <w:t>Monash</w:t>
      </w:r>
      <w:proofErr w:type="spellEnd"/>
      <w:r w:rsidRPr="000C16BC">
        <w:rPr>
          <w:rFonts w:ascii="Calibri" w:hAnsi="Calibri" w:cstheme="minorBidi"/>
          <w:sz w:val="22"/>
        </w:rPr>
        <w:t xml:space="preserve"> University, “WHY EUROPE? A CRITIQUE OF INSTITUTIONALIST AND CULTURALIST ECONOMICS”, http://onlinelibrary.wiley.com.proxy.lib.umich.edu/doi/10.1111/j.1467-6419.2010.00654.x/pdf)</w:t>
      </w:r>
    </w:p>
    <w:p w:rsidR="0087437D" w:rsidRPr="000C16BC" w:rsidRDefault="0087437D" w:rsidP="0087437D">
      <w:pPr>
        <w:spacing w:after="160" w:line="259" w:lineRule="auto"/>
        <w:rPr>
          <w:rFonts w:ascii="Calibri" w:hAnsi="Calibri" w:cstheme="minorBidi"/>
        </w:rPr>
      </w:pPr>
      <w:r w:rsidRPr="000C16BC">
        <w:rPr>
          <w:rFonts w:ascii="Calibri" w:hAnsi="Calibri" w:cstheme="minorBidi"/>
          <w:sz w:val="22"/>
          <w:u w:val="single"/>
        </w:rPr>
        <w:t>To understand economic performance, we need to start, at first approximation, with action rather than with beliefs and institutions</w:t>
      </w:r>
      <w:r w:rsidRPr="000C16BC">
        <w:rPr>
          <w:rFonts w:ascii="Calibri" w:hAnsi="Calibri" w:cstheme="minorBidi"/>
        </w:rPr>
        <w:t xml:space="preserve">. After all, </w:t>
      </w:r>
      <w:r w:rsidRPr="000C16BC">
        <w:rPr>
          <w:rFonts w:ascii="Calibri" w:hAnsi="Calibri" w:cstheme="minorBidi"/>
          <w:sz w:val="22"/>
          <w:u w:val="single"/>
        </w:rPr>
        <w:t>beliefs and institutions can be interpreted in diverse ways, contrary to the normative presupposition. Also, beliefs and institutions can be created endogenously to assist new innovations and technologies, contrary to the primordial presupposition</w:t>
      </w:r>
      <w:r w:rsidRPr="000C16BC">
        <w:rPr>
          <w:rFonts w:ascii="Calibri" w:hAnsi="Calibri" w:cstheme="minorBidi"/>
        </w:rPr>
        <w:t xml:space="preserve">. This should not mean that beliefs and institutions do not make a difference. But, at the entry level of theorizing, theory should not start with beliefs and institutions. Ultimately, </w:t>
      </w:r>
      <w:r w:rsidRPr="000C16BC">
        <w:rPr>
          <w:rFonts w:ascii="Calibri" w:hAnsi="Calibri" w:cstheme="minorBidi"/>
          <w:sz w:val="22"/>
          <w:u w:val="single"/>
        </w:rPr>
        <w:t xml:space="preserve">their roles are limited to the framing or the anchoring of action insofar as action requires strong </w:t>
      </w:r>
      <w:proofErr w:type="spellStart"/>
      <w:r w:rsidRPr="000C16BC">
        <w:rPr>
          <w:rFonts w:ascii="Calibri" w:hAnsi="Calibri" w:cstheme="minorBidi"/>
          <w:sz w:val="22"/>
          <w:u w:val="single"/>
        </w:rPr>
        <w:t>fibres</w:t>
      </w:r>
      <w:proofErr w:type="spellEnd"/>
      <w:r w:rsidRPr="000C16BC">
        <w:rPr>
          <w:rFonts w:ascii="Calibri" w:hAnsi="Calibri" w:cstheme="minorBidi"/>
          <w:sz w:val="22"/>
          <w:u w:val="single"/>
        </w:rPr>
        <w:t xml:space="preserve"> of support, narratives or stories in order for agents to choose their actions.</w:t>
      </w:r>
      <w:r w:rsidRPr="000C16BC">
        <w:rPr>
          <w:rFonts w:ascii="Calibri" w:hAnsi="Calibri" w:cstheme="minorBidi"/>
        </w:rPr>
        <w:t xml:space="preserve"> That is, beliefs can amount to congealed heuristics, rules of thumb or routines of how to proceed, which agents can readily use or readily select as the challenge demands. And to </w:t>
      </w:r>
      <w:r w:rsidRPr="000C16BC">
        <w:rPr>
          <w:rFonts w:ascii="Calibri" w:hAnsi="Calibri" w:cstheme="minorBidi"/>
        </w:rPr>
        <w:lastRenderedPageBreak/>
        <w:t>understand such heuristics or rules of thumb</w:t>
      </w:r>
      <w:r w:rsidRPr="000C16BC">
        <w:rPr>
          <w:rFonts w:ascii="Calibri" w:hAnsi="Calibri" w:cstheme="minorBidi"/>
          <w:sz w:val="22"/>
          <w:u w:val="single"/>
        </w:rPr>
        <w:t>, one needs to start with a theory of action that provides an account of the origin of heuristics and rules of thumb. This explains why the heuristics are never settled. They need to be re-assessed in light of new innovations or changes in the constraint set. That is, beliefs and institutions are multi-faceted and, further, can be totally replaced if they are not sufficiently flexible.</w:t>
      </w:r>
      <w:r w:rsidRPr="000C16BC">
        <w:rPr>
          <w:rFonts w:ascii="Calibri" w:hAnsi="Calibri" w:cstheme="minorBidi"/>
        </w:rPr>
        <w:t xml:space="preserve"> As </w:t>
      </w:r>
      <w:proofErr w:type="spellStart"/>
      <w:r w:rsidRPr="000C16BC">
        <w:rPr>
          <w:rFonts w:ascii="Calibri" w:hAnsi="Calibri" w:cstheme="minorBidi"/>
        </w:rPr>
        <w:t>Swidler</w:t>
      </w:r>
      <w:proofErr w:type="spellEnd"/>
      <w:r w:rsidRPr="000C16BC">
        <w:rPr>
          <w:rFonts w:ascii="Calibri" w:hAnsi="Calibri" w:cstheme="minorBidi"/>
        </w:rPr>
        <w:t xml:space="preserve"> (1986) argues, </w:t>
      </w:r>
      <w:r w:rsidRPr="000C16BC">
        <w:rPr>
          <w:rFonts w:ascii="Calibri" w:hAnsi="Calibri" w:cstheme="minorBidi"/>
          <w:sz w:val="22"/>
          <w:u w:val="single"/>
        </w:rPr>
        <w:t>beliefs and institutions make up a diverse tool kit from which the agent chooses the appropriate tool given the particular challenge facing the agent. The tool kit does not determine the action. Rather, the agent determines the action in light of forward-looking costs and benefits – and the agent interprets the belief insofar as it assists him or her in attaining the sought benefit and even ready to create a new belief and a new institution</w:t>
      </w:r>
      <w:r w:rsidRPr="000C16BC">
        <w:rPr>
          <w:rFonts w:ascii="Calibri" w:hAnsi="Calibri" w:cstheme="minorBidi"/>
        </w:rPr>
        <w:t xml:space="preserve"> to assist the new technology. That is, beliefs and institutions, in the final analysis, are interpreted and even created in light of the benefit that action seeks to attain. The primordial-normative view that infuses both, despite their differences, </w:t>
      </w:r>
      <w:proofErr w:type="spellStart"/>
      <w:r w:rsidRPr="000C16BC">
        <w:rPr>
          <w:rFonts w:ascii="Calibri" w:hAnsi="Calibri" w:cstheme="minorBidi"/>
        </w:rPr>
        <w:t>culturalist</w:t>
      </w:r>
      <w:proofErr w:type="spellEnd"/>
      <w:r w:rsidRPr="000C16BC">
        <w:rPr>
          <w:rFonts w:ascii="Calibri" w:hAnsi="Calibri" w:cstheme="minorBidi"/>
        </w:rPr>
        <w:t xml:space="preserve"> and </w:t>
      </w:r>
      <w:proofErr w:type="spellStart"/>
      <w:r w:rsidRPr="000C16BC">
        <w:rPr>
          <w:rFonts w:ascii="Calibri" w:hAnsi="Calibri" w:cstheme="minorBidi"/>
        </w:rPr>
        <w:t>institutionalist</w:t>
      </w:r>
      <w:proofErr w:type="spellEnd"/>
      <w:r w:rsidRPr="000C16BC">
        <w:rPr>
          <w:rFonts w:ascii="Calibri" w:hAnsi="Calibri" w:cstheme="minorBidi"/>
        </w:rPr>
        <w:t xml:space="preserve"> economics is not limited to Western, Weber-like thinkers. Many </w:t>
      </w:r>
      <w:proofErr w:type="spellStart"/>
      <w:r w:rsidRPr="000C16BC">
        <w:rPr>
          <w:rFonts w:ascii="Calibri" w:hAnsi="Calibri" w:cstheme="minorBidi"/>
        </w:rPr>
        <w:t>culturalist</w:t>
      </w:r>
      <w:proofErr w:type="spellEnd"/>
      <w:r w:rsidRPr="000C16BC">
        <w:rPr>
          <w:rFonts w:ascii="Calibri" w:hAnsi="Calibri" w:cstheme="minorBidi"/>
        </w:rPr>
        <w:t xml:space="preserve"> revival movements, such as the current Islamic political movements, also suffer from the primordial-normative view of economic performance. In case Africa rises two centuries from now, we can expect that some historians, economists, and intellectuals at the University of </w:t>
      </w:r>
      <w:proofErr w:type="spellStart"/>
      <w:r w:rsidRPr="000C16BC">
        <w:rPr>
          <w:rFonts w:ascii="Calibri" w:hAnsi="Calibri" w:cstheme="minorBidi"/>
        </w:rPr>
        <w:t>Mali</w:t>
      </w:r>
      <w:proofErr w:type="spellEnd"/>
      <w:r w:rsidRPr="000C16BC">
        <w:rPr>
          <w:rFonts w:ascii="Calibri" w:hAnsi="Calibri" w:cstheme="minorBidi"/>
        </w:rPr>
        <w:t xml:space="preserve"> will likewise furnish a </w:t>
      </w:r>
      <w:proofErr w:type="spellStart"/>
      <w:r w:rsidRPr="000C16BC">
        <w:rPr>
          <w:rFonts w:ascii="Calibri" w:hAnsi="Calibri" w:cstheme="minorBidi"/>
        </w:rPr>
        <w:t>primordialnormative</w:t>
      </w:r>
      <w:proofErr w:type="spellEnd"/>
      <w:r w:rsidRPr="000C16BC">
        <w:rPr>
          <w:rFonts w:ascii="Calibri" w:hAnsi="Calibri" w:cstheme="minorBidi"/>
        </w:rPr>
        <w:t xml:space="preserve"> account that extols post hoc ergo proctor hoc African values.</w:t>
      </w:r>
    </w:p>
    <w:p w:rsidR="0087437D" w:rsidRPr="000C16BC" w:rsidRDefault="0087437D" w:rsidP="0087437D">
      <w:pPr>
        <w:keepNext/>
        <w:keepLines/>
        <w:spacing w:before="40" w:line="259" w:lineRule="auto"/>
        <w:outlineLvl w:val="3"/>
        <w:rPr>
          <w:rFonts w:ascii="Calibri" w:eastAsiaTheme="majorEastAsia" w:hAnsi="Calibri" w:cstheme="majorBidi"/>
          <w:b/>
          <w:iCs/>
          <w:sz w:val="26"/>
        </w:rPr>
      </w:pPr>
      <w:r w:rsidRPr="000C16BC">
        <w:rPr>
          <w:rFonts w:ascii="Calibri" w:eastAsiaTheme="majorEastAsia" w:hAnsi="Calibri" w:cstheme="majorBidi"/>
          <w:b/>
          <w:iCs/>
          <w:sz w:val="26"/>
        </w:rPr>
        <w:t>Addressing proximate causes resolves impacts – focusing on institutions diverts productive action</w:t>
      </w:r>
    </w:p>
    <w:p w:rsidR="0087437D" w:rsidRPr="000C16BC" w:rsidRDefault="0087437D" w:rsidP="0087437D">
      <w:pPr>
        <w:tabs>
          <w:tab w:val="left" w:pos="13320"/>
        </w:tabs>
        <w:spacing w:after="160" w:line="259" w:lineRule="auto"/>
        <w:rPr>
          <w:rFonts w:ascii="Calibri" w:hAnsi="Calibri" w:cstheme="minorBidi"/>
          <w:sz w:val="22"/>
        </w:rPr>
      </w:pPr>
      <w:r w:rsidRPr="000C16BC">
        <w:rPr>
          <w:rFonts w:ascii="Calibri" w:hAnsi="Calibri" w:cstheme="minorBidi"/>
          <w:b/>
          <w:bCs/>
          <w:sz w:val="26"/>
        </w:rPr>
        <w:t>Khalil</w:t>
      </w:r>
      <w:r w:rsidRPr="000C16BC">
        <w:rPr>
          <w:rFonts w:ascii="Calibri" w:hAnsi="Calibri" w:cstheme="minorBidi"/>
          <w:sz w:val="22"/>
        </w:rPr>
        <w:t>, 20</w:t>
      </w:r>
      <w:r w:rsidRPr="000C16BC">
        <w:rPr>
          <w:rFonts w:ascii="Calibri" w:hAnsi="Calibri" w:cstheme="minorBidi"/>
          <w:b/>
          <w:bCs/>
          <w:sz w:val="26"/>
        </w:rPr>
        <w:t>12</w:t>
      </w:r>
      <w:r w:rsidRPr="000C16BC">
        <w:rPr>
          <w:rFonts w:ascii="Calibri" w:hAnsi="Calibri" w:cstheme="minorBidi"/>
          <w:sz w:val="22"/>
        </w:rPr>
        <w:t xml:space="preserve">, Ph.D. in Economics and Rational Choice Theory from New School for Social Research, (Elias, </w:t>
      </w:r>
      <w:proofErr w:type="spellStart"/>
      <w:r w:rsidRPr="000C16BC">
        <w:rPr>
          <w:rFonts w:ascii="Calibri" w:hAnsi="Calibri" w:cstheme="minorBidi"/>
          <w:sz w:val="22"/>
        </w:rPr>
        <w:t>Monash</w:t>
      </w:r>
      <w:proofErr w:type="spellEnd"/>
      <w:r w:rsidRPr="000C16BC">
        <w:rPr>
          <w:rFonts w:ascii="Calibri" w:hAnsi="Calibri" w:cstheme="minorBidi"/>
          <w:sz w:val="22"/>
        </w:rPr>
        <w:t xml:space="preserve"> University, “WHY EUROPE? A CRITIQUE OF INSTITUTIONALIST AND CULTURALIST ECONOMICS”, http://onlinelibrary.wiley.com.proxy.lib.umich.edu/doi/10.1111/j.1467-6419.2010.00654.x/pdf)</w:t>
      </w:r>
    </w:p>
    <w:p w:rsidR="0087437D" w:rsidRDefault="0087437D" w:rsidP="0087437D">
      <w:pPr>
        <w:spacing w:after="160" w:line="259" w:lineRule="auto"/>
        <w:rPr>
          <w:rFonts w:ascii="Calibri" w:hAnsi="Calibri" w:cstheme="minorBidi"/>
        </w:rPr>
      </w:pPr>
      <w:r w:rsidRPr="000C16BC">
        <w:rPr>
          <w:rFonts w:ascii="Calibri" w:hAnsi="Calibri" w:cstheme="minorBidi"/>
        </w:rPr>
        <w:t>The proposed framework sheds light on many controversies in the economic history and development literature. For instance, Ogilvie (e.g. 2007, p. 659), discussed in detail below, q</w:t>
      </w:r>
      <w:r w:rsidRPr="000C16BC">
        <w:rPr>
          <w:rFonts w:ascii="Calibri" w:hAnsi="Calibri" w:cstheme="minorBidi"/>
          <w:sz w:val="22"/>
          <w:u w:val="single"/>
        </w:rPr>
        <w:t>uestions normativity I when she criticizes cultural/</w:t>
      </w:r>
      <w:proofErr w:type="spellStart"/>
      <w:r w:rsidRPr="000C16BC">
        <w:rPr>
          <w:rFonts w:ascii="Calibri" w:hAnsi="Calibri" w:cstheme="minorBidi"/>
          <w:sz w:val="22"/>
          <w:u w:val="single"/>
        </w:rPr>
        <w:t>culturalist</w:t>
      </w:r>
      <w:proofErr w:type="spellEnd"/>
      <w:r w:rsidRPr="000C16BC">
        <w:rPr>
          <w:rFonts w:ascii="Calibri" w:hAnsi="Calibri" w:cstheme="minorBidi"/>
          <w:sz w:val="22"/>
          <w:u w:val="single"/>
        </w:rPr>
        <w:t xml:space="preserve"> economics for failing to distinguish analytically between cultural beliefs and formal rules (institutions). She argues that there is no one-to-one correspondence between the two, whereas others argue a strong connection between the quality of informal norms of trust and legal institutions </w:t>
      </w:r>
      <w:r w:rsidRPr="000C16BC">
        <w:rPr>
          <w:rFonts w:ascii="Calibri" w:hAnsi="Calibri" w:cstheme="minorBidi"/>
        </w:rPr>
        <w:t xml:space="preserve">(e.g. </w:t>
      </w:r>
      <w:proofErr w:type="spellStart"/>
      <w:r w:rsidRPr="000C16BC">
        <w:rPr>
          <w:rFonts w:ascii="Calibri" w:hAnsi="Calibri" w:cstheme="minorBidi"/>
        </w:rPr>
        <w:t>Tabellini</w:t>
      </w:r>
      <w:proofErr w:type="spellEnd"/>
      <w:r w:rsidRPr="000C16BC">
        <w:rPr>
          <w:rFonts w:ascii="Calibri" w:hAnsi="Calibri" w:cstheme="minorBidi"/>
        </w:rPr>
        <w:t xml:space="preserve"> 2010). Similarly, </w:t>
      </w:r>
      <w:proofErr w:type="spellStart"/>
      <w:r w:rsidRPr="000C16BC">
        <w:rPr>
          <w:rFonts w:ascii="Calibri" w:hAnsi="Calibri" w:cstheme="minorBidi"/>
        </w:rPr>
        <w:t>Acemoglu</w:t>
      </w:r>
      <w:proofErr w:type="spellEnd"/>
      <w:r w:rsidRPr="000C16BC">
        <w:rPr>
          <w:rFonts w:ascii="Calibri" w:hAnsi="Calibri" w:cstheme="minorBidi"/>
        </w:rPr>
        <w:t xml:space="preserve"> et al. (2005, pp. 424–425) focus on the normative question, and in particular normativity </w:t>
      </w:r>
      <w:proofErr w:type="gramStart"/>
      <w:r w:rsidRPr="000C16BC">
        <w:rPr>
          <w:rFonts w:ascii="Calibri" w:hAnsi="Calibri" w:cstheme="minorBidi"/>
        </w:rPr>
        <w:t>I</w:t>
      </w:r>
      <w:proofErr w:type="gramEnd"/>
      <w:r w:rsidRPr="000C16BC">
        <w:rPr>
          <w:rFonts w:ascii="Calibri" w:hAnsi="Calibri" w:cstheme="minorBidi"/>
        </w:rPr>
        <w:t xml:space="preserve">, when they criticize </w:t>
      </w:r>
      <w:proofErr w:type="spellStart"/>
      <w:r w:rsidRPr="000C16BC">
        <w:rPr>
          <w:rFonts w:ascii="Calibri" w:hAnsi="Calibri" w:cstheme="minorBidi"/>
        </w:rPr>
        <w:t>culturalist</w:t>
      </w:r>
      <w:proofErr w:type="spellEnd"/>
      <w:r w:rsidRPr="000C16BC">
        <w:rPr>
          <w:rFonts w:ascii="Calibri" w:hAnsi="Calibri" w:cstheme="minorBidi"/>
        </w:rPr>
        <w:t xml:space="preserve"> economics for the same reason: one should not reduce institutions to culture because the same culture can give expression to a variety of institutions. They also focus (</w:t>
      </w:r>
      <w:proofErr w:type="spellStart"/>
      <w:r w:rsidRPr="000C16BC">
        <w:rPr>
          <w:rFonts w:ascii="Calibri" w:hAnsi="Calibri" w:cstheme="minorBidi"/>
        </w:rPr>
        <w:t>Acemoglu</w:t>
      </w:r>
      <w:proofErr w:type="spellEnd"/>
      <w:r w:rsidRPr="000C16BC">
        <w:rPr>
          <w:rFonts w:ascii="Calibri" w:hAnsi="Calibri" w:cstheme="minorBidi"/>
        </w:rPr>
        <w:t xml:space="preserve"> et al. 2001, 2002, 2005; </w:t>
      </w:r>
      <w:proofErr w:type="spellStart"/>
      <w:r w:rsidRPr="000C16BC">
        <w:rPr>
          <w:rFonts w:ascii="Calibri" w:hAnsi="Calibri" w:cstheme="minorBidi"/>
        </w:rPr>
        <w:t>Acemoglu</w:t>
      </w:r>
      <w:proofErr w:type="spellEnd"/>
      <w:r w:rsidRPr="000C16BC">
        <w:rPr>
          <w:rFonts w:ascii="Calibri" w:hAnsi="Calibri" w:cstheme="minorBidi"/>
        </w:rPr>
        <w:t xml:space="preserve"> and Robinson, 2006; cf. Bhattacharyya, 2009) on the primordial question (Axis 1</w:t>
      </w:r>
      <w:r w:rsidRPr="000C16BC">
        <w:rPr>
          <w:rFonts w:ascii="Calibri" w:hAnsi="Calibri" w:cstheme="minorBidi"/>
          <w:sz w:val="22"/>
          <w:u w:val="single"/>
        </w:rPr>
        <w:t>). They find some evidence that economic development does depend on the quality of institutions. But such a finding does not entail root cause, i.e. fundamental causality, which sets institutions as exogenous. They reason that institutions are dependent on more fixed factors such as geography.</w:t>
      </w:r>
      <w:r w:rsidRPr="000C16BC">
        <w:rPr>
          <w:rFonts w:ascii="Calibri" w:hAnsi="Calibri" w:cstheme="minorBidi"/>
        </w:rPr>
        <w:t xml:space="preserve"> They argue that the pattern of European colonization was deeply affected by geography. Europeans avoided long-term settlement in malaria-infected regions such as the tropics and sub-tropics. The European colonizers tended to set up extractive, short-term institutions in disease-infected regions, such as most of Africa, whereas they tended to set up more productive, long-term institutions in temperate climates such as Australia and New Zealand. </w:t>
      </w:r>
      <w:r w:rsidRPr="000C16BC">
        <w:rPr>
          <w:rFonts w:ascii="Calibri" w:hAnsi="Calibri" w:cstheme="minorBidi"/>
          <w:sz w:val="22"/>
          <w:u w:val="single"/>
        </w:rPr>
        <w:t>The current disparity of economic fortunes of these regions, they argue, can be traced to differences in institutions as the proximate cause, which, in turn, can be traced to geography as the ultimate cause.</w:t>
      </w:r>
      <w:r w:rsidRPr="000C16BC">
        <w:rPr>
          <w:rFonts w:ascii="Calibri" w:hAnsi="Calibri" w:cstheme="minorBidi"/>
        </w:rPr>
        <w:t xml:space="preserve"> </w:t>
      </w:r>
      <w:proofErr w:type="spellStart"/>
      <w:r w:rsidRPr="000C16BC">
        <w:rPr>
          <w:rFonts w:ascii="Calibri" w:hAnsi="Calibri" w:cstheme="minorBidi"/>
        </w:rPr>
        <w:t>Engerman</w:t>
      </w:r>
      <w:proofErr w:type="spellEnd"/>
      <w:r w:rsidRPr="000C16BC">
        <w:rPr>
          <w:rFonts w:ascii="Calibri" w:hAnsi="Calibri" w:cstheme="minorBidi"/>
        </w:rPr>
        <w:t xml:space="preserve"> and </w:t>
      </w:r>
      <w:proofErr w:type="spellStart"/>
      <w:r w:rsidRPr="000C16BC">
        <w:rPr>
          <w:rFonts w:ascii="Calibri" w:hAnsi="Calibri" w:cstheme="minorBidi"/>
        </w:rPr>
        <w:t>Sokoloff</w:t>
      </w:r>
      <w:proofErr w:type="spellEnd"/>
      <w:r w:rsidRPr="000C16BC">
        <w:rPr>
          <w:rFonts w:ascii="Calibri" w:hAnsi="Calibri" w:cstheme="minorBidi"/>
        </w:rPr>
        <w:t xml:space="preserve"> (1997; see also </w:t>
      </w:r>
      <w:proofErr w:type="spellStart"/>
      <w:r w:rsidRPr="000C16BC">
        <w:rPr>
          <w:rFonts w:ascii="Calibri" w:hAnsi="Calibri" w:cstheme="minorBidi"/>
        </w:rPr>
        <w:t>Sokoloff</w:t>
      </w:r>
      <w:proofErr w:type="spellEnd"/>
      <w:r w:rsidRPr="000C16BC">
        <w:rPr>
          <w:rFonts w:ascii="Calibri" w:hAnsi="Calibri" w:cstheme="minorBidi"/>
        </w:rPr>
        <w:t xml:space="preserve"> and </w:t>
      </w:r>
      <w:proofErr w:type="spellStart"/>
      <w:r w:rsidRPr="000C16BC">
        <w:rPr>
          <w:rFonts w:ascii="Calibri" w:hAnsi="Calibri" w:cstheme="minorBidi"/>
        </w:rPr>
        <w:t>Engerman</w:t>
      </w:r>
      <w:proofErr w:type="spellEnd"/>
      <w:r w:rsidRPr="000C16BC">
        <w:rPr>
          <w:rFonts w:ascii="Calibri" w:hAnsi="Calibri" w:cstheme="minorBidi"/>
        </w:rPr>
        <w:t xml:space="preserve">, 2000; cf. Nunn in </w:t>
      </w:r>
      <w:proofErr w:type="spellStart"/>
      <w:r w:rsidRPr="000C16BC">
        <w:rPr>
          <w:rFonts w:ascii="Calibri" w:hAnsi="Calibri" w:cstheme="minorBidi"/>
        </w:rPr>
        <w:t>Helpman</w:t>
      </w:r>
      <w:proofErr w:type="spellEnd"/>
      <w:r w:rsidRPr="000C16BC">
        <w:rPr>
          <w:rFonts w:ascii="Calibri" w:hAnsi="Calibri" w:cstheme="minorBidi"/>
        </w:rPr>
        <w:t xml:space="preserve">, 2008) focus on the primordial question (Axis 1) when they explain institutions by geography. However, </w:t>
      </w:r>
      <w:proofErr w:type="spellStart"/>
      <w:r w:rsidRPr="000C16BC">
        <w:rPr>
          <w:rFonts w:ascii="Calibri" w:hAnsi="Calibri" w:cstheme="minorBidi"/>
        </w:rPr>
        <w:t>Engerman</w:t>
      </w:r>
      <w:proofErr w:type="spellEnd"/>
      <w:r w:rsidRPr="000C16BC">
        <w:rPr>
          <w:rFonts w:ascii="Calibri" w:hAnsi="Calibri" w:cstheme="minorBidi"/>
        </w:rPr>
        <w:t xml:space="preserve"> and </w:t>
      </w:r>
      <w:proofErr w:type="spellStart"/>
      <w:r w:rsidRPr="000C16BC">
        <w:rPr>
          <w:rFonts w:ascii="Calibri" w:hAnsi="Calibri" w:cstheme="minorBidi"/>
        </w:rPr>
        <w:t>Sokoloff</w:t>
      </w:r>
      <w:proofErr w:type="spellEnd"/>
      <w:r w:rsidRPr="000C16BC">
        <w:rPr>
          <w:rFonts w:ascii="Calibri" w:hAnsi="Calibri" w:cstheme="minorBidi"/>
        </w:rPr>
        <w:t xml:space="preserve"> identify another way in which geography matters. They argue that current underdevelopment is highly correlated with societies that had a history of large-scale plantation slavery. The large-scale plantations are occasioned by factors that </w:t>
      </w:r>
      <w:proofErr w:type="spellStart"/>
      <w:r w:rsidRPr="000C16BC">
        <w:rPr>
          <w:rFonts w:ascii="Calibri" w:hAnsi="Calibri" w:cstheme="minorBidi"/>
        </w:rPr>
        <w:t>favoured</w:t>
      </w:r>
      <w:proofErr w:type="spellEnd"/>
      <w:r w:rsidRPr="000C16BC">
        <w:rPr>
          <w:rFonts w:ascii="Calibri" w:hAnsi="Calibri" w:cstheme="minorBidi"/>
        </w:rPr>
        <w:t xml:space="preserve"> commercial crops such as sugar, tobacco and cotton. In climates that </w:t>
      </w:r>
      <w:proofErr w:type="spellStart"/>
      <w:r w:rsidRPr="000C16BC">
        <w:rPr>
          <w:rFonts w:ascii="Calibri" w:hAnsi="Calibri" w:cstheme="minorBidi"/>
        </w:rPr>
        <w:t>favoured</w:t>
      </w:r>
      <w:proofErr w:type="spellEnd"/>
      <w:r w:rsidRPr="000C16BC">
        <w:rPr>
          <w:rFonts w:ascii="Calibri" w:hAnsi="Calibri" w:cstheme="minorBidi"/>
        </w:rPr>
        <w:t xml:space="preserve"> varied crops, homogeneous family farms were the dominant units of production. The large-scale plantations deepened economic inequality, leading to the retardation of equal voting rights and the retardation of investment in public schools and other public goods. </w:t>
      </w:r>
      <w:r w:rsidRPr="000C16BC">
        <w:rPr>
          <w:rFonts w:ascii="Calibri" w:hAnsi="Calibri" w:cstheme="minorBidi"/>
          <w:sz w:val="22"/>
          <w:u w:val="single"/>
        </w:rPr>
        <w:t xml:space="preserve">Although economic inequality is the proximate cause of economic stagnation, geography (climate) is the ultimate cause. Insofar as institutions are seen as the proximate rather than ultimate causes of economic performance, this view is institutional economics rather than </w:t>
      </w:r>
      <w:proofErr w:type="spellStart"/>
      <w:r w:rsidRPr="000C16BC">
        <w:rPr>
          <w:rFonts w:ascii="Calibri" w:hAnsi="Calibri" w:cstheme="minorBidi"/>
          <w:sz w:val="22"/>
          <w:u w:val="single"/>
        </w:rPr>
        <w:t>institutionalist</w:t>
      </w:r>
      <w:proofErr w:type="spellEnd"/>
      <w:r w:rsidRPr="000C16BC">
        <w:rPr>
          <w:rFonts w:ascii="Calibri" w:hAnsi="Calibri" w:cstheme="minorBidi"/>
          <w:sz w:val="22"/>
          <w:u w:val="single"/>
        </w:rPr>
        <w:t xml:space="preserve"> economics.</w:t>
      </w:r>
      <w:r w:rsidRPr="000C16BC">
        <w:rPr>
          <w:rFonts w:ascii="Calibri" w:hAnsi="Calibri" w:cstheme="minorBidi"/>
        </w:rPr>
        <w:t xml:space="preserve"> In the same vein, the work of Rodrick et al. (2004) can be labelled ‘institutional’. Rodrick et al. find that the quality of institutions trumps many other variables, especially geography and trade, in explaining differences in income levels around the world. Nonetheless, they also find that, although geography has no strong direct effect on income, geography has a strong direct effect on the quality of institutions.</w:t>
      </w:r>
    </w:p>
    <w:p w:rsidR="005C6499" w:rsidRDefault="005C6499" w:rsidP="0087437D">
      <w:pPr>
        <w:spacing w:after="160" w:line="259" w:lineRule="auto"/>
        <w:rPr>
          <w:rFonts w:ascii="Calibri" w:hAnsi="Calibri" w:cstheme="minorBidi"/>
        </w:rPr>
      </w:pPr>
    </w:p>
    <w:p w:rsidR="005C6499" w:rsidRDefault="005C6499" w:rsidP="005C6499">
      <w:pPr>
        <w:pStyle w:val="Heading3"/>
      </w:pPr>
      <w:r>
        <w:lastRenderedPageBreak/>
        <w:t>A2 “Serial Policy Failure”</w:t>
      </w:r>
    </w:p>
    <w:p w:rsidR="005C6499" w:rsidRDefault="005C6499" w:rsidP="0087437D">
      <w:pPr>
        <w:spacing w:after="160" w:line="259" w:lineRule="auto"/>
        <w:rPr>
          <w:rFonts w:ascii="Calibri" w:hAnsi="Calibri" w:cstheme="minorBidi"/>
        </w:rPr>
      </w:pPr>
    </w:p>
    <w:p w:rsidR="005C6499" w:rsidRPr="007355DC" w:rsidRDefault="005C6499" w:rsidP="005C6499">
      <w:pPr>
        <w:keepNext/>
        <w:keepLines/>
        <w:spacing w:before="40" w:line="256" w:lineRule="auto"/>
        <w:outlineLvl w:val="3"/>
        <w:rPr>
          <w:rFonts w:ascii="Times New Roman" w:eastAsia="Times New Roman" w:hAnsi="Times New Roman" w:cs="Times New Roman"/>
          <w:b/>
          <w:iCs/>
          <w:sz w:val="24"/>
        </w:rPr>
      </w:pPr>
      <w:r w:rsidRPr="007355DC">
        <w:rPr>
          <w:rFonts w:ascii="Times New Roman" w:eastAsia="Times New Roman" w:hAnsi="Times New Roman" w:cs="Times New Roman"/>
          <w:b/>
          <w:iCs/>
          <w:sz w:val="24"/>
        </w:rPr>
        <w:t>No Serial Policy Failure</w:t>
      </w:r>
    </w:p>
    <w:p w:rsidR="005C6499" w:rsidRPr="007355DC" w:rsidRDefault="005C6499" w:rsidP="005C6499">
      <w:pPr>
        <w:spacing w:after="160" w:line="256" w:lineRule="auto"/>
        <w:rPr>
          <w:rFonts w:ascii="Times New Roman" w:eastAsia="Calibri" w:hAnsi="Times New Roman" w:cs="Times New Roman"/>
          <w:sz w:val="20"/>
        </w:rPr>
      </w:pPr>
      <w:r w:rsidRPr="007355DC">
        <w:rPr>
          <w:rFonts w:ascii="Times New Roman" w:eastAsia="Calibri" w:hAnsi="Times New Roman" w:cs="Times New Roman"/>
          <w:b/>
          <w:bCs/>
          <w:sz w:val="24"/>
        </w:rPr>
        <w:t>Harvey ’97</w:t>
      </w:r>
      <w:r w:rsidRPr="007355DC">
        <w:rPr>
          <w:rFonts w:ascii="Times New Roman" w:eastAsia="Calibri" w:hAnsi="Times New Roman" w:cs="Times New Roman"/>
          <w:sz w:val="20"/>
        </w:rPr>
        <w:t xml:space="preserve"> (Frank, Associate Prof. Pol. Sci. – Dalhousie U., “The Future’s Back: Nuclear Rivalry, Deterrence Theory, and Crisis Stability after the Cold War”, p. 138-139)</w:t>
      </w:r>
    </w:p>
    <w:p w:rsidR="005C6499" w:rsidRPr="007355DC" w:rsidRDefault="005C6499" w:rsidP="005C6499">
      <w:pPr>
        <w:spacing w:after="160" w:line="256" w:lineRule="auto"/>
        <w:ind w:left="288" w:right="288"/>
        <w:rPr>
          <w:rFonts w:ascii="Times New Roman" w:eastAsia="Calibri" w:hAnsi="Times New Roman" w:cs="Times New Roman"/>
        </w:rPr>
      </w:pPr>
      <w:r w:rsidRPr="007355DC">
        <w:rPr>
          <w:rFonts w:ascii="Times New Roman" w:eastAsia="Calibri" w:hAnsi="Times New Roman" w:cs="Times New Roman"/>
        </w:rPr>
        <w:t xml:space="preserve">Linguistic Relativism. One approach of postmodernists is to point to the complex nature of language and meaning as a critique of </w:t>
      </w:r>
      <w:proofErr w:type="spellStart"/>
      <w:r w:rsidRPr="007355DC">
        <w:rPr>
          <w:rFonts w:ascii="Times New Roman" w:eastAsia="Calibri" w:hAnsi="Times New Roman" w:cs="Times New Roman"/>
        </w:rPr>
        <w:t>positiv¬ism</w:t>
      </w:r>
      <w:proofErr w:type="spellEnd"/>
      <w:r w:rsidRPr="007355DC">
        <w:rPr>
          <w:rFonts w:ascii="Times New Roman" w:eastAsia="Calibri" w:hAnsi="Times New Roman" w:cs="Times New Roman"/>
        </w:rPr>
        <w:t>; this critique is, in turn, relevant to the overwhelming amount of work in IR (Phillips 1977; Giddens 1979; George and Campbell 1990). Although a comprehensive assessment of the linguistic relativism debate is beyond the scope of this project, it is possible to address the underlying philosophical argument, which is fairly straightforward. Building on the work of Wittgenstein (1968), </w:t>
      </w:r>
      <w:r w:rsidRPr="007355DC">
        <w:rPr>
          <w:rFonts w:ascii="Times New Roman" w:eastAsia="Calibri" w:hAnsi="Times New Roman" w:cs="Times New Roman"/>
          <w:sz w:val="20"/>
          <w:u w:val="single"/>
        </w:rPr>
        <w:t>the linguistic variant of</w:t>
      </w:r>
      <w:r w:rsidRPr="007355DC">
        <w:rPr>
          <w:rFonts w:ascii="Times New Roman" w:eastAsia="Calibri" w:hAnsi="Times New Roman" w:cs="Times New Roman"/>
        </w:rPr>
        <w:t> the </w:t>
      </w:r>
      <w:r w:rsidRPr="007355DC">
        <w:rPr>
          <w:rFonts w:ascii="Times New Roman" w:eastAsia="Calibri" w:hAnsi="Times New Roman" w:cs="Times New Roman"/>
          <w:sz w:val="20"/>
          <w:u w:val="single"/>
        </w:rPr>
        <w:t>criticism contends that any attempt to reduce</w:t>
      </w:r>
      <w:r w:rsidRPr="007355DC">
        <w:rPr>
          <w:rFonts w:ascii="Times New Roman" w:eastAsia="Calibri" w:hAnsi="Times New Roman" w:cs="Times New Roman"/>
        </w:rPr>
        <w:t> everyday </w:t>
      </w:r>
      <w:r w:rsidRPr="007355DC">
        <w:rPr>
          <w:rFonts w:ascii="Times New Roman" w:eastAsia="Calibri" w:hAnsi="Times New Roman" w:cs="Times New Roman"/>
          <w:sz w:val="20"/>
          <w:u w:val="single"/>
        </w:rPr>
        <w:t>terms "to a singular essentialist meaning" is problematic given "the multiplicity of meaning</w:t>
      </w:r>
      <w:r w:rsidRPr="007355DC">
        <w:rPr>
          <w:rFonts w:ascii="Times New Roman" w:eastAsia="Calibri" w:hAnsi="Times New Roman" w:cs="Times New Roman"/>
        </w:rPr>
        <w:t> to be found </w:t>
      </w:r>
      <w:r w:rsidRPr="007355DC">
        <w:rPr>
          <w:rFonts w:ascii="Times New Roman" w:eastAsia="Calibri" w:hAnsi="Times New Roman" w:cs="Times New Roman"/>
          <w:sz w:val="20"/>
          <w:u w:val="single"/>
        </w:rPr>
        <w:t>in social activity</w:t>
      </w:r>
      <w:r w:rsidRPr="007355DC">
        <w:rPr>
          <w:rFonts w:ascii="Times New Roman" w:eastAsia="Calibri" w:hAnsi="Times New Roman" w:cs="Times New Roman"/>
        </w:rPr>
        <w:t>" (George and Campbell 1990, 273). By implication, </w:t>
      </w:r>
      <w:r w:rsidRPr="007355DC">
        <w:rPr>
          <w:rFonts w:ascii="Times New Roman" w:eastAsia="Calibri" w:hAnsi="Times New Roman" w:cs="Times New Roman"/>
          <w:sz w:val="20"/>
          <w:u w:val="single"/>
        </w:rPr>
        <w:t>a</w:t>
      </w:r>
      <w:r w:rsidRPr="007355DC">
        <w:rPr>
          <w:rFonts w:ascii="Times New Roman" w:eastAsia="Calibri" w:hAnsi="Times New Roman" w:cs="Times New Roman"/>
        </w:rPr>
        <w:t> concept, term, </w:t>
      </w:r>
      <w:r w:rsidRPr="007355DC">
        <w:rPr>
          <w:rFonts w:ascii="Times New Roman" w:eastAsia="Calibri" w:hAnsi="Times New Roman" w:cs="Times New Roman"/>
          <w:sz w:val="20"/>
          <w:u w:val="single"/>
        </w:rPr>
        <w:t>word</w:t>
      </w:r>
      <w:r w:rsidRPr="007355DC">
        <w:rPr>
          <w:rFonts w:ascii="Times New Roman" w:eastAsia="Calibri" w:hAnsi="Times New Roman" w:cs="Times New Roman"/>
        </w:rPr>
        <w:t>, or symbol </w:t>
      </w:r>
      <w:r w:rsidRPr="007355DC">
        <w:rPr>
          <w:rFonts w:ascii="Times New Roman" w:eastAsia="Calibri" w:hAnsi="Times New Roman" w:cs="Times New Roman"/>
          <w:sz w:val="20"/>
          <w:u w:val="single"/>
        </w:rPr>
        <w:t>cannot correspond "to some</w:t>
      </w:r>
      <w:r w:rsidRPr="007355DC">
        <w:rPr>
          <w:rFonts w:ascii="Times New Roman" w:eastAsia="Calibri" w:hAnsi="Times New Roman" w:cs="Times New Roman"/>
        </w:rPr>
        <w:t> ...</w:t>
      </w:r>
      <w:r w:rsidRPr="007355DC">
        <w:rPr>
          <w:rFonts w:ascii="Times New Roman" w:eastAsia="Calibri" w:hAnsi="Times New Roman" w:cs="Times New Roman"/>
          <w:sz w:val="20"/>
          <w:u w:val="single"/>
        </w:rPr>
        <w:t>externally derived</w:t>
      </w:r>
      <w:r w:rsidRPr="007355DC">
        <w:rPr>
          <w:rFonts w:ascii="Times New Roman" w:eastAsia="Calibri" w:hAnsi="Times New Roman" w:cs="Times New Roman"/>
        </w:rPr>
        <w:t> foundation or </w:t>
      </w:r>
      <w:r w:rsidRPr="007355DC">
        <w:rPr>
          <w:rFonts w:ascii="Times New Roman" w:eastAsia="Calibri" w:hAnsi="Times New Roman" w:cs="Times New Roman"/>
          <w:sz w:val="20"/>
          <w:u w:val="single"/>
        </w:rPr>
        <w:t>object</w:t>
      </w:r>
      <w:r w:rsidRPr="007355DC">
        <w:rPr>
          <w:rFonts w:ascii="Times New Roman" w:eastAsia="Calibri" w:hAnsi="Times New Roman" w:cs="Times New Roman"/>
        </w:rPr>
        <w:t xml:space="preserve">" and </w:t>
      </w:r>
      <w:proofErr w:type="spellStart"/>
      <w:r w:rsidRPr="007355DC">
        <w:rPr>
          <w:rFonts w:ascii="Times New Roman" w:eastAsia="Calibri" w:hAnsi="Times New Roman" w:cs="Times New Roman"/>
        </w:rPr>
        <w:t>ulti¬mately</w:t>
      </w:r>
      <w:proofErr w:type="spellEnd"/>
      <w:r w:rsidRPr="007355DC">
        <w:rPr>
          <w:rFonts w:ascii="Times New Roman" w:eastAsia="Calibri" w:hAnsi="Times New Roman" w:cs="Times New Roman"/>
        </w:rPr>
        <w:t xml:space="preserve"> is context-dependent. Similarly, </w:t>
      </w:r>
      <w:r w:rsidRPr="007355DC">
        <w:rPr>
          <w:rFonts w:ascii="Times New Roman" w:eastAsia="Calibri" w:hAnsi="Times New Roman" w:cs="Times New Roman"/>
          <w:sz w:val="20"/>
          <w:u w:val="single"/>
        </w:rPr>
        <w:t>Phillips argues that the validity of theory cannot be determined because "There is no standard or objective reality</w:t>
      </w:r>
      <w:r w:rsidRPr="007355DC">
        <w:rPr>
          <w:rFonts w:ascii="Times New Roman" w:eastAsia="Calibri" w:hAnsi="Times New Roman" w:cs="Times New Roman"/>
        </w:rPr>
        <w:t xml:space="preserve"> (always fixed, never changing) against which to </w:t>
      </w:r>
      <w:proofErr w:type="spellStart"/>
      <w:r w:rsidRPr="007355DC">
        <w:rPr>
          <w:rFonts w:ascii="Times New Roman" w:eastAsia="Calibri" w:hAnsi="Times New Roman" w:cs="Times New Roman"/>
        </w:rPr>
        <w:t>com¬pare</w:t>
      </w:r>
      <w:proofErr w:type="spellEnd"/>
      <w:r w:rsidRPr="007355DC">
        <w:rPr>
          <w:rFonts w:ascii="Times New Roman" w:eastAsia="Calibri" w:hAnsi="Times New Roman" w:cs="Times New Roman"/>
        </w:rPr>
        <w:t xml:space="preserve"> a universe of discourse ... nothing exists outside of our language and actions which can be used to justify ... a statement's truth or falsity" (1977, 273). Of course, </w:t>
      </w:r>
      <w:r w:rsidRPr="007355DC">
        <w:rPr>
          <w:rFonts w:ascii="Times New Roman" w:eastAsia="Calibri" w:hAnsi="Times New Roman" w:cs="Times New Roman"/>
          <w:sz w:val="20"/>
          <w:u w:val="single"/>
        </w:rPr>
        <w:t>it is not entirely clear how this "multiplicity of meaning" is sufficient to render meaningless an approach that assumes the existence of an objective reality</w:t>
      </w:r>
      <w:r w:rsidRPr="007355DC">
        <w:rPr>
          <w:rFonts w:ascii="Times New Roman" w:eastAsia="Calibri" w:hAnsi="Times New Roman" w:cs="Times New Roman"/>
        </w:rPr>
        <w:t>. </w:t>
      </w:r>
      <w:r w:rsidRPr="007355DC">
        <w:rPr>
          <w:rFonts w:ascii="Times New Roman" w:eastAsia="Calibri" w:hAnsi="Times New Roman" w:cs="Times New Roman"/>
          <w:sz w:val="20"/>
          <w:u w:val="single"/>
        </w:rPr>
        <w:t>A</w:t>
      </w:r>
      <w:r w:rsidRPr="007355DC">
        <w:rPr>
          <w:rFonts w:ascii="Times New Roman" w:eastAsia="Calibri" w:hAnsi="Times New Roman" w:cs="Times New Roman"/>
        </w:rPr>
        <w:t>n important </w:t>
      </w:r>
      <w:r w:rsidRPr="007355DC">
        <w:rPr>
          <w:rFonts w:ascii="Times New Roman" w:eastAsia="Calibri" w:hAnsi="Times New Roman" w:cs="Times New Roman"/>
          <w:sz w:val="20"/>
          <w:u w:val="single"/>
        </w:rPr>
        <w:t>distinction must be drawn between the assertion that these discrepancies might have a significant impact on scientific theorizing and the assertion that they do have such an effect.</w:t>
      </w:r>
      <w:r w:rsidRPr="007355DC">
        <w:rPr>
          <w:rFonts w:ascii="Times New Roman" w:eastAsia="Calibri" w:hAnsi="Times New Roman" w:cs="Times New Roman"/>
        </w:rPr>
        <w:t> </w:t>
      </w:r>
      <w:r w:rsidRPr="007355DC">
        <w:rPr>
          <w:rFonts w:ascii="Times New Roman" w:eastAsia="Calibri" w:hAnsi="Times New Roman" w:cs="Times New Roman"/>
          <w:sz w:val="20"/>
          <w:u w:val="single"/>
        </w:rPr>
        <w:t xml:space="preserve">In most cases, errors of interpretation and generalization produced by linguistic nuances are relatively insignificant and ultimately have very little impact on the generalizability of social theories. There are numerous words, symbols, concepts, and ideas, for example, that are commonly understood, regardless of other linguistic variations, but the implications of this standardized </w:t>
      </w:r>
      <w:proofErr w:type="spellStart"/>
      <w:r w:rsidRPr="007355DC">
        <w:rPr>
          <w:rFonts w:ascii="Times New Roman" w:eastAsia="Calibri" w:hAnsi="Times New Roman" w:cs="Times New Roman"/>
          <w:sz w:val="20"/>
          <w:u w:val="single"/>
        </w:rPr>
        <w:t>concep¬tual</w:t>
      </w:r>
      <w:proofErr w:type="spellEnd"/>
      <w:r w:rsidRPr="007355DC">
        <w:rPr>
          <w:rFonts w:ascii="Times New Roman" w:eastAsia="Calibri" w:hAnsi="Times New Roman" w:cs="Times New Roman"/>
          <w:sz w:val="20"/>
          <w:u w:val="single"/>
        </w:rPr>
        <w:t xml:space="preserve"> framework are frequently overlooked and ignored in the </w:t>
      </w:r>
      <w:proofErr w:type="spellStart"/>
      <w:r w:rsidRPr="007355DC">
        <w:rPr>
          <w:rFonts w:ascii="Times New Roman" w:eastAsia="Calibri" w:hAnsi="Times New Roman" w:cs="Times New Roman"/>
          <w:sz w:val="20"/>
          <w:u w:val="single"/>
        </w:rPr>
        <w:t>post¬modern</w:t>
      </w:r>
      <w:proofErr w:type="spellEnd"/>
      <w:r w:rsidRPr="007355DC">
        <w:rPr>
          <w:rFonts w:ascii="Times New Roman" w:eastAsia="Calibri" w:hAnsi="Times New Roman" w:cs="Times New Roman"/>
          <w:sz w:val="20"/>
          <w:u w:val="single"/>
        </w:rPr>
        <w:t xml:space="preserve"> critique</w:t>
      </w:r>
      <w:r w:rsidRPr="007355DC">
        <w:rPr>
          <w:rFonts w:ascii="Times New Roman" w:eastAsia="Calibri" w:hAnsi="Times New Roman" w:cs="Times New Roman"/>
        </w:rPr>
        <w:t xml:space="preserve">. In any case, it is contingent upon the theorist to specify the precise meaning of any variable or symbol that is central to a theory. Although definitions may vary — possibly partly, but not entirely, as a </w:t>
      </w:r>
      <w:proofErr w:type="spellStart"/>
      <w:r w:rsidRPr="007355DC">
        <w:rPr>
          <w:rFonts w:ascii="Times New Roman" w:eastAsia="Calibri" w:hAnsi="Times New Roman" w:cs="Times New Roman"/>
        </w:rPr>
        <w:t>conse¬quence</w:t>
      </w:r>
      <w:proofErr w:type="spellEnd"/>
      <w:r w:rsidRPr="007355DC">
        <w:rPr>
          <w:rFonts w:ascii="Times New Roman" w:eastAsia="Calibri" w:hAnsi="Times New Roman" w:cs="Times New Roman"/>
        </w:rPr>
        <w:t xml:space="preserve"> of language — </w:t>
      </w:r>
      <w:r w:rsidRPr="007355DC">
        <w:rPr>
          <w:rFonts w:ascii="Times New Roman" w:eastAsia="Calibri" w:hAnsi="Times New Roman" w:cs="Times New Roman"/>
          <w:sz w:val="20"/>
          <w:u w:val="single"/>
        </w:rPr>
        <w:t>scholars</w:t>
      </w:r>
      <w:r w:rsidRPr="007355DC">
        <w:rPr>
          <w:rFonts w:ascii="Times New Roman" w:eastAsia="Calibri" w:hAnsi="Times New Roman" w:cs="Times New Roman"/>
        </w:rPr>
        <w:t> nevertheless </w:t>
      </w:r>
      <w:r w:rsidRPr="007355DC">
        <w:rPr>
          <w:rFonts w:ascii="Times New Roman" w:eastAsia="Calibri" w:hAnsi="Times New Roman" w:cs="Times New Roman"/>
          <w:sz w:val="20"/>
          <w:u w:val="single"/>
        </w:rPr>
        <w:t>are more likely than not to understand and agree on the underlying meaning of most words, symbols and phrases</w:t>
      </w:r>
      <w:r w:rsidRPr="007355DC">
        <w:rPr>
          <w:rFonts w:ascii="Times New Roman" w:eastAsia="Calibri" w:hAnsi="Times New Roman" w:cs="Times New Roman"/>
        </w:rPr>
        <w:t>. The point is that </w:t>
      </w:r>
      <w:r w:rsidRPr="007355DC">
        <w:rPr>
          <w:rFonts w:ascii="Times New Roman" w:eastAsia="Calibri" w:hAnsi="Times New Roman" w:cs="Times New Roman"/>
          <w:sz w:val="20"/>
          <w:u w:val="single"/>
        </w:rPr>
        <w:t>theorists generally do have a common starting point and often suspend</w:t>
      </w:r>
      <w:r w:rsidRPr="007355DC">
        <w:rPr>
          <w:rFonts w:ascii="Times New Roman" w:eastAsia="Calibri" w:hAnsi="Times New Roman" w:cs="Times New Roman"/>
        </w:rPr>
        <w:t>, at least temporarily, </w:t>
      </w:r>
      <w:proofErr w:type="spellStart"/>
      <w:r w:rsidRPr="007355DC">
        <w:rPr>
          <w:rFonts w:ascii="Times New Roman" w:eastAsia="Calibri" w:hAnsi="Times New Roman" w:cs="Times New Roman"/>
          <w:sz w:val="20"/>
          <w:u w:val="single"/>
        </w:rPr>
        <w:t>coun¬terproductive</w:t>
      </w:r>
      <w:proofErr w:type="spellEnd"/>
      <w:r w:rsidRPr="007355DC">
        <w:rPr>
          <w:rFonts w:ascii="Times New Roman" w:eastAsia="Calibri" w:hAnsi="Times New Roman" w:cs="Times New Roman"/>
          <w:sz w:val="20"/>
          <w:u w:val="single"/>
        </w:rPr>
        <w:t xml:space="preserve"> debates over meaning in order to shift emphasis towards the strength and </w:t>
      </w:r>
      <w:proofErr w:type="gramStart"/>
      <w:r w:rsidRPr="007355DC">
        <w:rPr>
          <w:rFonts w:ascii="Times New Roman" w:eastAsia="Calibri" w:hAnsi="Times New Roman" w:cs="Times New Roman"/>
          <w:sz w:val="20"/>
          <w:u w:val="single"/>
        </w:rPr>
        <w:t>logical</w:t>
      </w:r>
      <w:proofErr w:type="gramEnd"/>
      <w:r w:rsidRPr="007355DC">
        <w:rPr>
          <w:rFonts w:ascii="Times New Roman" w:eastAsia="Calibri" w:hAnsi="Times New Roman" w:cs="Times New Roman"/>
          <w:sz w:val="20"/>
          <w:u w:val="single"/>
        </w:rPr>
        <w:t xml:space="preserve"> consistency of the theory itself</w:t>
      </w:r>
      <w:r w:rsidRPr="007355DC">
        <w:rPr>
          <w:rFonts w:ascii="Times New Roman" w:eastAsia="Calibri" w:hAnsi="Times New Roman" w:cs="Times New Roman"/>
        </w:rPr>
        <w:t>, </w:t>
      </w:r>
      <w:r w:rsidRPr="007355DC">
        <w:rPr>
          <w:rFonts w:ascii="Times New Roman" w:eastAsia="Calibri" w:hAnsi="Times New Roman" w:cs="Times New Roman"/>
          <w:sz w:val="20"/>
          <w:u w:val="single"/>
        </w:rPr>
        <w:t>a more important issue that has nothing to do with language</w:t>
      </w:r>
      <w:r w:rsidRPr="007355DC">
        <w:rPr>
          <w:rFonts w:ascii="Times New Roman" w:eastAsia="Calibri" w:hAnsi="Times New Roman" w:cs="Times New Roman"/>
        </w:rPr>
        <w:t xml:space="preserve">. Evaluating the internal consistency of the central assumptions and propositions of a theory, that is, </w:t>
      </w:r>
      <w:proofErr w:type="spellStart"/>
      <w:r w:rsidRPr="007355DC">
        <w:rPr>
          <w:rFonts w:ascii="Times New Roman" w:eastAsia="Calibri" w:hAnsi="Times New Roman" w:cs="Times New Roman"/>
        </w:rPr>
        <w:t>criticising</w:t>
      </w:r>
      <w:proofErr w:type="spellEnd"/>
      <w:r w:rsidRPr="007355DC">
        <w:rPr>
          <w:rFonts w:ascii="Times New Roman" w:eastAsia="Calibri" w:hAnsi="Times New Roman" w:cs="Times New Roman"/>
        </w:rPr>
        <w:t xml:space="preserve"> from within, is likely to be more conducive to theoretical progress than the alternative, which is to reject the idea of theory building entirely. Finally, </w:t>
      </w:r>
      <w:r w:rsidRPr="007355DC">
        <w:rPr>
          <w:rFonts w:ascii="Times New Roman" w:eastAsia="Calibri" w:hAnsi="Times New Roman" w:cs="Times New Roman"/>
          <w:sz w:val="20"/>
          <w:u w:val="single"/>
        </w:rPr>
        <w:t>the lack of purity and precision</w:t>
      </w:r>
      <w:r w:rsidRPr="007355DC">
        <w:rPr>
          <w:rFonts w:ascii="Times New Roman" w:eastAsia="Calibri" w:hAnsi="Times New Roman" w:cs="Times New Roman"/>
        </w:rPr>
        <w:t>, another consequence of linguistic relativism, </w:t>
      </w:r>
      <w:r w:rsidRPr="007355DC">
        <w:rPr>
          <w:rFonts w:ascii="Times New Roman" w:eastAsia="Calibri" w:hAnsi="Times New Roman" w:cs="Times New Roman"/>
          <w:sz w:val="20"/>
          <w:u w:val="single"/>
        </w:rPr>
        <w:t>does not necessarily imply irrelevance of purpose or approach. The study of international relations may not be exact,</w:t>
      </w:r>
      <w:r w:rsidRPr="007355DC">
        <w:rPr>
          <w:rFonts w:ascii="Times New Roman" w:eastAsia="Calibri" w:hAnsi="Times New Roman" w:cs="Times New Roman"/>
        </w:rPr>
        <w:t> given limitations noted by Wittgenstein and others, </w:t>
      </w:r>
      <w:r w:rsidRPr="007355DC">
        <w:rPr>
          <w:rFonts w:ascii="Times New Roman" w:eastAsia="Calibri" w:hAnsi="Times New Roman" w:cs="Times New Roman"/>
          <w:sz w:val="20"/>
          <w:u w:val="single"/>
        </w:rPr>
        <w:t>but precision is a practical research problem, not an insurmountable barrier to progress</w:t>
      </w:r>
      <w:r w:rsidRPr="007355DC">
        <w:rPr>
          <w:rFonts w:ascii="Times New Roman" w:eastAsia="Calibri" w:hAnsi="Times New Roman" w:cs="Times New Roman"/>
        </w:rPr>
        <w:t>. In fact, most observers who point to the context-dependent nature of language are critical not so much of the social sciences but of the incorrect application of scientific techniques to derive overly precise measurement of weakly developed concepts. </w:t>
      </w:r>
      <w:r w:rsidRPr="007355DC">
        <w:rPr>
          <w:rFonts w:ascii="Times New Roman" w:eastAsia="Calibri" w:hAnsi="Times New Roman" w:cs="Times New Roman"/>
          <w:sz w:val="20"/>
          <w:u w:val="single"/>
        </w:rPr>
        <w:t>Clearly, our understanding of the causes of international conflict</w:t>
      </w:r>
      <w:r w:rsidRPr="007355DC">
        <w:rPr>
          <w:rFonts w:ascii="Times New Roman" w:eastAsia="Calibri" w:hAnsi="Times New Roman" w:cs="Times New Roman"/>
        </w:rPr>
        <w:t> — and most notably war — </w:t>
      </w:r>
      <w:r w:rsidRPr="007355DC">
        <w:rPr>
          <w:rFonts w:ascii="Times New Roman" w:eastAsia="Calibri" w:hAnsi="Times New Roman" w:cs="Times New Roman"/>
          <w:sz w:val="20"/>
          <w:u w:val="single"/>
        </w:rPr>
        <w:t xml:space="preserve">has improved considerably as a consequence of applying sound scientific methods and valid </w:t>
      </w:r>
      <w:proofErr w:type="spellStart"/>
      <w:r w:rsidRPr="007355DC">
        <w:rPr>
          <w:rFonts w:ascii="Times New Roman" w:eastAsia="Calibri" w:hAnsi="Times New Roman" w:cs="Times New Roman"/>
          <w:sz w:val="20"/>
          <w:u w:val="single"/>
        </w:rPr>
        <w:t>operationalizations</w:t>
      </w:r>
      <w:proofErr w:type="spellEnd"/>
      <w:r w:rsidRPr="007355DC">
        <w:rPr>
          <w:rFonts w:ascii="Times New Roman" w:eastAsia="Calibri" w:hAnsi="Times New Roman" w:cs="Times New Roman"/>
        </w:rPr>
        <w:t> (Vasquez 1987, 1993). </w:t>
      </w:r>
      <w:r w:rsidRPr="007355DC">
        <w:rPr>
          <w:rFonts w:ascii="Times New Roman" w:eastAsia="Calibri" w:hAnsi="Times New Roman" w:cs="Times New Roman"/>
          <w:sz w:val="20"/>
          <w:u w:val="single"/>
        </w:rPr>
        <w:t>The alternative</w:t>
      </w:r>
      <w:r w:rsidRPr="007355DC">
        <w:rPr>
          <w:rFonts w:ascii="Times New Roman" w:eastAsia="Calibri" w:hAnsi="Times New Roman" w:cs="Times New Roman"/>
        </w:rPr>
        <w:t> approach, implicit in much of the postmodern literature, </w:t>
      </w:r>
      <w:r w:rsidRPr="007355DC">
        <w:rPr>
          <w:rFonts w:ascii="Times New Roman" w:eastAsia="Calibri" w:hAnsi="Times New Roman" w:cs="Times New Roman"/>
          <w:sz w:val="20"/>
          <w:u w:val="single"/>
        </w:rPr>
        <w:t>is to</w:t>
      </w:r>
      <w:r w:rsidRPr="007355DC">
        <w:rPr>
          <w:rFonts w:ascii="Times New Roman" w:eastAsia="Calibri" w:hAnsi="Times New Roman" w:cs="Times New Roman"/>
        </w:rPr>
        <w:t> fully accept the inadequacy of positivism, </w:t>
      </w:r>
      <w:r w:rsidRPr="007355DC">
        <w:rPr>
          <w:rFonts w:ascii="Times New Roman" w:eastAsia="Calibri" w:hAnsi="Times New Roman" w:cs="Times New Roman"/>
          <w:sz w:val="20"/>
          <w:u w:val="single"/>
        </w:rPr>
        <w:t>throw one's hands up in failure</w:t>
      </w:r>
      <w:r w:rsidRPr="007355DC">
        <w:rPr>
          <w:rFonts w:ascii="Times New Roman" w:eastAsia="Calibri" w:hAnsi="Times New Roman" w:cs="Times New Roman"/>
        </w:rPr>
        <w:t>, given the complexity of the subject, and repudiate the entire enterprise. The most relevant question is whether we would know more or less about international relations if we pursued that strategy.</w:t>
      </w:r>
    </w:p>
    <w:p w:rsidR="005C6499" w:rsidRPr="007355DC" w:rsidRDefault="005C6499" w:rsidP="005C6499">
      <w:pPr>
        <w:spacing w:after="160" w:line="256" w:lineRule="auto"/>
        <w:rPr>
          <w:rFonts w:ascii="Times New Roman" w:eastAsia="Calibri" w:hAnsi="Times New Roman" w:cs="Times New Roman"/>
          <w:sz w:val="20"/>
        </w:rPr>
      </w:pPr>
    </w:p>
    <w:p w:rsidR="005C6499" w:rsidRPr="007355DC" w:rsidRDefault="005C6499" w:rsidP="005C6499"/>
    <w:p w:rsidR="005C6499" w:rsidRDefault="005C6499" w:rsidP="0087437D">
      <w:pPr>
        <w:spacing w:after="160" w:line="259" w:lineRule="auto"/>
        <w:rPr>
          <w:rFonts w:ascii="Calibri" w:hAnsi="Calibri" w:cstheme="minorBidi"/>
        </w:rPr>
      </w:pPr>
    </w:p>
    <w:p w:rsidR="005C6499" w:rsidRPr="000C16BC" w:rsidRDefault="005C6499" w:rsidP="0087437D">
      <w:pPr>
        <w:spacing w:after="160" w:line="259" w:lineRule="auto"/>
        <w:rPr>
          <w:rFonts w:ascii="Calibri" w:hAnsi="Calibri" w:cstheme="minorBidi"/>
        </w:rPr>
      </w:pPr>
    </w:p>
    <w:p w:rsidR="00E71C21" w:rsidRDefault="00E71C21" w:rsidP="000C16BC"/>
    <w:p w:rsidR="00E71C21" w:rsidRDefault="00E71C21" w:rsidP="00E71C21">
      <w:pPr>
        <w:pStyle w:val="Heading2"/>
      </w:pPr>
      <w:proofErr w:type="spellStart"/>
      <w:r>
        <w:lastRenderedPageBreak/>
        <w:t>Bataille</w:t>
      </w:r>
      <w:proofErr w:type="spellEnd"/>
    </w:p>
    <w:p w:rsidR="00E71C21" w:rsidRDefault="00E71C21" w:rsidP="000C16BC"/>
    <w:p w:rsidR="00C2472E" w:rsidRPr="007355DC" w:rsidRDefault="00C2472E" w:rsidP="00C2472E">
      <w:pPr>
        <w:pStyle w:val="Heading3"/>
        <w:rPr>
          <w:rFonts w:eastAsia="Times New Roman"/>
        </w:rPr>
      </w:pPr>
      <w:r w:rsidRPr="007355DC">
        <w:rPr>
          <w:rFonts w:eastAsia="Times New Roman"/>
        </w:rPr>
        <w:lastRenderedPageBreak/>
        <w:t>Alt</w:t>
      </w:r>
    </w:p>
    <w:p w:rsidR="00C2472E" w:rsidRDefault="00C2472E" w:rsidP="00C2472E"/>
    <w:p w:rsidR="00C2472E" w:rsidRPr="007355DC" w:rsidRDefault="00C2472E" w:rsidP="00C2472E">
      <w:pPr>
        <w:keepNext/>
        <w:keepLines/>
        <w:spacing w:before="40" w:line="256" w:lineRule="auto"/>
        <w:outlineLvl w:val="3"/>
        <w:rPr>
          <w:rFonts w:ascii="Times New Roman" w:eastAsia="Times New Roman" w:hAnsi="Times New Roman" w:cs="Times New Roman"/>
          <w:b/>
          <w:iCs/>
          <w:sz w:val="24"/>
        </w:rPr>
      </w:pPr>
      <w:r>
        <w:rPr>
          <w:rFonts w:ascii="Times New Roman" w:eastAsia="Times New Roman" w:hAnsi="Times New Roman" w:cs="Times New Roman"/>
          <w:b/>
          <w:iCs/>
          <w:sz w:val="24"/>
        </w:rPr>
        <w:t>Embracing the alternative causes extinction</w:t>
      </w:r>
    </w:p>
    <w:p w:rsidR="00C2472E" w:rsidRPr="007355DC" w:rsidRDefault="00C2472E" w:rsidP="00C2472E">
      <w:pPr>
        <w:spacing w:after="160" w:line="256" w:lineRule="auto"/>
        <w:rPr>
          <w:rFonts w:ascii="Times New Roman" w:eastAsia="Calibri" w:hAnsi="Times New Roman" w:cs="Times New Roman"/>
          <w:b/>
          <w:bCs/>
          <w:sz w:val="24"/>
        </w:rPr>
      </w:pPr>
      <w:proofErr w:type="spellStart"/>
      <w:r w:rsidRPr="007355DC">
        <w:rPr>
          <w:rFonts w:ascii="Times New Roman" w:eastAsia="Calibri" w:hAnsi="Times New Roman" w:cs="Times New Roman"/>
          <w:b/>
          <w:bCs/>
          <w:sz w:val="24"/>
        </w:rPr>
        <w:t>Minkoff</w:t>
      </w:r>
      <w:proofErr w:type="spellEnd"/>
      <w:r w:rsidRPr="007355DC">
        <w:rPr>
          <w:rFonts w:ascii="Times New Roman" w:eastAsia="Calibri" w:hAnsi="Times New Roman" w:cs="Times New Roman"/>
          <w:b/>
          <w:bCs/>
          <w:sz w:val="24"/>
        </w:rPr>
        <w:t xml:space="preserve"> 7</w:t>
      </w:r>
    </w:p>
    <w:p w:rsidR="00C2472E" w:rsidRPr="007355DC" w:rsidRDefault="00C2472E" w:rsidP="00C2472E">
      <w:pPr>
        <w:spacing w:after="160" w:line="256" w:lineRule="auto"/>
        <w:rPr>
          <w:rFonts w:ascii="Times New Roman" w:eastAsia="Calibri" w:hAnsi="Times New Roman" w:cs="Times New Roman"/>
          <w:sz w:val="20"/>
        </w:rPr>
      </w:pPr>
      <w:r w:rsidRPr="007355DC">
        <w:rPr>
          <w:rFonts w:ascii="Times New Roman" w:eastAsia="Calibri" w:hAnsi="Times New Roman" w:cs="Times New Roman"/>
          <w:sz w:val="20"/>
        </w:rPr>
        <w:t xml:space="preserve">[C. Michael </w:t>
      </w:r>
      <w:proofErr w:type="spellStart"/>
      <w:r w:rsidRPr="007355DC">
        <w:rPr>
          <w:rFonts w:ascii="Times New Roman" w:eastAsia="Calibri" w:hAnsi="Times New Roman" w:cs="Times New Roman"/>
          <w:sz w:val="20"/>
        </w:rPr>
        <w:t>Minkoff</w:t>
      </w:r>
      <w:proofErr w:type="spellEnd"/>
      <w:r w:rsidRPr="007355DC">
        <w:rPr>
          <w:rFonts w:ascii="Times New Roman" w:eastAsia="Calibri" w:hAnsi="Times New Roman" w:cs="Times New Roman"/>
          <w:sz w:val="20"/>
        </w:rPr>
        <w:t xml:space="preserve">, “Existence is </w:t>
      </w:r>
      <w:proofErr w:type="spellStart"/>
      <w:r w:rsidRPr="007355DC">
        <w:rPr>
          <w:rFonts w:ascii="Times New Roman" w:eastAsia="Calibri" w:hAnsi="Times New Roman" w:cs="Times New Roman"/>
          <w:sz w:val="20"/>
        </w:rPr>
        <w:t>Sacrificeable</w:t>
      </w:r>
      <w:proofErr w:type="spellEnd"/>
      <w:r w:rsidRPr="007355DC">
        <w:rPr>
          <w:rFonts w:ascii="Times New Roman" w:eastAsia="Calibri" w:hAnsi="Times New Roman" w:cs="Times New Roman"/>
          <w:sz w:val="20"/>
        </w:rPr>
        <w:t>, But It Is Not Sacrifice,” April 25, 2007, http://smartech.gatech.edu/dspace/bitstream/1853/14446/8/Michael%20Minkoff--LCC%204100--Animal_Sacrifice.pdf]</w:t>
      </w:r>
    </w:p>
    <w:p w:rsidR="00C2472E" w:rsidRPr="007355DC" w:rsidRDefault="00C2472E" w:rsidP="00C2472E">
      <w:pPr>
        <w:spacing w:after="160" w:line="256" w:lineRule="auto"/>
        <w:rPr>
          <w:rFonts w:ascii="Times New Roman" w:eastAsia="Calibri" w:hAnsi="Times New Roman" w:cs="Times New Roman"/>
        </w:rPr>
      </w:pPr>
      <w:r w:rsidRPr="007355DC">
        <w:rPr>
          <w:rFonts w:ascii="Times New Roman" w:eastAsia="Calibri" w:hAnsi="Times New Roman" w:cs="Times New Roman"/>
        </w:rPr>
        <w:t xml:space="preserve">What Nancy admits is that “strictly speaking we know nothing decisive about the old sacrifice” and that “the Western economy of sacrifice has come to a close…it is closed by the decomposition of the sacrificial apparatus itself” (Nancy, 35). These confessions are significant because it indicates the fear that Nancy has of appropriating a symbol which has a remainder and a vector he cannot predict or control. </w:t>
      </w:r>
      <w:r w:rsidRPr="007355DC">
        <w:rPr>
          <w:rFonts w:ascii="Times New Roman" w:eastAsia="Calibri" w:hAnsi="Times New Roman" w:cs="Times New Roman"/>
          <w:sz w:val="20"/>
          <w:u w:val="single"/>
        </w:rPr>
        <w:t xml:space="preserve">What </w:t>
      </w:r>
      <w:proofErr w:type="spellStart"/>
      <w:r w:rsidRPr="007355DC">
        <w:rPr>
          <w:rFonts w:ascii="Times New Roman" w:eastAsia="Calibri" w:hAnsi="Times New Roman" w:cs="Times New Roman"/>
          <w:sz w:val="20"/>
          <w:u w:val="single"/>
        </w:rPr>
        <w:t>Bataille</w:t>
      </w:r>
      <w:proofErr w:type="spellEnd"/>
      <w:r w:rsidRPr="007355DC">
        <w:rPr>
          <w:rFonts w:ascii="Times New Roman" w:eastAsia="Calibri" w:hAnsi="Times New Roman" w:cs="Times New Roman"/>
          <w:sz w:val="20"/>
          <w:u w:val="single"/>
        </w:rPr>
        <w:t xml:space="preserve"> wanted from sacrifice was one thing, but </w:t>
      </w:r>
      <w:r w:rsidRPr="007355DC">
        <w:rPr>
          <w:rFonts w:ascii="Times New Roman" w:eastAsia="Calibri" w:hAnsi="Times New Roman" w:cs="Times New Roman"/>
        </w:rPr>
        <w:t xml:space="preserve">Nancy fears that </w:t>
      </w:r>
      <w:r w:rsidRPr="007355DC">
        <w:rPr>
          <w:rFonts w:ascii="Times New Roman" w:eastAsia="Calibri" w:hAnsi="Times New Roman" w:cs="Times New Roman"/>
          <w:sz w:val="20"/>
          <w:u w:val="single"/>
        </w:rPr>
        <w:t>sacrifice carries its own valence. It is like the art that accedes to extinction,</w:t>
      </w:r>
      <w:r w:rsidRPr="007355DC">
        <w:rPr>
          <w:rFonts w:ascii="Times New Roman" w:eastAsia="Calibri" w:hAnsi="Times New Roman" w:cs="Times New Roman"/>
        </w:rPr>
        <w:t xml:space="preserve"> but suspends above it indefinitely. </w:t>
      </w:r>
      <w:r w:rsidRPr="007355DC">
        <w:rPr>
          <w:rFonts w:ascii="Times New Roman" w:eastAsia="Calibri" w:hAnsi="Times New Roman" w:cs="Times New Roman"/>
          <w:sz w:val="20"/>
          <w:u w:val="single"/>
        </w:rPr>
        <w:t>The force to accede to extinction is not guaranteed to suspend.</w:t>
      </w:r>
      <w:r w:rsidRPr="007355DC">
        <w:rPr>
          <w:rFonts w:ascii="Times New Roman" w:eastAsia="Calibri" w:hAnsi="Times New Roman" w:cs="Times New Roman"/>
        </w:rPr>
        <w:t xml:space="preserve"> </w:t>
      </w:r>
      <w:r w:rsidRPr="007355DC">
        <w:rPr>
          <w:rFonts w:ascii="Times New Roman" w:eastAsia="Calibri" w:hAnsi="Times New Roman" w:cs="Times New Roman"/>
          <w:sz w:val="20"/>
          <w:u w:val="single"/>
        </w:rPr>
        <w:t xml:space="preserve">The force that </w:t>
      </w:r>
      <w:proofErr w:type="spellStart"/>
      <w:r w:rsidRPr="007355DC">
        <w:rPr>
          <w:rFonts w:ascii="Times New Roman" w:eastAsia="Calibri" w:hAnsi="Times New Roman" w:cs="Times New Roman"/>
          <w:sz w:val="20"/>
          <w:u w:val="single"/>
        </w:rPr>
        <w:t>Bataille</w:t>
      </w:r>
      <w:proofErr w:type="spellEnd"/>
      <w:r w:rsidRPr="007355DC">
        <w:rPr>
          <w:rFonts w:ascii="Times New Roman" w:eastAsia="Calibri" w:hAnsi="Times New Roman" w:cs="Times New Roman"/>
          <w:sz w:val="20"/>
          <w:u w:val="single"/>
        </w:rPr>
        <w:t xml:space="preserve"> borrows from sacrifice is not guaranteed to behave in the way atheism dictates</w:t>
      </w:r>
      <w:r w:rsidRPr="007355DC">
        <w:rPr>
          <w:rFonts w:ascii="Times New Roman" w:eastAsia="Calibri" w:hAnsi="Times New Roman" w:cs="Times New Roman"/>
        </w:rPr>
        <w:t xml:space="preserve">. Nancy reasserts that Western sacrifice always knew it sacrificed to nothing, but this latent knowledge makes the institution of sacrifice absurd, and Nancy is not willing to deny that sacrifice “sustained and gave meaning to billions of individual and collective existences” (Nancy, 35) What Nancy fears is this ignorance. He knows he does not understand the significance of the old sacrifice. If sacrifice was to no one and everyone knew it; why was and is it so universal and why have so many been tempted into believing its significance? But </w:t>
      </w:r>
      <w:r w:rsidRPr="007355DC">
        <w:rPr>
          <w:rFonts w:ascii="Times New Roman" w:eastAsia="Calibri" w:hAnsi="Times New Roman" w:cs="Times New Roman"/>
          <w:sz w:val="20"/>
          <w:u w:val="single"/>
        </w:rPr>
        <w:t xml:space="preserve">if one assumes that there is no one to whom one sacrifices, </w:t>
      </w:r>
      <w:proofErr w:type="spellStart"/>
      <w:r w:rsidRPr="007355DC">
        <w:rPr>
          <w:rFonts w:ascii="Times New Roman" w:eastAsia="Calibri" w:hAnsi="Times New Roman" w:cs="Times New Roman"/>
          <w:sz w:val="20"/>
          <w:u w:val="single"/>
        </w:rPr>
        <w:t>Bataille</w:t>
      </w:r>
      <w:proofErr w:type="spellEnd"/>
      <w:r w:rsidRPr="007355DC">
        <w:rPr>
          <w:rFonts w:ascii="Times New Roman" w:eastAsia="Calibri" w:hAnsi="Times New Roman" w:cs="Times New Roman"/>
          <w:sz w:val="20"/>
          <w:u w:val="single"/>
        </w:rPr>
        <w:t xml:space="preserve"> may not use sacrifice as the centerpiece of his philosophy because if sacrifice is not to anyone, it is not truly significant.</w:t>
      </w:r>
      <w:r w:rsidRPr="007355DC">
        <w:rPr>
          <w:rFonts w:ascii="Times New Roman" w:eastAsia="Calibri" w:hAnsi="Times New Roman" w:cs="Times New Roman"/>
        </w:rPr>
        <w:t xml:space="preserve"> If it is not significant or meaningful, it has no power. It becomes comedic. </w:t>
      </w:r>
      <w:r w:rsidRPr="007355DC">
        <w:rPr>
          <w:rFonts w:ascii="Times New Roman" w:eastAsia="Calibri" w:hAnsi="Times New Roman" w:cs="Times New Roman"/>
          <w:sz w:val="20"/>
          <w:u w:val="single"/>
        </w:rPr>
        <w:t>And it becomes massacre.</w:t>
      </w:r>
      <w:r w:rsidRPr="007355DC">
        <w:rPr>
          <w:rFonts w:ascii="Times New Roman" w:eastAsia="Calibri" w:hAnsi="Times New Roman" w:cs="Times New Roman"/>
        </w:rPr>
        <w:t xml:space="preserve"> </w:t>
      </w:r>
      <w:r w:rsidRPr="007355DC">
        <w:rPr>
          <w:rFonts w:ascii="Times New Roman" w:eastAsia="Calibri" w:hAnsi="Times New Roman" w:cs="Times New Roman"/>
          <w:sz w:val="20"/>
          <w:u w:val="single"/>
        </w:rPr>
        <w:t>That is why Nancy spends much of his time talking about the sacrifice of the Jews at Auschwitz.</w:t>
      </w:r>
      <w:r w:rsidRPr="007355DC">
        <w:rPr>
          <w:rFonts w:ascii="Times New Roman" w:eastAsia="Calibri" w:hAnsi="Times New Roman" w:cs="Times New Roman"/>
        </w:rPr>
        <w:t xml:space="preserve"> Without over-determining the significance, the sacrifice becomes a genocide or a holocaust. </w:t>
      </w:r>
      <w:proofErr w:type="spellStart"/>
      <w:r w:rsidRPr="007355DC">
        <w:rPr>
          <w:rFonts w:ascii="Times New Roman" w:eastAsia="Calibri" w:hAnsi="Times New Roman" w:cs="Times New Roman"/>
          <w:sz w:val="20"/>
          <w:u w:val="single"/>
        </w:rPr>
        <w:t>Bataille</w:t>
      </w:r>
      <w:proofErr w:type="spellEnd"/>
      <w:r w:rsidRPr="007355DC">
        <w:rPr>
          <w:rFonts w:ascii="Times New Roman" w:eastAsia="Calibri" w:hAnsi="Times New Roman" w:cs="Times New Roman"/>
          <w:sz w:val="20"/>
          <w:u w:val="single"/>
        </w:rPr>
        <w:t xml:space="preserve"> is trapped</w:t>
      </w:r>
      <w:r w:rsidRPr="007355DC">
        <w:rPr>
          <w:rFonts w:ascii="Times New Roman" w:eastAsia="Calibri" w:hAnsi="Times New Roman" w:cs="Times New Roman"/>
        </w:rPr>
        <w:t xml:space="preserve"> between two uncomfortable positions—</w:t>
      </w:r>
      <w:r w:rsidRPr="007355DC">
        <w:rPr>
          <w:rFonts w:ascii="Times New Roman" w:eastAsia="Calibri" w:hAnsi="Times New Roman" w:cs="Times New Roman"/>
          <w:sz w:val="20"/>
          <w:u w:val="single"/>
        </w:rPr>
        <w:t>let the blood continue to spill to make sacrifice real</w:t>
      </w:r>
      <w:r w:rsidRPr="007355DC">
        <w:rPr>
          <w:rFonts w:ascii="Times New Roman" w:eastAsia="Calibri" w:hAnsi="Times New Roman" w:cs="Times New Roman"/>
        </w:rPr>
        <w:t xml:space="preserve"> and significant and concrete, </w:t>
      </w:r>
      <w:r w:rsidRPr="007355DC">
        <w:rPr>
          <w:rFonts w:ascii="Times New Roman" w:eastAsia="Calibri" w:hAnsi="Times New Roman" w:cs="Times New Roman"/>
          <w:sz w:val="20"/>
          <w:u w:val="single"/>
        </w:rPr>
        <w:t>or deny the death the status of sacrifice, which</w:t>
      </w:r>
      <w:r w:rsidRPr="007355DC">
        <w:rPr>
          <w:rFonts w:ascii="Times New Roman" w:eastAsia="Calibri" w:hAnsi="Times New Roman" w:cs="Times New Roman"/>
        </w:rPr>
        <w:t xml:space="preserve"> in </w:t>
      </w:r>
      <w:proofErr w:type="spellStart"/>
      <w:r w:rsidRPr="007355DC">
        <w:rPr>
          <w:rFonts w:ascii="Times New Roman" w:eastAsia="Calibri" w:hAnsi="Times New Roman" w:cs="Times New Roman"/>
        </w:rPr>
        <w:t>Bataille’s</w:t>
      </w:r>
      <w:proofErr w:type="spellEnd"/>
      <w:r w:rsidRPr="007355DC">
        <w:rPr>
          <w:rFonts w:ascii="Times New Roman" w:eastAsia="Calibri" w:hAnsi="Times New Roman" w:cs="Times New Roman"/>
        </w:rPr>
        <w:t xml:space="preserve"> mind, </w:t>
      </w:r>
      <w:r w:rsidRPr="007355DC">
        <w:rPr>
          <w:rFonts w:ascii="Times New Roman" w:eastAsia="Calibri" w:hAnsi="Times New Roman" w:cs="Times New Roman"/>
          <w:sz w:val="20"/>
          <w:u w:val="single"/>
        </w:rPr>
        <w:t>would be to deny it realization.</w:t>
      </w:r>
      <w:r w:rsidRPr="007355DC">
        <w:rPr>
          <w:rFonts w:ascii="Times New Roman" w:eastAsia="Calibri" w:hAnsi="Times New Roman" w:cs="Times New Roman"/>
        </w:rPr>
        <w:t xml:space="preserve"> Nancy asks if </w:t>
      </w:r>
      <w:proofErr w:type="spellStart"/>
      <w:r w:rsidRPr="007355DC">
        <w:rPr>
          <w:rFonts w:ascii="Times New Roman" w:eastAsia="Calibri" w:hAnsi="Times New Roman" w:cs="Times New Roman"/>
        </w:rPr>
        <w:t>Bataille’s</w:t>
      </w:r>
      <w:proofErr w:type="spellEnd"/>
      <w:r w:rsidRPr="007355DC">
        <w:rPr>
          <w:rFonts w:ascii="Times New Roman" w:eastAsia="Calibri" w:hAnsi="Times New Roman" w:cs="Times New Roman"/>
        </w:rPr>
        <w:t xml:space="preserve"> “dialectical negativity expunges blood or whether, on the contrary, blood must ineluctably continue to spurt” (Nancy, 27). If </w:t>
      </w:r>
      <w:proofErr w:type="spellStart"/>
      <w:r w:rsidRPr="007355DC">
        <w:rPr>
          <w:rFonts w:ascii="Times New Roman" w:eastAsia="Calibri" w:hAnsi="Times New Roman" w:cs="Times New Roman"/>
        </w:rPr>
        <w:t>Bataille</w:t>
      </w:r>
      <w:proofErr w:type="spellEnd"/>
      <w:r w:rsidRPr="007355DC">
        <w:rPr>
          <w:rFonts w:ascii="Times New Roman" w:eastAsia="Calibri" w:hAnsi="Times New Roman" w:cs="Times New Roman"/>
        </w:rPr>
        <w:t xml:space="preserve"> spiritualizes sacrifice, it no longer has the power of real death, the concreteness of finiteness and the ability to rupture finitude. But if </w:t>
      </w:r>
      <w:proofErr w:type="spellStart"/>
      <w:r w:rsidRPr="007355DC">
        <w:rPr>
          <w:rFonts w:ascii="Times New Roman" w:eastAsia="Calibri" w:hAnsi="Times New Roman" w:cs="Times New Roman"/>
        </w:rPr>
        <w:t>Bataille</w:t>
      </w:r>
      <w:proofErr w:type="spellEnd"/>
      <w:r w:rsidRPr="007355DC">
        <w:rPr>
          <w:rFonts w:ascii="Times New Roman" w:eastAsia="Calibri" w:hAnsi="Times New Roman" w:cs="Times New Roman"/>
        </w:rPr>
        <w:t xml:space="preserve"> insists on the real death, he necessitates the constant spilling of blood in mimetic repetition until history is completed in the Sage</w:t>
      </w:r>
    </w:p>
    <w:p w:rsidR="00C2472E" w:rsidRPr="007355DC" w:rsidRDefault="00C2472E" w:rsidP="00C2472E">
      <w:pPr>
        <w:spacing w:after="160" w:line="256" w:lineRule="auto"/>
        <w:rPr>
          <w:rFonts w:ascii="Times New Roman" w:eastAsia="Calibri" w:hAnsi="Times New Roman" w:cs="Times New Roman"/>
          <w:sz w:val="20"/>
        </w:rPr>
      </w:pPr>
    </w:p>
    <w:p w:rsidR="00C2472E" w:rsidRPr="007355DC" w:rsidRDefault="00C2472E" w:rsidP="00C2472E">
      <w:pPr>
        <w:keepNext/>
        <w:keepLines/>
        <w:spacing w:before="40" w:line="256" w:lineRule="auto"/>
        <w:outlineLvl w:val="3"/>
        <w:rPr>
          <w:rFonts w:ascii="Times New Roman" w:eastAsia="Times New Roman" w:hAnsi="Times New Roman" w:cs="Times New Roman"/>
          <w:b/>
          <w:iCs/>
          <w:sz w:val="24"/>
        </w:rPr>
      </w:pPr>
      <w:r w:rsidRPr="007355DC">
        <w:rPr>
          <w:rFonts w:ascii="Times New Roman" w:eastAsia="Times New Roman" w:hAnsi="Times New Roman" w:cs="Times New Roman"/>
          <w:b/>
          <w:iCs/>
          <w:sz w:val="24"/>
        </w:rPr>
        <w:t>Their struggle only valorizes the struggle itself – turns the K</w:t>
      </w:r>
    </w:p>
    <w:p w:rsidR="00C2472E" w:rsidRPr="007355DC" w:rsidRDefault="00C2472E" w:rsidP="00C2472E">
      <w:pPr>
        <w:spacing w:after="160" w:line="256" w:lineRule="auto"/>
        <w:rPr>
          <w:rFonts w:ascii="Times New Roman" w:eastAsia="Calibri" w:hAnsi="Times New Roman" w:cs="Times New Roman"/>
          <w:b/>
          <w:bCs/>
          <w:sz w:val="24"/>
        </w:rPr>
      </w:pPr>
      <w:proofErr w:type="spellStart"/>
      <w:r w:rsidRPr="007355DC">
        <w:rPr>
          <w:rFonts w:ascii="Times New Roman" w:eastAsia="Calibri" w:hAnsi="Times New Roman" w:cs="Times New Roman"/>
          <w:b/>
          <w:bCs/>
          <w:sz w:val="24"/>
        </w:rPr>
        <w:t>Arnould</w:t>
      </w:r>
      <w:proofErr w:type="spellEnd"/>
      <w:r w:rsidRPr="007355DC">
        <w:rPr>
          <w:rFonts w:ascii="Times New Roman" w:eastAsia="Calibri" w:hAnsi="Times New Roman" w:cs="Times New Roman"/>
          <w:b/>
          <w:bCs/>
          <w:sz w:val="24"/>
        </w:rPr>
        <w:t xml:space="preserve"> 96</w:t>
      </w:r>
    </w:p>
    <w:p w:rsidR="00C2472E" w:rsidRPr="007355DC" w:rsidRDefault="00C2472E" w:rsidP="00C2472E">
      <w:pPr>
        <w:spacing w:after="160" w:line="256" w:lineRule="auto"/>
        <w:rPr>
          <w:rFonts w:ascii="Times New Roman" w:eastAsia="Calibri" w:hAnsi="Times New Roman" w:cs="Times New Roman"/>
          <w:sz w:val="20"/>
        </w:rPr>
      </w:pPr>
      <w:r w:rsidRPr="007355DC">
        <w:rPr>
          <w:rFonts w:ascii="Times New Roman" w:eastAsia="Calibri" w:hAnsi="Times New Roman" w:cs="Times New Roman"/>
          <w:sz w:val="20"/>
        </w:rPr>
        <w:t xml:space="preserve">[Elisabeth, lecturer at Johns Hopkins University, “The Impossible Sacrifice of Poetry: </w:t>
      </w:r>
      <w:proofErr w:type="spellStart"/>
      <w:r w:rsidRPr="007355DC">
        <w:rPr>
          <w:rFonts w:ascii="Times New Roman" w:eastAsia="Calibri" w:hAnsi="Times New Roman" w:cs="Times New Roman"/>
          <w:sz w:val="20"/>
        </w:rPr>
        <w:t>Bataille</w:t>
      </w:r>
      <w:proofErr w:type="spellEnd"/>
      <w:r w:rsidRPr="007355DC">
        <w:rPr>
          <w:rFonts w:ascii="Times New Roman" w:eastAsia="Calibri" w:hAnsi="Times New Roman" w:cs="Times New Roman"/>
          <w:sz w:val="20"/>
        </w:rPr>
        <w:t xml:space="preserve"> and the </w:t>
      </w:r>
      <w:proofErr w:type="spellStart"/>
      <w:r w:rsidRPr="007355DC">
        <w:rPr>
          <w:rFonts w:ascii="Times New Roman" w:eastAsia="Calibri" w:hAnsi="Times New Roman" w:cs="Times New Roman"/>
          <w:sz w:val="20"/>
        </w:rPr>
        <w:t>Nancian</w:t>
      </w:r>
      <w:proofErr w:type="spellEnd"/>
      <w:r w:rsidRPr="007355DC">
        <w:rPr>
          <w:rFonts w:ascii="Times New Roman" w:eastAsia="Calibri" w:hAnsi="Times New Roman" w:cs="Times New Roman"/>
          <w:sz w:val="20"/>
        </w:rPr>
        <w:t xml:space="preserve"> Critique of Sacrifice,” Diacritics 26.2, 1996, </w:t>
      </w:r>
      <w:hyperlink r:id="rId6" w:history="1">
        <w:r w:rsidRPr="007355DC">
          <w:rPr>
            <w:rFonts w:ascii="Times New Roman" w:eastAsia="Calibri" w:hAnsi="Times New Roman" w:cs="Times New Roman"/>
            <w:sz w:val="20"/>
          </w:rPr>
          <w:t>https://muse.jhu.edu/login?auth=0&amp;type=summary&amp;url=/journals/diacritics/v026/26.2arnould.html //</w:t>
        </w:r>
      </w:hyperlink>
      <w:r w:rsidRPr="007355DC">
        <w:rPr>
          <w:rFonts w:ascii="Times New Roman" w:eastAsia="Calibri" w:hAnsi="Times New Roman" w:cs="Times New Roman"/>
          <w:sz w:val="20"/>
        </w:rPr>
        <w:t xml:space="preserve"> </w:t>
      </w:r>
      <w:proofErr w:type="gramStart"/>
      <w:r w:rsidRPr="007355DC">
        <w:rPr>
          <w:rFonts w:ascii="Times New Roman" w:eastAsia="Calibri" w:hAnsi="Times New Roman" w:cs="Times New Roman"/>
          <w:sz w:val="20"/>
        </w:rPr>
        <w:t>SZ ]</w:t>
      </w:r>
      <w:proofErr w:type="gramEnd"/>
    </w:p>
    <w:p w:rsidR="00C2472E" w:rsidRPr="007355DC" w:rsidRDefault="00C2472E" w:rsidP="00C2472E">
      <w:pPr>
        <w:spacing w:after="160" w:line="256" w:lineRule="auto"/>
        <w:rPr>
          <w:rFonts w:ascii="Times New Roman" w:eastAsia="Calibri" w:hAnsi="Times New Roman" w:cs="Times New Roman"/>
          <w:sz w:val="20"/>
        </w:rPr>
      </w:pPr>
      <w:r w:rsidRPr="007355DC">
        <w:rPr>
          <w:rFonts w:ascii="Times New Roman" w:eastAsia="Calibri" w:hAnsi="Times New Roman" w:cs="Times New Roman"/>
          <w:sz w:val="20"/>
        </w:rPr>
        <w:t xml:space="preserve">Sacrifice is unquestionably the most prominent model in </w:t>
      </w:r>
      <w:proofErr w:type="spellStart"/>
      <w:r w:rsidRPr="007355DC">
        <w:rPr>
          <w:rFonts w:ascii="Times New Roman" w:eastAsia="Calibri" w:hAnsi="Times New Roman" w:cs="Times New Roman"/>
          <w:sz w:val="20"/>
        </w:rPr>
        <w:t>Bataille's</w:t>
      </w:r>
      <w:proofErr w:type="spellEnd"/>
      <w:r w:rsidRPr="007355DC">
        <w:rPr>
          <w:rFonts w:ascii="Times New Roman" w:eastAsia="Calibri" w:hAnsi="Times New Roman" w:cs="Times New Roman"/>
          <w:sz w:val="20"/>
        </w:rPr>
        <w:t xml:space="preserve"> thinking of finitude. But it is also, if one accepts Nancy's allegations, the most problematic. </w:t>
      </w:r>
      <w:r w:rsidRPr="007355DC">
        <w:rPr>
          <w:rFonts w:ascii="Times New Roman" w:eastAsia="Calibri" w:hAnsi="Times New Roman" w:cs="Times New Roman"/>
          <w:sz w:val="20"/>
          <w:u w:val="single"/>
        </w:rPr>
        <w:t>While hoping to find in</w:t>
      </w:r>
      <w:r w:rsidRPr="007355DC">
        <w:rPr>
          <w:rFonts w:ascii="Times New Roman" w:eastAsia="Calibri" w:hAnsi="Times New Roman" w:cs="Times New Roman"/>
          <w:sz w:val="20"/>
        </w:rPr>
        <w:t xml:space="preserve"> the exemplarity of </w:t>
      </w:r>
      <w:r w:rsidRPr="007355DC">
        <w:rPr>
          <w:rFonts w:ascii="Times New Roman" w:eastAsia="Calibri" w:hAnsi="Times New Roman" w:cs="Times New Roman"/>
          <w:sz w:val="20"/>
          <w:u w:val="single"/>
        </w:rPr>
        <w:t>sacrifice a new paradigm for the thinking of finitude</w:t>
      </w:r>
      <w:r w:rsidRPr="007355DC">
        <w:rPr>
          <w:rFonts w:ascii="Times New Roman" w:eastAsia="Calibri" w:hAnsi="Times New Roman" w:cs="Times New Roman"/>
          <w:sz w:val="20"/>
        </w:rPr>
        <w:t xml:space="preserve">, Nancy explains in "The </w:t>
      </w:r>
      <w:proofErr w:type="spellStart"/>
      <w:r w:rsidRPr="007355DC">
        <w:rPr>
          <w:rFonts w:ascii="Times New Roman" w:eastAsia="Calibri" w:hAnsi="Times New Roman" w:cs="Times New Roman"/>
          <w:sz w:val="20"/>
        </w:rPr>
        <w:t>Unsacrificeable</w:t>
      </w:r>
      <w:proofErr w:type="spellEnd"/>
      <w:r w:rsidRPr="007355DC">
        <w:rPr>
          <w:rFonts w:ascii="Times New Roman" w:eastAsia="Calibri" w:hAnsi="Times New Roman" w:cs="Times New Roman"/>
          <w:sz w:val="20"/>
        </w:rPr>
        <w:t xml:space="preserve">," </w:t>
      </w:r>
      <w:proofErr w:type="spellStart"/>
      <w:r w:rsidRPr="007355DC">
        <w:rPr>
          <w:rFonts w:ascii="Times New Roman" w:eastAsia="Calibri" w:hAnsi="Times New Roman" w:cs="Times New Roman"/>
          <w:sz w:val="20"/>
          <w:u w:val="single"/>
        </w:rPr>
        <w:t>Bataille</w:t>
      </w:r>
      <w:proofErr w:type="spellEnd"/>
      <w:r w:rsidRPr="007355DC">
        <w:rPr>
          <w:rFonts w:ascii="Times New Roman" w:eastAsia="Calibri" w:hAnsi="Times New Roman" w:cs="Times New Roman"/>
          <w:sz w:val="20"/>
          <w:u w:val="single"/>
        </w:rPr>
        <w:t xml:space="preserve"> does nothing but resubmit this finitude to the most traditional determinations</w:t>
      </w:r>
      <w:r w:rsidRPr="007355DC">
        <w:rPr>
          <w:rFonts w:ascii="Times New Roman" w:eastAsia="Calibri" w:hAnsi="Times New Roman" w:cs="Times New Roman"/>
          <w:sz w:val="20"/>
        </w:rPr>
        <w:t xml:space="preserve"> of </w:t>
      </w:r>
      <w:proofErr w:type="spellStart"/>
      <w:r w:rsidRPr="007355DC">
        <w:rPr>
          <w:rFonts w:ascii="Times New Roman" w:eastAsia="Calibri" w:hAnsi="Times New Roman" w:cs="Times New Roman"/>
          <w:sz w:val="20"/>
        </w:rPr>
        <w:t>ontotheology</w:t>
      </w:r>
      <w:proofErr w:type="spellEnd"/>
      <w:r w:rsidRPr="007355DC">
        <w:rPr>
          <w:rFonts w:ascii="Times New Roman" w:eastAsia="Calibri" w:hAnsi="Times New Roman" w:cs="Times New Roman"/>
          <w:sz w:val="20"/>
        </w:rPr>
        <w:t xml:space="preserve">. Sacrifice remains, in </w:t>
      </w:r>
      <w:proofErr w:type="spellStart"/>
      <w:r w:rsidRPr="007355DC">
        <w:rPr>
          <w:rFonts w:ascii="Times New Roman" w:eastAsia="Calibri" w:hAnsi="Times New Roman" w:cs="Times New Roman"/>
          <w:sz w:val="20"/>
        </w:rPr>
        <w:t>Bataille's</w:t>
      </w:r>
      <w:proofErr w:type="spellEnd"/>
      <w:r w:rsidRPr="007355DC">
        <w:rPr>
          <w:rFonts w:ascii="Times New Roman" w:eastAsia="Calibri" w:hAnsi="Times New Roman" w:cs="Times New Roman"/>
          <w:sz w:val="20"/>
        </w:rPr>
        <w:t xml:space="preserve"> thought, a deficient model for finitude insofar as it continues to be conceptually dependent on traditional philosophical and Christian interpretations of sacrifice. Thus, Nancy asserts that </w:t>
      </w:r>
      <w:r w:rsidRPr="007355DC">
        <w:rPr>
          <w:rFonts w:ascii="Times New Roman" w:eastAsia="Calibri" w:hAnsi="Times New Roman" w:cs="Times New Roman"/>
          <w:sz w:val="20"/>
          <w:u w:val="single"/>
        </w:rPr>
        <w:t xml:space="preserve">the characteristic valorization </w:t>
      </w:r>
      <w:proofErr w:type="spellStart"/>
      <w:r w:rsidRPr="007355DC">
        <w:rPr>
          <w:rFonts w:ascii="Times New Roman" w:eastAsia="Calibri" w:hAnsi="Times New Roman" w:cs="Times New Roman"/>
          <w:sz w:val="20"/>
          <w:u w:val="single"/>
        </w:rPr>
        <w:t>Bataille</w:t>
      </w:r>
      <w:proofErr w:type="spellEnd"/>
      <w:r w:rsidRPr="007355DC">
        <w:rPr>
          <w:rFonts w:ascii="Times New Roman" w:eastAsia="Calibri" w:hAnsi="Times New Roman" w:cs="Times New Roman"/>
          <w:sz w:val="20"/>
          <w:u w:val="single"/>
        </w:rPr>
        <w:t xml:space="preserve"> grants to the finite and cruel</w:t>
      </w:r>
      <w:r w:rsidRPr="007355DC">
        <w:rPr>
          <w:rFonts w:ascii="Times New Roman" w:eastAsia="Calibri" w:hAnsi="Times New Roman" w:cs="Times New Roman"/>
          <w:sz w:val="20"/>
        </w:rPr>
        <w:t xml:space="preserve"> moment of immolation in his rethinking of sacrifice </w:t>
      </w:r>
      <w:r w:rsidRPr="007355DC">
        <w:rPr>
          <w:rFonts w:ascii="Times New Roman" w:eastAsia="Calibri" w:hAnsi="Times New Roman" w:cs="Times New Roman"/>
          <w:sz w:val="20"/>
          <w:u w:val="single"/>
        </w:rPr>
        <w:t>does nothing but repeat</w:t>
      </w:r>
      <w:r w:rsidRPr="007355DC">
        <w:rPr>
          <w:rFonts w:ascii="Times New Roman" w:eastAsia="Calibri" w:hAnsi="Times New Roman" w:cs="Times New Roman"/>
          <w:sz w:val="20"/>
        </w:rPr>
        <w:t xml:space="preserve">, by simply inverting its valence, </w:t>
      </w:r>
      <w:r w:rsidRPr="007355DC">
        <w:rPr>
          <w:rFonts w:ascii="Times New Roman" w:eastAsia="Calibri" w:hAnsi="Times New Roman" w:cs="Times New Roman"/>
          <w:sz w:val="20"/>
          <w:u w:val="single"/>
        </w:rPr>
        <w:t>the classical interpretation of</w:t>
      </w:r>
      <w:r w:rsidRPr="007355DC">
        <w:rPr>
          <w:rFonts w:ascii="Times New Roman" w:eastAsia="Calibri" w:hAnsi="Times New Roman" w:cs="Times New Roman"/>
          <w:sz w:val="20"/>
        </w:rPr>
        <w:t xml:space="preserve"> an occidental </w:t>
      </w:r>
      <w:r w:rsidRPr="007355DC">
        <w:rPr>
          <w:rFonts w:ascii="Times New Roman" w:eastAsia="Calibri" w:hAnsi="Times New Roman" w:cs="Times New Roman"/>
          <w:sz w:val="20"/>
          <w:u w:val="single"/>
        </w:rPr>
        <w:t xml:space="preserve">sacrifice that conceives itself as the ideal </w:t>
      </w:r>
      <w:proofErr w:type="spellStart"/>
      <w:r w:rsidRPr="007355DC">
        <w:rPr>
          <w:rFonts w:ascii="Times New Roman" w:eastAsia="Calibri" w:hAnsi="Times New Roman" w:cs="Times New Roman"/>
          <w:sz w:val="20"/>
          <w:u w:val="single"/>
        </w:rPr>
        <w:t>sublation</w:t>
      </w:r>
      <w:proofErr w:type="spellEnd"/>
      <w:r w:rsidRPr="007355DC">
        <w:rPr>
          <w:rFonts w:ascii="Times New Roman" w:eastAsia="Calibri" w:hAnsi="Times New Roman" w:cs="Times New Roman"/>
          <w:sz w:val="20"/>
        </w:rPr>
        <w:t xml:space="preserve"> of this same moment. The philosophical and Christian version of sacrifice is understood as the spiritual transformation of a sacrificial moment the finite nature of which it denounces even as it appropriates its power. The </w:t>
      </w:r>
      <w:proofErr w:type="spellStart"/>
      <w:r w:rsidRPr="007355DC">
        <w:rPr>
          <w:rFonts w:ascii="Times New Roman" w:eastAsia="Calibri" w:hAnsi="Times New Roman" w:cs="Times New Roman"/>
          <w:sz w:val="20"/>
        </w:rPr>
        <w:t>Bataillian</w:t>
      </w:r>
      <w:proofErr w:type="spellEnd"/>
      <w:r w:rsidRPr="007355DC">
        <w:rPr>
          <w:rFonts w:ascii="Times New Roman" w:eastAsia="Calibri" w:hAnsi="Times New Roman" w:cs="Times New Roman"/>
          <w:sz w:val="20"/>
        </w:rPr>
        <w:t xml:space="preserve"> version, on the contrary, insists upon this finite moment in order to escape the dialectical comedy that transforms sacrifice into an ideal process. </w:t>
      </w:r>
      <w:r w:rsidRPr="007355DC">
        <w:rPr>
          <w:rFonts w:ascii="Times New Roman" w:eastAsia="Calibri" w:hAnsi="Times New Roman" w:cs="Times New Roman"/>
          <w:sz w:val="20"/>
          <w:u w:val="single"/>
        </w:rPr>
        <w:t>Performed in the name of spiritual rebirth, the sacrifices of</w:t>
      </w:r>
      <w:r w:rsidRPr="007355DC">
        <w:rPr>
          <w:rFonts w:ascii="Times New Roman" w:eastAsia="Calibri" w:hAnsi="Times New Roman" w:cs="Times New Roman"/>
          <w:sz w:val="20"/>
        </w:rPr>
        <w:t xml:space="preserve"> Plato and </w:t>
      </w:r>
      <w:r w:rsidRPr="007355DC">
        <w:rPr>
          <w:rFonts w:ascii="Times New Roman" w:eastAsia="Calibri" w:hAnsi="Times New Roman" w:cs="Times New Roman"/>
          <w:sz w:val="20"/>
          <w:u w:val="single"/>
        </w:rPr>
        <w:t>Christ</w:t>
      </w:r>
      <w:r w:rsidRPr="007355DC">
        <w:rPr>
          <w:rFonts w:ascii="Times New Roman" w:eastAsia="Calibri" w:hAnsi="Times New Roman" w:cs="Times New Roman"/>
          <w:sz w:val="20"/>
        </w:rPr>
        <w:t xml:space="preserve">, for instance, </w:t>
      </w:r>
      <w:proofErr w:type="spellStart"/>
      <w:r w:rsidRPr="007355DC">
        <w:rPr>
          <w:rFonts w:ascii="Times New Roman" w:eastAsia="Calibri" w:hAnsi="Times New Roman" w:cs="Times New Roman"/>
          <w:sz w:val="20"/>
          <w:u w:val="single"/>
        </w:rPr>
        <w:t>reappropriate</w:t>
      </w:r>
      <w:proofErr w:type="spellEnd"/>
      <w:r w:rsidRPr="007355DC">
        <w:rPr>
          <w:rFonts w:ascii="Times New Roman" w:eastAsia="Calibri" w:hAnsi="Times New Roman" w:cs="Times New Roman"/>
          <w:sz w:val="20"/>
          <w:u w:val="single"/>
        </w:rPr>
        <w:t xml:space="preserve"> death by transfiguring it as resurrection.</w:t>
      </w:r>
      <w:r w:rsidRPr="007355DC">
        <w:rPr>
          <w:rFonts w:ascii="Times New Roman" w:eastAsia="Calibri" w:hAnsi="Times New Roman" w:cs="Times New Roman"/>
          <w:sz w:val="20"/>
        </w:rPr>
        <w:t xml:space="preserve"> Grotesque and replete with horrors, </w:t>
      </w:r>
      <w:r w:rsidRPr="007355DC">
        <w:rPr>
          <w:rFonts w:ascii="Times New Roman" w:eastAsia="Calibri" w:hAnsi="Times New Roman" w:cs="Times New Roman"/>
          <w:sz w:val="20"/>
          <w:u w:val="single"/>
        </w:rPr>
        <w:t xml:space="preserve">death in </w:t>
      </w:r>
      <w:proofErr w:type="spellStart"/>
      <w:r w:rsidRPr="007355DC">
        <w:rPr>
          <w:rFonts w:ascii="Times New Roman" w:eastAsia="Calibri" w:hAnsi="Times New Roman" w:cs="Times New Roman"/>
          <w:sz w:val="20"/>
          <w:u w:val="single"/>
        </w:rPr>
        <w:t>Bataille</w:t>
      </w:r>
      <w:proofErr w:type="spellEnd"/>
      <w:r w:rsidRPr="007355DC">
        <w:rPr>
          <w:rFonts w:ascii="Times New Roman" w:eastAsia="Calibri" w:hAnsi="Times New Roman" w:cs="Times New Roman"/>
          <w:sz w:val="20"/>
          <w:u w:val="single"/>
        </w:rPr>
        <w:t xml:space="preserve"> appears alone on a stage whose cruelty is neither explained nor redeemed</w:t>
      </w:r>
      <w:r w:rsidRPr="007355DC">
        <w:rPr>
          <w:rFonts w:ascii="Times New Roman" w:eastAsia="Calibri" w:hAnsi="Times New Roman" w:cs="Times New Roman"/>
          <w:sz w:val="20"/>
        </w:rPr>
        <w:t xml:space="preserve"> through transfiguration. Thus, </w:t>
      </w:r>
      <w:proofErr w:type="spellStart"/>
      <w:r w:rsidRPr="007355DC">
        <w:rPr>
          <w:rFonts w:ascii="Times New Roman" w:eastAsia="Calibri" w:hAnsi="Times New Roman" w:cs="Times New Roman"/>
          <w:sz w:val="20"/>
        </w:rPr>
        <w:t>Bataille</w:t>
      </w:r>
      <w:proofErr w:type="spellEnd"/>
      <w:r w:rsidRPr="007355DC">
        <w:rPr>
          <w:rFonts w:ascii="Times New Roman" w:eastAsia="Calibri" w:hAnsi="Times New Roman" w:cs="Times New Roman"/>
          <w:sz w:val="20"/>
        </w:rPr>
        <w:t xml:space="preserve"> withholds nothing from the scene of sacrifice but lets it emerge in the fullness of its amorphous violence. He valorizes its sanguinary horror in order to denounce the dialectic idealization of a death nothing should domesticate. </w:t>
      </w:r>
      <w:r w:rsidRPr="007355DC">
        <w:rPr>
          <w:rFonts w:ascii="Times New Roman" w:eastAsia="Calibri" w:hAnsi="Times New Roman" w:cs="Times New Roman"/>
          <w:sz w:val="20"/>
          <w:u w:val="single"/>
        </w:rPr>
        <w:t>He exhibits it "as it is": opaque, silent, and without meaning</w:t>
      </w:r>
      <w:r w:rsidRPr="007355DC">
        <w:rPr>
          <w:rFonts w:ascii="Times New Roman" w:eastAsia="Calibri" w:hAnsi="Times New Roman" w:cs="Times New Roman"/>
          <w:sz w:val="20"/>
        </w:rPr>
        <w:t xml:space="preserve">.  According to Nancy, </w:t>
      </w:r>
      <w:r w:rsidRPr="007355DC">
        <w:rPr>
          <w:rFonts w:ascii="Times New Roman" w:eastAsia="Calibri" w:hAnsi="Times New Roman" w:cs="Times New Roman"/>
          <w:sz w:val="20"/>
          <w:u w:val="single"/>
        </w:rPr>
        <w:t>however,</w:t>
      </w:r>
      <w:r w:rsidRPr="007355DC">
        <w:rPr>
          <w:rFonts w:ascii="Times New Roman" w:eastAsia="Calibri" w:hAnsi="Times New Roman" w:cs="Times New Roman"/>
          <w:sz w:val="20"/>
        </w:rPr>
        <w:t xml:space="preserve"> </w:t>
      </w:r>
      <w:r w:rsidRPr="007355DC">
        <w:rPr>
          <w:rFonts w:ascii="Times New Roman" w:eastAsia="Calibri" w:hAnsi="Times New Roman" w:cs="Times New Roman"/>
          <w:sz w:val="20"/>
          <w:u w:val="single"/>
        </w:rPr>
        <w:t xml:space="preserve">the valorization itself remains </w:t>
      </w:r>
      <w:r w:rsidRPr="007355DC">
        <w:rPr>
          <w:rFonts w:ascii="Times New Roman" w:eastAsia="Calibri" w:hAnsi="Times New Roman" w:cs="Times New Roman"/>
          <w:sz w:val="20"/>
          <w:u w:val="single"/>
        </w:rPr>
        <w:lastRenderedPageBreak/>
        <w:t>caught in the sacrificial logic of the idealist tradition</w:t>
      </w:r>
      <w:r w:rsidRPr="007355DC">
        <w:rPr>
          <w:rFonts w:ascii="Times New Roman" w:eastAsia="Calibri" w:hAnsi="Times New Roman" w:cs="Times New Roman"/>
          <w:sz w:val="20"/>
        </w:rPr>
        <w:t xml:space="preserve">. For, he argues, only in light of its </w:t>
      </w:r>
      <w:proofErr w:type="spellStart"/>
      <w:r w:rsidRPr="007355DC">
        <w:rPr>
          <w:rFonts w:ascii="Times New Roman" w:eastAsia="Calibri" w:hAnsi="Times New Roman" w:cs="Times New Roman"/>
          <w:sz w:val="20"/>
        </w:rPr>
        <w:t>ontotheological</w:t>
      </w:r>
      <w:proofErr w:type="spellEnd"/>
      <w:r w:rsidRPr="007355DC">
        <w:rPr>
          <w:rFonts w:ascii="Times New Roman" w:eastAsia="Calibri" w:hAnsi="Times New Roman" w:cs="Times New Roman"/>
          <w:sz w:val="20"/>
        </w:rPr>
        <w:t xml:space="preserve"> conceptualization can sacrifice become at once the infinite process of dialectical </w:t>
      </w:r>
      <w:proofErr w:type="spellStart"/>
      <w:r w:rsidRPr="007355DC">
        <w:rPr>
          <w:rFonts w:ascii="Times New Roman" w:eastAsia="Calibri" w:hAnsi="Times New Roman" w:cs="Times New Roman"/>
          <w:sz w:val="20"/>
        </w:rPr>
        <w:t>sublation</w:t>
      </w:r>
      <w:proofErr w:type="spellEnd"/>
      <w:r w:rsidRPr="007355DC">
        <w:rPr>
          <w:rFonts w:ascii="Times New Roman" w:eastAsia="Calibri" w:hAnsi="Times New Roman" w:cs="Times New Roman"/>
          <w:sz w:val="20"/>
        </w:rPr>
        <w:t xml:space="preserve"> and the blood-spattered moment this process both negates and </w:t>
      </w:r>
      <w:proofErr w:type="spellStart"/>
      <w:r w:rsidRPr="007355DC">
        <w:rPr>
          <w:rFonts w:ascii="Times New Roman" w:eastAsia="Calibri" w:hAnsi="Times New Roman" w:cs="Times New Roman"/>
          <w:sz w:val="20"/>
        </w:rPr>
        <w:t>sublates</w:t>
      </w:r>
      <w:proofErr w:type="spellEnd"/>
      <w:r w:rsidRPr="007355DC">
        <w:rPr>
          <w:rFonts w:ascii="Times New Roman" w:eastAsia="Calibri" w:hAnsi="Times New Roman" w:cs="Times New Roman"/>
          <w:sz w:val="20"/>
        </w:rPr>
        <w:t xml:space="preserve">, simultaneously [End Page 87] avers and contests. The </w:t>
      </w:r>
      <w:proofErr w:type="spellStart"/>
      <w:r w:rsidRPr="007355DC">
        <w:rPr>
          <w:rFonts w:ascii="Times New Roman" w:eastAsia="Calibri" w:hAnsi="Times New Roman" w:cs="Times New Roman"/>
          <w:sz w:val="20"/>
        </w:rPr>
        <w:t>Bataillian</w:t>
      </w:r>
      <w:proofErr w:type="spellEnd"/>
      <w:r w:rsidRPr="007355DC">
        <w:rPr>
          <w:rFonts w:ascii="Times New Roman" w:eastAsia="Calibri" w:hAnsi="Times New Roman" w:cs="Times New Roman"/>
          <w:sz w:val="20"/>
        </w:rPr>
        <w:t xml:space="preserve"> thesis, granting efficacy and truth (reality) to sacrificial cruelty, is irremediably linked to the processes of </w:t>
      </w:r>
      <w:proofErr w:type="spellStart"/>
      <w:r w:rsidRPr="007355DC">
        <w:rPr>
          <w:rFonts w:ascii="Times New Roman" w:eastAsia="Calibri" w:hAnsi="Times New Roman" w:cs="Times New Roman"/>
          <w:sz w:val="20"/>
        </w:rPr>
        <w:t>dialecticization</w:t>
      </w:r>
      <w:proofErr w:type="spellEnd"/>
      <w:r w:rsidRPr="007355DC">
        <w:rPr>
          <w:rFonts w:ascii="Times New Roman" w:eastAsia="Calibri" w:hAnsi="Times New Roman" w:cs="Times New Roman"/>
          <w:sz w:val="20"/>
        </w:rPr>
        <w:t xml:space="preserve"> and spiritualization through which the philosophical and Christian West appropriates the power of sacrifice. It is the cruel counterpart of its idealization. And if this conception gives to sacrificial death an importance proportionally opposite to that which it receives from the Christian and philosophical transfiguration--since the finite truth of death plays at present the role of the infinite truth of resurrection--it still does nothing but repeat its </w:t>
      </w:r>
      <w:proofErr w:type="spellStart"/>
      <w:r w:rsidRPr="007355DC">
        <w:rPr>
          <w:rFonts w:ascii="Times New Roman" w:eastAsia="Calibri" w:hAnsi="Times New Roman" w:cs="Times New Roman"/>
          <w:sz w:val="20"/>
        </w:rPr>
        <w:t>ontotheological</w:t>
      </w:r>
      <w:proofErr w:type="spellEnd"/>
      <w:r w:rsidRPr="007355DC">
        <w:rPr>
          <w:rFonts w:ascii="Times New Roman" w:eastAsia="Calibri" w:hAnsi="Times New Roman" w:cs="Times New Roman"/>
          <w:sz w:val="20"/>
        </w:rPr>
        <w:t xml:space="preserve"> scheme. For </w:t>
      </w:r>
      <w:r w:rsidRPr="007355DC">
        <w:rPr>
          <w:rFonts w:ascii="Times New Roman" w:eastAsia="Calibri" w:hAnsi="Times New Roman" w:cs="Times New Roman"/>
          <w:sz w:val="20"/>
          <w:u w:val="single"/>
        </w:rPr>
        <w:t>it</w:t>
      </w:r>
      <w:r w:rsidRPr="007355DC">
        <w:rPr>
          <w:rFonts w:ascii="Times New Roman" w:eastAsia="Calibri" w:hAnsi="Times New Roman" w:cs="Times New Roman"/>
          <w:sz w:val="20"/>
        </w:rPr>
        <w:t xml:space="preserve"> also </w:t>
      </w:r>
      <w:r w:rsidRPr="007355DC">
        <w:rPr>
          <w:rFonts w:ascii="Times New Roman" w:eastAsia="Calibri" w:hAnsi="Times New Roman" w:cs="Times New Roman"/>
          <w:sz w:val="20"/>
          <w:u w:val="single"/>
        </w:rPr>
        <w:t>pretends to find, on the cruel stage of sacrifice, a singular and more "real" truth</w:t>
      </w:r>
      <w:r w:rsidRPr="007355DC">
        <w:rPr>
          <w:rFonts w:ascii="Times New Roman" w:eastAsia="Calibri" w:hAnsi="Times New Roman" w:cs="Times New Roman"/>
          <w:sz w:val="20"/>
        </w:rPr>
        <w:t xml:space="preserve"> of death. The stage of the torment is, for </w:t>
      </w:r>
      <w:proofErr w:type="spellStart"/>
      <w:r w:rsidRPr="007355DC">
        <w:rPr>
          <w:rFonts w:ascii="Times New Roman" w:eastAsia="Calibri" w:hAnsi="Times New Roman" w:cs="Times New Roman"/>
          <w:sz w:val="20"/>
        </w:rPr>
        <w:t>Bataille</w:t>
      </w:r>
      <w:proofErr w:type="spellEnd"/>
      <w:r w:rsidRPr="007355DC">
        <w:rPr>
          <w:rFonts w:ascii="Times New Roman" w:eastAsia="Calibri" w:hAnsi="Times New Roman" w:cs="Times New Roman"/>
          <w:sz w:val="20"/>
        </w:rPr>
        <w:t xml:space="preserve">, that place where death appears with the full strength of a </w:t>
      </w:r>
      <w:proofErr w:type="spellStart"/>
      <w:r w:rsidRPr="007355DC">
        <w:rPr>
          <w:rFonts w:ascii="Times New Roman" w:eastAsia="Calibri" w:hAnsi="Times New Roman" w:cs="Times New Roman"/>
          <w:sz w:val="20"/>
        </w:rPr>
        <w:t>nonmeaning</w:t>
      </w:r>
      <w:proofErr w:type="spellEnd"/>
      <w:r w:rsidRPr="007355DC">
        <w:rPr>
          <w:rFonts w:ascii="Times New Roman" w:eastAsia="Calibri" w:hAnsi="Times New Roman" w:cs="Times New Roman"/>
          <w:sz w:val="20"/>
        </w:rPr>
        <w:t xml:space="preserve"> that can be exposed only through the immolation of the sacrificial victim. If this is so, then should we not suppose that this immolation pretending to give us the "</w:t>
      </w:r>
      <w:proofErr w:type="spellStart"/>
      <w:r w:rsidRPr="007355DC">
        <w:rPr>
          <w:rFonts w:ascii="Times New Roman" w:eastAsia="Calibri" w:hAnsi="Times New Roman" w:cs="Times New Roman"/>
          <w:sz w:val="20"/>
        </w:rPr>
        <w:t>inappropriable</w:t>
      </w:r>
      <w:proofErr w:type="spellEnd"/>
      <w:r w:rsidRPr="007355DC">
        <w:rPr>
          <w:rFonts w:ascii="Times New Roman" w:eastAsia="Calibri" w:hAnsi="Times New Roman" w:cs="Times New Roman"/>
          <w:sz w:val="20"/>
        </w:rPr>
        <w:t xml:space="preserve">" truth of death's rapture appropriates in its turn the excess of the "excessive" meaning of this rapture? </w:t>
      </w:r>
      <w:r w:rsidRPr="007355DC">
        <w:rPr>
          <w:rFonts w:ascii="Times New Roman" w:eastAsia="Calibri" w:hAnsi="Times New Roman" w:cs="Times New Roman"/>
          <w:sz w:val="20"/>
          <w:u w:val="single"/>
        </w:rPr>
        <w:t>Does it not transform its excess into an "excessive truth,"</w:t>
      </w:r>
      <w:r w:rsidRPr="007355DC">
        <w:rPr>
          <w:rFonts w:ascii="Times New Roman" w:eastAsia="Calibri" w:hAnsi="Times New Roman" w:cs="Times New Roman"/>
          <w:sz w:val="20"/>
        </w:rPr>
        <w:t xml:space="preserve"> to be sure a negative one, though </w:t>
      </w:r>
      <w:r w:rsidRPr="007355DC">
        <w:rPr>
          <w:rFonts w:ascii="Times New Roman" w:eastAsia="Calibri" w:hAnsi="Times New Roman" w:cs="Times New Roman"/>
          <w:sz w:val="20"/>
          <w:u w:val="single"/>
        </w:rPr>
        <w:t>no less absolute than the philosophical and spiritual truths to which it opposes itself</w:t>
      </w:r>
      <w:r w:rsidRPr="007355DC">
        <w:rPr>
          <w:rFonts w:ascii="Times New Roman" w:eastAsia="Calibri" w:hAnsi="Times New Roman" w:cs="Times New Roman"/>
          <w:sz w:val="20"/>
        </w:rPr>
        <w:t>? At the heart of modern theories of sacrifice is thus, as Nancy puts it, a "</w:t>
      </w:r>
      <w:proofErr w:type="spellStart"/>
      <w:r w:rsidRPr="007355DC">
        <w:rPr>
          <w:rFonts w:ascii="Times New Roman" w:eastAsia="Calibri" w:hAnsi="Times New Roman" w:cs="Times New Roman"/>
          <w:sz w:val="20"/>
        </w:rPr>
        <w:t>transappropriation</w:t>
      </w:r>
      <w:proofErr w:type="spellEnd"/>
      <w:r w:rsidRPr="007355DC">
        <w:rPr>
          <w:rFonts w:ascii="Times New Roman" w:eastAsia="Calibri" w:hAnsi="Times New Roman" w:cs="Times New Roman"/>
          <w:sz w:val="20"/>
        </w:rPr>
        <w:t xml:space="preserve"> of sacrifice" by itself, even when, as is the case for </w:t>
      </w:r>
      <w:proofErr w:type="spellStart"/>
      <w:r w:rsidRPr="007355DC">
        <w:rPr>
          <w:rFonts w:ascii="Times New Roman" w:eastAsia="Calibri" w:hAnsi="Times New Roman" w:cs="Times New Roman"/>
          <w:sz w:val="20"/>
        </w:rPr>
        <w:t>Bataille</w:t>
      </w:r>
      <w:proofErr w:type="spellEnd"/>
      <w:r w:rsidRPr="007355DC">
        <w:rPr>
          <w:rFonts w:ascii="Times New Roman" w:eastAsia="Calibri" w:hAnsi="Times New Roman" w:cs="Times New Roman"/>
          <w:sz w:val="20"/>
        </w:rPr>
        <w:t xml:space="preserve">, this theory tries to overcome sacrifice's spiritual operation through an excessive and volatile negativity. </w:t>
      </w:r>
      <w:r w:rsidRPr="007355DC">
        <w:rPr>
          <w:rFonts w:ascii="Times New Roman" w:eastAsia="Calibri" w:hAnsi="Times New Roman" w:cs="Times New Roman"/>
          <w:sz w:val="20"/>
          <w:u w:val="single"/>
        </w:rPr>
        <w:t>As soon as sacrifice thinks itself as revelation</w:t>
      </w:r>
      <w:r w:rsidRPr="007355DC">
        <w:rPr>
          <w:rFonts w:ascii="Times New Roman" w:eastAsia="Calibri" w:hAnsi="Times New Roman" w:cs="Times New Roman"/>
          <w:sz w:val="20"/>
        </w:rPr>
        <w:t xml:space="preserve">, be it that of a spiritual beyond or its negative counterpart, </w:t>
      </w:r>
      <w:r w:rsidRPr="007355DC">
        <w:rPr>
          <w:rFonts w:ascii="Times New Roman" w:eastAsia="Calibri" w:hAnsi="Times New Roman" w:cs="Times New Roman"/>
          <w:sz w:val="20"/>
          <w:u w:val="single"/>
        </w:rPr>
        <w:t>it remains a sacrifice in the name of its own transcendence</w:t>
      </w:r>
      <w:r w:rsidRPr="007355DC">
        <w:rPr>
          <w:rFonts w:ascii="Times New Roman" w:eastAsia="Calibri" w:hAnsi="Times New Roman" w:cs="Times New Roman"/>
          <w:sz w:val="20"/>
        </w:rPr>
        <w:t xml:space="preserve">, a loophole to a finitude powerless to think itself in terms other than those of a revelation: the revelation of a clear or obscure god, symbol of resurrection or of death's blind horror. If one wants to think finitude according to a model different from that of its sacrificial appropriation, one should think "apart from" sacrifice. If finitude is, as </w:t>
      </w:r>
      <w:proofErr w:type="spellStart"/>
      <w:r w:rsidRPr="007355DC">
        <w:rPr>
          <w:rFonts w:ascii="Times New Roman" w:eastAsia="Calibri" w:hAnsi="Times New Roman" w:cs="Times New Roman"/>
          <w:sz w:val="20"/>
        </w:rPr>
        <w:t>Bataille</w:t>
      </w:r>
      <w:proofErr w:type="spellEnd"/>
      <w:r w:rsidRPr="007355DC">
        <w:rPr>
          <w:rFonts w:ascii="Times New Roman" w:eastAsia="Calibri" w:hAnsi="Times New Roman" w:cs="Times New Roman"/>
          <w:sz w:val="20"/>
        </w:rPr>
        <w:t xml:space="preserve"> has himself wanted to think, an "access without access to a moment of </w:t>
      </w:r>
      <w:proofErr w:type="spellStart"/>
      <w:r w:rsidRPr="007355DC">
        <w:rPr>
          <w:rFonts w:ascii="Times New Roman" w:eastAsia="Calibri" w:hAnsi="Times New Roman" w:cs="Times New Roman"/>
          <w:sz w:val="20"/>
        </w:rPr>
        <w:t>disappropriation</w:t>
      </w:r>
      <w:proofErr w:type="spellEnd"/>
      <w:r w:rsidRPr="007355DC">
        <w:rPr>
          <w:rFonts w:ascii="Times New Roman" w:eastAsia="Calibri" w:hAnsi="Times New Roman" w:cs="Times New Roman"/>
          <w:sz w:val="20"/>
        </w:rPr>
        <w:t>," then we must also call it "</w:t>
      </w:r>
      <w:proofErr w:type="spellStart"/>
      <w:r w:rsidRPr="007355DC">
        <w:rPr>
          <w:rFonts w:ascii="Times New Roman" w:eastAsia="Calibri" w:hAnsi="Times New Roman" w:cs="Times New Roman"/>
          <w:sz w:val="20"/>
        </w:rPr>
        <w:t>unsacrificeable</w:t>
      </w:r>
      <w:proofErr w:type="spellEnd"/>
      <w:r w:rsidRPr="007355DC">
        <w:rPr>
          <w:rFonts w:ascii="Times New Roman" w:eastAsia="Calibri" w:hAnsi="Times New Roman" w:cs="Times New Roman"/>
          <w:sz w:val="20"/>
        </w:rPr>
        <w:t>" [Nancy 30].</w:t>
      </w:r>
    </w:p>
    <w:p w:rsidR="00C2472E" w:rsidRPr="007355DC" w:rsidRDefault="00C2472E" w:rsidP="00C2472E">
      <w:pPr>
        <w:spacing w:after="160" w:line="256" w:lineRule="auto"/>
        <w:rPr>
          <w:rFonts w:ascii="Times New Roman" w:eastAsia="Calibri" w:hAnsi="Times New Roman" w:cs="Times New Roman"/>
          <w:sz w:val="20"/>
        </w:rPr>
      </w:pPr>
    </w:p>
    <w:p w:rsidR="00C2472E" w:rsidRPr="007355DC" w:rsidRDefault="00C2472E" w:rsidP="00C2472E">
      <w:pPr>
        <w:keepNext/>
        <w:keepLines/>
        <w:spacing w:before="40" w:line="256" w:lineRule="auto"/>
        <w:outlineLvl w:val="3"/>
        <w:rPr>
          <w:rFonts w:ascii="Times New Roman" w:eastAsia="Times New Roman" w:hAnsi="Times New Roman" w:cs="Times New Roman"/>
          <w:b/>
          <w:iCs/>
          <w:sz w:val="24"/>
        </w:rPr>
      </w:pPr>
      <w:r w:rsidRPr="007355DC">
        <w:rPr>
          <w:rFonts w:ascii="Times New Roman" w:eastAsia="Times New Roman" w:hAnsi="Times New Roman" w:cs="Times New Roman"/>
          <w:b/>
          <w:iCs/>
          <w:sz w:val="24"/>
        </w:rPr>
        <w:t>They link to themselves by insisting on the impossibility of meaning</w:t>
      </w:r>
    </w:p>
    <w:p w:rsidR="00C2472E" w:rsidRPr="007355DC" w:rsidRDefault="00C2472E" w:rsidP="00C2472E">
      <w:pPr>
        <w:spacing w:after="160" w:line="256" w:lineRule="auto"/>
        <w:rPr>
          <w:rFonts w:ascii="Times New Roman" w:eastAsia="Calibri" w:hAnsi="Times New Roman" w:cs="Times New Roman"/>
          <w:b/>
          <w:bCs/>
          <w:sz w:val="24"/>
        </w:rPr>
      </w:pPr>
      <w:proofErr w:type="spellStart"/>
      <w:r w:rsidRPr="007355DC">
        <w:rPr>
          <w:rFonts w:ascii="Times New Roman" w:eastAsia="Calibri" w:hAnsi="Times New Roman" w:cs="Times New Roman"/>
          <w:b/>
          <w:bCs/>
          <w:sz w:val="24"/>
        </w:rPr>
        <w:t>Arnould</w:t>
      </w:r>
      <w:proofErr w:type="spellEnd"/>
      <w:r w:rsidRPr="007355DC">
        <w:rPr>
          <w:rFonts w:ascii="Times New Roman" w:eastAsia="Calibri" w:hAnsi="Times New Roman" w:cs="Times New Roman"/>
          <w:b/>
          <w:bCs/>
          <w:sz w:val="24"/>
        </w:rPr>
        <w:t xml:space="preserve"> 96</w:t>
      </w:r>
    </w:p>
    <w:p w:rsidR="00C2472E" w:rsidRPr="007355DC" w:rsidRDefault="00C2472E" w:rsidP="00C2472E">
      <w:pPr>
        <w:spacing w:after="160" w:line="256" w:lineRule="auto"/>
        <w:rPr>
          <w:rFonts w:ascii="Times New Roman" w:eastAsia="Calibri" w:hAnsi="Times New Roman" w:cs="Times New Roman"/>
          <w:sz w:val="20"/>
        </w:rPr>
      </w:pPr>
      <w:r w:rsidRPr="007355DC">
        <w:rPr>
          <w:rFonts w:ascii="Times New Roman" w:eastAsia="Calibri" w:hAnsi="Times New Roman" w:cs="Times New Roman"/>
          <w:sz w:val="20"/>
        </w:rPr>
        <w:t xml:space="preserve">[Elisabeth, lecturer at Johns Hopkins University, “The Impossible Sacrifice of Poetry: </w:t>
      </w:r>
      <w:proofErr w:type="spellStart"/>
      <w:r w:rsidRPr="007355DC">
        <w:rPr>
          <w:rFonts w:ascii="Times New Roman" w:eastAsia="Calibri" w:hAnsi="Times New Roman" w:cs="Times New Roman"/>
          <w:sz w:val="20"/>
        </w:rPr>
        <w:t>Bataille</w:t>
      </w:r>
      <w:proofErr w:type="spellEnd"/>
      <w:r w:rsidRPr="007355DC">
        <w:rPr>
          <w:rFonts w:ascii="Times New Roman" w:eastAsia="Calibri" w:hAnsi="Times New Roman" w:cs="Times New Roman"/>
          <w:sz w:val="20"/>
        </w:rPr>
        <w:t xml:space="preserve"> and the </w:t>
      </w:r>
      <w:proofErr w:type="spellStart"/>
      <w:r w:rsidRPr="007355DC">
        <w:rPr>
          <w:rFonts w:ascii="Times New Roman" w:eastAsia="Calibri" w:hAnsi="Times New Roman" w:cs="Times New Roman"/>
          <w:sz w:val="20"/>
        </w:rPr>
        <w:t>Nancian</w:t>
      </w:r>
      <w:proofErr w:type="spellEnd"/>
      <w:r w:rsidRPr="007355DC">
        <w:rPr>
          <w:rFonts w:ascii="Times New Roman" w:eastAsia="Calibri" w:hAnsi="Times New Roman" w:cs="Times New Roman"/>
          <w:sz w:val="20"/>
        </w:rPr>
        <w:t xml:space="preserve"> Critique of Sacrifice,” Diacritics 26.2, 1996, </w:t>
      </w:r>
      <w:hyperlink r:id="rId7" w:history="1">
        <w:r w:rsidRPr="007355DC">
          <w:rPr>
            <w:rFonts w:ascii="Times New Roman" w:eastAsia="Calibri" w:hAnsi="Times New Roman" w:cs="Times New Roman"/>
            <w:sz w:val="20"/>
          </w:rPr>
          <w:t>https://muse.jhu.edu/login?auth=0&amp;type=summary&amp;url=/journals/diacritics/v026/26.2arnould.html //</w:t>
        </w:r>
      </w:hyperlink>
      <w:r w:rsidRPr="007355DC">
        <w:rPr>
          <w:rFonts w:ascii="Times New Roman" w:eastAsia="Calibri" w:hAnsi="Times New Roman" w:cs="Times New Roman"/>
          <w:sz w:val="20"/>
        </w:rPr>
        <w:t xml:space="preserve"> </w:t>
      </w:r>
      <w:proofErr w:type="gramStart"/>
      <w:r w:rsidRPr="007355DC">
        <w:rPr>
          <w:rFonts w:ascii="Times New Roman" w:eastAsia="Calibri" w:hAnsi="Times New Roman" w:cs="Times New Roman"/>
          <w:sz w:val="20"/>
        </w:rPr>
        <w:t>SZ ]</w:t>
      </w:r>
      <w:proofErr w:type="gramEnd"/>
    </w:p>
    <w:p w:rsidR="00C2472E" w:rsidRPr="007355DC" w:rsidRDefault="00C2472E" w:rsidP="00C2472E">
      <w:pPr>
        <w:spacing w:after="160" w:line="256" w:lineRule="auto"/>
        <w:rPr>
          <w:rFonts w:ascii="Times New Roman" w:eastAsia="Calibri" w:hAnsi="Times New Roman" w:cs="Times New Roman"/>
          <w:sz w:val="20"/>
        </w:rPr>
      </w:pPr>
      <w:r w:rsidRPr="007355DC">
        <w:rPr>
          <w:rFonts w:ascii="Times New Roman" w:eastAsia="Calibri" w:hAnsi="Times New Roman" w:cs="Times New Roman"/>
          <w:sz w:val="20"/>
        </w:rPr>
        <w:t xml:space="preserve">But </w:t>
      </w:r>
      <w:r w:rsidRPr="007355DC">
        <w:rPr>
          <w:rFonts w:ascii="Times New Roman" w:eastAsia="Calibri" w:hAnsi="Times New Roman" w:cs="Times New Roman"/>
          <w:sz w:val="20"/>
          <w:u w:val="single"/>
        </w:rPr>
        <w:t>if finitude</w:t>
      </w:r>
      <w:r w:rsidRPr="007355DC">
        <w:rPr>
          <w:rFonts w:ascii="Times New Roman" w:eastAsia="Calibri" w:hAnsi="Times New Roman" w:cs="Times New Roman"/>
          <w:sz w:val="20"/>
        </w:rPr>
        <w:t xml:space="preserve"> thus </w:t>
      </w:r>
      <w:r w:rsidRPr="007355DC">
        <w:rPr>
          <w:rFonts w:ascii="Times New Roman" w:eastAsia="Calibri" w:hAnsi="Times New Roman" w:cs="Times New Roman"/>
          <w:sz w:val="20"/>
          <w:u w:val="single"/>
        </w:rPr>
        <w:t>appropriates itself in a self-sacrifice that reveals its truth</w:t>
      </w:r>
      <w:r w:rsidRPr="007355DC">
        <w:rPr>
          <w:rFonts w:ascii="Times New Roman" w:eastAsia="Calibri" w:hAnsi="Times New Roman" w:cs="Times New Roman"/>
          <w:sz w:val="20"/>
        </w:rPr>
        <w:t xml:space="preserve">, if </w:t>
      </w:r>
      <w:r w:rsidRPr="007355DC">
        <w:rPr>
          <w:rFonts w:ascii="Times New Roman" w:eastAsia="Calibri" w:hAnsi="Times New Roman" w:cs="Times New Roman"/>
          <w:sz w:val="20"/>
          <w:u w:val="single"/>
        </w:rPr>
        <w:t>it becomes</w:t>
      </w:r>
      <w:r w:rsidRPr="007355DC">
        <w:rPr>
          <w:rFonts w:ascii="Times New Roman" w:eastAsia="Calibri" w:hAnsi="Times New Roman" w:cs="Times New Roman"/>
          <w:sz w:val="20"/>
        </w:rPr>
        <w:t xml:space="preserve"> "its own subject," how can we, once again, make a difference between </w:t>
      </w:r>
      <w:r w:rsidRPr="007355DC">
        <w:rPr>
          <w:rFonts w:ascii="Times New Roman" w:eastAsia="Calibri" w:hAnsi="Times New Roman" w:cs="Times New Roman"/>
          <w:sz w:val="20"/>
          <w:u w:val="single"/>
        </w:rPr>
        <w:t>the</w:t>
      </w:r>
      <w:r w:rsidRPr="007355DC">
        <w:rPr>
          <w:rFonts w:ascii="Times New Roman" w:eastAsia="Calibri" w:hAnsi="Times New Roman" w:cs="Times New Roman"/>
          <w:sz w:val="20"/>
        </w:rPr>
        <w:t xml:space="preserve"> philosophical, </w:t>
      </w:r>
      <w:r w:rsidRPr="007355DC">
        <w:rPr>
          <w:rFonts w:ascii="Times New Roman" w:eastAsia="Calibri" w:hAnsi="Times New Roman" w:cs="Times New Roman"/>
          <w:sz w:val="20"/>
          <w:u w:val="single"/>
        </w:rPr>
        <w:t>Christian version of sacrifice</w:t>
      </w:r>
      <w:r w:rsidRPr="007355DC">
        <w:rPr>
          <w:rFonts w:ascii="Times New Roman" w:eastAsia="Calibri" w:hAnsi="Times New Roman" w:cs="Times New Roman"/>
          <w:sz w:val="20"/>
        </w:rPr>
        <w:t xml:space="preserve"> and the modern </w:t>
      </w:r>
      <w:proofErr w:type="spellStart"/>
      <w:r w:rsidRPr="007355DC">
        <w:rPr>
          <w:rFonts w:ascii="Times New Roman" w:eastAsia="Calibri" w:hAnsi="Times New Roman" w:cs="Times New Roman"/>
          <w:sz w:val="20"/>
        </w:rPr>
        <w:t>Bataillian</w:t>
      </w:r>
      <w:proofErr w:type="spellEnd"/>
      <w:r w:rsidRPr="007355DC">
        <w:rPr>
          <w:rFonts w:ascii="Times New Roman" w:eastAsia="Calibri" w:hAnsi="Times New Roman" w:cs="Times New Roman"/>
          <w:sz w:val="20"/>
        </w:rPr>
        <w:t xml:space="preserve"> interpretation? </w:t>
      </w:r>
      <w:r w:rsidRPr="007355DC">
        <w:rPr>
          <w:rFonts w:ascii="Times New Roman" w:eastAsia="Calibri" w:hAnsi="Times New Roman" w:cs="Times New Roman"/>
          <w:sz w:val="20"/>
          <w:u w:val="single"/>
        </w:rPr>
        <w:t>Do they not entertain th</w:t>
      </w:r>
      <w:r w:rsidRPr="007355DC">
        <w:rPr>
          <w:rFonts w:ascii="Times New Roman" w:eastAsia="Calibri" w:hAnsi="Times New Roman" w:cs="Times New Roman"/>
          <w:sz w:val="20"/>
        </w:rPr>
        <w:t xml:space="preserve">e same </w:t>
      </w:r>
      <w:r w:rsidRPr="007355DC">
        <w:rPr>
          <w:rFonts w:ascii="Times New Roman" w:eastAsia="Calibri" w:hAnsi="Times New Roman" w:cs="Times New Roman"/>
          <w:sz w:val="20"/>
          <w:u w:val="single"/>
        </w:rPr>
        <w:t>goal: mastery of the unthinkable excess of finitude?</w:t>
      </w:r>
      <w:r w:rsidRPr="007355DC">
        <w:rPr>
          <w:rFonts w:ascii="Times New Roman" w:eastAsia="Calibri" w:hAnsi="Times New Roman" w:cs="Times New Roman"/>
          <w:sz w:val="20"/>
        </w:rPr>
        <w:t xml:space="preserve"> And </w:t>
      </w:r>
      <w:r w:rsidRPr="007355DC">
        <w:rPr>
          <w:rFonts w:ascii="Times New Roman" w:eastAsia="Calibri" w:hAnsi="Times New Roman" w:cs="Times New Roman"/>
          <w:sz w:val="20"/>
          <w:u w:val="single"/>
        </w:rPr>
        <w:t>do they not both pretend to manifest a truth</w:t>
      </w:r>
      <w:r w:rsidRPr="007355DC">
        <w:rPr>
          <w:rFonts w:ascii="Times New Roman" w:eastAsia="Calibri" w:hAnsi="Times New Roman" w:cs="Times New Roman"/>
          <w:sz w:val="20"/>
        </w:rPr>
        <w:t xml:space="preserve"> of the experience of </w:t>
      </w:r>
      <w:proofErr w:type="spellStart"/>
      <w:r w:rsidRPr="007355DC">
        <w:rPr>
          <w:rFonts w:ascii="Times New Roman" w:eastAsia="Calibri" w:hAnsi="Times New Roman" w:cs="Times New Roman"/>
          <w:sz w:val="20"/>
        </w:rPr>
        <w:t>nonknowledge</w:t>
      </w:r>
      <w:proofErr w:type="spellEnd"/>
      <w:r w:rsidRPr="007355DC">
        <w:rPr>
          <w:rFonts w:ascii="Times New Roman" w:eastAsia="Calibri" w:hAnsi="Times New Roman" w:cs="Times New Roman"/>
          <w:sz w:val="20"/>
        </w:rPr>
        <w:t xml:space="preserve">: a truth that is, on the one hand, that of an ideal or divine resurrection and, on the other, a purely immanent but nonetheless presentable reality of death?  The figure of a self-immolating Rimbaud and the inner experience it embodies are, intentionally or not, analogous in design and purpose to the </w:t>
      </w:r>
      <w:proofErr w:type="spellStart"/>
      <w:r w:rsidRPr="007355DC">
        <w:rPr>
          <w:rFonts w:ascii="Times New Roman" w:eastAsia="Calibri" w:hAnsi="Times New Roman" w:cs="Times New Roman"/>
          <w:sz w:val="20"/>
        </w:rPr>
        <w:t>ontotheological</w:t>
      </w:r>
      <w:proofErr w:type="spellEnd"/>
      <w:r w:rsidRPr="007355DC">
        <w:rPr>
          <w:rFonts w:ascii="Times New Roman" w:eastAsia="Calibri" w:hAnsi="Times New Roman" w:cs="Times New Roman"/>
          <w:sz w:val="20"/>
        </w:rPr>
        <w:t xml:space="preserve"> figures of the idealist and dialectical tradition. And </w:t>
      </w:r>
      <w:r w:rsidRPr="007355DC">
        <w:rPr>
          <w:rFonts w:ascii="Times New Roman" w:eastAsia="Calibri" w:hAnsi="Times New Roman" w:cs="Times New Roman"/>
          <w:sz w:val="20"/>
          <w:u w:val="single"/>
        </w:rPr>
        <w:t>this particular sacrificial figure is all the more suspect in that it recasts</w:t>
      </w:r>
      <w:r w:rsidRPr="007355DC">
        <w:rPr>
          <w:rFonts w:ascii="Times New Roman" w:eastAsia="Calibri" w:hAnsi="Times New Roman" w:cs="Times New Roman"/>
          <w:sz w:val="20"/>
        </w:rPr>
        <w:t xml:space="preserve"> and replays </w:t>
      </w:r>
      <w:r w:rsidRPr="007355DC">
        <w:rPr>
          <w:rFonts w:ascii="Times New Roman" w:eastAsia="Calibri" w:hAnsi="Times New Roman" w:cs="Times New Roman"/>
          <w:sz w:val="20"/>
          <w:u w:val="single"/>
        </w:rPr>
        <w:t>the</w:t>
      </w:r>
      <w:r w:rsidRPr="007355DC">
        <w:rPr>
          <w:rFonts w:ascii="Times New Roman" w:eastAsia="Calibri" w:hAnsi="Times New Roman" w:cs="Times New Roman"/>
          <w:sz w:val="20"/>
        </w:rPr>
        <w:t xml:space="preserve"> much-talked-about "</w:t>
      </w:r>
      <w:r w:rsidRPr="007355DC">
        <w:rPr>
          <w:rFonts w:ascii="Times New Roman" w:eastAsia="Calibri" w:hAnsi="Times New Roman" w:cs="Times New Roman"/>
          <w:sz w:val="20"/>
          <w:u w:val="single"/>
        </w:rPr>
        <w:t>sacrifice of poetry" constitutive of the Western philosophical tradition</w:t>
      </w:r>
      <w:r w:rsidRPr="007355DC">
        <w:rPr>
          <w:rFonts w:ascii="Times New Roman" w:eastAsia="Calibri" w:hAnsi="Times New Roman" w:cs="Times New Roman"/>
          <w:sz w:val="20"/>
        </w:rPr>
        <w:t xml:space="preserve">. It is scarcely necessary to remind the reader that the emblematic scene of the birth of philosophy in the West has traditionally been represented both by the sacrifice of the poet in the public square and the legendary tale of self-sacrifice depicting young Plato burning his poems. Now, </w:t>
      </w:r>
      <w:proofErr w:type="spellStart"/>
      <w:r w:rsidRPr="007355DC">
        <w:rPr>
          <w:rFonts w:ascii="Times New Roman" w:eastAsia="Calibri" w:hAnsi="Times New Roman" w:cs="Times New Roman"/>
          <w:sz w:val="20"/>
          <w:u w:val="single"/>
        </w:rPr>
        <w:t>Bataille</w:t>
      </w:r>
      <w:proofErr w:type="spellEnd"/>
      <w:r w:rsidRPr="007355DC">
        <w:rPr>
          <w:rFonts w:ascii="Times New Roman" w:eastAsia="Calibri" w:hAnsi="Times New Roman" w:cs="Times New Roman"/>
          <w:sz w:val="20"/>
        </w:rPr>
        <w:t xml:space="preserve">, it would seem, </w:t>
      </w:r>
      <w:r w:rsidRPr="007355DC">
        <w:rPr>
          <w:rFonts w:ascii="Times New Roman" w:eastAsia="Calibri" w:hAnsi="Times New Roman" w:cs="Times New Roman"/>
          <w:sz w:val="20"/>
          <w:u w:val="single"/>
        </w:rPr>
        <w:t>is merely reproducing these scenes</w:t>
      </w:r>
      <w:r w:rsidRPr="007355DC">
        <w:rPr>
          <w:rFonts w:ascii="Times New Roman" w:eastAsia="Calibri" w:hAnsi="Times New Roman" w:cs="Times New Roman"/>
          <w:sz w:val="20"/>
        </w:rPr>
        <w:t xml:space="preserve">. His version resituates the immolation of poetry in the context of a </w:t>
      </w:r>
      <w:proofErr w:type="spellStart"/>
      <w:r w:rsidRPr="007355DC">
        <w:rPr>
          <w:rFonts w:ascii="Times New Roman" w:eastAsia="Calibri" w:hAnsi="Times New Roman" w:cs="Times New Roman"/>
          <w:sz w:val="20"/>
        </w:rPr>
        <w:t>nonknowledge</w:t>
      </w:r>
      <w:proofErr w:type="spellEnd"/>
      <w:r w:rsidRPr="007355DC">
        <w:rPr>
          <w:rFonts w:ascii="Times New Roman" w:eastAsia="Calibri" w:hAnsi="Times New Roman" w:cs="Times New Roman"/>
          <w:sz w:val="20"/>
        </w:rPr>
        <w:t xml:space="preserve">, but this new context does not alter the fundamental identity of the meaning and purpose of these sacrifices. </w:t>
      </w:r>
      <w:r w:rsidRPr="007355DC">
        <w:rPr>
          <w:rFonts w:ascii="Times New Roman" w:eastAsia="Calibri" w:hAnsi="Times New Roman" w:cs="Times New Roman"/>
          <w:sz w:val="20"/>
          <w:u w:val="single"/>
        </w:rPr>
        <w:t>Plato's sacrifices sought to demonstrate that truth</w:t>
      </w:r>
      <w:r w:rsidRPr="007355DC">
        <w:rPr>
          <w:rFonts w:ascii="Times New Roman" w:eastAsia="Calibri" w:hAnsi="Times New Roman" w:cs="Times New Roman"/>
          <w:sz w:val="20"/>
        </w:rPr>
        <w:t xml:space="preserve">, though hidden, </w:t>
      </w:r>
      <w:r w:rsidRPr="007355DC">
        <w:rPr>
          <w:rFonts w:ascii="Times New Roman" w:eastAsia="Calibri" w:hAnsi="Times New Roman" w:cs="Times New Roman"/>
          <w:sz w:val="20"/>
          <w:u w:val="single"/>
        </w:rPr>
        <w:t>is accessible</w:t>
      </w:r>
      <w:r w:rsidRPr="007355DC">
        <w:rPr>
          <w:rFonts w:ascii="Times New Roman" w:eastAsia="Calibri" w:hAnsi="Times New Roman" w:cs="Times New Roman"/>
          <w:sz w:val="20"/>
        </w:rPr>
        <w:t xml:space="preserve"> through the sacrificial machination of a philosophical dialectic. </w:t>
      </w:r>
      <w:r w:rsidRPr="007355DC">
        <w:rPr>
          <w:rFonts w:ascii="Times New Roman" w:eastAsia="Calibri" w:hAnsi="Times New Roman" w:cs="Times New Roman"/>
          <w:sz w:val="20"/>
          <w:u w:val="single"/>
        </w:rPr>
        <w:t xml:space="preserve">Similarly, </w:t>
      </w:r>
      <w:proofErr w:type="spellStart"/>
      <w:r w:rsidRPr="007355DC">
        <w:rPr>
          <w:rFonts w:ascii="Times New Roman" w:eastAsia="Calibri" w:hAnsi="Times New Roman" w:cs="Times New Roman"/>
          <w:sz w:val="20"/>
          <w:u w:val="single"/>
        </w:rPr>
        <w:t>Bataille</w:t>
      </w:r>
      <w:proofErr w:type="spellEnd"/>
      <w:r w:rsidRPr="007355DC">
        <w:rPr>
          <w:rFonts w:ascii="Times New Roman" w:eastAsia="Calibri" w:hAnsi="Times New Roman" w:cs="Times New Roman"/>
          <w:sz w:val="20"/>
          <w:u w:val="single"/>
        </w:rPr>
        <w:t xml:space="preserve"> reasserts that finitude</w:t>
      </w:r>
      <w:r w:rsidRPr="007355DC">
        <w:rPr>
          <w:rFonts w:ascii="Times New Roman" w:eastAsia="Calibri" w:hAnsi="Times New Roman" w:cs="Times New Roman"/>
          <w:sz w:val="20"/>
        </w:rPr>
        <w:t xml:space="preserve">, though absent, </w:t>
      </w:r>
      <w:r w:rsidRPr="007355DC">
        <w:rPr>
          <w:rFonts w:ascii="Times New Roman" w:eastAsia="Calibri" w:hAnsi="Times New Roman" w:cs="Times New Roman"/>
          <w:sz w:val="20"/>
          <w:u w:val="single"/>
        </w:rPr>
        <w:t>is accessible</w:t>
      </w:r>
      <w:r w:rsidRPr="007355DC">
        <w:rPr>
          <w:rFonts w:ascii="Times New Roman" w:eastAsia="Calibri" w:hAnsi="Times New Roman" w:cs="Times New Roman"/>
          <w:sz w:val="20"/>
        </w:rPr>
        <w:t xml:space="preserve"> through the negativity and self-immolation of the experience. Just as Plato and Socrates informed us that, in order to obtain the idea in its purity, it must first be abstracted from the verbiage of representational falsification by way of sacrificing the falsifier, the </w:t>
      </w:r>
      <w:proofErr w:type="spellStart"/>
      <w:r w:rsidRPr="007355DC">
        <w:rPr>
          <w:rFonts w:ascii="Times New Roman" w:eastAsia="Calibri" w:hAnsi="Times New Roman" w:cs="Times New Roman"/>
          <w:sz w:val="20"/>
        </w:rPr>
        <w:t>mimetician</w:t>
      </w:r>
      <w:proofErr w:type="spellEnd"/>
      <w:r w:rsidRPr="007355DC">
        <w:rPr>
          <w:rFonts w:ascii="Times New Roman" w:eastAsia="Calibri" w:hAnsi="Times New Roman" w:cs="Times New Roman"/>
          <w:sz w:val="20"/>
        </w:rPr>
        <w:t xml:space="preserve">, so </w:t>
      </w:r>
      <w:proofErr w:type="spellStart"/>
      <w:r w:rsidRPr="007355DC">
        <w:rPr>
          <w:rFonts w:ascii="Times New Roman" w:eastAsia="Calibri" w:hAnsi="Times New Roman" w:cs="Times New Roman"/>
          <w:sz w:val="20"/>
        </w:rPr>
        <w:t>Bataille</w:t>
      </w:r>
      <w:proofErr w:type="spellEnd"/>
      <w:r w:rsidRPr="007355DC">
        <w:rPr>
          <w:rFonts w:ascii="Times New Roman" w:eastAsia="Calibri" w:hAnsi="Times New Roman" w:cs="Times New Roman"/>
          <w:sz w:val="20"/>
        </w:rPr>
        <w:t xml:space="preserve"> informs us that only a sacrifice of poetry will allow the experience to achieve the inner void of its </w:t>
      </w:r>
      <w:proofErr w:type="spellStart"/>
      <w:r w:rsidRPr="007355DC">
        <w:rPr>
          <w:rFonts w:ascii="Times New Roman" w:eastAsia="Calibri" w:hAnsi="Times New Roman" w:cs="Times New Roman"/>
          <w:sz w:val="20"/>
        </w:rPr>
        <w:t>nonknowledge</w:t>
      </w:r>
      <w:proofErr w:type="spellEnd"/>
      <w:r w:rsidRPr="007355DC">
        <w:rPr>
          <w:rFonts w:ascii="Times New Roman" w:eastAsia="Calibri" w:hAnsi="Times New Roman" w:cs="Times New Roman"/>
          <w:sz w:val="20"/>
        </w:rPr>
        <w:t xml:space="preserve">.  Hence, the experience separates its "inner" truth from a poetic exteriority that could only "simulate," as </w:t>
      </w:r>
      <w:proofErr w:type="spellStart"/>
      <w:r w:rsidRPr="007355DC">
        <w:rPr>
          <w:rFonts w:ascii="Times New Roman" w:eastAsia="Calibri" w:hAnsi="Times New Roman" w:cs="Times New Roman"/>
          <w:sz w:val="20"/>
        </w:rPr>
        <w:t>Bataille</w:t>
      </w:r>
      <w:proofErr w:type="spellEnd"/>
      <w:r w:rsidRPr="007355DC">
        <w:rPr>
          <w:rFonts w:ascii="Times New Roman" w:eastAsia="Calibri" w:hAnsi="Times New Roman" w:cs="Times New Roman"/>
          <w:sz w:val="20"/>
        </w:rPr>
        <w:t xml:space="preserve"> himself often writes, "its absence." And it is as this inner </w:t>
      </w:r>
      <w:r w:rsidRPr="007355DC">
        <w:rPr>
          <w:rFonts w:ascii="Times New Roman" w:eastAsia="Calibri" w:hAnsi="Times New Roman" w:cs="Times New Roman"/>
          <w:sz w:val="20"/>
        </w:rPr>
        <w:lastRenderedPageBreak/>
        <w:t>"presence-to-itself of absence" ("</w:t>
      </w:r>
      <w:proofErr w:type="spellStart"/>
      <w:r w:rsidRPr="007355DC">
        <w:rPr>
          <w:rFonts w:ascii="Times New Roman" w:eastAsia="Calibri" w:hAnsi="Times New Roman" w:cs="Times New Roman"/>
          <w:sz w:val="20"/>
        </w:rPr>
        <w:t>présence</w:t>
      </w:r>
      <w:proofErr w:type="spellEnd"/>
      <w:r w:rsidRPr="007355DC">
        <w:rPr>
          <w:rFonts w:ascii="Times New Roman" w:eastAsia="Calibri" w:hAnsi="Times New Roman" w:cs="Times New Roman"/>
          <w:sz w:val="20"/>
        </w:rPr>
        <w:t>-à-</w:t>
      </w:r>
      <w:proofErr w:type="spellStart"/>
      <w:r w:rsidRPr="007355DC">
        <w:rPr>
          <w:rFonts w:ascii="Times New Roman" w:eastAsia="Calibri" w:hAnsi="Times New Roman" w:cs="Times New Roman"/>
          <w:sz w:val="20"/>
        </w:rPr>
        <w:t>soi</w:t>
      </w:r>
      <w:proofErr w:type="spellEnd"/>
      <w:r w:rsidRPr="007355DC">
        <w:rPr>
          <w:rFonts w:ascii="Times New Roman" w:eastAsia="Calibri" w:hAnsi="Times New Roman" w:cs="Times New Roman"/>
          <w:sz w:val="20"/>
        </w:rPr>
        <w:t xml:space="preserve"> de </w:t>
      </w:r>
      <w:proofErr w:type="spellStart"/>
      <w:r w:rsidRPr="007355DC">
        <w:rPr>
          <w:rFonts w:ascii="Times New Roman" w:eastAsia="Calibri" w:hAnsi="Times New Roman" w:cs="Times New Roman"/>
          <w:sz w:val="20"/>
        </w:rPr>
        <w:t>l'absence</w:t>
      </w:r>
      <w:proofErr w:type="spellEnd"/>
      <w:r w:rsidRPr="007355DC">
        <w:rPr>
          <w:rFonts w:ascii="Times New Roman" w:eastAsia="Calibri" w:hAnsi="Times New Roman" w:cs="Times New Roman"/>
          <w:sz w:val="20"/>
        </w:rPr>
        <w:t xml:space="preserve">") that </w:t>
      </w:r>
      <w:proofErr w:type="spellStart"/>
      <w:r w:rsidRPr="007355DC">
        <w:rPr>
          <w:rFonts w:ascii="Times New Roman" w:eastAsia="Calibri" w:hAnsi="Times New Roman" w:cs="Times New Roman"/>
          <w:sz w:val="20"/>
        </w:rPr>
        <w:t>Bataille</w:t>
      </w:r>
      <w:proofErr w:type="spellEnd"/>
      <w:r w:rsidRPr="007355DC">
        <w:rPr>
          <w:rFonts w:ascii="Times New Roman" w:eastAsia="Calibri" w:hAnsi="Times New Roman" w:cs="Times New Roman"/>
          <w:sz w:val="20"/>
        </w:rPr>
        <w:t xml:space="preserve"> seems to be conceptualizing finitude. </w:t>
      </w:r>
      <w:r w:rsidRPr="007355DC">
        <w:rPr>
          <w:rFonts w:ascii="Times New Roman" w:eastAsia="Calibri" w:hAnsi="Times New Roman" w:cs="Times New Roman"/>
          <w:sz w:val="20"/>
          <w:u w:val="single"/>
        </w:rPr>
        <w:t>Finitude is the "impossible presence" that one must preserve and purify through a renewed sacrifice of meaning. How can we thus avoid thinking that such an experience</w:t>
      </w:r>
      <w:r w:rsidRPr="007355DC">
        <w:rPr>
          <w:rFonts w:ascii="Times New Roman" w:eastAsia="Calibri" w:hAnsi="Times New Roman" w:cs="Times New Roman"/>
          <w:sz w:val="20"/>
        </w:rPr>
        <w:t xml:space="preserve">, intent upon wresting its finitude from the bad repetition of a mimesis, not only </w:t>
      </w:r>
      <w:r w:rsidRPr="007355DC">
        <w:rPr>
          <w:rFonts w:ascii="Times New Roman" w:eastAsia="Calibri" w:hAnsi="Times New Roman" w:cs="Times New Roman"/>
          <w:sz w:val="20"/>
          <w:u w:val="single"/>
        </w:rPr>
        <w:t>misjudges the nature of finitude</w:t>
      </w:r>
      <w:r w:rsidRPr="007355DC">
        <w:rPr>
          <w:rFonts w:ascii="Times New Roman" w:eastAsia="Calibri" w:hAnsi="Times New Roman" w:cs="Times New Roman"/>
          <w:sz w:val="20"/>
        </w:rPr>
        <w:t xml:space="preserve"> but also the nature of a poetry whose "mimetic imposture" could actually, as Nancy says, teach us a few things about the "impossible"--or "</w:t>
      </w:r>
      <w:proofErr w:type="spellStart"/>
      <w:r w:rsidRPr="007355DC">
        <w:rPr>
          <w:rFonts w:ascii="Times New Roman" w:eastAsia="Calibri" w:hAnsi="Times New Roman" w:cs="Times New Roman"/>
          <w:sz w:val="20"/>
        </w:rPr>
        <w:t>inappropriable</w:t>
      </w:r>
      <w:proofErr w:type="spellEnd"/>
      <w:r w:rsidRPr="007355DC">
        <w:rPr>
          <w:rFonts w:ascii="Times New Roman" w:eastAsia="Calibri" w:hAnsi="Times New Roman" w:cs="Times New Roman"/>
          <w:sz w:val="20"/>
        </w:rPr>
        <w:t>"--nature of finitude itself.</w:t>
      </w:r>
    </w:p>
    <w:p w:rsidR="00C2472E" w:rsidRPr="007355DC" w:rsidRDefault="00C2472E" w:rsidP="00C2472E">
      <w:pPr>
        <w:spacing w:after="160" w:line="256" w:lineRule="auto"/>
        <w:rPr>
          <w:rFonts w:ascii="Times New Roman" w:eastAsia="Calibri" w:hAnsi="Times New Roman" w:cs="Times New Roman"/>
          <w:sz w:val="20"/>
        </w:rPr>
      </w:pPr>
    </w:p>
    <w:p w:rsidR="005C6499" w:rsidRPr="007355DC" w:rsidRDefault="00C2472E" w:rsidP="005C6499">
      <w:pPr>
        <w:pStyle w:val="Heading3"/>
        <w:rPr>
          <w:rFonts w:eastAsia="Times New Roman"/>
        </w:rPr>
      </w:pPr>
      <w:r>
        <w:rPr>
          <w:rFonts w:eastAsia="Times New Roman"/>
        </w:rPr>
        <w:lastRenderedPageBreak/>
        <w:t>Case Outweighs</w:t>
      </w:r>
    </w:p>
    <w:p w:rsidR="00EC64A6" w:rsidRDefault="00EC64A6" w:rsidP="00EC64A6"/>
    <w:p w:rsidR="00EC64A6" w:rsidRPr="007355DC" w:rsidRDefault="00EC64A6" w:rsidP="00EC64A6">
      <w:pPr>
        <w:keepNext/>
        <w:keepLines/>
        <w:spacing w:before="40" w:line="256" w:lineRule="auto"/>
        <w:outlineLvl w:val="3"/>
        <w:rPr>
          <w:rFonts w:ascii="Times New Roman" w:eastAsia="Times New Roman" w:hAnsi="Times New Roman" w:cs="Times New Roman"/>
          <w:b/>
          <w:iCs/>
          <w:sz w:val="24"/>
        </w:rPr>
      </w:pPr>
      <w:proofErr w:type="spellStart"/>
      <w:r w:rsidRPr="007355DC">
        <w:rPr>
          <w:rFonts w:ascii="Times New Roman" w:eastAsia="Times New Roman" w:hAnsi="Times New Roman" w:cs="Times New Roman"/>
          <w:b/>
          <w:iCs/>
          <w:sz w:val="24"/>
        </w:rPr>
        <w:t>Bataille</w:t>
      </w:r>
      <w:proofErr w:type="spellEnd"/>
      <w:r w:rsidRPr="007355DC">
        <w:rPr>
          <w:rFonts w:ascii="Times New Roman" w:eastAsia="Times New Roman" w:hAnsi="Times New Roman" w:cs="Times New Roman"/>
          <w:b/>
          <w:iCs/>
          <w:sz w:val="24"/>
        </w:rPr>
        <w:t xml:space="preserve"> agrees</w:t>
      </w:r>
      <w:r>
        <w:rPr>
          <w:rFonts w:ascii="Times New Roman" w:eastAsia="Times New Roman" w:hAnsi="Times New Roman" w:cs="Times New Roman"/>
          <w:b/>
          <w:iCs/>
          <w:sz w:val="24"/>
        </w:rPr>
        <w:t xml:space="preserve"> that self-preservation is necessary</w:t>
      </w:r>
    </w:p>
    <w:p w:rsidR="00EC64A6" w:rsidRPr="007355DC" w:rsidRDefault="00EC64A6" w:rsidP="00EC64A6">
      <w:pPr>
        <w:spacing w:after="160" w:line="256" w:lineRule="auto"/>
        <w:rPr>
          <w:rFonts w:ascii="Times New Roman" w:eastAsia="Calibri" w:hAnsi="Times New Roman" w:cs="Times New Roman"/>
          <w:sz w:val="20"/>
        </w:rPr>
      </w:pPr>
      <w:proofErr w:type="spellStart"/>
      <w:r w:rsidRPr="007355DC">
        <w:rPr>
          <w:rFonts w:ascii="Times New Roman" w:eastAsia="Calibri" w:hAnsi="Times New Roman" w:cs="Times New Roman"/>
          <w:b/>
          <w:sz w:val="24"/>
        </w:rPr>
        <w:t>Itzkowitz</w:t>
      </w:r>
      <w:proofErr w:type="spellEnd"/>
      <w:r w:rsidRPr="007355DC">
        <w:rPr>
          <w:rFonts w:ascii="Times New Roman" w:eastAsia="Calibri" w:hAnsi="Times New Roman" w:cs="Times New Roman"/>
          <w:sz w:val="20"/>
        </w:rPr>
        <w:t xml:space="preserve"> </w:t>
      </w:r>
      <w:r w:rsidRPr="007355DC">
        <w:rPr>
          <w:rFonts w:ascii="Times New Roman" w:eastAsia="Calibri" w:hAnsi="Times New Roman" w:cs="Times New Roman"/>
          <w:b/>
          <w:bCs/>
          <w:sz w:val="24"/>
        </w:rPr>
        <w:t>99</w:t>
      </w:r>
    </w:p>
    <w:p w:rsidR="00EC64A6" w:rsidRPr="007355DC" w:rsidRDefault="00EC64A6" w:rsidP="00EC64A6">
      <w:pPr>
        <w:spacing w:after="160" w:line="256" w:lineRule="auto"/>
        <w:rPr>
          <w:rFonts w:ascii="Times New Roman" w:eastAsia="Calibri" w:hAnsi="Times New Roman" w:cs="Times New Roman"/>
          <w:sz w:val="20"/>
        </w:rPr>
      </w:pPr>
      <w:r w:rsidRPr="007355DC">
        <w:rPr>
          <w:rFonts w:ascii="Times New Roman" w:eastAsia="Calibri" w:hAnsi="Times New Roman" w:cs="Times New Roman"/>
          <w:sz w:val="20"/>
        </w:rPr>
        <w:t xml:space="preserve">(Kenneth, Department of Philosophy, Marietta College, “To witness spectacles of pain: The </w:t>
      </w:r>
      <w:proofErr w:type="spellStart"/>
      <w:r w:rsidRPr="007355DC">
        <w:rPr>
          <w:rFonts w:ascii="Times New Roman" w:eastAsia="Calibri" w:hAnsi="Times New Roman" w:cs="Times New Roman"/>
          <w:sz w:val="20"/>
        </w:rPr>
        <w:t>hypermorality</w:t>
      </w:r>
      <w:proofErr w:type="spellEnd"/>
      <w:r w:rsidRPr="007355DC">
        <w:rPr>
          <w:rFonts w:ascii="Times New Roman" w:eastAsia="Calibri" w:hAnsi="Times New Roman" w:cs="Times New Roman"/>
          <w:sz w:val="20"/>
        </w:rPr>
        <w:t xml:space="preserve"> of Georges </w:t>
      </w:r>
      <w:proofErr w:type="spellStart"/>
      <w:r w:rsidRPr="007355DC">
        <w:rPr>
          <w:rFonts w:ascii="Times New Roman" w:eastAsia="Calibri" w:hAnsi="Times New Roman" w:cs="Times New Roman"/>
          <w:sz w:val="20"/>
        </w:rPr>
        <w:t>Bataille</w:t>
      </w:r>
      <w:proofErr w:type="spellEnd"/>
      <w:r w:rsidRPr="007355DC">
        <w:rPr>
          <w:rFonts w:ascii="Times New Roman" w:eastAsia="Calibri" w:hAnsi="Times New Roman" w:cs="Times New Roman"/>
          <w:sz w:val="20"/>
        </w:rPr>
        <w:t>,” College Literature, Winter, 1999)</w:t>
      </w:r>
    </w:p>
    <w:p w:rsidR="00EC64A6" w:rsidRPr="00C2472E" w:rsidRDefault="00EC64A6" w:rsidP="00C2472E">
      <w:pPr>
        <w:spacing w:after="160" w:line="256" w:lineRule="auto"/>
        <w:ind w:left="288" w:right="288"/>
        <w:rPr>
          <w:rFonts w:ascii="Times New Roman" w:eastAsia="Times New Roman" w:hAnsi="Times New Roman" w:cs="Times New Roman"/>
          <w:kern w:val="32"/>
          <w:szCs w:val="20"/>
        </w:rPr>
      </w:pPr>
      <w:r w:rsidRPr="007355DC">
        <w:rPr>
          <w:rFonts w:ascii="Times New Roman" w:eastAsia="Times New Roman" w:hAnsi="Times New Roman" w:cs="Times New Roman"/>
          <w:kern w:val="32"/>
          <w:szCs w:val="20"/>
        </w:rPr>
        <w:t xml:space="preserve">Yet </w:t>
      </w:r>
      <w:r w:rsidRPr="007355DC">
        <w:rPr>
          <w:rFonts w:ascii="Times New Roman" w:eastAsia="Times New Roman" w:hAnsi="Times New Roman" w:cs="Times New Roman"/>
          <w:kern w:val="32"/>
          <w:sz w:val="20"/>
          <w:szCs w:val="20"/>
          <w:u w:val="single"/>
        </w:rPr>
        <w:t>in our lives there are</w:t>
      </w:r>
      <w:r w:rsidRPr="007355DC">
        <w:rPr>
          <w:rFonts w:ascii="Times New Roman" w:eastAsia="Times New Roman" w:hAnsi="Times New Roman" w:cs="Times New Roman"/>
          <w:kern w:val="32"/>
          <w:szCs w:val="20"/>
        </w:rPr>
        <w:t xml:space="preserve"> also </w:t>
      </w:r>
      <w:r w:rsidRPr="007355DC">
        <w:rPr>
          <w:rFonts w:ascii="Times New Roman" w:eastAsia="Times New Roman" w:hAnsi="Times New Roman" w:cs="Times New Roman"/>
          <w:kern w:val="32"/>
          <w:sz w:val="20"/>
          <w:szCs w:val="20"/>
          <w:u w:val="single"/>
        </w:rPr>
        <w:t>limits</w:t>
      </w:r>
      <w:r w:rsidRPr="007355DC">
        <w:rPr>
          <w:rFonts w:ascii="Times New Roman" w:eastAsia="Times New Roman" w:hAnsi="Times New Roman" w:cs="Times New Roman"/>
          <w:kern w:val="32"/>
          <w:szCs w:val="20"/>
        </w:rPr>
        <w:t xml:space="preserve">. </w:t>
      </w:r>
      <w:r w:rsidRPr="007355DC">
        <w:rPr>
          <w:rFonts w:ascii="Times New Roman" w:eastAsia="Times New Roman" w:hAnsi="Times New Roman" w:cs="Times New Roman"/>
          <w:kern w:val="32"/>
          <w:sz w:val="20"/>
          <w:szCs w:val="20"/>
          <w:u w:val="single"/>
        </w:rPr>
        <w:t xml:space="preserve">It is unlikely that </w:t>
      </w:r>
      <w:proofErr w:type="spellStart"/>
      <w:r w:rsidRPr="007355DC">
        <w:rPr>
          <w:rFonts w:ascii="Times New Roman" w:eastAsia="Times New Roman" w:hAnsi="Times New Roman" w:cs="Times New Roman"/>
          <w:kern w:val="32"/>
          <w:sz w:val="20"/>
          <w:szCs w:val="20"/>
          <w:u w:val="single"/>
        </w:rPr>
        <w:t>Bataille</w:t>
      </w:r>
      <w:proofErr w:type="spellEnd"/>
      <w:r w:rsidRPr="007355DC">
        <w:rPr>
          <w:rFonts w:ascii="Times New Roman" w:eastAsia="Times New Roman" w:hAnsi="Times New Roman" w:cs="Times New Roman"/>
          <w:kern w:val="32"/>
          <w:sz w:val="20"/>
          <w:szCs w:val="20"/>
          <w:u w:val="single"/>
        </w:rPr>
        <w:t xml:space="preserve"> would applaud Manson</w:t>
      </w:r>
      <w:r w:rsidRPr="007355DC">
        <w:rPr>
          <w:rFonts w:ascii="Times New Roman" w:eastAsia="Times New Roman" w:hAnsi="Times New Roman" w:cs="Times New Roman"/>
          <w:kern w:val="32"/>
          <w:szCs w:val="20"/>
        </w:rPr>
        <w:t xml:space="preserve"> for the same reason he ultimately rejects Sade. They are both indiscriminate; </w:t>
      </w:r>
      <w:r w:rsidRPr="007355DC">
        <w:rPr>
          <w:rFonts w:ascii="Times New Roman" w:eastAsia="Times New Roman" w:hAnsi="Times New Roman" w:cs="Times New Roman"/>
          <w:kern w:val="32"/>
          <w:sz w:val="20"/>
          <w:szCs w:val="20"/>
          <w:u w:val="single"/>
        </w:rPr>
        <w:t>they</w:t>
      </w:r>
      <w:r w:rsidRPr="007355DC">
        <w:rPr>
          <w:rFonts w:ascii="Times New Roman" w:eastAsia="Times New Roman" w:hAnsi="Times New Roman" w:cs="Times New Roman"/>
          <w:kern w:val="32"/>
          <w:szCs w:val="20"/>
        </w:rPr>
        <w:t xml:space="preserve"> both </w:t>
      </w:r>
      <w:r w:rsidRPr="007355DC">
        <w:rPr>
          <w:rFonts w:ascii="Times New Roman" w:eastAsia="Times New Roman" w:hAnsi="Times New Roman" w:cs="Times New Roman"/>
          <w:kern w:val="32"/>
          <w:sz w:val="20"/>
          <w:szCs w:val="20"/>
          <w:u w:val="single"/>
        </w:rPr>
        <w:t>go too far</w:t>
      </w:r>
      <w:r w:rsidRPr="007355DC">
        <w:rPr>
          <w:rFonts w:ascii="Times New Roman" w:eastAsia="Times New Roman" w:hAnsi="Times New Roman" w:cs="Times New Roman"/>
          <w:kern w:val="32"/>
          <w:szCs w:val="20"/>
        </w:rPr>
        <w:t>. "</w:t>
      </w:r>
      <w:r w:rsidRPr="007355DC">
        <w:rPr>
          <w:rFonts w:ascii="Times New Roman" w:eastAsia="Times New Roman" w:hAnsi="Times New Roman" w:cs="Times New Roman"/>
          <w:kern w:val="32"/>
          <w:sz w:val="20"/>
          <w:szCs w:val="20"/>
          <w:u w:val="single"/>
        </w:rPr>
        <w:t>Continuity is what we are after,"</w:t>
      </w:r>
      <w:r w:rsidRPr="007355DC">
        <w:rPr>
          <w:rFonts w:ascii="Times New Roman" w:eastAsia="Times New Roman" w:hAnsi="Times New Roman" w:cs="Times New Roman"/>
          <w:kern w:val="32"/>
          <w:szCs w:val="20"/>
        </w:rPr>
        <w:t xml:space="preserve"> </w:t>
      </w:r>
      <w:proofErr w:type="spellStart"/>
      <w:r w:rsidRPr="007355DC">
        <w:rPr>
          <w:rFonts w:ascii="Times New Roman" w:eastAsia="Times New Roman" w:hAnsi="Times New Roman" w:cs="Times New Roman"/>
          <w:kern w:val="32"/>
          <w:szCs w:val="20"/>
        </w:rPr>
        <w:t>Bataille</w:t>
      </w:r>
      <w:proofErr w:type="spellEnd"/>
      <w:r w:rsidRPr="007355DC">
        <w:rPr>
          <w:rFonts w:ascii="Times New Roman" w:eastAsia="Times New Roman" w:hAnsi="Times New Roman" w:cs="Times New Roman"/>
          <w:kern w:val="32"/>
          <w:szCs w:val="20"/>
        </w:rPr>
        <w:t xml:space="preserve"> confirms</w:t>
      </w:r>
      <w:proofErr w:type="gramStart"/>
      <w:r w:rsidRPr="007355DC">
        <w:rPr>
          <w:rFonts w:ascii="Times New Roman" w:eastAsia="Times New Roman" w:hAnsi="Times New Roman" w:cs="Times New Roman"/>
          <w:kern w:val="32"/>
          <w:szCs w:val="20"/>
        </w:rPr>
        <w:t xml:space="preserve">,  </w:t>
      </w:r>
      <w:r w:rsidRPr="007355DC">
        <w:rPr>
          <w:rFonts w:ascii="Times New Roman" w:eastAsia="Times New Roman" w:hAnsi="Times New Roman" w:cs="Times New Roman"/>
          <w:kern w:val="32"/>
          <w:sz w:val="20"/>
          <w:szCs w:val="20"/>
          <w:u w:val="single"/>
        </w:rPr>
        <w:t>but</w:t>
      </w:r>
      <w:proofErr w:type="gramEnd"/>
      <w:r w:rsidRPr="007355DC">
        <w:rPr>
          <w:rFonts w:ascii="Times New Roman" w:eastAsia="Times New Roman" w:hAnsi="Times New Roman" w:cs="Times New Roman"/>
          <w:kern w:val="32"/>
          <w:szCs w:val="20"/>
        </w:rPr>
        <w:t xml:space="preserve"> generally </w:t>
      </w:r>
      <w:r w:rsidRPr="007355DC">
        <w:rPr>
          <w:rFonts w:ascii="Times New Roman" w:eastAsia="Times New Roman" w:hAnsi="Times New Roman" w:cs="Times New Roman"/>
          <w:kern w:val="32"/>
          <w:sz w:val="20"/>
          <w:szCs w:val="20"/>
          <w:u w:val="single"/>
        </w:rPr>
        <w:t>only if that continuity</w:t>
      </w:r>
      <w:r w:rsidRPr="007355DC">
        <w:rPr>
          <w:rFonts w:ascii="Times New Roman" w:eastAsia="Times New Roman" w:hAnsi="Times New Roman" w:cs="Times New Roman"/>
          <w:kern w:val="32"/>
          <w:szCs w:val="20"/>
        </w:rPr>
        <w:t xml:space="preserve"> which the death of discontinuous beings can alone establish </w:t>
      </w:r>
      <w:r w:rsidRPr="007355DC">
        <w:rPr>
          <w:rFonts w:ascii="Times New Roman" w:eastAsia="Times New Roman" w:hAnsi="Times New Roman" w:cs="Times New Roman"/>
          <w:kern w:val="32"/>
          <w:sz w:val="20"/>
          <w:szCs w:val="20"/>
          <w:u w:val="single"/>
        </w:rPr>
        <w:t>is not the victor in the long run</w:t>
      </w:r>
      <w:r w:rsidRPr="007355DC">
        <w:rPr>
          <w:rFonts w:ascii="Times New Roman" w:eastAsia="Times New Roman" w:hAnsi="Times New Roman" w:cs="Times New Roman"/>
          <w:kern w:val="32"/>
          <w:szCs w:val="20"/>
        </w:rPr>
        <w:t>. What we desire is to bring into a world founded on discontinuity all the continuity such a world can sustain. De Sade's aberration exceeds that limit. (</w:t>
      </w:r>
      <w:proofErr w:type="spellStart"/>
      <w:r w:rsidRPr="007355DC">
        <w:rPr>
          <w:rFonts w:ascii="Times New Roman" w:eastAsia="Times New Roman" w:hAnsi="Times New Roman" w:cs="Times New Roman"/>
          <w:kern w:val="32"/>
          <w:szCs w:val="20"/>
        </w:rPr>
        <w:t>Bataille</w:t>
      </w:r>
      <w:proofErr w:type="spellEnd"/>
      <w:r w:rsidRPr="007355DC">
        <w:rPr>
          <w:rFonts w:ascii="Times New Roman" w:eastAsia="Times New Roman" w:hAnsi="Times New Roman" w:cs="Times New Roman"/>
          <w:kern w:val="32"/>
          <w:szCs w:val="20"/>
        </w:rPr>
        <w:t xml:space="preserve"> 1962, 13) In other words, our </w:t>
      </w:r>
      <w:r w:rsidRPr="007355DC">
        <w:rPr>
          <w:rFonts w:ascii="Times New Roman" w:eastAsia="Times New Roman" w:hAnsi="Times New Roman" w:cs="Times New Roman"/>
          <w:kern w:val="32"/>
          <w:sz w:val="20"/>
          <w:szCs w:val="20"/>
          <w:u w:val="single"/>
        </w:rPr>
        <w:t>wasteful consumption must</w:t>
      </w:r>
      <w:r w:rsidRPr="007355DC">
        <w:rPr>
          <w:rFonts w:ascii="Times New Roman" w:eastAsia="Times New Roman" w:hAnsi="Times New Roman" w:cs="Times New Roman"/>
          <w:kern w:val="32"/>
          <w:szCs w:val="20"/>
        </w:rPr>
        <w:t xml:space="preserve"> also </w:t>
      </w:r>
      <w:r w:rsidRPr="007355DC">
        <w:rPr>
          <w:rFonts w:ascii="Times New Roman" w:eastAsia="Times New Roman" w:hAnsi="Times New Roman" w:cs="Times New Roman"/>
          <w:kern w:val="32"/>
          <w:sz w:val="20"/>
          <w:szCs w:val="20"/>
          <w:u w:val="single"/>
        </w:rPr>
        <w:t>have limits</w:t>
      </w:r>
      <w:r w:rsidRPr="007355DC">
        <w:rPr>
          <w:rFonts w:ascii="Times New Roman" w:eastAsia="Times New Roman" w:hAnsi="Times New Roman" w:cs="Times New Roman"/>
          <w:kern w:val="32"/>
          <w:szCs w:val="20"/>
        </w:rPr>
        <w:t xml:space="preserve">. </w:t>
      </w:r>
      <w:r w:rsidRPr="007355DC">
        <w:rPr>
          <w:rFonts w:ascii="Times New Roman" w:eastAsia="Times New Roman" w:hAnsi="Times New Roman" w:cs="Times New Roman"/>
          <w:kern w:val="32"/>
          <w:sz w:val="20"/>
          <w:szCs w:val="20"/>
          <w:u w:val="single"/>
        </w:rPr>
        <w:t>To actually approve of our own self-destruction goes too far.</w:t>
      </w:r>
      <w:r w:rsidRPr="007355DC">
        <w:rPr>
          <w:rFonts w:ascii="Times New Roman" w:eastAsia="Times New Roman" w:hAnsi="Times New Roman" w:cs="Times New Roman"/>
          <w:kern w:val="32"/>
          <w:szCs w:val="20"/>
        </w:rPr>
        <w:t xml:space="preserve"> Later on in Death and Sensuality, </w:t>
      </w:r>
      <w:proofErr w:type="spellStart"/>
      <w:r w:rsidRPr="007355DC">
        <w:rPr>
          <w:rFonts w:ascii="Times New Roman" w:eastAsia="Times New Roman" w:hAnsi="Times New Roman" w:cs="Times New Roman"/>
          <w:kern w:val="32"/>
          <w:szCs w:val="20"/>
        </w:rPr>
        <w:t>Bataille</w:t>
      </w:r>
      <w:proofErr w:type="spellEnd"/>
      <w:r w:rsidRPr="007355DC">
        <w:rPr>
          <w:rFonts w:ascii="Times New Roman" w:eastAsia="Times New Roman" w:hAnsi="Times New Roman" w:cs="Times New Roman"/>
          <w:kern w:val="32"/>
          <w:szCs w:val="20"/>
        </w:rPr>
        <w:t xml:space="preserve"> continues, Short of a paradoxical capacity to defend the indefensible, no one would suggest that the cruelty of the heroes of Justine and Juliette should not be wholeheartedly abominated. </w:t>
      </w:r>
      <w:r w:rsidRPr="007355DC">
        <w:rPr>
          <w:rFonts w:ascii="Times New Roman" w:eastAsia="Times New Roman" w:hAnsi="Times New Roman" w:cs="Times New Roman"/>
          <w:kern w:val="32"/>
          <w:sz w:val="20"/>
          <w:szCs w:val="20"/>
          <w:u w:val="single"/>
        </w:rPr>
        <w:t>It is a denial of the principles on which humanity is founded</w:t>
      </w:r>
      <w:r w:rsidRPr="007355DC">
        <w:rPr>
          <w:rFonts w:ascii="Times New Roman" w:eastAsia="Times New Roman" w:hAnsi="Times New Roman" w:cs="Times New Roman"/>
          <w:kern w:val="32"/>
          <w:szCs w:val="20"/>
        </w:rPr>
        <w:t xml:space="preserve">. We are bound to reject something that would end in the ruin of all our works. </w:t>
      </w:r>
      <w:r w:rsidRPr="007355DC">
        <w:rPr>
          <w:rFonts w:ascii="Times New Roman" w:eastAsia="Times New Roman" w:hAnsi="Times New Roman" w:cs="Times New Roman"/>
          <w:kern w:val="32"/>
          <w:sz w:val="20"/>
          <w:szCs w:val="20"/>
          <w:u w:val="single"/>
        </w:rPr>
        <w:t>If instinct urges us to destroy the very thing we are building we must condemn those instincts and defend ourselves from them</w:t>
      </w:r>
      <w:r w:rsidRPr="007355DC">
        <w:rPr>
          <w:rFonts w:ascii="Times New Roman" w:eastAsia="Times New Roman" w:hAnsi="Times New Roman" w:cs="Times New Roman"/>
          <w:kern w:val="32"/>
          <w:szCs w:val="20"/>
        </w:rPr>
        <w:t>. (</w:t>
      </w:r>
      <w:proofErr w:type="spellStart"/>
      <w:r w:rsidRPr="007355DC">
        <w:rPr>
          <w:rFonts w:ascii="Times New Roman" w:eastAsia="Times New Roman" w:hAnsi="Times New Roman" w:cs="Times New Roman"/>
          <w:kern w:val="32"/>
          <w:szCs w:val="20"/>
        </w:rPr>
        <w:t>Bataille</w:t>
      </w:r>
      <w:proofErr w:type="spellEnd"/>
      <w:r w:rsidRPr="007355DC">
        <w:rPr>
          <w:rFonts w:ascii="Times New Roman" w:eastAsia="Times New Roman" w:hAnsi="Times New Roman" w:cs="Times New Roman"/>
          <w:kern w:val="32"/>
          <w:szCs w:val="20"/>
        </w:rPr>
        <w:t xml:space="preserve"> 1962, 179-80)  This passage is crucial for understanding </w:t>
      </w:r>
      <w:proofErr w:type="spellStart"/>
      <w:r w:rsidRPr="007355DC">
        <w:rPr>
          <w:rFonts w:ascii="Times New Roman" w:eastAsia="Times New Roman" w:hAnsi="Times New Roman" w:cs="Times New Roman"/>
          <w:kern w:val="32"/>
          <w:szCs w:val="20"/>
        </w:rPr>
        <w:t>Bataille's</w:t>
      </w:r>
      <w:proofErr w:type="spellEnd"/>
      <w:r w:rsidRPr="007355DC">
        <w:rPr>
          <w:rFonts w:ascii="Times New Roman" w:eastAsia="Times New Roman" w:hAnsi="Times New Roman" w:cs="Times New Roman"/>
          <w:kern w:val="32"/>
          <w:szCs w:val="20"/>
        </w:rPr>
        <w:t xml:space="preserve"> ethics. Usually </w:t>
      </w:r>
      <w:proofErr w:type="spellStart"/>
      <w:r w:rsidRPr="007355DC">
        <w:rPr>
          <w:rFonts w:ascii="Times New Roman" w:eastAsia="Times New Roman" w:hAnsi="Times New Roman" w:cs="Times New Roman"/>
          <w:kern w:val="32"/>
          <w:szCs w:val="20"/>
        </w:rPr>
        <w:t>Bataille</w:t>
      </w:r>
      <w:proofErr w:type="spellEnd"/>
      <w:r w:rsidRPr="007355DC">
        <w:rPr>
          <w:rFonts w:ascii="Times New Roman" w:eastAsia="Times New Roman" w:hAnsi="Times New Roman" w:cs="Times New Roman"/>
          <w:kern w:val="32"/>
          <w:szCs w:val="20"/>
        </w:rPr>
        <w:t xml:space="preserve"> writes on behalf of the violence that remains unaffected by absolute prohibitions. Prohibitions cannot obviate this transformative violence. There is always ample motive to produce the experiences of sacred transformation, i.e., to transgress the prohibitions.  Yet </w:t>
      </w:r>
      <w:r w:rsidRPr="007355DC">
        <w:rPr>
          <w:rFonts w:ascii="Times New Roman" w:eastAsia="Times New Roman" w:hAnsi="Times New Roman" w:cs="Times New Roman"/>
          <w:kern w:val="32"/>
          <w:sz w:val="20"/>
          <w:szCs w:val="20"/>
          <w:u w:val="single"/>
        </w:rPr>
        <w:t>self-preservation is</w:t>
      </w:r>
      <w:r w:rsidRPr="007355DC">
        <w:rPr>
          <w:rFonts w:ascii="Times New Roman" w:eastAsia="Times New Roman" w:hAnsi="Times New Roman" w:cs="Times New Roman"/>
          <w:kern w:val="32"/>
          <w:szCs w:val="20"/>
        </w:rPr>
        <w:t xml:space="preserve"> also </w:t>
      </w:r>
      <w:r w:rsidRPr="007355DC">
        <w:rPr>
          <w:rFonts w:ascii="Times New Roman" w:eastAsia="Times New Roman" w:hAnsi="Times New Roman" w:cs="Times New Roman"/>
          <w:kern w:val="32"/>
          <w:sz w:val="20"/>
          <w:szCs w:val="20"/>
          <w:u w:val="single"/>
        </w:rPr>
        <w:t xml:space="preserve">a fundamental value for </w:t>
      </w:r>
      <w:proofErr w:type="spellStart"/>
      <w:r w:rsidRPr="007355DC">
        <w:rPr>
          <w:rFonts w:ascii="Times New Roman" w:eastAsia="Times New Roman" w:hAnsi="Times New Roman" w:cs="Times New Roman"/>
          <w:kern w:val="32"/>
          <w:sz w:val="20"/>
          <w:szCs w:val="20"/>
          <w:u w:val="single"/>
        </w:rPr>
        <w:t>Bataille</w:t>
      </w:r>
      <w:proofErr w:type="spellEnd"/>
      <w:r w:rsidRPr="007355DC">
        <w:rPr>
          <w:rFonts w:ascii="Times New Roman" w:eastAsia="Times New Roman" w:hAnsi="Times New Roman" w:cs="Times New Roman"/>
          <w:kern w:val="32"/>
          <w:szCs w:val="20"/>
        </w:rPr>
        <w:t xml:space="preserve">; there is also ample motive to resist the violence that denies the value of the </w:t>
      </w:r>
      <w:proofErr w:type="spellStart"/>
      <w:r w:rsidRPr="007355DC">
        <w:rPr>
          <w:rFonts w:ascii="Times New Roman" w:eastAsia="Times New Roman" w:hAnsi="Times New Roman" w:cs="Times New Roman"/>
          <w:kern w:val="32"/>
          <w:szCs w:val="20"/>
        </w:rPr>
        <w:t>well being</w:t>
      </w:r>
      <w:proofErr w:type="spellEnd"/>
      <w:r w:rsidRPr="007355DC">
        <w:rPr>
          <w:rFonts w:ascii="Times New Roman" w:eastAsia="Times New Roman" w:hAnsi="Times New Roman" w:cs="Times New Roman"/>
          <w:kern w:val="32"/>
          <w:szCs w:val="20"/>
        </w:rPr>
        <w:t xml:space="preserve"> of life itself. As he says in the second of the above passages, we must condemn what threatens to destroy us; our </w:t>
      </w:r>
      <w:r w:rsidRPr="007355DC">
        <w:rPr>
          <w:rFonts w:ascii="Times New Roman" w:eastAsia="Times New Roman" w:hAnsi="Times New Roman" w:cs="Times New Roman"/>
          <w:kern w:val="32"/>
          <w:sz w:val="20"/>
          <w:szCs w:val="20"/>
          <w:u w:val="single"/>
        </w:rPr>
        <w:t>sovereign aspirations can be taken too far</w:t>
      </w:r>
      <w:r w:rsidRPr="007355DC">
        <w:rPr>
          <w:rFonts w:ascii="Times New Roman" w:eastAsia="Times New Roman" w:hAnsi="Times New Roman" w:cs="Times New Roman"/>
          <w:kern w:val="32"/>
          <w:szCs w:val="20"/>
        </w:rPr>
        <w:t>. In another passage he speaks of our need "to become aware of . . . [ourselves] and to know clearly what . . . [our] sovereign aspirations are in order to limit their possibly disastrous consequences" (1962, 181). It is when we are ignorant of these aspirations that we are most vulnerable to them, enacting them anyway, albeit inattentively.</w:t>
      </w:r>
    </w:p>
    <w:p w:rsidR="00C2472E" w:rsidRPr="007355DC" w:rsidRDefault="00C2472E" w:rsidP="00C2472E">
      <w:pPr>
        <w:pStyle w:val="Heading3"/>
        <w:rPr>
          <w:rFonts w:eastAsia="Calibri"/>
        </w:rPr>
      </w:pPr>
      <w:r>
        <w:rPr>
          <w:rFonts w:eastAsia="Calibri"/>
        </w:rPr>
        <w:lastRenderedPageBreak/>
        <w:t>Death/Suffering Bad</w:t>
      </w:r>
    </w:p>
    <w:p w:rsidR="00C2472E" w:rsidRDefault="00C2472E" w:rsidP="00C2472E"/>
    <w:p w:rsidR="00C2472E" w:rsidRPr="007355DC" w:rsidRDefault="00C2472E" w:rsidP="00C2472E">
      <w:pPr>
        <w:pStyle w:val="Heading4"/>
        <w:rPr>
          <w:rFonts w:eastAsia="Times New Roman"/>
        </w:rPr>
      </w:pPr>
      <w:r w:rsidRPr="007355DC">
        <w:rPr>
          <w:rFonts w:eastAsia="Times New Roman"/>
        </w:rPr>
        <w:t>Nuclear war makes the worst forms of suffering inevitable – comparatively worse than any event in history</w:t>
      </w:r>
    </w:p>
    <w:p w:rsidR="00C2472E" w:rsidRPr="007355DC" w:rsidRDefault="00C2472E" w:rsidP="00C2472E">
      <w:pPr>
        <w:spacing w:after="160" w:line="256" w:lineRule="auto"/>
        <w:rPr>
          <w:rFonts w:ascii="Times New Roman" w:eastAsia="Calibri" w:hAnsi="Times New Roman" w:cs="Times New Roman"/>
          <w:sz w:val="20"/>
        </w:rPr>
      </w:pPr>
      <w:r w:rsidRPr="007355DC">
        <w:rPr>
          <w:rFonts w:ascii="Times New Roman" w:eastAsia="Calibri" w:hAnsi="Times New Roman" w:cs="Times New Roman"/>
          <w:b/>
          <w:bCs/>
          <w:sz w:val="24"/>
        </w:rPr>
        <w:t>Child, 86</w:t>
      </w:r>
      <w:r w:rsidRPr="007355DC">
        <w:rPr>
          <w:rFonts w:ascii="Times New Roman" w:eastAsia="Calibri" w:hAnsi="Times New Roman" w:cs="Times New Roman"/>
          <w:sz w:val="20"/>
        </w:rPr>
        <w:t xml:space="preserve"> (James W., professor of philosophy, Bowling Green State University, “Nuclear War: The Moral Dimension,” Transaction Publishers, pg. 33-39, </w:t>
      </w:r>
      <w:proofErr w:type="spellStart"/>
      <w:r w:rsidRPr="007355DC">
        <w:rPr>
          <w:rFonts w:ascii="Times New Roman" w:eastAsia="Calibri" w:hAnsi="Times New Roman" w:cs="Times New Roman"/>
          <w:sz w:val="20"/>
        </w:rPr>
        <w:t>Tashma</w:t>
      </w:r>
      <w:proofErr w:type="spellEnd"/>
      <w:r w:rsidRPr="007355DC">
        <w:rPr>
          <w:rFonts w:ascii="Times New Roman" w:eastAsia="Calibri" w:hAnsi="Times New Roman" w:cs="Times New Roman"/>
          <w:sz w:val="20"/>
        </w:rPr>
        <w:t>)</w:t>
      </w:r>
    </w:p>
    <w:p w:rsidR="00C2472E" w:rsidRPr="007355DC" w:rsidRDefault="00C2472E" w:rsidP="00C2472E">
      <w:pPr>
        <w:spacing w:after="160" w:line="256" w:lineRule="auto"/>
        <w:ind w:left="288" w:right="288"/>
        <w:rPr>
          <w:rFonts w:ascii="Times New Roman" w:eastAsia="Calibri" w:hAnsi="Times New Roman" w:cs="Times New Roman"/>
        </w:rPr>
      </w:pPr>
      <w:r w:rsidRPr="007355DC">
        <w:rPr>
          <w:rFonts w:ascii="Times New Roman" w:eastAsia="Calibri" w:hAnsi="Times New Roman" w:cs="Times New Roman"/>
        </w:rPr>
        <w:t xml:space="preserve">Are </w:t>
      </w:r>
      <w:r w:rsidRPr="007355DC">
        <w:rPr>
          <w:rFonts w:ascii="Times New Roman" w:eastAsia="Calibri" w:hAnsi="Times New Roman" w:cs="Times New Roman"/>
          <w:sz w:val="20"/>
          <w:u w:val="single"/>
        </w:rPr>
        <w:t>nuclear war</w:t>
      </w:r>
      <w:r w:rsidRPr="007355DC">
        <w:rPr>
          <w:rFonts w:ascii="Times New Roman" w:eastAsia="Calibri" w:hAnsi="Times New Roman" w:cs="Times New Roman"/>
        </w:rPr>
        <w:t xml:space="preserve"> and its consequences morally measurable? Or </w:t>
      </w:r>
      <w:r w:rsidRPr="007355DC">
        <w:rPr>
          <w:rFonts w:ascii="Times New Roman" w:eastAsia="Calibri" w:hAnsi="Times New Roman" w:cs="Times New Roman"/>
          <w:sz w:val="20"/>
          <w:u w:val="single"/>
        </w:rPr>
        <w:t>is</w:t>
      </w:r>
      <w:r w:rsidRPr="007355DC">
        <w:rPr>
          <w:rFonts w:ascii="Times New Roman" w:eastAsia="Calibri" w:hAnsi="Times New Roman" w:cs="Times New Roman"/>
        </w:rPr>
        <w:t xml:space="preserve"> it truly </w:t>
      </w:r>
      <w:r w:rsidRPr="007355DC">
        <w:rPr>
          <w:rFonts w:ascii="Times New Roman" w:eastAsia="Calibri" w:hAnsi="Times New Roman" w:cs="Times New Roman"/>
          <w:sz w:val="20"/>
          <w:u w:val="single"/>
        </w:rPr>
        <w:t>an infinite evil</w:t>
      </w:r>
      <w:r w:rsidRPr="007355DC">
        <w:rPr>
          <w:rFonts w:ascii="Times New Roman" w:eastAsia="Calibri" w:hAnsi="Times New Roman" w:cs="Times New Roman"/>
        </w:rPr>
        <w:t xml:space="preserve">, "unbounded" as McNamara and Bethe say? The answer has profound consequences for moral analysis. To assess the moral cost of nuclear war we must begin by conceiving of it. Can we? For a long time we told ourselves that we could not. And if it would impose truly infinite human costs, it is little wonder. </w:t>
      </w:r>
      <w:r w:rsidRPr="007355DC">
        <w:rPr>
          <w:rFonts w:ascii="Times New Roman" w:eastAsia="Calibri" w:hAnsi="Times New Roman" w:cs="Times New Roman"/>
          <w:sz w:val="20"/>
          <w:u w:val="single"/>
        </w:rPr>
        <w:t>We called it "the unthinkable</w:t>
      </w:r>
      <w:r w:rsidRPr="007355DC">
        <w:rPr>
          <w:rFonts w:ascii="Times New Roman" w:eastAsia="Calibri" w:hAnsi="Times New Roman" w:cs="Times New Roman"/>
        </w:rPr>
        <w:t xml:space="preserve">" and works of fiction skirted its boundaries. </w:t>
      </w:r>
      <w:proofErr w:type="spellStart"/>
      <w:r w:rsidRPr="007355DC">
        <w:rPr>
          <w:rFonts w:ascii="Times New Roman" w:eastAsia="Calibri" w:hAnsi="Times New Roman" w:cs="Times New Roman"/>
        </w:rPr>
        <w:t>Nevil</w:t>
      </w:r>
      <w:proofErr w:type="spellEnd"/>
      <w:r w:rsidRPr="007355DC">
        <w:rPr>
          <w:rFonts w:ascii="Times New Roman" w:eastAsia="Calibri" w:hAnsi="Times New Roman" w:cs="Times New Roman"/>
        </w:rPr>
        <w:t xml:space="preserve"> Shute, in On the Beach} wrote about </w:t>
      </w:r>
      <w:r w:rsidRPr="007355DC">
        <w:rPr>
          <w:rFonts w:ascii="Times New Roman" w:eastAsia="Calibri" w:hAnsi="Times New Roman" w:cs="Times New Roman"/>
          <w:sz w:val="20"/>
          <w:u w:val="single"/>
        </w:rPr>
        <w:t>consequences</w:t>
      </w:r>
      <w:r w:rsidRPr="007355DC">
        <w:rPr>
          <w:rFonts w:ascii="Times New Roman" w:eastAsia="Calibri" w:hAnsi="Times New Roman" w:cs="Times New Roman"/>
        </w:rPr>
        <w:t xml:space="preserve"> occurring well </w:t>
      </w:r>
      <w:r w:rsidRPr="007355DC">
        <w:rPr>
          <w:rFonts w:ascii="Times New Roman" w:eastAsia="Calibri" w:hAnsi="Times New Roman" w:cs="Times New Roman"/>
          <w:sz w:val="20"/>
          <w:u w:val="single"/>
        </w:rPr>
        <w:t>after a nuclear war, exclusively from radiation</w:t>
      </w:r>
      <w:r w:rsidRPr="007355DC">
        <w:rPr>
          <w:rFonts w:ascii="Times New Roman" w:eastAsia="Calibri" w:hAnsi="Times New Roman" w:cs="Times New Roman"/>
        </w:rPr>
        <w:t xml:space="preserve"> effects and only in the Southern Hemisphere. Even that </w:t>
      </w:r>
      <w:r w:rsidRPr="007355DC">
        <w:rPr>
          <w:rFonts w:ascii="Times New Roman" w:eastAsia="Calibri" w:hAnsi="Times New Roman" w:cs="Times New Roman"/>
          <w:sz w:val="20"/>
          <w:u w:val="single"/>
        </w:rPr>
        <w:t>was frightening</w:t>
      </w:r>
      <w:r w:rsidRPr="007355DC">
        <w:rPr>
          <w:rFonts w:ascii="Times New Roman" w:eastAsia="Calibri" w:hAnsi="Times New Roman" w:cs="Times New Roman"/>
        </w:rPr>
        <w:t xml:space="preserve"> enough. Terry Southern took us right to the edge in the film, Dr. Strangelove, then left us to try to conceive it for ourselves. Not so any longer! Numerous works of nonfiction have been written about the effects of nuclear war, from the Office of Technology Assessment’s sober The Effects 0f Nuclear War’ to Jonathan Schell's rather frantic The Fate of the Earth} Several attempts have been made to assess the medical consequences, including Last Aid’ and The Final Epidemic? At long last, popular fiction and drama have begun to grapple directly with nuclear war, rather than to dance around its edge. Examples include General Sir John Hackett’s The Third World War,’ the novel </w:t>
      </w:r>
      <w:proofErr w:type="spellStart"/>
      <w:r w:rsidRPr="007355DC">
        <w:rPr>
          <w:rFonts w:ascii="Times New Roman" w:eastAsia="Calibri" w:hAnsi="Times New Roman" w:cs="Times New Roman"/>
        </w:rPr>
        <w:t>Warday</w:t>
      </w:r>
      <w:proofErr w:type="spellEnd"/>
      <w:proofErr w:type="gramStart"/>
      <w:r w:rsidRPr="007355DC">
        <w:rPr>
          <w:rFonts w:ascii="Times New Roman" w:eastAsia="Calibri" w:hAnsi="Times New Roman" w:cs="Times New Roman"/>
        </w:rPr>
        <w:t>,“</w:t>
      </w:r>
      <w:proofErr w:type="gramEnd"/>
      <w:r w:rsidRPr="007355DC">
        <w:rPr>
          <w:rFonts w:ascii="Times New Roman" w:eastAsia="Calibri" w:hAnsi="Times New Roman" w:cs="Times New Roman"/>
        </w:rPr>
        <w:t xml:space="preserve"> and the films The Day After, Testament, and Threads. Though the definitive fictional account of an unlimited nuclear war has yet to be published, we can begin, through these fictional accounts, to see the outlines of what it might be like. The truth is that nuclear war is quite conceivable, although doing so takes hard work and is profoundly disturbing. A. </w:t>
      </w:r>
      <w:proofErr w:type="gramStart"/>
      <w:r w:rsidRPr="007355DC">
        <w:rPr>
          <w:rFonts w:ascii="Times New Roman" w:eastAsia="Calibri" w:hAnsi="Times New Roman" w:cs="Times New Roman"/>
        </w:rPr>
        <w:t>The</w:t>
      </w:r>
      <w:proofErr w:type="gramEnd"/>
      <w:r w:rsidRPr="007355DC">
        <w:rPr>
          <w:rFonts w:ascii="Times New Roman" w:eastAsia="Calibri" w:hAnsi="Times New Roman" w:cs="Times New Roman"/>
        </w:rPr>
        <w:t xml:space="preserve"> Notion of Moral </w:t>
      </w:r>
      <w:proofErr w:type="spellStart"/>
      <w:r w:rsidRPr="007355DC">
        <w:rPr>
          <w:rFonts w:ascii="Times New Roman" w:eastAsia="Calibri" w:hAnsi="Times New Roman" w:cs="Times New Roman"/>
        </w:rPr>
        <w:t>Commensumbi</w:t>
      </w:r>
      <w:proofErr w:type="spellEnd"/>
      <w:r w:rsidRPr="007355DC">
        <w:rPr>
          <w:rFonts w:ascii="Times New Roman" w:eastAsia="Calibri" w:hAnsi="Times New Roman" w:cs="Times New Roman"/>
        </w:rPr>
        <w:t>/</w:t>
      </w:r>
      <w:proofErr w:type="spellStart"/>
      <w:r w:rsidRPr="007355DC">
        <w:rPr>
          <w:rFonts w:ascii="Times New Roman" w:eastAsia="Calibri" w:hAnsi="Times New Roman" w:cs="Times New Roman"/>
        </w:rPr>
        <w:t>ily</w:t>
      </w:r>
      <w:proofErr w:type="spellEnd"/>
      <w:r w:rsidRPr="007355DC">
        <w:rPr>
          <w:rFonts w:ascii="Times New Roman" w:eastAsia="Calibri" w:hAnsi="Times New Roman" w:cs="Times New Roman"/>
        </w:rPr>
        <w:t xml:space="preserve"> Can the effects of nuclear war be related to our history in a meaningful way? Can they be compared to past catastrophes? </w:t>
      </w:r>
      <w:proofErr w:type="gramStart"/>
      <w:r w:rsidRPr="007355DC">
        <w:rPr>
          <w:rFonts w:ascii="Times New Roman" w:eastAsia="Calibri" w:hAnsi="Times New Roman" w:cs="Times New Roman"/>
        </w:rPr>
        <w:t>lf</w:t>
      </w:r>
      <w:proofErr w:type="gramEnd"/>
      <w:r w:rsidRPr="007355DC">
        <w:rPr>
          <w:rFonts w:ascii="Times New Roman" w:eastAsia="Calibri" w:hAnsi="Times New Roman" w:cs="Times New Roman"/>
        </w:rPr>
        <w:t xml:space="preserve"> the answer to the two previous </w:t>
      </w:r>
      <w:proofErr w:type="spellStart"/>
      <w:r w:rsidRPr="007355DC">
        <w:rPr>
          <w:rFonts w:ascii="Times New Roman" w:eastAsia="Calibri" w:hAnsi="Times New Roman" w:cs="Times New Roman"/>
        </w:rPr>
        <w:t>qustions</w:t>
      </w:r>
      <w:proofErr w:type="spellEnd"/>
      <w:r w:rsidRPr="007355DC">
        <w:rPr>
          <w:rFonts w:ascii="Times New Roman" w:eastAsia="Calibri" w:hAnsi="Times New Roman" w:cs="Times New Roman"/>
        </w:rPr>
        <w:t xml:space="preserve"> is yes, then </w:t>
      </w:r>
      <w:r w:rsidRPr="007355DC">
        <w:rPr>
          <w:rFonts w:ascii="Times New Roman" w:eastAsia="Calibri" w:hAnsi="Times New Roman" w:cs="Times New Roman"/>
          <w:sz w:val="20"/>
          <w:u w:val="single"/>
        </w:rPr>
        <w:t>moral analysis and evaluation can</w:t>
      </w:r>
      <w:r w:rsidRPr="007355DC">
        <w:rPr>
          <w:rFonts w:ascii="Times New Roman" w:eastAsia="Calibri" w:hAnsi="Times New Roman" w:cs="Times New Roman"/>
        </w:rPr>
        <w:t xml:space="preserve"> at least </w:t>
      </w:r>
      <w:r w:rsidRPr="007355DC">
        <w:rPr>
          <w:rFonts w:ascii="Times New Roman" w:eastAsia="Calibri" w:hAnsi="Times New Roman" w:cs="Times New Roman"/>
          <w:sz w:val="20"/>
          <w:u w:val="single"/>
        </w:rPr>
        <w:t>begin.</w:t>
      </w:r>
      <w:r w:rsidRPr="007355DC">
        <w:rPr>
          <w:rFonts w:ascii="Times New Roman" w:eastAsia="Calibri" w:hAnsi="Times New Roman" w:cs="Times New Roman"/>
        </w:rPr>
        <w:t xml:space="preserve"> Furthermore, we can employ the categories and concepts of previous moral thought about human conflict and, in particular, just war theory. </w:t>
      </w:r>
      <w:proofErr w:type="gramStart"/>
      <w:r w:rsidRPr="007355DC">
        <w:rPr>
          <w:rFonts w:ascii="Times New Roman" w:eastAsia="Calibri" w:hAnsi="Times New Roman" w:cs="Times New Roman"/>
        </w:rPr>
        <w:t>lf</w:t>
      </w:r>
      <w:proofErr w:type="gramEnd"/>
      <w:r w:rsidRPr="007355DC">
        <w:rPr>
          <w:rFonts w:ascii="Times New Roman" w:eastAsia="Calibri" w:hAnsi="Times New Roman" w:cs="Times New Roman"/>
        </w:rPr>
        <w:t xml:space="preserve">, however, nuclear war is fundamentally different, </w:t>
      </w:r>
      <w:proofErr w:type="spellStart"/>
      <w:r w:rsidRPr="007355DC">
        <w:rPr>
          <w:rFonts w:ascii="Times New Roman" w:eastAsia="Calibri" w:hAnsi="Times New Roman" w:cs="Times New Roman"/>
        </w:rPr>
        <w:t>geniuneiy</w:t>
      </w:r>
      <w:proofErr w:type="spellEnd"/>
      <w:r w:rsidRPr="007355DC">
        <w:rPr>
          <w:rFonts w:ascii="Times New Roman" w:eastAsia="Calibri" w:hAnsi="Times New Roman" w:cs="Times New Roman"/>
        </w:rPr>
        <w:t xml:space="preserve"> new under the sun, then new categories and a new conceptual framework might well be required. Which is it? The antinuclear movement has answered without much inquiry that </w:t>
      </w:r>
      <w:r w:rsidRPr="007355DC">
        <w:rPr>
          <w:rFonts w:ascii="Times New Roman" w:eastAsia="Calibri" w:hAnsi="Times New Roman" w:cs="Times New Roman"/>
          <w:sz w:val="20"/>
          <w:u w:val="single"/>
        </w:rPr>
        <w:t>nuclear war is sui generis</w:t>
      </w:r>
      <w:r w:rsidRPr="007355DC">
        <w:rPr>
          <w:rFonts w:ascii="Times New Roman" w:eastAsia="Calibri" w:hAnsi="Times New Roman" w:cs="Times New Roman"/>
        </w:rPr>
        <w:t xml:space="preserve">, and that is a handy answer. But is it the right one? As we shall see, that is a complex question. What kinds of nuclear wars are we referring to and what are their consequences? </w:t>
      </w:r>
      <w:proofErr w:type="gramStart"/>
      <w:r w:rsidRPr="007355DC">
        <w:rPr>
          <w:rFonts w:ascii="Times New Roman" w:eastAsia="Calibri" w:hAnsi="Times New Roman" w:cs="Times New Roman"/>
        </w:rPr>
        <w:t>l—</w:t>
      </w:r>
      <w:proofErr w:type="gramEnd"/>
      <w:r w:rsidRPr="007355DC">
        <w:rPr>
          <w:rFonts w:ascii="Times New Roman" w:eastAsia="Calibri" w:hAnsi="Times New Roman" w:cs="Times New Roman"/>
        </w:rPr>
        <w:t xml:space="preserve">low much human death, suffering, and privation does, or might, a given kind of nuclear war produce? </w:t>
      </w:r>
      <w:proofErr w:type="spellStart"/>
      <w:proofErr w:type="gramStart"/>
      <w:r w:rsidRPr="007355DC">
        <w:rPr>
          <w:rFonts w:ascii="Times New Roman" w:eastAsia="Calibri" w:hAnsi="Times New Roman" w:cs="Times New Roman"/>
        </w:rPr>
        <w:t>ls</w:t>
      </w:r>
      <w:proofErr w:type="spellEnd"/>
      <w:proofErr w:type="gramEnd"/>
      <w:r w:rsidRPr="007355DC">
        <w:rPr>
          <w:rFonts w:ascii="Times New Roman" w:eastAsia="Calibri" w:hAnsi="Times New Roman" w:cs="Times New Roman"/>
        </w:rPr>
        <w:t xml:space="preserve"> it commensurable with the human experience of other wars or the Black Plague, for example? Can it be measured on the same scale of human cost? A word about the notion of moral measurement. We work here with a concept familiar to economists, game theorists, and business planners. It is known as "utility." Utility is just some good or value. It may be pleasure, happiness, self-expression and </w:t>
      </w:r>
      <w:proofErr w:type="spellStart"/>
      <w:r w:rsidRPr="007355DC">
        <w:rPr>
          <w:rFonts w:ascii="Times New Roman" w:eastAsia="Calibri" w:hAnsi="Times New Roman" w:cs="Times New Roman"/>
        </w:rPr>
        <w:t>self»development</w:t>
      </w:r>
      <w:proofErr w:type="spellEnd"/>
      <w:r w:rsidRPr="007355DC">
        <w:rPr>
          <w:rFonts w:ascii="Times New Roman" w:eastAsia="Calibri" w:hAnsi="Times New Roman" w:cs="Times New Roman"/>
        </w:rPr>
        <w:t xml:space="preserve">, or one of several other things, depending upon the moral theory of value one holds. The important thing is that it is abstract and, by definition, </w:t>
      </w:r>
      <w:proofErr w:type="spellStart"/>
      <w:r w:rsidRPr="007355DC">
        <w:rPr>
          <w:rFonts w:ascii="Times New Roman" w:eastAsia="Calibri" w:hAnsi="Times New Roman" w:cs="Times New Roman"/>
        </w:rPr>
        <w:t>quan</w:t>
      </w:r>
      <w:proofErr w:type="spellEnd"/>
      <w:r w:rsidRPr="007355DC">
        <w:rPr>
          <w:rFonts w:ascii="Times New Roman" w:eastAsia="Calibri" w:hAnsi="Times New Roman" w:cs="Times New Roman"/>
        </w:rPr>
        <w:t xml:space="preserve">» </w:t>
      </w:r>
      <w:proofErr w:type="spellStart"/>
      <w:r w:rsidRPr="007355DC">
        <w:rPr>
          <w:rFonts w:ascii="Times New Roman" w:eastAsia="Calibri" w:hAnsi="Times New Roman" w:cs="Times New Roman"/>
        </w:rPr>
        <w:t>tifiable</w:t>
      </w:r>
      <w:proofErr w:type="spellEnd"/>
      <w:r w:rsidRPr="007355DC">
        <w:rPr>
          <w:rFonts w:ascii="Times New Roman" w:eastAsia="Calibri" w:hAnsi="Times New Roman" w:cs="Times New Roman"/>
        </w:rPr>
        <w:t xml:space="preserve"> and, therefore, measurable} </w:t>
      </w:r>
      <w:proofErr w:type="gramStart"/>
      <w:r w:rsidRPr="007355DC">
        <w:rPr>
          <w:rFonts w:ascii="Times New Roman" w:eastAsia="Calibri" w:hAnsi="Times New Roman" w:cs="Times New Roman"/>
        </w:rPr>
        <w:t>Since</w:t>
      </w:r>
      <w:proofErr w:type="gramEnd"/>
      <w:r w:rsidRPr="007355DC">
        <w:rPr>
          <w:rFonts w:ascii="Times New Roman" w:eastAsia="Calibri" w:hAnsi="Times New Roman" w:cs="Times New Roman"/>
        </w:rPr>
        <w:t xml:space="preserve"> we are working with bad things here, like wars </w:t>
      </w:r>
      <w:proofErr w:type="spellStart"/>
      <w:r w:rsidRPr="007355DC">
        <w:rPr>
          <w:rFonts w:ascii="Times New Roman" w:eastAsia="Calibri" w:hAnsi="Times New Roman" w:cs="Times New Roman"/>
        </w:rPr>
        <w:t>andthe</w:t>
      </w:r>
      <w:proofErr w:type="spellEnd"/>
      <w:r w:rsidRPr="007355DC">
        <w:rPr>
          <w:rFonts w:ascii="Times New Roman" w:eastAsia="Calibri" w:hAnsi="Times New Roman" w:cs="Times New Roman"/>
        </w:rPr>
        <w:t xml:space="preserve"> bombing of cities, we will speak more of negative utility. It is interesting that philosophers and moralists more often agree about negative utility than about positive. It seems obvious to most of us that human </w:t>
      </w:r>
      <w:r w:rsidRPr="007355DC">
        <w:rPr>
          <w:rFonts w:ascii="Times New Roman" w:eastAsia="Calibri" w:hAnsi="Times New Roman" w:cs="Times New Roman"/>
          <w:sz w:val="20"/>
          <w:u w:val="single"/>
        </w:rPr>
        <w:t>pain</w:t>
      </w:r>
      <w:r w:rsidRPr="007355DC">
        <w:rPr>
          <w:rFonts w:ascii="Times New Roman" w:eastAsia="Calibri" w:hAnsi="Times New Roman" w:cs="Times New Roman"/>
        </w:rPr>
        <w:t xml:space="preserve">, </w:t>
      </w:r>
      <w:r w:rsidRPr="007355DC">
        <w:rPr>
          <w:rFonts w:ascii="Times New Roman" w:eastAsia="Calibri" w:hAnsi="Times New Roman" w:cs="Times New Roman"/>
          <w:sz w:val="20"/>
          <w:u w:val="single"/>
        </w:rPr>
        <w:t>suffering</w:t>
      </w:r>
      <w:r w:rsidRPr="007355DC">
        <w:rPr>
          <w:rFonts w:ascii="Times New Roman" w:eastAsia="Calibri" w:hAnsi="Times New Roman" w:cs="Times New Roman"/>
        </w:rPr>
        <w:t xml:space="preserve">, deprivation, </w:t>
      </w:r>
      <w:r w:rsidRPr="007355DC">
        <w:rPr>
          <w:rFonts w:ascii="Times New Roman" w:eastAsia="Calibri" w:hAnsi="Times New Roman" w:cs="Times New Roman"/>
          <w:sz w:val="20"/>
          <w:u w:val="single"/>
        </w:rPr>
        <w:t>and death are bad</w:t>
      </w:r>
      <w:r w:rsidRPr="007355DC">
        <w:rPr>
          <w:rFonts w:ascii="Times New Roman" w:eastAsia="Calibri" w:hAnsi="Times New Roman" w:cs="Times New Roman"/>
        </w:rPr>
        <w:t xml:space="preserve"> (have negative utility). I will refer to this negative utility as "human cost." Some would say that there are bad things other than those which can be measured in terms of human cost, such as blaspheming God or making animal species which have no utility to man extinct. Others, like me, would say that violating the rights of people, or failing to carry out duties owed to them, is also bad, never mind that no human cost may result. But whether it is the only bad thing or not, nearly universal agreement exists that human cost is very bad, indeed. Note also that while we often cannot measure instances of human cost directly, we certainly can (and often do) rank them in order of severity. A ruptured appendix is worse than a hangnail. A child being hungry is worse than a child being deprived of television, and the hunger of ten children is worse than that of one. One thousand human deaths are worse than ten, and (to go to a far more difficult moral claim) we intuitively feel that the death of an innocent person is worse than the death of a person who somehow "deserves it": a terrorist who is killed in his own effort to kill many other innocent people, for example. As we approach the consequences of nuclear war and attempt to get a conceptual grip upon a catastrophe of such large human proportions, we must knock down one very large bogyman raised by the antinuclear defense movement. The philosopher Michael </w:t>
      </w:r>
      <w:proofErr w:type="spellStart"/>
      <w:r w:rsidRPr="007355DC">
        <w:rPr>
          <w:rFonts w:ascii="Times New Roman" w:eastAsia="Calibri" w:hAnsi="Times New Roman" w:cs="Times New Roman"/>
        </w:rPr>
        <w:t>Dummett</w:t>
      </w:r>
      <w:proofErr w:type="spellEnd"/>
      <w:r w:rsidRPr="007355DC">
        <w:rPr>
          <w:rFonts w:ascii="Times New Roman" w:eastAsia="Calibri" w:hAnsi="Times New Roman" w:cs="Times New Roman"/>
        </w:rPr>
        <w:t xml:space="preserve"> says: </w:t>
      </w:r>
      <w:r w:rsidRPr="007355DC">
        <w:rPr>
          <w:rFonts w:ascii="Times New Roman" w:eastAsia="Calibri" w:hAnsi="Times New Roman" w:cs="Times New Roman"/>
          <w:sz w:val="20"/>
          <w:u w:val="single"/>
        </w:rPr>
        <w:t>Those who devise nuclear strategies</w:t>
      </w:r>
      <w:r w:rsidRPr="007355DC">
        <w:rPr>
          <w:rFonts w:ascii="Times New Roman" w:eastAsia="Calibri" w:hAnsi="Times New Roman" w:cs="Times New Roman"/>
        </w:rPr>
        <w:t xml:space="preserve"> and talk of </w:t>
      </w:r>
      <w:proofErr w:type="spellStart"/>
      <w:r w:rsidRPr="007355DC">
        <w:rPr>
          <w:rFonts w:ascii="Times New Roman" w:eastAsia="Calibri" w:hAnsi="Times New Roman" w:cs="Times New Roman"/>
        </w:rPr>
        <w:t>megadeaths</w:t>
      </w:r>
      <w:proofErr w:type="spellEnd"/>
      <w:r w:rsidRPr="007355DC">
        <w:rPr>
          <w:rFonts w:ascii="Times New Roman" w:eastAsia="Calibri" w:hAnsi="Times New Roman" w:cs="Times New Roman"/>
        </w:rPr>
        <w:t xml:space="preserve"> </w:t>
      </w:r>
      <w:r w:rsidRPr="007355DC">
        <w:rPr>
          <w:rFonts w:ascii="Times New Roman" w:eastAsia="Calibri" w:hAnsi="Times New Roman" w:cs="Times New Roman"/>
          <w:sz w:val="20"/>
          <w:u w:val="single"/>
        </w:rPr>
        <w:t>are already insane.</w:t>
      </w:r>
      <w:r w:rsidRPr="007355DC">
        <w:rPr>
          <w:rFonts w:ascii="Times New Roman" w:eastAsia="Calibri" w:hAnsi="Times New Roman" w:cs="Times New Roman"/>
        </w:rPr>
        <w:t xml:space="preserve">*° In describing the numerical proportions of a U.S. attack on the Soviet Union, Helen </w:t>
      </w:r>
      <w:proofErr w:type="spellStart"/>
      <w:r w:rsidRPr="007355DC">
        <w:rPr>
          <w:rFonts w:ascii="Times New Roman" w:eastAsia="Calibri" w:hAnsi="Times New Roman" w:cs="Times New Roman"/>
        </w:rPr>
        <w:t>Caldicott</w:t>
      </w:r>
      <w:proofErr w:type="spellEnd"/>
      <w:r w:rsidRPr="007355DC">
        <w:rPr>
          <w:rFonts w:ascii="Times New Roman" w:eastAsia="Calibri" w:hAnsi="Times New Roman" w:cs="Times New Roman"/>
        </w:rPr>
        <w:t xml:space="preserve"> tells us, "These numbers are obscene,"" and by implication she calls "obscene" anyone who analyzes nuclear war by using such numbers. The actress, Coleen Dewhurst, at a meeting of the Cambridge Union, has said that defense planners who think about nuclear war are "pure evil." </w:t>
      </w:r>
      <w:r w:rsidRPr="007355DC">
        <w:rPr>
          <w:rFonts w:ascii="Times New Roman" w:eastAsia="Calibri" w:hAnsi="Times New Roman" w:cs="Times New Roman"/>
          <w:sz w:val="20"/>
          <w:u w:val="single"/>
        </w:rPr>
        <w:t>It is not</w:t>
      </w:r>
      <w:r w:rsidRPr="007355DC">
        <w:rPr>
          <w:rFonts w:ascii="Times New Roman" w:eastAsia="Calibri" w:hAnsi="Times New Roman" w:cs="Times New Roman"/>
        </w:rPr>
        <w:t xml:space="preserve"> </w:t>
      </w:r>
      <w:r w:rsidRPr="007355DC">
        <w:rPr>
          <w:rFonts w:ascii="Times New Roman" w:eastAsia="Calibri" w:hAnsi="Times New Roman" w:cs="Times New Roman"/>
          <w:sz w:val="20"/>
          <w:u w:val="single"/>
        </w:rPr>
        <w:t>evil</w:t>
      </w:r>
      <w:r w:rsidRPr="007355DC">
        <w:rPr>
          <w:rFonts w:ascii="Times New Roman" w:eastAsia="Calibri" w:hAnsi="Times New Roman" w:cs="Times New Roman"/>
        </w:rPr>
        <w:t xml:space="preserve">, nor obscene, nor insane </w:t>
      </w:r>
      <w:r w:rsidRPr="007355DC">
        <w:rPr>
          <w:rFonts w:ascii="Times New Roman" w:eastAsia="Calibri" w:hAnsi="Times New Roman" w:cs="Times New Roman"/>
          <w:sz w:val="20"/>
          <w:u w:val="single"/>
        </w:rPr>
        <w:t>to think and talk about the consequences of nuclear war.</w:t>
      </w:r>
      <w:r w:rsidRPr="007355DC">
        <w:rPr>
          <w:rFonts w:ascii="Times New Roman" w:eastAsia="Calibri" w:hAnsi="Times New Roman" w:cs="Times New Roman"/>
        </w:rPr>
        <w:t xml:space="preserve"> To be told that it is can only be understood as name-calling and bullying. The reader should note that those who use such abusive ad hominem arguments almost always go on to discuss nuclear war and its effects. They do not deem themselves to be insane, obscene, or evil, only those who might use such numbers to disagree with them. To talk about quantities of human cost—death, pain, and suffering —and to reason about them, does not necessitate a callous or indifferent attitude toward that suffering and death. Nor does it indicate approval of the actions which cause it, whatever they may be. We may talk of tens of thousands of deaths in conventional bombing raids in World War </w:t>
      </w:r>
      <w:proofErr w:type="spellStart"/>
      <w:r w:rsidRPr="007355DC">
        <w:rPr>
          <w:rFonts w:ascii="Times New Roman" w:eastAsia="Calibri" w:hAnsi="Times New Roman" w:cs="Times New Roman"/>
        </w:rPr>
        <w:t>ll</w:t>
      </w:r>
      <w:proofErr w:type="spellEnd"/>
      <w:r w:rsidRPr="007355DC">
        <w:rPr>
          <w:rFonts w:ascii="Times New Roman" w:eastAsia="Calibri" w:hAnsi="Times New Roman" w:cs="Times New Roman"/>
        </w:rPr>
        <w:t xml:space="preserve"> or millions of deaths in a nuclear war[’</w:t>
      </w:r>
      <w:proofErr w:type="spellStart"/>
      <w:r w:rsidRPr="007355DC">
        <w:rPr>
          <w:rFonts w:ascii="Times New Roman" w:eastAsia="Calibri" w:hAnsi="Times New Roman" w:cs="Times New Roman"/>
        </w:rPr>
        <w:t>l`he</w:t>
      </w:r>
      <w:proofErr w:type="spellEnd"/>
      <w:r w:rsidRPr="007355DC">
        <w:rPr>
          <w:rFonts w:ascii="Times New Roman" w:eastAsia="Calibri" w:hAnsi="Times New Roman" w:cs="Times New Roman"/>
        </w:rPr>
        <w:t xml:space="preserve"> horror felt at the deaths, often painful, of many of our fellow humans ought never to leave us. For myself, at least, it never does. We must not become inured to the horror by using numbers, but neither should we let it paralyze our thinking process. We are not less humane or human for pushing beyond the horror we feel to use what tools of reason we have, to think and to analyze. We must, after all, decide what we shall do, for great decisions about nuclear war and peace remain to be made. Time and events dictate that these decisions will be made. But it is our choice whether they are made thoughtfully and carefully or by default. Unexamined horror and </w:t>
      </w:r>
      <w:proofErr w:type="spellStart"/>
      <w:r w:rsidRPr="007355DC">
        <w:rPr>
          <w:rFonts w:ascii="Times New Roman" w:eastAsia="Calibri" w:hAnsi="Times New Roman" w:cs="Times New Roman"/>
        </w:rPr>
        <w:t>reac</w:t>
      </w:r>
      <w:proofErr w:type="spellEnd"/>
      <w:r w:rsidRPr="007355DC">
        <w:rPr>
          <w:rFonts w:ascii="Times New Roman" w:eastAsia="Calibri" w:hAnsi="Times New Roman" w:cs="Times New Roman"/>
        </w:rPr>
        <w:t xml:space="preserve"> </w:t>
      </w:r>
      <w:proofErr w:type="spellStart"/>
      <w:r w:rsidRPr="007355DC">
        <w:rPr>
          <w:rFonts w:ascii="Times New Roman" w:eastAsia="Calibri" w:hAnsi="Times New Roman" w:cs="Times New Roman"/>
        </w:rPr>
        <w:t>tivc</w:t>
      </w:r>
      <w:proofErr w:type="spellEnd"/>
      <w:r w:rsidRPr="007355DC">
        <w:rPr>
          <w:rFonts w:ascii="Times New Roman" w:eastAsia="Calibri" w:hAnsi="Times New Roman" w:cs="Times New Roman"/>
        </w:rPr>
        <w:t xml:space="preserve"> revulsion alone will make for </w:t>
      </w:r>
      <w:r w:rsidRPr="007355DC">
        <w:rPr>
          <w:rFonts w:ascii="Times New Roman" w:eastAsia="Calibri" w:hAnsi="Times New Roman" w:cs="Times New Roman"/>
        </w:rPr>
        <w:lastRenderedPageBreak/>
        <w:t xml:space="preserve">very poor decisions, and perhaps dangerous ones. Now for the commensurability of wars. Wars are great producers of all sorts of human cost and, thus, of massive amounts of </w:t>
      </w:r>
      <w:proofErr w:type="spellStart"/>
      <w:r w:rsidRPr="007355DC">
        <w:rPr>
          <w:rFonts w:ascii="Times New Roman" w:eastAsia="Calibri" w:hAnsi="Times New Roman" w:cs="Times New Roman"/>
        </w:rPr>
        <w:t>clisutility</w:t>
      </w:r>
      <w:proofErr w:type="spellEnd"/>
      <w:r w:rsidRPr="007355DC">
        <w:rPr>
          <w:rFonts w:ascii="Times New Roman" w:eastAsia="Calibri" w:hAnsi="Times New Roman" w:cs="Times New Roman"/>
        </w:rPr>
        <w:t xml:space="preserve">. We can compare those </w:t>
      </w:r>
      <w:proofErr w:type="spellStart"/>
      <w:r w:rsidRPr="007355DC">
        <w:rPr>
          <w:rFonts w:ascii="Times New Roman" w:eastAsia="Calibri" w:hAnsi="Times New Roman" w:cs="Times New Roman"/>
        </w:rPr>
        <w:t>disutilities</w:t>
      </w:r>
      <w:proofErr w:type="spellEnd"/>
      <w:r w:rsidRPr="007355DC">
        <w:rPr>
          <w:rFonts w:ascii="Times New Roman" w:eastAsia="Calibri" w:hAnsi="Times New Roman" w:cs="Times New Roman"/>
        </w:rPr>
        <w:t xml:space="preserve"> and measure them (at least rank them in order of their severity, if not on an exact metric scale). Wars (or any other events productive of human cost) are commensurable {</w:t>
      </w:r>
      <w:proofErr w:type="spellStart"/>
      <w:r w:rsidRPr="007355DC">
        <w:rPr>
          <w:rFonts w:ascii="Times New Roman" w:eastAsia="Calibri" w:hAnsi="Times New Roman" w:cs="Times New Roman"/>
        </w:rPr>
        <w:t>flhey</w:t>
      </w:r>
      <w:proofErr w:type="spellEnd"/>
      <w:r w:rsidRPr="007355DC">
        <w:rPr>
          <w:rFonts w:ascii="Times New Roman" w:eastAsia="Calibri" w:hAnsi="Times New Roman" w:cs="Times New Roman"/>
        </w:rPr>
        <w:t xml:space="preserve"> can be measured 0n the same scale. That is all that is at issue here! ‘</w:t>
      </w:r>
      <w:proofErr w:type="spellStart"/>
      <w:r w:rsidRPr="007355DC">
        <w:rPr>
          <w:rFonts w:ascii="Times New Roman" w:eastAsia="Calibri" w:hAnsi="Times New Roman" w:cs="Times New Roman"/>
        </w:rPr>
        <w:t>Comrnen</w:t>
      </w:r>
      <w:proofErr w:type="spellEnd"/>
      <w:r w:rsidRPr="007355DC">
        <w:rPr>
          <w:rFonts w:ascii="Times New Roman" w:eastAsia="Calibri" w:hAnsi="Times New Roman" w:cs="Times New Roman"/>
        </w:rPr>
        <w:t xml:space="preserve">» </w:t>
      </w:r>
      <w:proofErr w:type="spellStart"/>
      <w:r w:rsidRPr="007355DC">
        <w:rPr>
          <w:rFonts w:ascii="Times New Roman" w:eastAsia="Calibri" w:hAnsi="Times New Roman" w:cs="Times New Roman"/>
        </w:rPr>
        <w:t>surable</w:t>
      </w:r>
      <w:proofErr w:type="spellEnd"/>
      <w:r w:rsidRPr="007355DC">
        <w:rPr>
          <w:rFonts w:ascii="Times New Roman" w:eastAsia="Calibri" w:hAnsi="Times New Roman" w:cs="Times New Roman"/>
        </w:rPr>
        <w:t xml:space="preserve">’ does not mean "no worse than." I shall argue that the consequences of any practically possible nuclear war are indeed </w:t>
      </w:r>
      <w:proofErr w:type="spellStart"/>
      <w:r w:rsidRPr="007355DC">
        <w:rPr>
          <w:rFonts w:ascii="Times New Roman" w:eastAsia="Calibri" w:hAnsi="Times New Roman" w:cs="Times New Roman"/>
        </w:rPr>
        <w:t>comrnen</w:t>
      </w:r>
      <w:proofErr w:type="spellEnd"/>
      <w:r w:rsidRPr="007355DC">
        <w:rPr>
          <w:rFonts w:ascii="Times New Roman" w:eastAsia="Calibri" w:hAnsi="Times New Roman" w:cs="Times New Roman"/>
        </w:rPr>
        <w:t xml:space="preserve">» </w:t>
      </w:r>
      <w:proofErr w:type="spellStart"/>
      <w:r w:rsidRPr="007355DC">
        <w:rPr>
          <w:rFonts w:ascii="Times New Roman" w:eastAsia="Calibri" w:hAnsi="Times New Roman" w:cs="Times New Roman"/>
        </w:rPr>
        <w:t>surable</w:t>
      </w:r>
      <w:proofErr w:type="spellEnd"/>
      <w:r w:rsidRPr="007355DC">
        <w:rPr>
          <w:rFonts w:ascii="Times New Roman" w:eastAsia="Calibri" w:hAnsi="Times New Roman" w:cs="Times New Roman"/>
        </w:rPr>
        <w:t xml:space="preserve"> with past human catastrophes. This claim, if satisfactorily established, has important moral consequences. Indeed, it leads to answers to seemingly unanswerable moral questions. For there is little wonder that "unbounded calamities" are mythic in nature. They are very difficult to think about any other way. But a bounded, finite catastrophe, however vast, however unequaled in our history, is commensurable and thus comparable. The near term effects (within the first ninety days) of various possible nuclear wars are, within very broad but meaningful limits, known; thus, we can arrive at approximations of commensurability. The long term </w:t>
      </w:r>
      <w:proofErr w:type="spellStart"/>
      <w:proofErr w:type="gramStart"/>
      <w:r w:rsidRPr="007355DC">
        <w:rPr>
          <w:rFonts w:ascii="Times New Roman" w:eastAsia="Calibri" w:hAnsi="Times New Roman" w:cs="Times New Roman"/>
        </w:rPr>
        <w:t>et`</w:t>
      </w:r>
      <w:proofErr w:type="gramEnd"/>
      <w:r w:rsidRPr="007355DC">
        <w:rPr>
          <w:rFonts w:ascii="Times New Roman" w:eastAsia="Calibri" w:hAnsi="Times New Roman" w:cs="Times New Roman"/>
        </w:rPr>
        <w:t>fects</w:t>
      </w:r>
      <w:proofErr w:type="spellEnd"/>
      <w:r w:rsidRPr="007355DC">
        <w:rPr>
          <w:rFonts w:ascii="Times New Roman" w:eastAsia="Calibri" w:hAnsi="Times New Roman" w:cs="Times New Roman"/>
        </w:rPr>
        <w:t xml:space="preserve">, on the other hand, are almost completely unknown. Indeed, the </w:t>
      </w:r>
      <w:r w:rsidRPr="007355DC">
        <w:rPr>
          <w:rFonts w:ascii="Times New Roman" w:eastAsia="Calibri" w:hAnsi="Times New Roman" w:cs="Times New Roman"/>
          <w:sz w:val="20"/>
          <w:u w:val="single"/>
        </w:rPr>
        <w:t>theory of</w:t>
      </w:r>
      <w:r w:rsidRPr="007355DC">
        <w:rPr>
          <w:rFonts w:ascii="Times New Roman" w:eastAsia="Calibri" w:hAnsi="Times New Roman" w:cs="Times New Roman"/>
        </w:rPr>
        <w:t xml:space="preserve"> the </w:t>
      </w:r>
      <w:r w:rsidRPr="007355DC">
        <w:rPr>
          <w:rFonts w:ascii="Times New Roman" w:eastAsia="Calibri" w:hAnsi="Times New Roman" w:cs="Times New Roman"/>
          <w:sz w:val="20"/>
          <w:u w:val="single"/>
        </w:rPr>
        <w:t>nuclear winter appears to hold that</w:t>
      </w:r>
      <w:r w:rsidRPr="007355DC">
        <w:rPr>
          <w:rFonts w:ascii="Times New Roman" w:eastAsia="Calibri" w:hAnsi="Times New Roman" w:cs="Times New Roman"/>
        </w:rPr>
        <w:t xml:space="preserve"> in important sorts of ways, </w:t>
      </w:r>
      <w:r w:rsidRPr="007355DC">
        <w:rPr>
          <w:rFonts w:ascii="Times New Roman" w:eastAsia="Calibri" w:hAnsi="Times New Roman" w:cs="Times New Roman"/>
          <w:sz w:val="20"/>
          <w:u w:val="single"/>
        </w:rPr>
        <w:t>nuclear war might be truly incommensurable.</w:t>
      </w:r>
      <w:r w:rsidRPr="007355DC">
        <w:rPr>
          <w:rFonts w:ascii="Times New Roman" w:eastAsia="Calibri" w:hAnsi="Times New Roman" w:cs="Times New Roman"/>
        </w:rPr>
        <w:t xml:space="preserve"> And l shall examine the theory and these apparent claims. But let us look first at the consequences that would occur in the first ninety days following a nuclear war. </w:t>
      </w:r>
      <w:proofErr w:type="spellStart"/>
      <w:proofErr w:type="gramStart"/>
      <w:r w:rsidRPr="007355DC">
        <w:rPr>
          <w:rFonts w:ascii="Times New Roman" w:eastAsia="Calibri" w:hAnsi="Times New Roman" w:cs="Times New Roman"/>
        </w:rPr>
        <w:t>lB</w:t>
      </w:r>
      <w:proofErr w:type="gramEnd"/>
      <w:r w:rsidRPr="007355DC">
        <w:rPr>
          <w:rFonts w:ascii="Times New Roman" w:eastAsia="Calibri" w:hAnsi="Times New Roman" w:cs="Times New Roman"/>
        </w:rPr>
        <w:t>.</w:t>
      </w:r>
      <w:proofErr w:type="spellEnd"/>
      <w:r w:rsidRPr="007355DC">
        <w:rPr>
          <w:rFonts w:ascii="Times New Roman" w:eastAsia="Calibri" w:hAnsi="Times New Roman" w:cs="Times New Roman"/>
        </w:rPr>
        <w:t xml:space="preserve"> The </w:t>
      </w:r>
      <w:proofErr w:type="spellStart"/>
      <w:r w:rsidRPr="007355DC">
        <w:rPr>
          <w:rFonts w:ascii="Times New Roman" w:eastAsia="Calibri" w:hAnsi="Times New Roman" w:cs="Times New Roman"/>
        </w:rPr>
        <w:t>Cnmmensurabilily</w:t>
      </w:r>
      <w:proofErr w:type="spellEnd"/>
      <w:r w:rsidRPr="007355DC">
        <w:rPr>
          <w:rFonts w:ascii="Times New Roman" w:eastAsia="Calibri" w:hAnsi="Times New Roman" w:cs="Times New Roman"/>
        </w:rPr>
        <w:t xml:space="preserve"> of Nuclear War in Historical Perspective ln thinking about wars in history, one is inclined to think of the neat, orderly battlefields of Frederick the Great or the Duke of Marlborough, where each army formed neat lines, and each soldier was in a colorful uniform which clearly identified him as a combatant. </w:t>
      </w:r>
      <w:proofErr w:type="gramStart"/>
      <w:r w:rsidRPr="007355DC">
        <w:rPr>
          <w:rFonts w:ascii="Times New Roman" w:eastAsia="Calibri" w:hAnsi="Times New Roman" w:cs="Times New Roman"/>
        </w:rPr>
        <w:t>ln</w:t>
      </w:r>
      <w:proofErr w:type="gramEnd"/>
      <w:r w:rsidRPr="007355DC">
        <w:rPr>
          <w:rFonts w:ascii="Times New Roman" w:eastAsia="Calibri" w:hAnsi="Times New Roman" w:cs="Times New Roman"/>
        </w:rPr>
        <w:t xml:space="preserve"> these kinds of battles, noncombatants were nowhere to be seen—or threatened. But we must remember that battles are like this only in Hollywood epics. Grapeshot was a vicious weapon which often struck off heads or limbs, or disemboweled its victims. An asymmetric, tumbling musket ball behaved much like a modern </w:t>
      </w:r>
      <w:proofErr w:type="spellStart"/>
      <w:r w:rsidRPr="007355DC">
        <w:rPr>
          <w:rFonts w:ascii="Times New Roman" w:eastAsia="Calibri" w:hAnsi="Times New Roman" w:cs="Times New Roman"/>
        </w:rPr>
        <w:t>dum</w:t>
      </w:r>
      <w:proofErr w:type="spellEnd"/>
      <w:r w:rsidRPr="007355DC">
        <w:rPr>
          <w:rFonts w:ascii="Times New Roman" w:eastAsia="Calibri" w:hAnsi="Times New Roman" w:cs="Times New Roman"/>
        </w:rPr>
        <w:t>—</w:t>
      </w:r>
      <w:proofErr w:type="spellStart"/>
      <w:r w:rsidRPr="007355DC">
        <w:rPr>
          <w:rFonts w:ascii="Times New Roman" w:eastAsia="Calibri" w:hAnsi="Times New Roman" w:cs="Times New Roman"/>
        </w:rPr>
        <w:t>dum</w:t>
      </w:r>
      <w:proofErr w:type="spellEnd"/>
      <w:r w:rsidRPr="007355DC">
        <w:rPr>
          <w:rFonts w:ascii="Times New Roman" w:eastAsia="Calibri" w:hAnsi="Times New Roman" w:cs="Times New Roman"/>
        </w:rPr>
        <w:t xml:space="preserve"> bullet, which was outlawed at Geneva as inhumane. Wars kill brutally and painfully! They always have. Still, wars, like those of Frederick or Marlborough, made up of a series of battles between professional armies, often mercenaries and always predominantly (before the French Revolution) volunteers, on isolated fields, are not even a good paradigm. Wars have always been worse than that, far worse. Whole peoples have made war their primary cultural activity, or source of livelihood, or both. The Yanomamo of the Orinoco Valley in Venezuela live to fight." War and plunder (more often than not visited upon noncombatants) were central to the tribal existence </w:t>
      </w:r>
      <w:proofErr w:type="spellStart"/>
      <w:r w:rsidRPr="007355DC">
        <w:rPr>
          <w:rFonts w:ascii="Times New Roman" w:eastAsia="Calibri" w:hAnsi="Times New Roman" w:cs="Times New Roman"/>
        </w:rPr>
        <w:t>ofthe</w:t>
      </w:r>
      <w:proofErr w:type="spellEnd"/>
      <w:r w:rsidRPr="007355DC">
        <w:rPr>
          <w:rFonts w:ascii="Times New Roman" w:eastAsia="Calibri" w:hAnsi="Times New Roman" w:cs="Times New Roman"/>
        </w:rPr>
        <w:t xml:space="preserve"> Mongols, the Norse raiders, and numerous American Indian tribes. Of more relevance to our purposes, total war—defined as the </w:t>
      </w:r>
      <w:proofErr w:type="spellStart"/>
      <w:r w:rsidRPr="007355DC">
        <w:rPr>
          <w:rFonts w:ascii="Times New Roman" w:eastAsia="Calibri" w:hAnsi="Times New Roman" w:cs="Times New Roman"/>
        </w:rPr>
        <w:t>oblitera</w:t>
      </w:r>
      <w:proofErr w:type="spellEnd"/>
      <w:r w:rsidRPr="007355DC">
        <w:rPr>
          <w:rFonts w:ascii="Times New Roman" w:eastAsia="Calibri" w:hAnsi="Times New Roman" w:cs="Times New Roman"/>
        </w:rPr>
        <w:t xml:space="preserve">» </w:t>
      </w:r>
      <w:proofErr w:type="spellStart"/>
      <w:r w:rsidRPr="007355DC">
        <w:rPr>
          <w:rFonts w:ascii="Times New Roman" w:eastAsia="Calibri" w:hAnsi="Times New Roman" w:cs="Times New Roman"/>
        </w:rPr>
        <w:t>tion</w:t>
      </w:r>
      <w:proofErr w:type="spellEnd"/>
      <w:r w:rsidRPr="007355DC">
        <w:rPr>
          <w:rFonts w:ascii="Times New Roman" w:eastAsia="Calibri" w:hAnsi="Times New Roman" w:cs="Times New Roman"/>
        </w:rPr>
        <w:t xml:space="preserve"> of whole societies and the enslavement or slaughter of whole peoples—did not arrive with the nuclear weapon or even with the strategic bomber. It is literally as old as recorded history. Sargon of Akkad, for example, conducted strategic devastation throughout Mesopotamia around 2250 B.C. lf one activity captures the essence of war in history it is not the battlefield, but the siege and sack of cities and the devastation of the country— side: total war carried out upon civilians. The Second Punic War (218-201 B.C.) matched two of the greatest generals of the ancient world, Hannibal and Scipio </w:t>
      </w:r>
      <w:proofErr w:type="spellStart"/>
      <w:r w:rsidRPr="007355DC">
        <w:rPr>
          <w:rFonts w:ascii="Times New Roman" w:eastAsia="Calibri" w:hAnsi="Times New Roman" w:cs="Times New Roman"/>
        </w:rPr>
        <w:t>Africanus</w:t>
      </w:r>
      <w:proofErr w:type="spellEnd"/>
      <w:r w:rsidRPr="007355DC">
        <w:rPr>
          <w:rFonts w:ascii="Times New Roman" w:eastAsia="Calibri" w:hAnsi="Times New Roman" w:cs="Times New Roman"/>
        </w:rPr>
        <w:t xml:space="preserve">. The battles they fought are still studied in military schools. Less often remembered is the horrible devastation that resulted in Southern Italy, the locus of most of the campaigns, devastation that resulted from the marching armies, rather than the historic battles. Some claim that 50 </w:t>
      </w:r>
      <w:proofErr w:type="spellStart"/>
      <w:r w:rsidRPr="007355DC">
        <w:rPr>
          <w:rFonts w:ascii="Times New Roman" w:eastAsia="Calibri" w:hAnsi="Times New Roman" w:cs="Times New Roman"/>
        </w:rPr>
        <w:t>perecent</w:t>
      </w:r>
      <w:proofErr w:type="spellEnd"/>
      <w:r w:rsidRPr="007355DC">
        <w:rPr>
          <w:rFonts w:ascii="Times New Roman" w:eastAsia="Calibri" w:hAnsi="Times New Roman" w:cs="Times New Roman"/>
        </w:rPr>
        <w:t xml:space="preserve"> of the population was killed or died of hunger or disease in the seventeen years of the war." Genghis Khan (1 162?-1227), one of the greatest </w:t>
      </w:r>
      <w:proofErr w:type="spellStart"/>
      <w:r w:rsidRPr="007355DC">
        <w:rPr>
          <w:rFonts w:ascii="Times New Roman" w:eastAsia="Calibri" w:hAnsi="Times New Roman" w:cs="Times New Roman"/>
        </w:rPr>
        <w:t>conquerers</w:t>
      </w:r>
      <w:proofErr w:type="spellEnd"/>
      <w:r w:rsidRPr="007355DC">
        <w:rPr>
          <w:rFonts w:ascii="Times New Roman" w:eastAsia="Calibri" w:hAnsi="Times New Roman" w:cs="Times New Roman"/>
        </w:rPr>
        <w:t xml:space="preserve"> of all time, quite consciously used terror to prompt surrender. </w:t>
      </w:r>
      <w:proofErr w:type="gramStart"/>
      <w:r w:rsidRPr="007355DC">
        <w:rPr>
          <w:rFonts w:ascii="Times New Roman" w:eastAsia="Calibri" w:hAnsi="Times New Roman" w:cs="Times New Roman"/>
        </w:rPr>
        <w:t>ln</w:t>
      </w:r>
      <w:proofErr w:type="gramEnd"/>
      <w:r w:rsidRPr="007355DC">
        <w:rPr>
          <w:rFonts w:ascii="Times New Roman" w:eastAsia="Calibri" w:hAnsi="Times New Roman" w:cs="Times New Roman"/>
        </w:rPr>
        <w:t xml:space="preserve"> one particularly brutal campaign, he attempted to slaughter the entire population of the </w:t>
      </w:r>
      <w:proofErr w:type="spellStart"/>
      <w:r w:rsidRPr="007355DC">
        <w:rPr>
          <w:rFonts w:ascii="Times New Roman" w:eastAsia="Calibri" w:hAnsi="Times New Roman" w:cs="Times New Roman"/>
        </w:rPr>
        <w:t>Khorezin</w:t>
      </w:r>
      <w:proofErr w:type="spellEnd"/>
      <w:r w:rsidRPr="007355DC">
        <w:rPr>
          <w:rFonts w:ascii="Times New Roman" w:eastAsia="Calibri" w:hAnsi="Times New Roman" w:cs="Times New Roman"/>
        </w:rPr>
        <w:t xml:space="preserve"> Empire of Persia. </w:t>
      </w:r>
      <w:proofErr w:type="gramStart"/>
      <w:r w:rsidRPr="007355DC">
        <w:rPr>
          <w:rFonts w:ascii="Times New Roman" w:eastAsia="Calibri" w:hAnsi="Times New Roman" w:cs="Times New Roman"/>
        </w:rPr>
        <w:t>" He</w:t>
      </w:r>
      <w:proofErr w:type="gramEnd"/>
      <w:r w:rsidRPr="007355DC">
        <w:rPr>
          <w:rFonts w:ascii="Times New Roman" w:eastAsia="Calibri" w:hAnsi="Times New Roman" w:cs="Times New Roman"/>
        </w:rPr>
        <w:t xml:space="preserve"> did not quite succeed, although millions must have died and scores of cities and towns were completely destroyed in the process. Desmond Seward, in his excellent book, The Hundred Years’ War: The </w:t>
      </w:r>
      <w:proofErr w:type="spellStart"/>
      <w:r w:rsidRPr="007355DC">
        <w:rPr>
          <w:rFonts w:ascii="Times New Roman" w:eastAsia="Calibri" w:hAnsi="Times New Roman" w:cs="Times New Roman"/>
        </w:rPr>
        <w:t>Eng</w:t>
      </w:r>
      <w:proofErr w:type="spellEnd"/>
      <w:r w:rsidRPr="007355DC">
        <w:rPr>
          <w:rFonts w:ascii="Times New Roman" w:eastAsia="Calibri" w:hAnsi="Times New Roman" w:cs="Times New Roman"/>
        </w:rPr>
        <w:t>/</w:t>
      </w:r>
      <w:proofErr w:type="spellStart"/>
      <w:r w:rsidRPr="007355DC">
        <w:rPr>
          <w:rFonts w:ascii="Times New Roman" w:eastAsia="Calibri" w:hAnsi="Times New Roman" w:cs="Times New Roman"/>
        </w:rPr>
        <w:t>ish</w:t>
      </w:r>
      <w:proofErr w:type="spellEnd"/>
      <w:r w:rsidRPr="007355DC">
        <w:rPr>
          <w:rFonts w:ascii="Times New Roman" w:eastAsia="Calibri" w:hAnsi="Times New Roman" w:cs="Times New Roman"/>
        </w:rPr>
        <w:t xml:space="preserve"> in France [337-[453, gives us a frightening account of strategic devastation on a smaller scale, but one which is completely characteristic of military campaigns throughout history. On 13 July 1346 the English armada landed at La Hogue, on the north of the Cherbourg </w:t>
      </w:r>
      <w:proofErr w:type="gramStart"/>
      <w:r w:rsidRPr="007355DC">
        <w:rPr>
          <w:rFonts w:ascii="Times New Roman" w:eastAsia="Calibri" w:hAnsi="Times New Roman" w:cs="Times New Roman"/>
        </w:rPr>
        <w:t>peninsula ....</w:t>
      </w:r>
      <w:proofErr w:type="gramEnd"/>
      <w:r w:rsidRPr="007355DC">
        <w:rPr>
          <w:rFonts w:ascii="Times New Roman" w:eastAsia="Calibri" w:hAnsi="Times New Roman" w:cs="Times New Roman"/>
        </w:rPr>
        <w:t xml:space="preserve"> The following day the King launched a </w:t>
      </w:r>
      <w:proofErr w:type="spellStart"/>
      <w:r w:rsidRPr="007355DC">
        <w:rPr>
          <w:rFonts w:ascii="Times New Roman" w:eastAsia="Calibri" w:hAnsi="Times New Roman" w:cs="Times New Roman"/>
        </w:rPr>
        <w:t>chevauchee</w:t>
      </w:r>
      <w:proofErr w:type="spellEnd"/>
      <w:r w:rsidRPr="007355DC">
        <w:rPr>
          <w:rFonts w:ascii="Times New Roman" w:eastAsia="Calibri" w:hAnsi="Times New Roman" w:cs="Times New Roman"/>
        </w:rPr>
        <w:t xml:space="preserve"> through the Cotentin, deliberately devastating the rich countryside, his men burning mills and barns, orchards, haystacks and </w:t>
      </w:r>
      <w:proofErr w:type="spellStart"/>
      <w:r w:rsidRPr="007355DC">
        <w:rPr>
          <w:rFonts w:ascii="Times New Roman" w:eastAsia="Calibri" w:hAnsi="Times New Roman" w:cs="Times New Roman"/>
        </w:rPr>
        <w:t>cornricks</w:t>
      </w:r>
      <w:proofErr w:type="spellEnd"/>
      <w:r w:rsidRPr="007355DC">
        <w:rPr>
          <w:rFonts w:ascii="Times New Roman" w:eastAsia="Calibri" w:hAnsi="Times New Roman" w:cs="Times New Roman"/>
        </w:rPr>
        <w:t xml:space="preserve">, smashing wine vats, tearing down and setting fire to the thatched cabins of the villagers, whose throats they cut together with those of their livestock. One may presume that the usual atrocities were perpetrated on the </w:t>
      </w:r>
      <w:proofErr w:type="spellStart"/>
      <w:r w:rsidRPr="007355DC">
        <w:rPr>
          <w:rFonts w:ascii="Times New Roman" w:eastAsia="Calibri" w:hAnsi="Times New Roman" w:cs="Times New Roman"/>
        </w:rPr>
        <w:t>peasants·the</w:t>
      </w:r>
      <w:proofErr w:type="spellEnd"/>
      <w:r w:rsidRPr="007355DC">
        <w:rPr>
          <w:rFonts w:ascii="Times New Roman" w:eastAsia="Calibri" w:hAnsi="Times New Roman" w:cs="Times New Roman"/>
        </w:rPr>
        <w:t xml:space="preserve"> men were tortured to reveal hidden valuables, the women suffering multiple rape and sexual mutilation, those who were pregnant being </w:t>
      </w:r>
      <w:proofErr w:type="spellStart"/>
      <w:r w:rsidRPr="007355DC">
        <w:rPr>
          <w:rFonts w:ascii="Times New Roman" w:eastAsia="Calibri" w:hAnsi="Times New Roman" w:cs="Times New Roman"/>
        </w:rPr>
        <w:t>disembowelled</w:t>
      </w:r>
      <w:proofErr w:type="spellEnd"/>
      <w:r w:rsidRPr="007355DC">
        <w:rPr>
          <w:rFonts w:ascii="Times New Roman" w:eastAsia="Calibri" w:hAnsi="Times New Roman" w:cs="Times New Roman"/>
        </w:rPr>
        <w:t xml:space="preserve">. Terror was an indispensable accompaniment to every </w:t>
      </w:r>
      <w:proofErr w:type="spellStart"/>
      <w:r w:rsidRPr="007355DC">
        <w:rPr>
          <w:rFonts w:ascii="Times New Roman" w:eastAsia="Calibri" w:hAnsi="Times New Roman" w:cs="Times New Roman"/>
        </w:rPr>
        <w:t>chevuuchee</w:t>
      </w:r>
      <w:proofErr w:type="spellEnd"/>
      <w:r w:rsidRPr="007355DC">
        <w:rPr>
          <w:rFonts w:ascii="Times New Roman" w:eastAsia="Calibri" w:hAnsi="Times New Roman" w:cs="Times New Roman"/>
        </w:rPr>
        <w:t xml:space="preserve"> and Edward obviously intended to wreak the maximum ‘</w:t>
      </w:r>
      <w:proofErr w:type="spellStart"/>
      <w:r w:rsidRPr="007355DC">
        <w:rPr>
          <w:rFonts w:ascii="Times New Roman" w:eastAsia="Calibri" w:hAnsi="Times New Roman" w:cs="Times New Roman"/>
        </w:rPr>
        <w:t>dumpnum</w:t>
      </w:r>
      <w:proofErr w:type="spellEnd"/>
      <w:r w:rsidRPr="007355DC">
        <w:rPr>
          <w:rFonts w:ascii="Times New Roman" w:eastAsia="Calibri" w:hAnsi="Times New Roman" w:cs="Times New Roman"/>
        </w:rPr>
        <w:t xml:space="preserve">’—the medieval term for that total war which struck at an enemy King through his </w:t>
      </w:r>
      <w:proofErr w:type="gramStart"/>
      <w:r w:rsidRPr="007355DC">
        <w:rPr>
          <w:rFonts w:ascii="Times New Roman" w:eastAsia="Calibri" w:hAnsi="Times New Roman" w:cs="Times New Roman"/>
        </w:rPr>
        <w:t>subjects ....</w:t>
      </w:r>
      <w:proofErr w:type="gramEnd"/>
      <w:r w:rsidRPr="007355DC">
        <w:rPr>
          <w:rFonts w:ascii="Times New Roman" w:eastAsia="Calibri" w:hAnsi="Times New Roman" w:cs="Times New Roman"/>
        </w:rPr>
        <w:t xml:space="preserve"> On 26 July Edward’s army reached Caen, larger than any town in England apart from Loudon, and soon stormed their way through the bridge gate. When the garrison surrendered, the English started to plunder, rape and kill, ‘for the soldiers were without mercy‘. The desperate inhabitants then began to throw stones, wooden beams and iron bars from the rooftops down into the narrow streets, killing more than 500 Englishmen. Edward ordered the entire population to be put to the sword and the town burnt, ‘and there were done in the town many evil deeds, murders and </w:t>
      </w:r>
      <w:proofErr w:type="spellStart"/>
      <w:r w:rsidRPr="007355DC">
        <w:rPr>
          <w:rFonts w:ascii="Times New Roman" w:eastAsia="Calibri" w:hAnsi="Times New Roman" w:cs="Times New Roman"/>
        </w:rPr>
        <w:t>robberies’~although</w:t>
      </w:r>
      <w:proofErr w:type="spellEnd"/>
      <w:r w:rsidRPr="007355DC">
        <w:rPr>
          <w:rFonts w:ascii="Times New Roman" w:eastAsia="Calibri" w:hAnsi="Times New Roman" w:cs="Times New Roman"/>
        </w:rPr>
        <w:t xml:space="preserve"> </w:t>
      </w:r>
      <w:proofErr w:type="spellStart"/>
      <w:r w:rsidRPr="007355DC">
        <w:rPr>
          <w:rFonts w:ascii="Times New Roman" w:eastAsia="Calibri" w:hAnsi="Times New Roman" w:cs="Times New Roman"/>
        </w:rPr>
        <w:t>Godefroi</w:t>
      </w:r>
      <w:proofErr w:type="spellEnd"/>
      <w:r w:rsidRPr="007355DC">
        <w:rPr>
          <w:rFonts w:ascii="Times New Roman" w:eastAsia="Calibri" w:hAnsi="Times New Roman" w:cs="Times New Roman"/>
        </w:rPr>
        <w:t xml:space="preserve"> </w:t>
      </w:r>
      <w:proofErr w:type="spellStart"/>
      <w:r w:rsidRPr="007355DC">
        <w:rPr>
          <w:rFonts w:ascii="Times New Roman" w:eastAsia="Calibri" w:hAnsi="Times New Roman" w:cs="Times New Roman"/>
        </w:rPr>
        <w:t>d`l</w:t>
      </w:r>
      <w:proofErr w:type="spellEnd"/>
      <w:r w:rsidRPr="007355DC">
        <w:rPr>
          <w:rFonts w:ascii="Times New Roman" w:eastAsia="Calibri" w:hAnsi="Times New Roman" w:cs="Times New Roman"/>
        </w:rPr>
        <w:t>—{</w:t>
      </w:r>
      <w:proofErr w:type="spellStart"/>
      <w:r w:rsidRPr="007355DC">
        <w:rPr>
          <w:rFonts w:ascii="Times New Roman" w:eastAsia="Calibri" w:hAnsi="Times New Roman" w:cs="Times New Roman"/>
        </w:rPr>
        <w:t>arcourt</w:t>
      </w:r>
      <w:proofErr w:type="spellEnd"/>
      <w:r w:rsidRPr="007355DC">
        <w:rPr>
          <w:rFonts w:ascii="Times New Roman" w:eastAsia="Calibri" w:hAnsi="Times New Roman" w:cs="Times New Roman"/>
        </w:rPr>
        <w:t xml:space="preserve"> per— </w:t>
      </w:r>
      <w:proofErr w:type="spellStart"/>
      <w:r w:rsidRPr="007355DC">
        <w:rPr>
          <w:rFonts w:ascii="Times New Roman" w:eastAsia="Calibri" w:hAnsi="Times New Roman" w:cs="Times New Roman"/>
        </w:rPr>
        <w:t>suaded</w:t>
      </w:r>
      <w:proofErr w:type="spellEnd"/>
      <w:r w:rsidRPr="007355DC">
        <w:rPr>
          <w:rFonts w:ascii="Times New Roman" w:eastAsia="Calibri" w:hAnsi="Times New Roman" w:cs="Times New Roman"/>
        </w:rPr>
        <w:t xml:space="preserve"> the King to rescind his order. The sack lasted three days and 3,000 townsmen died." And so goes the grim tale throughout Edward’s entire campaign in France. Closer to our own time, it is estimated that in the </w:t>
      </w:r>
      <w:proofErr w:type="gramStart"/>
      <w:r w:rsidRPr="007355DC">
        <w:rPr>
          <w:rFonts w:ascii="Times New Roman" w:eastAsia="Calibri" w:hAnsi="Times New Roman" w:cs="Times New Roman"/>
        </w:rPr>
        <w:t>Thirty</w:t>
      </w:r>
      <w:proofErr w:type="gramEnd"/>
      <w:r w:rsidRPr="007355DC">
        <w:rPr>
          <w:rFonts w:ascii="Times New Roman" w:eastAsia="Calibri" w:hAnsi="Times New Roman" w:cs="Times New Roman"/>
        </w:rPr>
        <w:t xml:space="preserve"> \’ears’ War (1618-1648) as much as 40 percent of the population of Germany was wiped out either directly by siege or by strategic devastation with its consequent disease and hunger. Reports of starvation and cannibalism were not uncommon. What was almost certainly the greatest human cost ever expended in human conflict before the dawn of the twentieth century is almost unknown in the West. China in the middle of the last century was wracked by a series of revolutions and outbursts of civil violence on a scale never seen anywhere before. They lasted from 1850 until 1878. The cost in lives can never be known within even a worthwhile </w:t>
      </w:r>
      <w:proofErr w:type="spellStart"/>
      <w:r w:rsidRPr="007355DC">
        <w:rPr>
          <w:rFonts w:ascii="Times New Roman" w:eastAsia="Calibri" w:hAnsi="Times New Roman" w:cs="Times New Roman"/>
        </w:rPr>
        <w:t>approxima</w:t>
      </w:r>
      <w:proofErr w:type="spellEnd"/>
      <w:r w:rsidRPr="007355DC">
        <w:rPr>
          <w:rFonts w:ascii="Times New Roman" w:eastAsia="Calibri" w:hAnsi="Times New Roman" w:cs="Times New Roman"/>
        </w:rPr>
        <w:t xml:space="preserve">~ </w:t>
      </w:r>
      <w:proofErr w:type="spellStart"/>
      <w:r w:rsidRPr="007355DC">
        <w:rPr>
          <w:rFonts w:ascii="Times New Roman" w:eastAsia="Calibri" w:hAnsi="Times New Roman" w:cs="Times New Roman"/>
        </w:rPr>
        <w:t>tion</w:t>
      </w:r>
      <w:proofErr w:type="spellEnd"/>
      <w:r w:rsidRPr="007355DC">
        <w:rPr>
          <w:rFonts w:ascii="Times New Roman" w:eastAsia="Calibri" w:hAnsi="Times New Roman" w:cs="Times New Roman"/>
        </w:rPr>
        <w:t xml:space="preserve">, but it was vast. The worst outbreak, called the Taiping Revolution, lasted from 1850 to 1864. </w:t>
      </w:r>
      <w:proofErr w:type="spellStart"/>
      <w:proofErr w:type="gramStart"/>
      <w:r w:rsidRPr="007355DC">
        <w:rPr>
          <w:rFonts w:ascii="Times New Roman" w:eastAsia="Calibri" w:hAnsi="Times New Roman" w:cs="Times New Roman"/>
        </w:rPr>
        <w:t>lt</w:t>
      </w:r>
      <w:proofErr w:type="spellEnd"/>
      <w:proofErr w:type="gramEnd"/>
      <w:r w:rsidRPr="007355DC">
        <w:rPr>
          <w:rFonts w:ascii="Times New Roman" w:eastAsia="Calibri" w:hAnsi="Times New Roman" w:cs="Times New Roman"/>
        </w:rPr>
        <w:t xml:space="preserve"> has been estimated that forty million people died, perhaps l0 percent of the entire population of China. Much of this monumental human cost resulted from the conscious policies of both the rebels and the </w:t>
      </w:r>
      <w:proofErr w:type="spellStart"/>
      <w:r w:rsidRPr="007355DC">
        <w:rPr>
          <w:rFonts w:ascii="Times New Roman" w:eastAsia="Calibri" w:hAnsi="Times New Roman" w:cs="Times New Roman"/>
        </w:rPr>
        <w:t>lmperial</w:t>
      </w:r>
      <w:proofErr w:type="spellEnd"/>
      <w:r w:rsidRPr="007355DC">
        <w:rPr>
          <w:rFonts w:ascii="Times New Roman" w:eastAsia="Calibri" w:hAnsi="Times New Roman" w:cs="Times New Roman"/>
        </w:rPr>
        <w:t xml:space="preserve"> Manchu armies as they killed civilians and induced starvation by strategic devastation</w:t>
      </w:r>
      <w:proofErr w:type="gramStart"/>
      <w:r w:rsidRPr="007355DC">
        <w:rPr>
          <w:rFonts w:ascii="Times New Roman" w:eastAsia="Calibri" w:hAnsi="Times New Roman" w:cs="Times New Roman"/>
        </w:rPr>
        <w:t>.‘</w:t>
      </w:r>
      <w:proofErr w:type="gramEnd"/>
      <w:r w:rsidRPr="007355DC">
        <w:rPr>
          <w:rFonts w:ascii="Times New Roman" w:eastAsia="Calibri" w:hAnsi="Times New Roman" w:cs="Times New Roman"/>
        </w:rPr>
        <w:t xml:space="preserve">° To get a measure of the ethnocentrism we practice in these matters, consider the fact that this titanic human cataclysm does not even merit its own article in most English language encyclopedias. As we shall see, this ethnocentrism is a key feature of our assessment of nuclear war. </w:t>
      </w:r>
      <w:proofErr w:type="gramStart"/>
      <w:r w:rsidRPr="007355DC">
        <w:rPr>
          <w:rFonts w:ascii="Times New Roman" w:eastAsia="Calibri" w:hAnsi="Times New Roman" w:cs="Times New Roman"/>
        </w:rPr>
        <w:t>ln</w:t>
      </w:r>
      <w:proofErr w:type="gramEnd"/>
      <w:r w:rsidRPr="007355DC">
        <w:rPr>
          <w:rFonts w:ascii="Times New Roman" w:eastAsia="Calibri" w:hAnsi="Times New Roman" w:cs="Times New Roman"/>
        </w:rPr>
        <w:t xml:space="preserve"> general, wars throughout history were characterized by armies marching from siege to siege and laying waste to the countryside along the way. Moreover, one is constantly struck while reading in primary historical sources just how casually such brutality was accepted. Hugo Grotius, whom we have met before, did as much as anyone to civilize and humanize war. Nonetheless, in his The Law of War and Peace, he blithely comments that after a city falls to siege the commander ought to turn it over to his troops for three days of plunder (always unavoidably attend— </w:t>
      </w:r>
      <w:proofErr w:type="spellStart"/>
      <w:r w:rsidRPr="007355DC">
        <w:rPr>
          <w:rFonts w:ascii="Times New Roman" w:eastAsia="Calibri" w:hAnsi="Times New Roman" w:cs="Times New Roman"/>
        </w:rPr>
        <w:t>ed</w:t>
      </w:r>
      <w:proofErr w:type="spellEnd"/>
      <w:r w:rsidRPr="007355DC">
        <w:rPr>
          <w:rFonts w:ascii="Times New Roman" w:eastAsia="Calibri" w:hAnsi="Times New Roman" w:cs="Times New Roman"/>
        </w:rPr>
        <w:t xml:space="preserve"> by rapes and killings).‘” </w:t>
      </w:r>
      <w:proofErr w:type="spellStart"/>
      <w:r w:rsidRPr="007355DC">
        <w:rPr>
          <w:rFonts w:ascii="Times New Roman" w:eastAsia="Calibri" w:hAnsi="Times New Roman" w:cs="Times New Roman"/>
        </w:rPr>
        <w:t>lt</w:t>
      </w:r>
      <w:proofErr w:type="spellEnd"/>
      <w:r w:rsidRPr="007355DC">
        <w:rPr>
          <w:rFonts w:ascii="Times New Roman" w:eastAsia="Calibri" w:hAnsi="Times New Roman" w:cs="Times New Roman"/>
        </w:rPr>
        <w:t xml:space="preserve"> is after all, he assures us, a conventional law of war, honored throughout history. He was quite correct, of course. And besides, he continues, it is their due! Just three days though, H0 more. Quite simply, most </w:t>
      </w:r>
      <w:r w:rsidRPr="007355DC">
        <w:rPr>
          <w:rFonts w:ascii="Times New Roman" w:eastAsia="Calibri" w:hAnsi="Times New Roman" w:cs="Times New Roman"/>
          <w:sz w:val="20"/>
          <w:u w:val="single"/>
        </w:rPr>
        <w:t>wars in history</w:t>
      </w:r>
      <w:r w:rsidRPr="007355DC">
        <w:rPr>
          <w:rFonts w:ascii="Times New Roman" w:eastAsia="Calibri" w:hAnsi="Times New Roman" w:cs="Times New Roman"/>
        </w:rPr>
        <w:t xml:space="preserve"> </w:t>
      </w:r>
      <w:r w:rsidRPr="007355DC">
        <w:rPr>
          <w:rFonts w:ascii="Times New Roman" w:eastAsia="Calibri" w:hAnsi="Times New Roman" w:cs="Times New Roman"/>
        </w:rPr>
        <w:lastRenderedPageBreak/>
        <w:t xml:space="preserve">have been total wars waged without quarter against combatants and noncombatants alike, with the level of destruction limited only by the means available. Sometimes this viciousness and brutality was part of the conscious use of terror; sometimes it was completely without rational purpose. Whether purposive or not, it occurred over and over throughout history. Of course, fact does not translate to value; the frequent occurrence of such frightful events does not render them justifiable: most certainly not. It </w:t>
      </w:r>
      <w:r w:rsidRPr="007355DC">
        <w:rPr>
          <w:rFonts w:ascii="Times New Roman" w:eastAsia="Calibri" w:hAnsi="Times New Roman" w:cs="Times New Roman"/>
          <w:sz w:val="20"/>
          <w:u w:val="single"/>
        </w:rPr>
        <w:t>only set</w:t>
      </w:r>
      <w:r w:rsidRPr="007355DC">
        <w:rPr>
          <w:rFonts w:ascii="Times New Roman" w:eastAsia="Calibri" w:hAnsi="Times New Roman" w:cs="Times New Roman"/>
        </w:rPr>
        <w:t xml:space="preserve">s </w:t>
      </w:r>
      <w:r w:rsidRPr="007355DC">
        <w:rPr>
          <w:rFonts w:ascii="Times New Roman" w:eastAsia="Calibri" w:hAnsi="Times New Roman" w:cs="Times New Roman"/>
          <w:sz w:val="20"/>
          <w:u w:val="single"/>
        </w:rPr>
        <w:t>the stage for</w:t>
      </w:r>
      <w:r w:rsidRPr="007355DC">
        <w:rPr>
          <w:rFonts w:ascii="Times New Roman" w:eastAsia="Calibri" w:hAnsi="Times New Roman" w:cs="Times New Roman"/>
        </w:rPr>
        <w:t xml:space="preserve"> consideration of </w:t>
      </w:r>
      <w:r w:rsidRPr="007355DC">
        <w:rPr>
          <w:rFonts w:ascii="Times New Roman" w:eastAsia="Calibri" w:hAnsi="Times New Roman" w:cs="Times New Roman"/>
          <w:sz w:val="20"/>
          <w:u w:val="single"/>
        </w:rPr>
        <w:t>what we face today.</w:t>
      </w:r>
      <w:r w:rsidRPr="007355DC">
        <w:rPr>
          <w:rFonts w:ascii="Times New Roman" w:eastAsia="Calibri" w:hAnsi="Times New Roman" w:cs="Times New Roman"/>
        </w:rPr>
        <w:t xml:space="preserve"> It tells us that our problems might not be without precedent in history. The siege and sack of cities and the devastation of rural areas made the whole population of a city and the surrounding countryside hostage to their leaders` policies and their enemies’ mercy. Constant risk of total war—the stakes being death or enslavement—seems to have been an element of the human &lt;&gt;0¤· </w:t>
      </w:r>
      <w:proofErr w:type="spellStart"/>
      <w:r w:rsidRPr="007355DC">
        <w:rPr>
          <w:rFonts w:ascii="Times New Roman" w:eastAsia="Calibri" w:hAnsi="Times New Roman" w:cs="Times New Roman"/>
        </w:rPr>
        <w:t>dition</w:t>
      </w:r>
      <w:proofErr w:type="spellEnd"/>
      <w:r w:rsidRPr="007355DC">
        <w:rPr>
          <w:rFonts w:ascii="Times New Roman" w:eastAsia="Calibri" w:hAnsi="Times New Roman" w:cs="Times New Roman"/>
        </w:rPr>
        <w:t xml:space="preserve">. Quite simply, the period between the Thirty Years’ War and the advent of the strategic bomber in World War </w:t>
      </w:r>
      <w:proofErr w:type="spellStart"/>
      <w:r w:rsidRPr="007355DC">
        <w:rPr>
          <w:rFonts w:ascii="Times New Roman" w:eastAsia="Calibri" w:hAnsi="Times New Roman" w:cs="Times New Roman"/>
        </w:rPr>
        <w:t>ll</w:t>
      </w:r>
      <w:proofErr w:type="spellEnd"/>
      <w:r w:rsidRPr="007355DC">
        <w:rPr>
          <w:rFonts w:ascii="Times New Roman" w:eastAsia="Calibri" w:hAnsi="Times New Roman" w:cs="Times New Roman"/>
        </w:rPr>
        <w:t xml:space="preserve"> represents a short hiatus, while the era of strategic bombing and nuclear weapons is a return to the norm. lf the military historian Michael Howard is correct, even this relatively humane respite from an otherwise horrifying tale of brutality was not due to the moral values </w:t>
      </w:r>
      <w:proofErr w:type="spellStart"/>
      <w:r w:rsidRPr="007355DC">
        <w:rPr>
          <w:rFonts w:ascii="Times New Roman" w:eastAsia="Calibri" w:hAnsi="Times New Roman" w:cs="Times New Roman"/>
        </w:rPr>
        <w:t>ofthe</w:t>
      </w:r>
      <w:proofErr w:type="spellEnd"/>
      <w:r w:rsidRPr="007355DC">
        <w:rPr>
          <w:rFonts w:ascii="Times New Roman" w:eastAsia="Calibri" w:hAnsi="Times New Roman" w:cs="Times New Roman"/>
        </w:rPr>
        <w:t xml:space="preserve"> West but, instead, to the meager national treasuries that funded wars during that time.'“ But surely, we want to say that, however regrettable this sad tale is, </w:t>
      </w:r>
      <w:r w:rsidRPr="007355DC">
        <w:rPr>
          <w:rFonts w:ascii="Times New Roman" w:eastAsia="Calibri" w:hAnsi="Times New Roman" w:cs="Times New Roman"/>
          <w:sz w:val="20"/>
          <w:u w:val="single"/>
        </w:rPr>
        <w:t>nuclear war is worse than</w:t>
      </w:r>
      <w:r w:rsidRPr="007355DC">
        <w:rPr>
          <w:rFonts w:ascii="Times New Roman" w:eastAsia="Calibri" w:hAnsi="Times New Roman" w:cs="Times New Roman"/>
        </w:rPr>
        <w:t xml:space="preserve"> these </w:t>
      </w:r>
      <w:r w:rsidRPr="007355DC">
        <w:rPr>
          <w:rFonts w:ascii="Times New Roman" w:eastAsia="Calibri" w:hAnsi="Times New Roman" w:cs="Times New Roman"/>
          <w:sz w:val="20"/>
          <w:u w:val="single"/>
        </w:rPr>
        <w:t>examples</w:t>
      </w:r>
      <w:r w:rsidRPr="007355DC">
        <w:rPr>
          <w:rFonts w:ascii="Times New Roman" w:eastAsia="Calibri" w:hAnsi="Times New Roman" w:cs="Times New Roman"/>
        </w:rPr>
        <w:t xml:space="preserve"> of human </w:t>
      </w:r>
      <w:r w:rsidRPr="007355DC">
        <w:rPr>
          <w:rFonts w:ascii="Times New Roman" w:eastAsia="Calibri" w:hAnsi="Times New Roman" w:cs="Times New Roman"/>
          <w:sz w:val="20"/>
          <w:u w:val="single"/>
        </w:rPr>
        <w:t>cruelty and stupidity.</w:t>
      </w:r>
      <w:r w:rsidRPr="007355DC">
        <w:rPr>
          <w:rFonts w:ascii="Times New Roman" w:eastAsia="Calibri" w:hAnsi="Times New Roman" w:cs="Times New Roman"/>
        </w:rPr>
        <w:t xml:space="preserve"> An </w:t>
      </w:r>
      <w:r w:rsidRPr="007355DC">
        <w:rPr>
          <w:rFonts w:ascii="Times New Roman" w:eastAsia="Calibri" w:hAnsi="Times New Roman" w:cs="Times New Roman"/>
          <w:sz w:val="20"/>
          <w:u w:val="single"/>
        </w:rPr>
        <w:t>unlimited nuclear war between</w:t>
      </w:r>
      <w:r w:rsidRPr="007355DC">
        <w:rPr>
          <w:rFonts w:ascii="Times New Roman" w:eastAsia="Calibri" w:hAnsi="Times New Roman" w:cs="Times New Roman"/>
        </w:rPr>
        <w:t xml:space="preserve"> the </w:t>
      </w:r>
      <w:r w:rsidRPr="007355DC">
        <w:rPr>
          <w:rFonts w:ascii="Times New Roman" w:eastAsia="Calibri" w:hAnsi="Times New Roman" w:cs="Times New Roman"/>
          <w:sz w:val="20"/>
          <w:u w:val="single"/>
        </w:rPr>
        <w:t>super powers would</w:t>
      </w:r>
      <w:r w:rsidRPr="007355DC">
        <w:rPr>
          <w:rFonts w:ascii="Times New Roman" w:eastAsia="Calibri" w:hAnsi="Times New Roman" w:cs="Times New Roman"/>
        </w:rPr>
        <w:t xml:space="preserve">, quite simply, </w:t>
      </w:r>
      <w:r w:rsidRPr="007355DC">
        <w:rPr>
          <w:rFonts w:ascii="Times New Roman" w:eastAsia="Calibri" w:hAnsi="Times New Roman" w:cs="Times New Roman"/>
          <w:sz w:val="20"/>
          <w:u w:val="single"/>
        </w:rPr>
        <w:t>be the worst catastrophe in</w:t>
      </w:r>
      <w:r w:rsidRPr="007355DC">
        <w:rPr>
          <w:rFonts w:ascii="Times New Roman" w:eastAsia="Calibri" w:hAnsi="Times New Roman" w:cs="Times New Roman"/>
        </w:rPr>
        <w:t xml:space="preserve"> human </w:t>
      </w:r>
      <w:r w:rsidRPr="007355DC">
        <w:rPr>
          <w:rFonts w:ascii="Times New Roman" w:eastAsia="Calibri" w:hAnsi="Times New Roman" w:cs="Times New Roman"/>
          <w:sz w:val="20"/>
          <w:u w:val="single"/>
        </w:rPr>
        <w:t>history</w:t>
      </w:r>
      <w:r w:rsidRPr="007355DC">
        <w:rPr>
          <w:rFonts w:ascii="Times New Roman" w:eastAsia="Calibri" w:hAnsi="Times New Roman" w:cs="Times New Roman"/>
        </w:rPr>
        <w:t xml:space="preserve">, substantially worse than anything that has preceded it. </w:t>
      </w:r>
    </w:p>
    <w:p w:rsidR="00C2472E" w:rsidRPr="007355DC" w:rsidRDefault="00C2472E" w:rsidP="00C2472E"/>
    <w:p w:rsidR="00C2472E" w:rsidRPr="007355DC" w:rsidRDefault="00C2472E" w:rsidP="00C2472E">
      <w:pPr>
        <w:keepNext/>
        <w:keepLines/>
        <w:spacing w:before="40" w:line="256" w:lineRule="auto"/>
        <w:outlineLvl w:val="3"/>
        <w:rPr>
          <w:rFonts w:ascii="Times New Roman" w:eastAsia="Times New Roman" w:hAnsi="Times New Roman" w:cs="Times New Roman"/>
          <w:b/>
          <w:iCs/>
          <w:sz w:val="24"/>
        </w:rPr>
      </w:pPr>
      <w:r w:rsidRPr="007355DC">
        <w:rPr>
          <w:rFonts w:ascii="Times New Roman" w:eastAsia="Times New Roman" w:hAnsi="Times New Roman" w:cs="Times New Roman"/>
          <w:b/>
          <w:iCs/>
          <w:sz w:val="24"/>
        </w:rPr>
        <w:t xml:space="preserve">Suffering and Death are </w:t>
      </w:r>
      <w:proofErr w:type="gramStart"/>
      <w:r w:rsidRPr="007355DC">
        <w:rPr>
          <w:rFonts w:ascii="Times New Roman" w:eastAsia="Times New Roman" w:hAnsi="Times New Roman" w:cs="Times New Roman"/>
          <w:b/>
          <w:iCs/>
          <w:sz w:val="24"/>
        </w:rPr>
        <w:t>Bad</w:t>
      </w:r>
      <w:proofErr w:type="gramEnd"/>
    </w:p>
    <w:p w:rsidR="00C2472E" w:rsidRPr="007355DC" w:rsidRDefault="00C2472E" w:rsidP="00C2472E">
      <w:pPr>
        <w:spacing w:after="160" w:line="256" w:lineRule="auto"/>
        <w:rPr>
          <w:rFonts w:ascii="Times New Roman" w:eastAsia="Calibri" w:hAnsi="Times New Roman" w:cs="Times New Roman"/>
          <w:sz w:val="20"/>
        </w:rPr>
      </w:pPr>
      <w:r w:rsidRPr="007355DC">
        <w:rPr>
          <w:rFonts w:ascii="Times New Roman" w:eastAsia="Calibri" w:hAnsi="Times New Roman" w:cs="Times New Roman"/>
          <w:b/>
          <w:bCs/>
          <w:sz w:val="24"/>
        </w:rPr>
        <w:t>Schmidt 92</w:t>
      </w:r>
      <w:r w:rsidRPr="007355DC">
        <w:rPr>
          <w:rFonts w:ascii="Times New Roman" w:eastAsia="Calibri" w:hAnsi="Times New Roman" w:cs="Times New Roman"/>
          <w:sz w:val="20"/>
        </w:rPr>
        <w:t xml:space="preserve"> - Dr. Schmidt joined out department in 1969 and became </w:t>
      </w:r>
      <w:proofErr w:type="spellStart"/>
      <w:r w:rsidRPr="007355DC">
        <w:rPr>
          <w:rFonts w:ascii="Times New Roman" w:eastAsia="Calibri" w:hAnsi="Times New Roman" w:cs="Times New Roman"/>
          <w:sz w:val="20"/>
        </w:rPr>
        <w:t>ProfessorEmeritus</w:t>
      </w:r>
      <w:proofErr w:type="spellEnd"/>
      <w:r w:rsidRPr="007355DC">
        <w:rPr>
          <w:rFonts w:ascii="Times New Roman" w:eastAsia="Calibri" w:hAnsi="Times New Roman" w:cs="Times New Roman"/>
          <w:sz w:val="20"/>
        </w:rPr>
        <w:t xml:space="preserve"> in 2000 He has received substantial research grants primarily from CONACYT (Robert, “WHY BAD THINGS HAPPEN TO GOOD ANIMALS,” University of Nebraska, 1992, </w:t>
      </w:r>
      <w:hyperlink r:id="rId8" w:anchor="search=%22suffering%20bad%22" w:history="1">
        <w:r w:rsidRPr="007355DC">
          <w:rPr>
            <w:rFonts w:ascii="Times New Roman" w:eastAsia="Calibri" w:hAnsi="Times New Roman" w:cs="Times New Roman"/>
          </w:rPr>
          <w:t>http://digitalcommons.unl.edu/cgi/viewcontent.cgi?article=1066&amp;context=vpc15&amp;sei-redir=1&amp;referer=http%3A%2F%2Fscholar.google.com%2Fscholar%3Fq%3D%2522suffering%2Bis%2Bbad%2522%26btnG%3D%26hl%3Den%26as_sdt%3D0%252C23#search=%22suffering%20bad%22</w:t>
        </w:r>
      </w:hyperlink>
      <w:r w:rsidRPr="007355DC">
        <w:rPr>
          <w:rFonts w:ascii="Times New Roman" w:eastAsia="Calibri" w:hAnsi="Times New Roman" w:cs="Times New Roman"/>
          <w:sz w:val="20"/>
        </w:rPr>
        <w:t>)</w:t>
      </w:r>
    </w:p>
    <w:p w:rsidR="00C2472E" w:rsidRPr="007355DC" w:rsidRDefault="00C2472E" w:rsidP="00C2472E">
      <w:pPr>
        <w:spacing w:after="160" w:line="256" w:lineRule="auto"/>
        <w:rPr>
          <w:rFonts w:ascii="Times New Roman" w:eastAsia="Calibri" w:hAnsi="Times New Roman" w:cs="Times New Roman"/>
          <w:sz w:val="20"/>
        </w:rPr>
      </w:pPr>
      <w:r w:rsidRPr="007355DC">
        <w:rPr>
          <w:rFonts w:ascii="Times New Roman" w:eastAsia="Calibri" w:hAnsi="Times New Roman" w:cs="Times New Roman"/>
          <w:sz w:val="20"/>
        </w:rPr>
        <w:t xml:space="preserve">The Rockefeller and </w:t>
      </w:r>
      <w:proofErr w:type="spellStart"/>
      <w:r w:rsidRPr="007355DC">
        <w:rPr>
          <w:rFonts w:ascii="Times New Roman" w:eastAsia="Calibri" w:hAnsi="Times New Roman" w:cs="Times New Roman"/>
          <w:sz w:val="20"/>
        </w:rPr>
        <w:t>Weatherhead</w:t>
      </w:r>
      <w:proofErr w:type="spellEnd"/>
      <w:r w:rsidRPr="007355DC">
        <w:rPr>
          <w:rFonts w:ascii="Times New Roman" w:eastAsia="Calibri" w:hAnsi="Times New Roman" w:cs="Times New Roman"/>
          <w:sz w:val="20"/>
        </w:rPr>
        <w:t xml:space="preserve"> Foundations, and funding through the </w:t>
      </w:r>
      <w:proofErr w:type="spellStart"/>
      <w:r w:rsidRPr="007355DC">
        <w:rPr>
          <w:rFonts w:ascii="Times New Roman" w:eastAsia="Calibri" w:hAnsi="Times New Roman" w:cs="Times New Roman"/>
          <w:sz w:val="20"/>
        </w:rPr>
        <w:t>Inter American</w:t>
      </w:r>
      <w:proofErr w:type="spellEnd"/>
      <w:r w:rsidRPr="007355DC">
        <w:rPr>
          <w:rFonts w:ascii="Times New Roman" w:eastAsia="Calibri" w:hAnsi="Times New Roman" w:cs="Times New Roman"/>
          <w:sz w:val="20"/>
        </w:rPr>
        <w:t xml:space="preserve"> Development Bank. Additional formal training includes Purdue University's course in "Numerical Analysis of Remote Sensing Data", a Remote Sensing Workshop, and twice as a visiting scientist at the Office of Research and Application Group National Environmental Satellite Service, Maryland, and other related agencies in the Washington D.C. area. In addition he has served as a consultant to various organizations including the National Geographic Society (6 occasions; U.S.), AID/ERIM in Peru, various paleontological resource inventories (remote sensing and cartography), and Time-Life Books. Dr. Schmidt has served on boards of directors, executive councils, board of scientists, as President of the Association of Arid Lands Studies, and as a member of other support groups.</w:t>
      </w:r>
    </w:p>
    <w:p w:rsidR="00C2472E" w:rsidRPr="007355DC" w:rsidRDefault="00C2472E" w:rsidP="00C2472E">
      <w:pPr>
        <w:spacing w:after="160" w:line="256" w:lineRule="auto"/>
        <w:ind w:left="288" w:right="288"/>
        <w:rPr>
          <w:rFonts w:ascii="Times New Roman" w:eastAsia="Calibri" w:hAnsi="Times New Roman" w:cs="Times New Roman"/>
          <w:sz w:val="20"/>
          <w:u w:val="single"/>
        </w:rPr>
      </w:pPr>
      <w:r w:rsidRPr="007355DC">
        <w:rPr>
          <w:rFonts w:ascii="Times New Roman" w:eastAsia="Calibri" w:hAnsi="Times New Roman" w:cs="Times New Roman"/>
        </w:rPr>
        <w:t xml:space="preserve">Where does this leave the professional natural resource manager? Well, for starters, </w:t>
      </w:r>
      <w:r w:rsidRPr="007355DC">
        <w:rPr>
          <w:rFonts w:ascii="Times New Roman" w:eastAsia="Calibri" w:hAnsi="Times New Roman" w:cs="Times New Roman"/>
          <w:sz w:val="20"/>
          <w:u w:val="single"/>
        </w:rPr>
        <w:t xml:space="preserve">understanding society's role in driving resource management decisions means that the professionals aren't surprised when the various values out there collide. </w:t>
      </w:r>
      <w:r w:rsidRPr="007355DC">
        <w:rPr>
          <w:rFonts w:ascii="Times New Roman" w:eastAsia="Calibri" w:hAnsi="Times New Roman" w:cs="Times New Roman"/>
        </w:rPr>
        <w:t xml:space="preserve">In fact, these </w:t>
      </w:r>
      <w:r w:rsidRPr="007355DC">
        <w:rPr>
          <w:rFonts w:ascii="Times New Roman" w:eastAsia="Calibri" w:hAnsi="Times New Roman" w:cs="Times New Roman"/>
          <w:sz w:val="20"/>
          <w:u w:val="single"/>
        </w:rPr>
        <w:t>conflicts should be anticipated and even part of management decisions and processes</w:t>
      </w:r>
      <w:r w:rsidRPr="007355DC">
        <w:rPr>
          <w:rFonts w:ascii="Times New Roman" w:eastAsia="Calibri" w:hAnsi="Times New Roman" w:cs="Times New Roman"/>
        </w:rPr>
        <w:t xml:space="preserve">. The National Environmental Policy Act recognizes this value-driven system, requiring a scoping process which allows the various values to become public information. </w:t>
      </w:r>
      <w:r w:rsidRPr="007355DC">
        <w:rPr>
          <w:rFonts w:ascii="Times New Roman" w:eastAsia="Calibri" w:hAnsi="Times New Roman" w:cs="Times New Roman"/>
          <w:sz w:val="20"/>
          <w:u w:val="single"/>
        </w:rPr>
        <w:t>We need to make sure that we understand the publics' values on a wide variety of issues.</w:t>
      </w:r>
      <w:r w:rsidRPr="007355DC">
        <w:rPr>
          <w:rFonts w:ascii="Times New Roman" w:eastAsia="Calibri" w:hAnsi="Times New Roman" w:cs="Times New Roman"/>
        </w:rPr>
        <w:t xml:space="preserve"> For the wildlife biologist, this means understanding the emerging role of animal welfare considerations in shaping social opinions and concerns (Schmidt 1990). Why do bad things happen to good animals? </w:t>
      </w:r>
      <w:r w:rsidRPr="007355DC">
        <w:rPr>
          <w:rFonts w:ascii="Times New Roman" w:eastAsia="MS Gothic" w:hAnsi="Times New Roman" w:cs="Times New Roman"/>
          <w:sz w:val="20"/>
          <w:u w:val="single"/>
        </w:rPr>
        <w:t xml:space="preserve">Because the </w:t>
      </w:r>
      <w:r w:rsidRPr="007355DC">
        <w:rPr>
          <w:rFonts w:ascii="Times New Roman" w:eastAsia="Calibri" w:hAnsi="Times New Roman" w:cs="Times New Roman"/>
          <w:sz w:val="20"/>
          <w:u w:val="single"/>
        </w:rPr>
        <w:t>collective human values</w:t>
      </w:r>
      <w:r w:rsidRPr="007355DC">
        <w:rPr>
          <w:rFonts w:ascii="Times New Roman" w:eastAsia="MS Gothic" w:hAnsi="Times New Roman" w:cs="Times New Roman"/>
          <w:sz w:val="20"/>
          <w:u w:val="single"/>
        </w:rPr>
        <w:t xml:space="preserve"> of today </w:t>
      </w:r>
      <w:r w:rsidRPr="007355DC">
        <w:rPr>
          <w:rFonts w:ascii="Times New Roman" w:eastAsia="Calibri" w:hAnsi="Times New Roman" w:cs="Times New Roman"/>
          <w:sz w:val="20"/>
          <w:u w:val="single"/>
        </w:rPr>
        <w:t>say</w:t>
      </w:r>
      <w:r w:rsidRPr="007355DC">
        <w:rPr>
          <w:rFonts w:ascii="Times New Roman" w:eastAsia="MS Gothic" w:hAnsi="Times New Roman" w:cs="Times New Roman"/>
          <w:sz w:val="20"/>
          <w:u w:val="single"/>
        </w:rPr>
        <w:t xml:space="preserve"> that</w:t>
      </w:r>
      <w:r w:rsidRPr="007355DC">
        <w:rPr>
          <w:rFonts w:ascii="Times New Roman" w:eastAsia="Calibri" w:hAnsi="Times New Roman" w:cs="Times New Roman"/>
        </w:rPr>
        <w:t xml:space="preserve"> animals are good, and that animal </w:t>
      </w:r>
      <w:r w:rsidRPr="007355DC">
        <w:rPr>
          <w:rFonts w:ascii="Times New Roman" w:eastAsia="Calibri" w:hAnsi="Times New Roman" w:cs="Times New Roman"/>
          <w:sz w:val="20"/>
          <w:u w:val="single"/>
        </w:rPr>
        <w:t>suffering is bad</w:t>
      </w:r>
      <w:r w:rsidRPr="007355DC">
        <w:rPr>
          <w:rFonts w:ascii="Times New Roman" w:eastAsia="MS Gothic" w:hAnsi="Times New Roman" w:cs="Times New Roman"/>
          <w:sz w:val="20"/>
          <w:u w:val="single"/>
        </w:rPr>
        <w:t>.</w:t>
      </w:r>
      <w:r w:rsidRPr="007355DC">
        <w:rPr>
          <w:rFonts w:ascii="Times New Roman" w:eastAsia="Calibri" w:hAnsi="Times New Roman" w:cs="Times New Roman"/>
        </w:rPr>
        <w:t xml:space="preserve"> Alas, </w:t>
      </w:r>
      <w:r w:rsidRPr="007355DC">
        <w:rPr>
          <w:rFonts w:ascii="Times New Roman" w:eastAsia="Calibri" w:hAnsi="Times New Roman" w:cs="Times New Roman"/>
          <w:sz w:val="20"/>
          <w:u w:val="single"/>
        </w:rPr>
        <w:t xml:space="preserve">we do not have the wisdom of a benevolent dictator to tell us what to do. Fallible, </w:t>
      </w:r>
      <w:proofErr w:type="spellStart"/>
      <w:r w:rsidRPr="007355DC">
        <w:rPr>
          <w:rFonts w:ascii="Times New Roman" w:eastAsia="Calibri" w:hAnsi="Times New Roman" w:cs="Times New Roman"/>
          <w:sz w:val="20"/>
          <w:u w:val="single"/>
        </w:rPr>
        <w:t>manipulable</w:t>
      </w:r>
      <w:proofErr w:type="spellEnd"/>
      <w:r w:rsidRPr="007355DC">
        <w:rPr>
          <w:rFonts w:ascii="Times New Roman" w:eastAsia="Calibri" w:hAnsi="Times New Roman" w:cs="Times New Roman"/>
          <w:sz w:val="20"/>
          <w:u w:val="single"/>
        </w:rPr>
        <w:t xml:space="preserve"> humans must plan their own destiny, and live with the results. We must learn from our mistakes, and from the mistakes of others, to do things right. </w:t>
      </w:r>
    </w:p>
    <w:p w:rsidR="00C2472E" w:rsidRPr="007355DC" w:rsidRDefault="00C2472E" w:rsidP="00C2472E"/>
    <w:p w:rsidR="00C2472E" w:rsidRPr="007355DC" w:rsidRDefault="00C2472E" w:rsidP="00C2472E">
      <w:pPr>
        <w:keepNext/>
        <w:keepLines/>
        <w:spacing w:before="40" w:line="256" w:lineRule="auto"/>
        <w:outlineLvl w:val="3"/>
        <w:rPr>
          <w:rFonts w:ascii="Times New Roman" w:eastAsia="Times New Roman" w:hAnsi="Times New Roman" w:cs="Times New Roman"/>
          <w:b/>
          <w:iCs/>
          <w:sz w:val="24"/>
        </w:rPr>
      </w:pPr>
      <w:r w:rsidRPr="007355DC">
        <w:rPr>
          <w:rFonts w:ascii="Times New Roman" w:eastAsia="Times New Roman" w:hAnsi="Times New Roman" w:cs="Times New Roman"/>
          <w:b/>
          <w:iCs/>
          <w:sz w:val="24"/>
        </w:rPr>
        <w:t>Suffering is bad</w:t>
      </w:r>
    </w:p>
    <w:p w:rsidR="00C2472E" w:rsidRPr="007355DC" w:rsidRDefault="00C2472E" w:rsidP="00C2472E">
      <w:pPr>
        <w:spacing w:after="160" w:line="256" w:lineRule="auto"/>
        <w:rPr>
          <w:rFonts w:ascii="Times New Roman" w:eastAsia="Calibri" w:hAnsi="Times New Roman" w:cs="Times New Roman"/>
          <w:sz w:val="20"/>
        </w:rPr>
      </w:pPr>
      <w:proofErr w:type="spellStart"/>
      <w:r w:rsidRPr="007355DC">
        <w:rPr>
          <w:rFonts w:ascii="Times New Roman" w:eastAsia="Calibri" w:hAnsi="Times New Roman" w:cs="Times New Roman"/>
          <w:b/>
          <w:bCs/>
          <w:sz w:val="24"/>
        </w:rPr>
        <w:t>Hooft</w:t>
      </w:r>
      <w:proofErr w:type="spellEnd"/>
      <w:r w:rsidRPr="007355DC">
        <w:rPr>
          <w:rFonts w:ascii="Times New Roman" w:eastAsia="Calibri" w:hAnsi="Times New Roman" w:cs="Times New Roman"/>
          <w:b/>
          <w:bCs/>
          <w:sz w:val="24"/>
        </w:rPr>
        <w:t>, 98</w:t>
      </w:r>
      <w:r w:rsidRPr="007355DC">
        <w:rPr>
          <w:rFonts w:ascii="Times New Roman" w:eastAsia="Calibri" w:hAnsi="Times New Roman" w:cs="Times New Roman"/>
          <w:sz w:val="20"/>
        </w:rPr>
        <w:t xml:space="preserve"> (Stan Van, professor of philosophy, </w:t>
      </w:r>
      <w:proofErr w:type="spellStart"/>
      <w:r w:rsidRPr="007355DC">
        <w:rPr>
          <w:rFonts w:ascii="Times New Roman" w:eastAsia="Calibri" w:hAnsi="Times New Roman" w:cs="Times New Roman"/>
          <w:sz w:val="20"/>
        </w:rPr>
        <w:t>Deakin</w:t>
      </w:r>
      <w:proofErr w:type="spellEnd"/>
      <w:r w:rsidRPr="007355DC">
        <w:rPr>
          <w:rFonts w:ascii="Times New Roman" w:eastAsia="Calibri" w:hAnsi="Times New Roman" w:cs="Times New Roman"/>
          <w:sz w:val="20"/>
        </w:rPr>
        <w:t xml:space="preserve"> University in Melbourne, “The Meanings of Suffering,” The Hastings Center Report, Volume 28, Issue 5, pg. 13-19, JSTOR, pdf, </w:t>
      </w:r>
      <w:proofErr w:type="spellStart"/>
      <w:r w:rsidRPr="007355DC">
        <w:rPr>
          <w:rFonts w:ascii="Times New Roman" w:eastAsia="Calibri" w:hAnsi="Times New Roman" w:cs="Times New Roman"/>
          <w:sz w:val="20"/>
        </w:rPr>
        <w:t>Tashma</w:t>
      </w:r>
      <w:proofErr w:type="spellEnd"/>
      <w:r w:rsidRPr="007355DC">
        <w:rPr>
          <w:rFonts w:ascii="Times New Roman" w:eastAsia="Calibri" w:hAnsi="Times New Roman" w:cs="Times New Roman"/>
          <w:sz w:val="20"/>
        </w:rPr>
        <w:t>)</w:t>
      </w:r>
    </w:p>
    <w:p w:rsidR="00C2472E" w:rsidRDefault="00C2472E" w:rsidP="00C2472E">
      <w:pPr>
        <w:spacing w:after="160" w:line="256" w:lineRule="auto"/>
        <w:ind w:left="288" w:right="288"/>
        <w:rPr>
          <w:rFonts w:ascii="Times New Roman" w:eastAsia="Calibri" w:hAnsi="Times New Roman" w:cs="Times New Roman"/>
        </w:rPr>
      </w:pPr>
      <w:r w:rsidRPr="007355DC">
        <w:rPr>
          <w:rFonts w:ascii="Times New Roman" w:eastAsia="Calibri" w:hAnsi="Times New Roman" w:cs="Times New Roman"/>
        </w:rPr>
        <w:t xml:space="preserve">Reflecting on the Holocaust, </w:t>
      </w:r>
      <w:proofErr w:type="spellStart"/>
      <w:r w:rsidRPr="007355DC">
        <w:rPr>
          <w:rFonts w:ascii="Times New Roman" w:eastAsia="Calibri" w:hAnsi="Times New Roman" w:cs="Times New Roman"/>
        </w:rPr>
        <w:t>Levinas</w:t>
      </w:r>
      <w:proofErr w:type="spellEnd"/>
      <w:r w:rsidRPr="007355DC">
        <w:rPr>
          <w:rFonts w:ascii="Times New Roman" w:eastAsia="Calibri" w:hAnsi="Times New Roman" w:cs="Times New Roman"/>
        </w:rPr>
        <w:t xml:space="preserve"> concedes that </w:t>
      </w:r>
      <w:r w:rsidRPr="007355DC">
        <w:rPr>
          <w:rFonts w:ascii="Times New Roman" w:eastAsia="Calibri" w:hAnsi="Times New Roman" w:cs="Times New Roman"/>
          <w:sz w:val="20"/>
          <w:u w:val="single"/>
        </w:rPr>
        <w:t>suffering of such magnitude and</w:t>
      </w:r>
      <w:r w:rsidRPr="007355DC">
        <w:rPr>
          <w:rFonts w:ascii="Times New Roman" w:eastAsia="Calibri" w:hAnsi="Times New Roman" w:cs="Times New Roman"/>
        </w:rPr>
        <w:t xml:space="preserve"> such </w:t>
      </w:r>
      <w:r w:rsidRPr="007355DC">
        <w:rPr>
          <w:rFonts w:ascii="Times New Roman" w:eastAsia="Calibri" w:hAnsi="Times New Roman" w:cs="Times New Roman"/>
          <w:sz w:val="20"/>
          <w:u w:val="single"/>
        </w:rPr>
        <w:t>uselessness cannot be absorbed</w:t>
      </w:r>
      <w:r w:rsidRPr="007355DC">
        <w:rPr>
          <w:rFonts w:ascii="Times New Roman" w:eastAsia="Calibri" w:hAnsi="Times New Roman" w:cs="Times New Roman"/>
        </w:rPr>
        <w:t xml:space="preserve"> into a justifying theological narrative. God was silent in Auschwitz and remains so. And yet there is a </w:t>
      </w:r>
      <w:proofErr w:type="spellStart"/>
      <w:r w:rsidRPr="007355DC">
        <w:rPr>
          <w:rFonts w:ascii="Times New Roman" w:eastAsia="Calibri" w:hAnsi="Times New Roman" w:cs="Times New Roman"/>
          <w:sz w:val="20"/>
          <w:u w:val="single"/>
        </w:rPr>
        <w:t>nontheological</w:t>
      </w:r>
      <w:proofErr w:type="spellEnd"/>
      <w:r w:rsidRPr="007355DC">
        <w:rPr>
          <w:rFonts w:ascii="Times New Roman" w:eastAsia="Calibri" w:hAnsi="Times New Roman" w:cs="Times New Roman"/>
          <w:sz w:val="20"/>
          <w:u w:val="single"/>
        </w:rPr>
        <w:t xml:space="preserve"> meaning</w:t>
      </w:r>
      <w:r w:rsidRPr="007355DC">
        <w:rPr>
          <w:rFonts w:ascii="Times New Roman" w:eastAsia="Calibri" w:hAnsi="Times New Roman" w:cs="Times New Roman"/>
        </w:rPr>
        <w:t xml:space="preserve"> that </w:t>
      </w:r>
      <w:r w:rsidRPr="007355DC">
        <w:rPr>
          <w:rFonts w:ascii="Times New Roman" w:eastAsia="Calibri" w:hAnsi="Times New Roman" w:cs="Times New Roman"/>
          <w:sz w:val="20"/>
          <w:u w:val="single"/>
        </w:rPr>
        <w:t>can be ascribed to suffering if one's view of</w:t>
      </w:r>
      <w:r w:rsidRPr="007355DC">
        <w:rPr>
          <w:rFonts w:ascii="Times New Roman" w:eastAsia="Calibri" w:hAnsi="Times New Roman" w:cs="Times New Roman"/>
        </w:rPr>
        <w:t xml:space="preserve"> one's own </w:t>
      </w:r>
      <w:r w:rsidRPr="007355DC">
        <w:rPr>
          <w:rFonts w:ascii="Times New Roman" w:eastAsia="Calibri" w:hAnsi="Times New Roman" w:cs="Times New Roman"/>
          <w:sz w:val="20"/>
          <w:u w:val="single"/>
        </w:rPr>
        <w:t>suffering might be different from</w:t>
      </w:r>
      <w:r w:rsidRPr="007355DC">
        <w:rPr>
          <w:rFonts w:ascii="Times New Roman" w:eastAsia="Calibri" w:hAnsi="Times New Roman" w:cs="Times New Roman"/>
        </w:rPr>
        <w:t xml:space="preserve"> one's view of the suffering of </w:t>
      </w:r>
      <w:r w:rsidRPr="007355DC">
        <w:rPr>
          <w:rFonts w:ascii="Times New Roman" w:eastAsia="Calibri" w:hAnsi="Times New Roman" w:cs="Times New Roman"/>
          <w:sz w:val="20"/>
          <w:u w:val="single"/>
        </w:rPr>
        <w:t>others.</w:t>
      </w:r>
      <w:r w:rsidRPr="007355DC">
        <w:rPr>
          <w:rFonts w:ascii="Times New Roman" w:eastAsia="Calibri" w:hAnsi="Times New Roman" w:cs="Times New Roman"/>
        </w:rPr>
        <w:t xml:space="preserve"> Indeed, </w:t>
      </w:r>
      <w:r w:rsidRPr="007355DC">
        <w:rPr>
          <w:rFonts w:ascii="Times New Roman" w:eastAsia="Calibri" w:hAnsi="Times New Roman" w:cs="Times New Roman"/>
          <w:sz w:val="20"/>
          <w:u w:val="single"/>
        </w:rPr>
        <w:t>it must be different</w:t>
      </w:r>
      <w:r w:rsidRPr="007355DC">
        <w:rPr>
          <w:rFonts w:ascii="Times New Roman" w:eastAsia="Calibri" w:hAnsi="Times New Roman" w:cs="Times New Roman"/>
        </w:rPr>
        <w:t xml:space="preserve">. To say of the suffering of another that it is justified by having a meaning or a purpose is to denigrate the other by making him a means to some purpose. It is an immoral gesture that refuses to see the suffering for what it is: useless. Our response to the suffering of the other must be compassion, not explanation. Indeed, </w:t>
      </w:r>
      <w:proofErr w:type="spellStart"/>
      <w:r w:rsidRPr="007355DC">
        <w:rPr>
          <w:rFonts w:ascii="Times New Roman" w:eastAsia="Calibri" w:hAnsi="Times New Roman" w:cs="Times New Roman"/>
        </w:rPr>
        <w:t>Levinas</w:t>
      </w:r>
      <w:proofErr w:type="spellEnd"/>
      <w:r w:rsidRPr="007355DC">
        <w:rPr>
          <w:rFonts w:ascii="Times New Roman" w:eastAsia="Calibri" w:hAnsi="Times New Roman" w:cs="Times New Roman"/>
        </w:rPr>
        <w:t xml:space="preserve"> argues that suffering is a unique possibility for overcoming the isolation that we all experience as atomistic individuals in a narcissistic society. Even in our own experience, </w:t>
      </w:r>
      <w:r w:rsidRPr="007355DC">
        <w:rPr>
          <w:rFonts w:ascii="Times New Roman" w:eastAsia="Calibri" w:hAnsi="Times New Roman" w:cs="Times New Roman"/>
          <w:sz w:val="20"/>
          <w:u w:val="single"/>
        </w:rPr>
        <w:t>suffering cannot be absorbed into the world that we constitute for ourselves as our own.</w:t>
      </w:r>
      <w:r w:rsidRPr="007355DC">
        <w:rPr>
          <w:rFonts w:ascii="Times New Roman" w:eastAsia="Calibri" w:hAnsi="Times New Roman" w:cs="Times New Roman"/>
        </w:rPr>
        <w:t xml:space="preserve"> It is </w:t>
      </w:r>
      <w:r w:rsidRPr="007355DC">
        <w:rPr>
          <w:rFonts w:ascii="Times New Roman" w:eastAsia="Calibri" w:hAnsi="Times New Roman" w:cs="Times New Roman"/>
        </w:rPr>
        <w:lastRenderedPageBreak/>
        <w:t xml:space="preserve">always strange and foreign. Whereas it is the existential nature of our being to be active in relation to the world, in the face of suffering we are passive. As a result </w:t>
      </w:r>
      <w:r w:rsidRPr="007355DC">
        <w:rPr>
          <w:rFonts w:ascii="Times New Roman" w:eastAsia="Calibri" w:hAnsi="Times New Roman" w:cs="Times New Roman"/>
          <w:sz w:val="20"/>
          <w:u w:val="single"/>
        </w:rPr>
        <w:t>suffering is always an alienation of</w:t>
      </w:r>
      <w:r w:rsidRPr="007355DC">
        <w:rPr>
          <w:rFonts w:ascii="Times New Roman" w:eastAsia="Calibri" w:hAnsi="Times New Roman" w:cs="Times New Roman"/>
        </w:rPr>
        <w:t xml:space="preserve"> our </w:t>
      </w:r>
      <w:r w:rsidRPr="007355DC">
        <w:rPr>
          <w:rFonts w:ascii="Times New Roman" w:eastAsia="Calibri" w:hAnsi="Times New Roman" w:cs="Times New Roman"/>
          <w:sz w:val="20"/>
          <w:u w:val="single"/>
        </w:rPr>
        <w:t>being</w:t>
      </w:r>
      <w:r w:rsidRPr="007355DC">
        <w:rPr>
          <w:rFonts w:ascii="Times New Roman" w:eastAsia="Calibri" w:hAnsi="Times New Roman" w:cs="Times New Roman"/>
        </w:rPr>
        <w:t xml:space="preserve">. </w:t>
      </w:r>
      <w:r w:rsidRPr="007355DC">
        <w:rPr>
          <w:rFonts w:ascii="Times New Roman" w:eastAsia="Calibri" w:hAnsi="Times New Roman" w:cs="Times New Roman"/>
          <w:sz w:val="20"/>
          <w:u w:val="single"/>
        </w:rPr>
        <w:t>It destroys</w:t>
      </w:r>
      <w:r w:rsidRPr="007355DC">
        <w:rPr>
          <w:rFonts w:ascii="Times New Roman" w:eastAsia="Calibri" w:hAnsi="Times New Roman" w:cs="Times New Roman"/>
        </w:rPr>
        <w:t xml:space="preserve"> our </w:t>
      </w:r>
      <w:r w:rsidRPr="007355DC">
        <w:rPr>
          <w:rFonts w:ascii="Times New Roman" w:eastAsia="Calibri" w:hAnsi="Times New Roman" w:cs="Times New Roman"/>
          <w:sz w:val="20"/>
          <w:u w:val="single"/>
        </w:rPr>
        <w:t>self-possession and</w:t>
      </w:r>
      <w:r w:rsidRPr="007355DC">
        <w:rPr>
          <w:rFonts w:ascii="Times New Roman" w:eastAsia="Calibri" w:hAnsi="Times New Roman" w:cs="Times New Roman"/>
        </w:rPr>
        <w:t xml:space="preserve"> our </w:t>
      </w:r>
      <w:r w:rsidRPr="007355DC">
        <w:rPr>
          <w:rFonts w:ascii="Times New Roman" w:eastAsia="Calibri" w:hAnsi="Times New Roman" w:cs="Times New Roman"/>
          <w:sz w:val="20"/>
          <w:u w:val="single"/>
        </w:rPr>
        <w:t>self-satisfied enjoyment of life.</w:t>
      </w:r>
      <w:r w:rsidRPr="007355DC">
        <w:rPr>
          <w:rFonts w:ascii="Times New Roman" w:eastAsia="Calibri" w:hAnsi="Times New Roman" w:cs="Times New Roman"/>
        </w:rPr>
        <w:t xml:space="preserve"> </w:t>
      </w:r>
    </w:p>
    <w:p w:rsidR="00C2472E" w:rsidRDefault="00C2472E" w:rsidP="00C2472E">
      <w:pPr>
        <w:spacing w:after="160" w:line="256" w:lineRule="auto"/>
        <w:ind w:left="288" w:right="288"/>
        <w:rPr>
          <w:rFonts w:ascii="Times New Roman" w:eastAsia="Calibri" w:hAnsi="Times New Roman" w:cs="Times New Roman"/>
        </w:rPr>
      </w:pPr>
    </w:p>
    <w:p w:rsidR="00C2472E" w:rsidRPr="007355DC" w:rsidRDefault="00C2472E" w:rsidP="00C2472E">
      <w:pPr>
        <w:pStyle w:val="Heading3"/>
        <w:rPr>
          <w:rFonts w:eastAsia="Times New Roman"/>
        </w:rPr>
      </w:pPr>
      <w:r>
        <w:rPr>
          <w:rFonts w:eastAsia="Times New Roman"/>
        </w:rPr>
        <w:lastRenderedPageBreak/>
        <w:t>Death Real</w:t>
      </w:r>
    </w:p>
    <w:p w:rsidR="00C2472E" w:rsidRDefault="00C2472E" w:rsidP="00C2472E"/>
    <w:p w:rsidR="00C2472E" w:rsidRPr="007355DC" w:rsidRDefault="00C2472E" w:rsidP="00C2472E">
      <w:pPr>
        <w:keepNext/>
        <w:keepLines/>
        <w:spacing w:before="40" w:line="256" w:lineRule="auto"/>
        <w:outlineLvl w:val="3"/>
        <w:rPr>
          <w:rFonts w:ascii="Times New Roman" w:eastAsia="Times New Roman" w:hAnsi="Times New Roman" w:cs="Times New Roman"/>
          <w:b/>
          <w:iCs/>
          <w:sz w:val="24"/>
        </w:rPr>
      </w:pPr>
      <w:r w:rsidRPr="007355DC">
        <w:rPr>
          <w:rFonts w:ascii="Times New Roman" w:eastAsia="Times New Roman" w:hAnsi="Times New Roman" w:cs="Times New Roman"/>
          <w:b/>
          <w:iCs/>
          <w:sz w:val="24"/>
        </w:rPr>
        <w:t>Death is real and must be avoided</w:t>
      </w:r>
    </w:p>
    <w:p w:rsidR="00C2472E" w:rsidRPr="007355DC" w:rsidRDefault="00C2472E" w:rsidP="00C2472E">
      <w:pPr>
        <w:spacing w:after="160" w:line="256" w:lineRule="auto"/>
        <w:rPr>
          <w:rFonts w:ascii="Times New Roman" w:eastAsia="Calibri" w:hAnsi="Times New Roman" w:cs="Times New Roman"/>
          <w:b/>
          <w:bCs/>
          <w:sz w:val="24"/>
        </w:rPr>
      </w:pPr>
      <w:r w:rsidRPr="007355DC">
        <w:rPr>
          <w:rFonts w:ascii="Times New Roman" w:eastAsia="Calibri" w:hAnsi="Times New Roman" w:cs="Times New Roman"/>
          <w:b/>
          <w:bCs/>
          <w:sz w:val="24"/>
        </w:rPr>
        <w:t>Harrison 97</w:t>
      </w:r>
    </w:p>
    <w:p w:rsidR="00C2472E" w:rsidRPr="007355DC" w:rsidRDefault="00C2472E" w:rsidP="00C2472E">
      <w:pPr>
        <w:spacing w:after="160" w:line="256" w:lineRule="auto"/>
        <w:rPr>
          <w:rFonts w:ascii="Times New Roman" w:eastAsia="Calibri" w:hAnsi="Times New Roman" w:cs="Times New Roman"/>
          <w:sz w:val="20"/>
        </w:rPr>
      </w:pPr>
      <w:r w:rsidRPr="007355DC">
        <w:rPr>
          <w:rFonts w:ascii="Times New Roman" w:eastAsia="Calibri" w:hAnsi="Times New Roman" w:cs="Times New Roman"/>
          <w:sz w:val="20"/>
        </w:rPr>
        <w:t>[Paul, freelance writer, consultant on population, environment and development, M.A. in European literature languages from Cambridge University, M.A. in sociology from the London School of Economics, and Ph.D. in environmental science from Cambridge University, 1997 (“The Afterlife: false promises, real problems,” Scientific Pantheism, March 13, Available Online at http://members.aol.com/pantheism0/afterlif.htm, Accessed 02-23-2006)]</w:t>
      </w:r>
    </w:p>
    <w:p w:rsidR="00C2472E" w:rsidRPr="007355DC" w:rsidRDefault="00C2472E" w:rsidP="00C2472E">
      <w:pPr>
        <w:spacing w:after="160" w:line="256" w:lineRule="auto"/>
        <w:ind w:left="288" w:right="288"/>
        <w:rPr>
          <w:rFonts w:ascii="Times New Roman" w:eastAsia="Calibri" w:hAnsi="Times New Roman" w:cs="Times New Roman"/>
        </w:rPr>
      </w:pPr>
      <w:r w:rsidRPr="007355DC">
        <w:rPr>
          <w:rFonts w:ascii="Times New Roman" w:eastAsia="Calibri" w:hAnsi="Times New Roman" w:cs="Times New Roman"/>
        </w:rPr>
        <w:t xml:space="preserve">Other than scripture, </w:t>
      </w:r>
      <w:r w:rsidRPr="007355DC">
        <w:rPr>
          <w:rFonts w:ascii="Times New Roman" w:eastAsia="Calibri" w:hAnsi="Times New Roman" w:cs="Times New Roman"/>
          <w:sz w:val="20"/>
          <w:u w:val="single"/>
        </w:rPr>
        <w:t>there is no reliable evidence for survival after death</w:t>
      </w:r>
      <w:r w:rsidRPr="007355DC">
        <w:rPr>
          <w:rFonts w:ascii="Times New Roman" w:eastAsia="Calibri" w:hAnsi="Times New Roman" w:cs="Times New Roman"/>
        </w:rPr>
        <w:t xml:space="preserve">. </w:t>
      </w:r>
      <w:r w:rsidRPr="007355DC">
        <w:rPr>
          <w:rFonts w:ascii="Times New Roman" w:eastAsia="Calibri" w:hAnsi="Times New Roman" w:cs="Times New Roman"/>
          <w:sz w:val="20"/>
          <w:u w:val="single"/>
        </w:rPr>
        <w:t>There is a growing popular literature about near-death experiences, but these are about near-death - not actual death. People whose physical functions have stopped for a short time are not truly, irrevocably dead. Their experiences are based on processes inside their own oxygen-starved brain, and the accounts they give are untestable against hard evidence</w:t>
      </w:r>
      <w:r w:rsidRPr="007355DC">
        <w:rPr>
          <w:rFonts w:ascii="Times New Roman" w:eastAsia="Calibri" w:hAnsi="Times New Roman" w:cs="Times New Roman"/>
        </w:rPr>
        <w:t xml:space="preserve">. </w:t>
      </w:r>
      <w:r w:rsidRPr="007355DC">
        <w:rPr>
          <w:rFonts w:ascii="Times New Roman" w:eastAsia="Calibri" w:hAnsi="Times New Roman" w:cs="Times New Roman"/>
          <w:sz w:val="20"/>
          <w:u w:val="single"/>
        </w:rPr>
        <w:t>No-one has ever truly returned from the dead to tell us what it's like. No-one has been dead for a week or a month or a year and come back to tell the tale</w:t>
      </w:r>
      <w:r w:rsidRPr="007355DC">
        <w:rPr>
          <w:rFonts w:ascii="Times New Roman" w:eastAsia="Calibri" w:hAnsi="Times New Roman" w:cs="Times New Roman"/>
        </w:rPr>
        <w:t xml:space="preserve">. </w:t>
      </w:r>
      <w:r w:rsidRPr="007355DC">
        <w:rPr>
          <w:rFonts w:ascii="Times New Roman" w:eastAsia="Calibri" w:hAnsi="Times New Roman" w:cs="Times New Roman"/>
          <w:sz w:val="20"/>
          <w:u w:val="single"/>
        </w:rPr>
        <w:t>We are told that many accounts agree with each other and with texts like the Tibetan Book of the Dead. But we are not told of the accounts that do not agree. Nor are we reminded that in Judaism and early Christianity there is no heaven after death, no journey of the soul through a tunnel into light - only a sleep until the resurrection of the body</w:t>
      </w:r>
      <w:r w:rsidRPr="007355DC">
        <w:rPr>
          <w:rFonts w:ascii="Times New Roman" w:eastAsia="Calibri" w:hAnsi="Times New Roman" w:cs="Times New Roman"/>
        </w:rPr>
        <w:t xml:space="preserve">. </w:t>
      </w:r>
      <w:r w:rsidRPr="007355DC">
        <w:rPr>
          <w:rFonts w:ascii="Times New Roman" w:eastAsia="Calibri" w:hAnsi="Times New Roman" w:cs="Times New Roman"/>
          <w:sz w:val="20"/>
          <w:u w:val="single"/>
        </w:rPr>
        <w:t>Death is real death</w:t>
      </w:r>
      <w:r w:rsidRPr="007355DC">
        <w:rPr>
          <w:rFonts w:ascii="Times New Roman" w:eastAsia="Calibri" w:hAnsi="Times New Roman" w:cs="Times New Roman"/>
        </w:rPr>
        <w:t xml:space="preserve">. </w:t>
      </w:r>
      <w:r w:rsidRPr="007355DC">
        <w:rPr>
          <w:rFonts w:ascii="Times New Roman" w:eastAsia="Calibri" w:hAnsi="Times New Roman" w:cs="Times New Roman"/>
          <w:sz w:val="20"/>
          <w:u w:val="single"/>
        </w:rPr>
        <w:t>All our direct experience tells us that souls die with bodies</w:t>
      </w:r>
      <w:r w:rsidRPr="007355DC">
        <w:rPr>
          <w:rFonts w:ascii="Times New Roman" w:eastAsia="Calibri" w:hAnsi="Times New Roman" w:cs="Times New Roman"/>
        </w:rPr>
        <w:t xml:space="preserve">. As Job says:         A man dies, and is laid low;         man breathes his last, and where is he?         As waters fail from a lake,         and a river wastes away and dries up,         so man lies down and rises not again.         [Job, 14:7-12] </w:t>
      </w:r>
      <w:r w:rsidRPr="007355DC">
        <w:rPr>
          <w:rFonts w:ascii="Times New Roman" w:eastAsia="Calibri" w:hAnsi="Times New Roman" w:cs="Times New Roman"/>
          <w:sz w:val="20"/>
          <w:u w:val="single"/>
        </w:rPr>
        <w:t>Neurology suggests that our minds are manifestations of our bodies. When parts of the brain are damaged or removed in operations, various functions disappear and our mental capacities change. The simplest explanation is that the soul is not separate: it is a function of the body. When all our brain functions cease, the available evidence suggests that all our individual consciousness and mind activities cease</w:t>
      </w:r>
      <w:r w:rsidRPr="007355DC">
        <w:rPr>
          <w:rFonts w:ascii="Times New Roman" w:eastAsia="Calibri" w:hAnsi="Times New Roman" w:cs="Times New Roman"/>
        </w:rPr>
        <w:t xml:space="preserve">. </w:t>
      </w:r>
      <w:r w:rsidRPr="007355DC">
        <w:rPr>
          <w:rFonts w:ascii="Times New Roman" w:eastAsia="Calibri" w:hAnsi="Times New Roman" w:cs="Times New Roman"/>
          <w:sz w:val="20"/>
          <w:u w:val="single"/>
        </w:rPr>
        <w:t>Of course no-one could completely exclude the possibility that part of our minds may outlive our bodies: absence of evidence is not evidence of absence. But the onus is on those who claim survival after death to prove it conclusively. No-one has</w:t>
      </w:r>
      <w:r w:rsidRPr="007355DC">
        <w:rPr>
          <w:rFonts w:ascii="Times New Roman" w:eastAsia="Calibri" w:hAnsi="Times New Roman" w:cs="Times New Roman"/>
        </w:rPr>
        <w:t>.</w:t>
      </w:r>
    </w:p>
    <w:p w:rsidR="00C2472E" w:rsidRDefault="00C2472E" w:rsidP="00C2472E">
      <w:pPr>
        <w:spacing w:after="160" w:line="256" w:lineRule="auto"/>
        <w:rPr>
          <w:rFonts w:ascii="Times New Roman" w:eastAsia="Calibri" w:hAnsi="Times New Roman" w:cs="Times New Roman"/>
          <w:sz w:val="20"/>
        </w:rPr>
      </w:pPr>
    </w:p>
    <w:p w:rsidR="00C2472E" w:rsidRPr="007355DC" w:rsidRDefault="00C2472E" w:rsidP="00C2472E">
      <w:pPr>
        <w:pStyle w:val="Heading3"/>
        <w:rPr>
          <w:rFonts w:eastAsia="Times New Roman"/>
        </w:rPr>
      </w:pPr>
      <w:r w:rsidRPr="007355DC">
        <w:rPr>
          <w:rFonts w:eastAsia="Times New Roman"/>
        </w:rPr>
        <w:lastRenderedPageBreak/>
        <w:t>Perm</w:t>
      </w:r>
    </w:p>
    <w:p w:rsidR="00C2472E" w:rsidRDefault="00C2472E" w:rsidP="00C2472E"/>
    <w:p w:rsidR="00C2472E" w:rsidRPr="007355DC" w:rsidRDefault="00C2472E" w:rsidP="00C2472E">
      <w:pPr>
        <w:keepNext/>
        <w:keepLines/>
        <w:spacing w:before="40" w:line="256" w:lineRule="auto"/>
        <w:outlineLvl w:val="3"/>
        <w:rPr>
          <w:rFonts w:ascii="Times New Roman" w:eastAsia="Times New Roman" w:hAnsi="Times New Roman" w:cs="Times New Roman"/>
          <w:b/>
          <w:iCs/>
          <w:sz w:val="24"/>
        </w:rPr>
      </w:pPr>
      <w:r w:rsidRPr="007355DC">
        <w:rPr>
          <w:rFonts w:ascii="Times New Roman" w:eastAsia="Times New Roman" w:hAnsi="Times New Roman" w:cs="Times New Roman"/>
          <w:b/>
          <w:iCs/>
          <w:sz w:val="24"/>
        </w:rPr>
        <w:t>Have to accept the world and attempt to change it</w:t>
      </w:r>
    </w:p>
    <w:p w:rsidR="00C2472E" w:rsidRPr="007355DC" w:rsidRDefault="00C2472E" w:rsidP="00C2472E">
      <w:pPr>
        <w:spacing w:after="160" w:line="256" w:lineRule="auto"/>
        <w:rPr>
          <w:rFonts w:ascii="Times New Roman" w:eastAsia="Calibri" w:hAnsi="Times New Roman" w:cs="Times New Roman"/>
          <w:sz w:val="20"/>
        </w:rPr>
      </w:pPr>
      <w:r w:rsidRPr="007355DC">
        <w:rPr>
          <w:rFonts w:ascii="Times New Roman" w:eastAsia="Calibri" w:hAnsi="Times New Roman" w:cs="Times New Roman"/>
          <w:b/>
          <w:bCs/>
          <w:sz w:val="24"/>
        </w:rPr>
        <w:t>May 5</w:t>
      </w:r>
      <w:r w:rsidRPr="007355DC">
        <w:rPr>
          <w:rFonts w:ascii="Times New Roman" w:eastAsia="Calibri" w:hAnsi="Times New Roman" w:cs="Times New Roman"/>
          <w:sz w:val="20"/>
        </w:rPr>
        <w:t xml:space="preserve"> – Todd, Clemson University, “To change the world, to celebrate life”, Philosophy Social Criticism 2005; 31; 517, </w:t>
      </w:r>
      <w:proofErr w:type="spellStart"/>
      <w:r w:rsidRPr="007355DC">
        <w:rPr>
          <w:rFonts w:ascii="Times New Roman" w:eastAsia="Calibri" w:hAnsi="Times New Roman" w:cs="Times New Roman"/>
          <w:sz w:val="20"/>
        </w:rPr>
        <w:t>sagepub</w:t>
      </w:r>
      <w:proofErr w:type="spellEnd"/>
    </w:p>
    <w:p w:rsidR="00C2472E" w:rsidRPr="007355DC" w:rsidRDefault="00C2472E" w:rsidP="00C2472E">
      <w:pPr>
        <w:spacing w:after="160" w:line="256" w:lineRule="auto"/>
        <w:ind w:left="288" w:right="288"/>
        <w:rPr>
          <w:rFonts w:ascii="Times New Roman" w:eastAsia="Calibri" w:hAnsi="Times New Roman" w:cs="Times New Roman"/>
        </w:rPr>
      </w:pPr>
      <w:r w:rsidRPr="007355DC">
        <w:rPr>
          <w:rFonts w:ascii="Times New Roman" w:eastAsia="Calibri" w:hAnsi="Times New Roman" w:cs="Times New Roman"/>
        </w:rPr>
        <w:t xml:space="preserve">For those among us who seek in philosophy a way to grapple with our lives rather than to solve logical puzzles; for those whose reading and whose writing are not merely appropriate steps toward academic advancement but a struggle to see ourselves and our world in a fresher, clearer light; for those who find nourishment among impassioned ideas and go hungry among empty truths: there is a struggle that is often waged within us. It is a struggle that will be familiar to anyone who has heard in Foucault’s sentences the stammering of a fellow human being struggling to speak in words worth hearing. Why else would we read Foucault? </w:t>
      </w:r>
      <w:r w:rsidRPr="007355DC">
        <w:rPr>
          <w:rFonts w:ascii="Times New Roman" w:eastAsia="Calibri" w:hAnsi="Times New Roman" w:cs="Times New Roman"/>
          <w:sz w:val="20"/>
          <w:u w:val="single"/>
        </w:rPr>
        <w:t xml:space="preserve">We seek to conceive what is wrong in the world, to grasp it in a way that offers us the possibility for change. We know that there is much that is, </w:t>
      </w:r>
      <w:r w:rsidRPr="007355DC">
        <w:rPr>
          <w:rFonts w:ascii="Times New Roman" w:eastAsia="Calibri" w:hAnsi="Times New Roman" w:cs="Times New Roman"/>
        </w:rPr>
        <w:t>to use Foucault’s word, ‘</w:t>
      </w:r>
      <w:r w:rsidRPr="007355DC">
        <w:rPr>
          <w:rFonts w:ascii="Times New Roman" w:eastAsia="Calibri" w:hAnsi="Times New Roman" w:cs="Times New Roman"/>
          <w:sz w:val="20"/>
          <w:u w:val="single"/>
        </w:rPr>
        <w:t>intolerable’</w:t>
      </w:r>
      <w:r w:rsidRPr="007355DC">
        <w:rPr>
          <w:rFonts w:ascii="Times New Roman" w:eastAsia="Calibri" w:hAnsi="Times New Roman" w:cs="Times New Roman"/>
        </w:rPr>
        <w:t xml:space="preserve">. </w:t>
      </w:r>
      <w:r w:rsidRPr="007355DC">
        <w:rPr>
          <w:rFonts w:ascii="Times New Roman" w:eastAsia="Calibri" w:hAnsi="Times New Roman" w:cs="Times New Roman"/>
          <w:sz w:val="20"/>
          <w:u w:val="single"/>
        </w:rPr>
        <w:t xml:space="preserve">There is much that binds us to social and political arrangements that are oppressive, domineering, patronizing, and exploitative. </w:t>
      </w:r>
      <w:r w:rsidRPr="007355DC">
        <w:rPr>
          <w:rFonts w:ascii="Times New Roman" w:eastAsia="Calibri" w:hAnsi="Times New Roman" w:cs="Times New Roman"/>
        </w:rPr>
        <w:t xml:space="preserve">We would like to understand why this is and how it happens, in order that we may prevent its continuance. In short, </w:t>
      </w:r>
      <w:r w:rsidRPr="007355DC">
        <w:rPr>
          <w:rFonts w:ascii="Times New Roman" w:eastAsia="Calibri" w:hAnsi="Times New Roman" w:cs="Times New Roman"/>
          <w:sz w:val="20"/>
          <w:u w:val="single"/>
        </w:rPr>
        <w:t>we want our theories to be tools for changing the world, for offering it a new face, or at least a new expression. There is struggle in this, struggle against ideas and ways of thinking that present themselves to us as inescapable.</w:t>
      </w:r>
      <w:r w:rsidRPr="007355DC">
        <w:rPr>
          <w:rFonts w:ascii="Times New Roman" w:eastAsia="Calibri" w:hAnsi="Times New Roman" w:cs="Times New Roman"/>
        </w:rPr>
        <w:t xml:space="preserve"> We know this struggle from Foucault’s writings. It is not clear that he ever wrote about anything else. But this is not the struggle I want to address here. For </w:t>
      </w:r>
      <w:r w:rsidRPr="007355DC">
        <w:rPr>
          <w:rFonts w:ascii="Times New Roman" w:eastAsia="Calibri" w:hAnsi="Times New Roman" w:cs="Times New Roman"/>
          <w:sz w:val="20"/>
          <w:u w:val="single"/>
        </w:rPr>
        <w:t xml:space="preserve">there is, on the other hand, another search and another goal. They lie not so much in the </w:t>
      </w:r>
      <w:proofErr w:type="spellStart"/>
      <w:r w:rsidRPr="007355DC">
        <w:rPr>
          <w:rFonts w:ascii="Times New Roman" w:eastAsia="Calibri" w:hAnsi="Times New Roman" w:cs="Times New Roman"/>
          <w:sz w:val="20"/>
          <w:u w:val="single"/>
        </w:rPr>
        <w:t>revisioning</w:t>
      </w:r>
      <w:proofErr w:type="spellEnd"/>
      <w:r w:rsidRPr="007355DC">
        <w:rPr>
          <w:rFonts w:ascii="Times New Roman" w:eastAsia="Calibri" w:hAnsi="Times New Roman" w:cs="Times New Roman"/>
          <w:sz w:val="20"/>
          <w:u w:val="single"/>
        </w:rPr>
        <w:t xml:space="preserve"> of this world as in the embrace of it. There is much to be celebrated in the lives we lead, or in those led by others, or in the unfolding of the world as it is</w:t>
      </w:r>
      <w:r w:rsidRPr="007355DC">
        <w:rPr>
          <w:rFonts w:ascii="Times New Roman" w:eastAsia="Calibri" w:hAnsi="Times New Roman" w:cs="Times New Roman"/>
        </w:rPr>
        <w:t xml:space="preserve">, a world resonant with the rhythms of our voices and our movements. </w:t>
      </w:r>
      <w:r w:rsidRPr="007355DC">
        <w:rPr>
          <w:rFonts w:ascii="Times New Roman" w:eastAsia="Calibri" w:hAnsi="Times New Roman" w:cs="Times New Roman"/>
          <w:sz w:val="20"/>
          <w:u w:val="single"/>
        </w:rPr>
        <w:t>We would like to understand this, too, to grasp in thought the elusive beauty of our world. There is, after all, no other world</w:t>
      </w:r>
      <w:r w:rsidRPr="007355DC">
        <w:rPr>
          <w:rFonts w:ascii="Times New Roman" w:eastAsia="Calibri" w:hAnsi="Times New Roman" w:cs="Times New Roman"/>
        </w:rPr>
        <w:t xml:space="preserve">, except, as Nietzsche taught, for those who would have created another one with which to denigrate our own. In short, </w:t>
      </w:r>
      <w:r w:rsidRPr="007355DC">
        <w:rPr>
          <w:rFonts w:ascii="Times New Roman" w:eastAsia="Calibri" w:hAnsi="Times New Roman" w:cs="Times New Roman"/>
          <w:sz w:val="20"/>
          <w:u w:val="single"/>
        </w:rPr>
        <w:t>we would like</w:t>
      </w:r>
      <w:r w:rsidRPr="007355DC">
        <w:rPr>
          <w:rFonts w:ascii="Times New Roman" w:eastAsia="Calibri" w:hAnsi="Times New Roman" w:cs="Times New Roman"/>
        </w:rPr>
        <w:t xml:space="preserve"> our thought </w:t>
      </w:r>
      <w:r w:rsidRPr="007355DC">
        <w:rPr>
          <w:rFonts w:ascii="Times New Roman" w:eastAsia="Calibri" w:hAnsi="Times New Roman" w:cs="Times New Roman"/>
          <w:sz w:val="20"/>
          <w:u w:val="single"/>
        </w:rPr>
        <w:t>to</w:t>
      </w:r>
      <w:r w:rsidRPr="007355DC">
        <w:rPr>
          <w:rFonts w:ascii="Times New Roman" w:eastAsia="Calibri" w:hAnsi="Times New Roman" w:cs="Times New Roman"/>
        </w:rPr>
        <w:t xml:space="preserve"> celebrate our lives. To </w:t>
      </w:r>
      <w:r w:rsidRPr="007355DC">
        <w:rPr>
          <w:rFonts w:ascii="Times New Roman" w:eastAsia="Calibri" w:hAnsi="Times New Roman" w:cs="Times New Roman"/>
          <w:sz w:val="20"/>
          <w:u w:val="single"/>
        </w:rPr>
        <w:t>change the world and to celebrate life.</w:t>
      </w:r>
      <w:r w:rsidRPr="007355DC">
        <w:rPr>
          <w:rFonts w:ascii="Times New Roman" w:eastAsia="Calibri" w:hAnsi="Times New Roman" w:cs="Times New Roman"/>
        </w:rPr>
        <w:t xml:space="preserve"> </w:t>
      </w:r>
      <w:r w:rsidRPr="007355DC">
        <w:rPr>
          <w:rFonts w:ascii="Times New Roman" w:eastAsia="Calibri" w:hAnsi="Times New Roman" w:cs="Times New Roman"/>
          <w:sz w:val="20"/>
          <w:u w:val="single"/>
        </w:rPr>
        <w:t>This</w:t>
      </w:r>
      <w:r w:rsidRPr="007355DC">
        <w:rPr>
          <w:rFonts w:ascii="Times New Roman" w:eastAsia="Calibri" w:hAnsi="Times New Roman" w:cs="Times New Roman"/>
        </w:rPr>
        <w:t xml:space="preserve">, as the theologian Harvey Cox saw, </w:t>
      </w:r>
      <w:r w:rsidRPr="007355DC">
        <w:rPr>
          <w:rFonts w:ascii="Times New Roman" w:eastAsia="Calibri" w:hAnsi="Times New Roman" w:cs="Times New Roman"/>
          <w:sz w:val="20"/>
          <w:u w:val="single"/>
        </w:rPr>
        <w:t>is the struggle within us.</w:t>
      </w:r>
      <w:r w:rsidRPr="007355DC">
        <w:rPr>
          <w:rFonts w:ascii="Times New Roman" w:eastAsia="Calibri" w:hAnsi="Times New Roman" w:cs="Times New Roman"/>
        </w:rPr>
        <w:t xml:space="preserve">1 </w:t>
      </w:r>
      <w:proofErr w:type="gramStart"/>
      <w:r w:rsidRPr="007355DC">
        <w:rPr>
          <w:rFonts w:ascii="Times New Roman" w:eastAsia="Calibri" w:hAnsi="Times New Roman" w:cs="Times New Roman"/>
        </w:rPr>
        <w:t>It</w:t>
      </w:r>
      <w:proofErr w:type="gramEnd"/>
      <w:r w:rsidRPr="007355DC">
        <w:rPr>
          <w:rFonts w:ascii="Times New Roman" w:eastAsia="Calibri" w:hAnsi="Times New Roman" w:cs="Times New Roman"/>
        </w:rPr>
        <w:t xml:space="preserve"> is a struggle in which one cannot choose sides; or better, a struggle in which </w:t>
      </w:r>
      <w:r w:rsidRPr="007355DC">
        <w:rPr>
          <w:rFonts w:ascii="Times New Roman" w:eastAsia="Calibri" w:hAnsi="Times New Roman" w:cs="Times New Roman"/>
          <w:sz w:val="20"/>
          <w:u w:val="single"/>
        </w:rPr>
        <w:t>one must choose both sides. The abandonment of one for the sake of the other can lead only to disaster or callousness.</w:t>
      </w:r>
      <w:r w:rsidRPr="007355DC">
        <w:rPr>
          <w:rFonts w:ascii="Times New Roman" w:eastAsia="Calibri" w:hAnsi="Times New Roman" w:cs="Times New Roman"/>
        </w:rPr>
        <w:t xml:space="preserve"> Forsaking the celebration of life for the sake of changing the world is the path of the sad revolutionary. In his preface to Anti-Oedipus, F</w:t>
      </w:r>
      <w:r w:rsidRPr="007355DC">
        <w:rPr>
          <w:rFonts w:ascii="Times New Roman" w:eastAsia="Calibri" w:hAnsi="Times New Roman" w:cs="Times New Roman"/>
          <w:sz w:val="20"/>
          <w:u w:val="single"/>
        </w:rPr>
        <w:t>oucault writes that one does not have to be sad in order to be revolutionary. The matter is more urgent than that, however.</w:t>
      </w:r>
      <w:r w:rsidRPr="007355DC">
        <w:rPr>
          <w:rFonts w:ascii="Times New Roman" w:eastAsia="Calibri" w:hAnsi="Times New Roman" w:cs="Times New Roman"/>
        </w:rPr>
        <w:t xml:space="preserve"> One cannot be both sad and revolutionary. </w:t>
      </w:r>
      <w:r w:rsidRPr="007355DC">
        <w:rPr>
          <w:rFonts w:ascii="Times New Roman" w:eastAsia="Calibri" w:hAnsi="Times New Roman" w:cs="Times New Roman"/>
          <w:sz w:val="20"/>
          <w:u w:val="single"/>
        </w:rPr>
        <w:t>Lacking a sense of the wondrous that is already here, among us, one who is bent upon changing the world can only become solemn or bitter. He or she is focused only on the future; the present is what is to be overcome.</w:t>
      </w:r>
      <w:r w:rsidRPr="007355DC">
        <w:rPr>
          <w:rFonts w:ascii="Times New Roman" w:eastAsia="Calibri" w:hAnsi="Times New Roman" w:cs="Times New Roman"/>
        </w:rPr>
        <w:t xml:space="preserve"> The vision of what is not but must come to be overwhelms all else, and the point of change itself becomes lost. The history of the left in the 20th century offers numerous examples of this, and the disaster that attends to it should be evident to all of us by now. </w:t>
      </w:r>
      <w:r w:rsidRPr="007355DC">
        <w:rPr>
          <w:rFonts w:ascii="Times New Roman" w:eastAsia="Calibri" w:hAnsi="Times New Roman" w:cs="Times New Roman"/>
          <w:sz w:val="20"/>
          <w:u w:val="single"/>
        </w:rPr>
        <w:t>The alternative is surely not to shift one’s allegiance to the pure celebration of life, although there are many who have chosen this path. It is at best blindness not to see the misery that envelops so many of our fellow humans</w:t>
      </w:r>
      <w:r w:rsidRPr="007355DC">
        <w:rPr>
          <w:rFonts w:ascii="Times New Roman" w:eastAsia="Calibri" w:hAnsi="Times New Roman" w:cs="Times New Roman"/>
        </w:rPr>
        <w:t xml:space="preserve">, to say nothing of what happens to sentient nonhuman creatures. </w:t>
      </w:r>
      <w:r w:rsidRPr="007355DC">
        <w:rPr>
          <w:rFonts w:ascii="Times New Roman" w:eastAsia="Calibri" w:hAnsi="Times New Roman" w:cs="Times New Roman"/>
          <w:sz w:val="20"/>
          <w:u w:val="single"/>
        </w:rPr>
        <w:t xml:space="preserve">The attempt to jettison world-changing for an uncritical assent to the world as it is requires a self-deception </w:t>
      </w:r>
      <w:r w:rsidRPr="007355DC">
        <w:rPr>
          <w:rFonts w:ascii="Times New Roman" w:eastAsia="Calibri" w:hAnsi="Times New Roman" w:cs="Times New Roman"/>
        </w:rPr>
        <w:t xml:space="preserve">that I assume would be anathema for those of us who have studied Foucault. Indeed, it is anathema for all of us who awaken each day to an America whose expansive boldness is matched only by an equally expansive disregard for those we place in harm’s way. This is the struggle, then. The one between the desire for life celebration and the desire for world-changing. </w:t>
      </w:r>
      <w:r w:rsidRPr="007355DC">
        <w:rPr>
          <w:rFonts w:ascii="Times New Roman" w:eastAsia="Calibri" w:hAnsi="Times New Roman" w:cs="Times New Roman"/>
          <w:sz w:val="20"/>
          <w:u w:val="single"/>
        </w:rPr>
        <w:t>The struggle between reveling in the contingent and fragile joys that constitute our world and wresting it from its intolerability.</w:t>
      </w:r>
      <w:r w:rsidRPr="007355DC">
        <w:rPr>
          <w:rFonts w:ascii="Times New Roman" w:eastAsia="Calibri" w:hAnsi="Times New Roman" w:cs="Times New Roman"/>
        </w:rPr>
        <w:t xml:space="preserve"> I am sure it is a struggle that is not foreign to anyone who is reading this. I am sure as well that the stakes for choosing one side over another that I have recalled here are obvious to everyone. The question then becomes one of how to choose both sides at once. </w:t>
      </w:r>
    </w:p>
    <w:p w:rsidR="00C2472E" w:rsidRPr="007355DC" w:rsidRDefault="00C2472E" w:rsidP="00C2472E">
      <w:pPr>
        <w:spacing w:after="160" w:line="256" w:lineRule="auto"/>
        <w:rPr>
          <w:rFonts w:ascii="Times New Roman" w:eastAsia="Calibri" w:hAnsi="Times New Roman" w:cs="Times New Roman"/>
          <w:sz w:val="20"/>
        </w:rPr>
      </w:pPr>
    </w:p>
    <w:p w:rsidR="00C2472E" w:rsidRDefault="00C2472E" w:rsidP="00C2472E">
      <w:pPr>
        <w:pStyle w:val="Heading3"/>
        <w:rPr>
          <w:rFonts w:eastAsia="Calibri"/>
        </w:rPr>
      </w:pPr>
      <w:r>
        <w:rPr>
          <w:rFonts w:eastAsia="Calibri"/>
        </w:rPr>
        <w:lastRenderedPageBreak/>
        <w:t>Fear of Death Good</w:t>
      </w:r>
    </w:p>
    <w:p w:rsidR="00C2472E" w:rsidRPr="00C2472E" w:rsidRDefault="00C2472E" w:rsidP="00C2472E"/>
    <w:p w:rsidR="00C2472E" w:rsidRPr="007355DC" w:rsidRDefault="00C2472E" w:rsidP="00C2472E">
      <w:pPr>
        <w:keepNext/>
        <w:keepLines/>
        <w:spacing w:before="40" w:line="256" w:lineRule="auto"/>
        <w:outlineLvl w:val="3"/>
        <w:rPr>
          <w:rFonts w:ascii="Times New Roman" w:eastAsia="Times New Roman" w:hAnsi="Times New Roman" w:cs="Times New Roman"/>
          <w:b/>
          <w:iCs/>
          <w:sz w:val="24"/>
        </w:rPr>
      </w:pPr>
      <w:r w:rsidRPr="007355DC">
        <w:rPr>
          <w:rFonts w:ascii="Times New Roman" w:eastAsia="Times New Roman" w:hAnsi="Times New Roman" w:cs="Times New Roman"/>
          <w:b/>
          <w:iCs/>
          <w:sz w:val="24"/>
        </w:rPr>
        <w:t xml:space="preserve">Preventable death should be avoided – thinking about it </w:t>
      </w:r>
      <w:r w:rsidRPr="007355DC">
        <w:rPr>
          <w:rFonts w:ascii="Times New Roman" w:eastAsia="Times New Roman" w:hAnsi="Times New Roman" w:cs="Times New Roman"/>
          <w:b/>
          <w:iCs/>
          <w:sz w:val="24"/>
        </w:rPr>
        <w:sym w:font="Wingdings" w:char="F0E0"/>
      </w:r>
      <w:r w:rsidRPr="007355DC">
        <w:rPr>
          <w:rFonts w:ascii="Times New Roman" w:eastAsia="Times New Roman" w:hAnsi="Times New Roman" w:cs="Times New Roman"/>
          <w:b/>
          <w:iCs/>
          <w:sz w:val="24"/>
        </w:rPr>
        <w:t xml:space="preserve"> VTL</w:t>
      </w:r>
    </w:p>
    <w:p w:rsidR="00C2472E" w:rsidRPr="007355DC" w:rsidRDefault="00C2472E" w:rsidP="00C2472E">
      <w:pPr>
        <w:spacing w:after="160" w:line="256" w:lineRule="auto"/>
        <w:rPr>
          <w:rFonts w:ascii="Times New Roman" w:eastAsia="Calibri" w:hAnsi="Times New Roman" w:cs="Times New Roman"/>
          <w:sz w:val="20"/>
        </w:rPr>
      </w:pPr>
      <w:proofErr w:type="spellStart"/>
      <w:r w:rsidRPr="007355DC">
        <w:rPr>
          <w:rFonts w:ascii="Times New Roman" w:eastAsia="Calibri" w:hAnsi="Times New Roman" w:cs="Times New Roman"/>
          <w:b/>
          <w:bCs/>
          <w:sz w:val="24"/>
        </w:rPr>
        <w:t>Kelsang</w:t>
      </w:r>
      <w:proofErr w:type="spellEnd"/>
      <w:r w:rsidRPr="007355DC">
        <w:rPr>
          <w:rFonts w:ascii="Times New Roman" w:eastAsia="Calibri" w:hAnsi="Times New Roman" w:cs="Times New Roman"/>
          <w:b/>
          <w:bCs/>
          <w:sz w:val="24"/>
        </w:rPr>
        <w:t xml:space="preserve"> 99</w:t>
      </w:r>
      <w:r w:rsidRPr="007355DC">
        <w:rPr>
          <w:rFonts w:ascii="Times New Roman" w:eastAsia="Calibri" w:hAnsi="Times New Roman" w:cs="Times New Roman"/>
          <w:sz w:val="20"/>
        </w:rPr>
        <w:t xml:space="preserve"> - internationally renowned teacher of Buddhism</w:t>
      </w:r>
    </w:p>
    <w:p w:rsidR="00C2472E" w:rsidRPr="007355DC" w:rsidRDefault="00C2472E" w:rsidP="00C2472E">
      <w:pPr>
        <w:spacing w:after="160" w:line="256" w:lineRule="auto"/>
        <w:rPr>
          <w:rFonts w:ascii="Times New Roman" w:eastAsia="Calibri" w:hAnsi="Times New Roman" w:cs="Times New Roman"/>
          <w:sz w:val="20"/>
        </w:rPr>
      </w:pPr>
      <w:proofErr w:type="spellStart"/>
      <w:r w:rsidRPr="007355DC">
        <w:rPr>
          <w:rFonts w:ascii="Times New Roman" w:eastAsia="Calibri" w:hAnsi="Times New Roman" w:cs="Times New Roman"/>
          <w:sz w:val="20"/>
        </w:rPr>
        <w:t>Geshe</w:t>
      </w:r>
      <w:proofErr w:type="spellEnd"/>
      <w:r w:rsidRPr="007355DC">
        <w:rPr>
          <w:rFonts w:ascii="Times New Roman" w:eastAsia="Calibri" w:hAnsi="Times New Roman" w:cs="Times New Roman"/>
          <w:sz w:val="20"/>
        </w:rPr>
        <w:t xml:space="preserve">, </w:t>
      </w:r>
      <w:hyperlink r:id="rId9" w:history="1">
        <w:r w:rsidRPr="007355DC">
          <w:rPr>
            <w:rFonts w:ascii="Times New Roman" w:eastAsia="Calibri" w:hAnsi="Times New Roman" w:cs="Times New Roman"/>
            <w:sz w:val="20"/>
          </w:rPr>
          <w:t>http://dealingwithfear.org/fear-of-death.htm</w:t>
        </w:r>
      </w:hyperlink>
    </w:p>
    <w:p w:rsidR="00C2472E" w:rsidRPr="007355DC" w:rsidRDefault="00C2472E" w:rsidP="00C2472E">
      <w:pPr>
        <w:spacing w:after="160" w:line="256" w:lineRule="auto"/>
        <w:ind w:left="288" w:right="288"/>
        <w:rPr>
          <w:rFonts w:ascii="Times New Roman" w:eastAsia="Calibri" w:hAnsi="Times New Roman" w:cs="Times New Roman"/>
        </w:rPr>
      </w:pPr>
      <w:r w:rsidRPr="007355DC">
        <w:rPr>
          <w:rFonts w:ascii="Times New Roman" w:eastAsia="Calibri" w:hAnsi="Times New Roman" w:cs="Times New Roman"/>
        </w:rPr>
        <w:t xml:space="preserve">Preparing for Death Generally, our fear of death is an unhealthy and unrealistic fear-we don’t want to die, so we ignore the subject, deny it, or get morbidly obsessed by it and think that life is meaningless. However, </w:t>
      </w:r>
      <w:r w:rsidRPr="007355DC">
        <w:rPr>
          <w:rFonts w:ascii="Times New Roman" w:eastAsia="Calibri" w:hAnsi="Times New Roman" w:cs="Times New Roman"/>
          <w:sz w:val="20"/>
          <w:u w:val="single"/>
        </w:rPr>
        <w:t>right now we cannot do anything about dying, so there is no point fearing death itself. What kind of fear is useful</w:t>
      </w:r>
      <w:r w:rsidRPr="007355DC">
        <w:rPr>
          <w:rFonts w:ascii="Times New Roman" w:eastAsia="Calibri" w:hAnsi="Times New Roman" w:cs="Times New Roman"/>
        </w:rPr>
        <w:t xml:space="preserve">? </w:t>
      </w:r>
      <w:r w:rsidRPr="007355DC">
        <w:rPr>
          <w:rFonts w:ascii="Times New Roman" w:eastAsia="Calibri" w:hAnsi="Times New Roman" w:cs="Times New Roman"/>
          <w:sz w:val="20"/>
          <w:u w:val="single"/>
        </w:rPr>
        <w:t>A healthy fear of death would be the fear of dying unprepared</w:t>
      </w:r>
      <w:r w:rsidRPr="007355DC">
        <w:rPr>
          <w:rFonts w:ascii="Times New Roman" w:eastAsia="Calibri" w:hAnsi="Times New Roman" w:cs="Times New Roman"/>
        </w:rPr>
        <w:t xml:space="preserve">, </w:t>
      </w:r>
      <w:r w:rsidRPr="007355DC">
        <w:rPr>
          <w:rFonts w:ascii="Times New Roman" w:eastAsia="Calibri" w:hAnsi="Times New Roman" w:cs="Times New Roman"/>
          <w:sz w:val="20"/>
          <w:u w:val="single"/>
        </w:rPr>
        <w:t>as this is a fear we can do something about, a danger we can avert. If we have this realistic fear</w:t>
      </w:r>
      <w:r w:rsidRPr="007355DC">
        <w:rPr>
          <w:rFonts w:ascii="Times New Roman" w:eastAsia="Calibri" w:hAnsi="Times New Roman" w:cs="Times New Roman"/>
        </w:rPr>
        <w:t xml:space="preserve">, </w:t>
      </w:r>
      <w:r w:rsidRPr="007355DC">
        <w:rPr>
          <w:rFonts w:ascii="Times New Roman" w:eastAsia="Calibri" w:hAnsi="Times New Roman" w:cs="Times New Roman"/>
          <w:sz w:val="20"/>
          <w:u w:val="single"/>
        </w:rPr>
        <w:t>this sense of danger, we are encouraged to prepare for a peaceful and successful death and are also inspired to make the most of our very precious human life instead of wasting</w:t>
      </w:r>
      <w:r w:rsidRPr="007355DC">
        <w:rPr>
          <w:rFonts w:ascii="Times New Roman" w:eastAsia="Calibri" w:hAnsi="Times New Roman" w:cs="Times New Roman"/>
        </w:rPr>
        <w:t xml:space="preserve"> it. This “</w:t>
      </w:r>
      <w:r w:rsidRPr="007355DC">
        <w:rPr>
          <w:rFonts w:ascii="Times New Roman" w:eastAsia="Calibri" w:hAnsi="Times New Roman" w:cs="Times New Roman"/>
          <w:sz w:val="20"/>
          <w:u w:val="single"/>
        </w:rPr>
        <w:t>sense of danger” inspires us to make preparations so that we are no longer in the danger we are in now</w:t>
      </w:r>
      <w:r w:rsidRPr="007355DC">
        <w:rPr>
          <w:rFonts w:ascii="Times New Roman" w:eastAsia="Calibri" w:hAnsi="Times New Roman" w:cs="Times New Roman"/>
        </w:rPr>
        <w:t xml:space="preserve">, </w:t>
      </w:r>
      <w:r w:rsidRPr="007355DC">
        <w:rPr>
          <w:rFonts w:ascii="Times New Roman" w:eastAsia="Calibri" w:hAnsi="Times New Roman" w:cs="Times New Roman"/>
          <w:sz w:val="20"/>
          <w:u w:val="single"/>
        </w:rPr>
        <w:t xml:space="preserve">for example by practicing moral discipline, </w:t>
      </w:r>
      <w:r w:rsidRPr="007355DC">
        <w:rPr>
          <w:rFonts w:ascii="Times New Roman" w:eastAsia="Calibri" w:hAnsi="Times New Roman" w:cs="Times New Roman"/>
        </w:rPr>
        <w:t xml:space="preserve">purifying our negative karma, and accumulating as much merit, or good karma, as possible. </w:t>
      </w:r>
      <w:r w:rsidRPr="007355DC">
        <w:rPr>
          <w:rFonts w:ascii="Times New Roman" w:eastAsia="Calibri" w:hAnsi="Times New Roman" w:cs="Times New Roman"/>
          <w:sz w:val="20"/>
          <w:u w:val="single"/>
        </w:rPr>
        <w:t>We put on a seat belt out of a sense of danger of the unseen dangers of traffic on the road, and that seat belt protects us from going through the windscreen.</w:t>
      </w:r>
      <w:r w:rsidRPr="007355DC">
        <w:rPr>
          <w:rFonts w:ascii="Times New Roman" w:eastAsia="Calibri" w:hAnsi="Times New Roman" w:cs="Times New Roman"/>
        </w:rPr>
        <w:t xml:space="preserve"> </w:t>
      </w:r>
      <w:r w:rsidRPr="007355DC">
        <w:rPr>
          <w:rFonts w:ascii="Times New Roman" w:eastAsia="Calibri" w:hAnsi="Times New Roman" w:cs="Times New Roman"/>
          <w:sz w:val="20"/>
          <w:u w:val="single"/>
        </w:rPr>
        <w:t>We can do nothing about other traffic, but we can do something about whether or not we go through the windscreen if someone crashes into us</w:t>
      </w:r>
      <w:r w:rsidRPr="007355DC">
        <w:rPr>
          <w:rFonts w:ascii="Times New Roman" w:eastAsia="Calibri" w:hAnsi="Times New Roman" w:cs="Times New Roman"/>
        </w:rPr>
        <w:t>. Similarly, we can do nothing about the fact of death</w:t>
      </w:r>
      <w:r w:rsidRPr="007355DC">
        <w:rPr>
          <w:rFonts w:ascii="Times New Roman" w:eastAsia="Calibri" w:hAnsi="Times New Roman" w:cs="Times New Roman"/>
          <w:sz w:val="20"/>
          <w:u w:val="single"/>
        </w:rPr>
        <w:t>, but we can seize control over how we prepare for death and how we die.</w:t>
      </w:r>
      <w:r w:rsidRPr="007355DC">
        <w:rPr>
          <w:rFonts w:ascii="Times New Roman" w:eastAsia="Calibri" w:hAnsi="Times New Roman" w:cs="Times New Roman"/>
        </w:rPr>
        <w:t xml:space="preserve"> Eventually, through Tantric spiritual practice, we can even attain a deathless body. In Living Meaningfully, Dying Joyfully, </w:t>
      </w:r>
      <w:proofErr w:type="spellStart"/>
      <w:r w:rsidRPr="007355DC">
        <w:rPr>
          <w:rFonts w:ascii="Times New Roman" w:eastAsia="Calibri" w:hAnsi="Times New Roman" w:cs="Times New Roman"/>
        </w:rPr>
        <w:t>Geshe</w:t>
      </w:r>
      <w:proofErr w:type="spellEnd"/>
      <w:r w:rsidRPr="007355DC">
        <w:rPr>
          <w:rFonts w:ascii="Times New Roman" w:eastAsia="Calibri" w:hAnsi="Times New Roman" w:cs="Times New Roman"/>
        </w:rPr>
        <w:t xml:space="preserve"> </w:t>
      </w:r>
      <w:proofErr w:type="spellStart"/>
      <w:r w:rsidRPr="007355DC">
        <w:rPr>
          <w:rFonts w:ascii="Times New Roman" w:eastAsia="Calibri" w:hAnsi="Times New Roman" w:cs="Times New Roman"/>
        </w:rPr>
        <w:t>Kelsang</w:t>
      </w:r>
      <w:proofErr w:type="spellEnd"/>
      <w:r w:rsidRPr="007355DC">
        <w:rPr>
          <w:rFonts w:ascii="Times New Roman" w:eastAsia="Calibri" w:hAnsi="Times New Roman" w:cs="Times New Roman"/>
        </w:rPr>
        <w:t xml:space="preserve"> says: </w:t>
      </w:r>
      <w:r w:rsidRPr="007355DC">
        <w:rPr>
          <w:rFonts w:ascii="Times New Roman" w:eastAsia="Calibri" w:hAnsi="Times New Roman" w:cs="Times New Roman"/>
          <w:sz w:val="20"/>
          <w:u w:val="single"/>
        </w:rPr>
        <w:t xml:space="preserve">Dying with regrets is not at all unusual. To avoid a sad and meaningless end to our life we need to remember continually that we too must die. Contemplating our own death will inspire us to use our life wisely by developing the inner refuge of spiritual realizations; otherwise we shall have no ability to protect </w:t>
      </w:r>
      <w:proofErr w:type="spellStart"/>
      <w:r w:rsidRPr="007355DC">
        <w:rPr>
          <w:rFonts w:ascii="Times New Roman" w:eastAsia="Calibri" w:hAnsi="Times New Roman" w:cs="Times New Roman"/>
          <w:sz w:val="20"/>
          <w:u w:val="single"/>
        </w:rPr>
        <w:t>ourself</w:t>
      </w:r>
      <w:proofErr w:type="spellEnd"/>
      <w:r w:rsidRPr="007355DC">
        <w:rPr>
          <w:rFonts w:ascii="Times New Roman" w:eastAsia="Calibri" w:hAnsi="Times New Roman" w:cs="Times New Roman"/>
          <w:sz w:val="20"/>
          <w:u w:val="single"/>
        </w:rPr>
        <w:t xml:space="preserve"> from the sufferings of death and what lies beyond.</w:t>
      </w:r>
      <w:r w:rsidRPr="007355DC">
        <w:rPr>
          <w:rFonts w:ascii="Times New Roman" w:eastAsia="Calibri" w:hAnsi="Times New Roman" w:cs="Times New Roman"/>
        </w:rPr>
        <w:t xml:space="preserve"> Moreover, when someone close to us is dying, such as a parent or friend, we shall be powerless to help them because we shall not know how; and we shall experience sadness and frustration at our inability to be of genuine help. Preparing for death is one of the kindest and wisest things we can do both for </w:t>
      </w:r>
      <w:proofErr w:type="spellStart"/>
      <w:r w:rsidRPr="007355DC">
        <w:rPr>
          <w:rFonts w:ascii="Times New Roman" w:eastAsia="Calibri" w:hAnsi="Times New Roman" w:cs="Times New Roman"/>
        </w:rPr>
        <w:t>ourself</w:t>
      </w:r>
      <w:proofErr w:type="spellEnd"/>
    </w:p>
    <w:p w:rsidR="00C2472E" w:rsidRPr="007355DC" w:rsidRDefault="00C2472E" w:rsidP="00C2472E">
      <w:pPr>
        <w:spacing w:after="160" w:line="256" w:lineRule="auto"/>
        <w:rPr>
          <w:rFonts w:ascii="Times New Roman" w:eastAsia="Calibri" w:hAnsi="Times New Roman" w:cs="Times New Roman"/>
          <w:sz w:val="20"/>
        </w:rPr>
      </w:pPr>
    </w:p>
    <w:p w:rsidR="005C6499" w:rsidRPr="007355DC" w:rsidRDefault="005C6499" w:rsidP="005C6499">
      <w:pPr>
        <w:pStyle w:val="Heading3"/>
        <w:rPr>
          <w:rFonts w:eastAsia="Times New Roman"/>
        </w:rPr>
      </w:pPr>
      <w:r w:rsidRPr="007355DC">
        <w:rPr>
          <w:rFonts w:eastAsia="Times New Roman"/>
        </w:rPr>
        <w:lastRenderedPageBreak/>
        <w:t xml:space="preserve">A2 </w:t>
      </w:r>
      <w:r w:rsidR="00C2472E">
        <w:rPr>
          <w:rFonts w:eastAsia="Times New Roman"/>
        </w:rPr>
        <w:t>“</w:t>
      </w:r>
      <w:proofErr w:type="spellStart"/>
      <w:r w:rsidRPr="007355DC">
        <w:rPr>
          <w:rFonts w:eastAsia="Times New Roman"/>
        </w:rPr>
        <w:t>Lanza</w:t>
      </w:r>
      <w:proofErr w:type="spellEnd"/>
      <w:r w:rsidR="00C2472E">
        <w:rPr>
          <w:rFonts w:eastAsia="Times New Roman"/>
        </w:rPr>
        <w:t>”</w:t>
      </w:r>
    </w:p>
    <w:p w:rsidR="00C2472E" w:rsidRDefault="00C2472E" w:rsidP="00C2472E"/>
    <w:p w:rsidR="005C6499" w:rsidRPr="007355DC" w:rsidRDefault="005C6499" w:rsidP="005C6499">
      <w:pPr>
        <w:keepNext/>
        <w:keepLines/>
        <w:spacing w:before="40" w:line="256" w:lineRule="auto"/>
        <w:outlineLvl w:val="3"/>
        <w:rPr>
          <w:rFonts w:ascii="Times New Roman" w:eastAsia="Times New Roman" w:hAnsi="Times New Roman" w:cs="Times New Roman"/>
          <w:b/>
          <w:iCs/>
          <w:sz w:val="24"/>
        </w:rPr>
      </w:pPr>
      <w:proofErr w:type="spellStart"/>
      <w:r w:rsidRPr="007355DC">
        <w:rPr>
          <w:rFonts w:ascii="Times New Roman" w:eastAsia="Times New Roman" w:hAnsi="Times New Roman" w:cs="Times New Roman"/>
          <w:b/>
          <w:iCs/>
          <w:sz w:val="24"/>
        </w:rPr>
        <w:t>Lanza's</w:t>
      </w:r>
      <w:proofErr w:type="spellEnd"/>
      <w:r w:rsidRPr="007355DC">
        <w:rPr>
          <w:rFonts w:ascii="Times New Roman" w:eastAsia="Times New Roman" w:hAnsi="Times New Roman" w:cs="Times New Roman"/>
          <w:b/>
          <w:iCs/>
          <w:sz w:val="24"/>
        </w:rPr>
        <w:t xml:space="preserve"> theories are </w:t>
      </w:r>
      <w:proofErr w:type="spellStart"/>
      <w:r w:rsidRPr="007355DC">
        <w:rPr>
          <w:rFonts w:ascii="Times New Roman" w:eastAsia="Times New Roman" w:hAnsi="Times New Roman" w:cs="Times New Roman"/>
          <w:b/>
          <w:iCs/>
          <w:sz w:val="24"/>
        </w:rPr>
        <w:t>unfalsifiable</w:t>
      </w:r>
      <w:proofErr w:type="spellEnd"/>
    </w:p>
    <w:p w:rsidR="005C6499" w:rsidRPr="007355DC" w:rsidRDefault="005C6499" w:rsidP="005C6499">
      <w:pPr>
        <w:spacing w:after="160" w:line="256" w:lineRule="auto"/>
        <w:rPr>
          <w:rFonts w:ascii="Times New Roman" w:eastAsia="Calibri" w:hAnsi="Times New Roman" w:cs="Times New Roman"/>
          <w:sz w:val="20"/>
        </w:rPr>
      </w:pPr>
      <w:proofErr w:type="spellStart"/>
      <w:r w:rsidRPr="007355DC">
        <w:rPr>
          <w:rFonts w:ascii="Times New Roman" w:eastAsia="Calibri" w:hAnsi="Times New Roman" w:cs="Times New Roman"/>
          <w:b/>
          <w:bCs/>
          <w:sz w:val="24"/>
        </w:rPr>
        <w:t>Wadhawan</w:t>
      </w:r>
      <w:proofErr w:type="spellEnd"/>
      <w:r w:rsidRPr="007355DC">
        <w:rPr>
          <w:rFonts w:ascii="Times New Roman" w:eastAsia="Calibri" w:hAnsi="Times New Roman" w:cs="Times New Roman"/>
          <w:b/>
          <w:bCs/>
          <w:sz w:val="24"/>
        </w:rPr>
        <w:t xml:space="preserve"> and Kamal, 9</w:t>
      </w:r>
      <w:r w:rsidRPr="007355DC">
        <w:rPr>
          <w:rFonts w:ascii="Times New Roman" w:eastAsia="Calibri" w:hAnsi="Times New Roman" w:cs="Times New Roman"/>
          <w:sz w:val="20"/>
        </w:rPr>
        <w:t xml:space="preserve"> (Vinod, Raja </w:t>
      </w:r>
      <w:proofErr w:type="spellStart"/>
      <w:r w:rsidRPr="007355DC">
        <w:rPr>
          <w:rFonts w:ascii="Times New Roman" w:eastAsia="Calibri" w:hAnsi="Times New Roman" w:cs="Times New Roman"/>
          <w:sz w:val="20"/>
        </w:rPr>
        <w:t>Ramanna</w:t>
      </w:r>
      <w:proofErr w:type="spellEnd"/>
      <w:r w:rsidRPr="007355DC">
        <w:rPr>
          <w:rFonts w:ascii="Times New Roman" w:eastAsia="Calibri" w:hAnsi="Times New Roman" w:cs="Times New Roman"/>
          <w:sz w:val="20"/>
        </w:rPr>
        <w:t xml:space="preserve"> Fellowship, </w:t>
      </w:r>
      <w:proofErr w:type="spellStart"/>
      <w:r w:rsidRPr="007355DC">
        <w:rPr>
          <w:rFonts w:ascii="Times New Roman" w:eastAsia="Calibri" w:hAnsi="Times New Roman" w:cs="Times New Roman"/>
          <w:sz w:val="20"/>
        </w:rPr>
        <w:t>Bhabha</w:t>
      </w:r>
      <w:proofErr w:type="spellEnd"/>
      <w:r w:rsidRPr="007355DC">
        <w:rPr>
          <w:rFonts w:ascii="Times New Roman" w:eastAsia="Calibri" w:hAnsi="Times New Roman" w:cs="Times New Roman"/>
          <w:sz w:val="20"/>
        </w:rPr>
        <w:t xml:space="preserve"> Atomic Research Centre at Mumbai, and </w:t>
      </w:r>
      <w:proofErr w:type="spellStart"/>
      <w:r w:rsidRPr="007355DC">
        <w:rPr>
          <w:rFonts w:ascii="Times New Roman" w:eastAsia="Calibri" w:hAnsi="Times New Roman" w:cs="Times New Roman"/>
          <w:sz w:val="20"/>
        </w:rPr>
        <w:t>Ajita</w:t>
      </w:r>
      <w:proofErr w:type="spellEnd"/>
      <w:r w:rsidRPr="007355DC">
        <w:rPr>
          <w:rFonts w:ascii="Times New Roman" w:eastAsia="Calibri" w:hAnsi="Times New Roman" w:cs="Times New Roman"/>
          <w:sz w:val="20"/>
        </w:rPr>
        <w:t xml:space="preserve">, “Biocentrism Demystified: A Response to Deepak Chopra and Robert </w:t>
      </w:r>
      <w:proofErr w:type="spellStart"/>
      <w:r w:rsidRPr="007355DC">
        <w:rPr>
          <w:rFonts w:ascii="Times New Roman" w:eastAsia="Calibri" w:hAnsi="Times New Roman" w:cs="Times New Roman"/>
          <w:sz w:val="20"/>
        </w:rPr>
        <w:t>Lanza’s</w:t>
      </w:r>
      <w:proofErr w:type="spellEnd"/>
      <w:r w:rsidRPr="007355DC">
        <w:rPr>
          <w:rFonts w:ascii="Times New Roman" w:eastAsia="Calibri" w:hAnsi="Times New Roman" w:cs="Times New Roman"/>
          <w:sz w:val="20"/>
        </w:rPr>
        <w:t xml:space="preserve"> Notion of a Conscious Universe,” 12/14/09, </w:t>
      </w:r>
      <w:hyperlink r:id="rId10" w:history="1">
        <w:r w:rsidRPr="007355DC">
          <w:rPr>
            <w:rFonts w:ascii="Times New Roman" w:eastAsia="Calibri" w:hAnsi="Times New Roman" w:cs="Times New Roman"/>
          </w:rPr>
          <w:t>http://nirmukta.com/2009/12/14/biocentrism-demystified-a-response-to-deepak-chopra-and-robert-lanzas-notion-of-a-conscious-universe/</w:t>
        </w:r>
      </w:hyperlink>
      <w:r w:rsidRPr="007355DC">
        <w:rPr>
          <w:rFonts w:ascii="Times New Roman" w:eastAsia="Calibri" w:hAnsi="Times New Roman" w:cs="Times New Roman"/>
          <w:sz w:val="20"/>
        </w:rPr>
        <w:t xml:space="preserve">, </w:t>
      </w:r>
      <w:proofErr w:type="spellStart"/>
      <w:r w:rsidRPr="007355DC">
        <w:rPr>
          <w:rFonts w:ascii="Times New Roman" w:eastAsia="Calibri" w:hAnsi="Times New Roman" w:cs="Times New Roman"/>
          <w:sz w:val="20"/>
        </w:rPr>
        <w:t>Tashma</w:t>
      </w:r>
      <w:proofErr w:type="spellEnd"/>
      <w:r w:rsidRPr="007355DC">
        <w:rPr>
          <w:rFonts w:ascii="Times New Roman" w:eastAsia="Calibri" w:hAnsi="Times New Roman" w:cs="Times New Roman"/>
          <w:sz w:val="20"/>
        </w:rPr>
        <w:t>)</w:t>
      </w:r>
    </w:p>
    <w:p w:rsidR="005C6499" w:rsidRPr="007355DC" w:rsidRDefault="005C6499" w:rsidP="005C6499">
      <w:pPr>
        <w:spacing w:after="160" w:line="256" w:lineRule="auto"/>
        <w:ind w:left="288" w:right="288"/>
        <w:rPr>
          <w:rFonts w:ascii="Times New Roman" w:eastAsia="Calibri" w:hAnsi="Times New Roman" w:cs="Times New Roman"/>
        </w:rPr>
      </w:pPr>
      <w:r w:rsidRPr="007355DC">
        <w:rPr>
          <w:rFonts w:ascii="Times New Roman" w:eastAsia="Calibri" w:hAnsi="Times New Roman" w:cs="Times New Roman"/>
        </w:rPr>
        <w:t xml:space="preserve">No matter what the facts about the nature of time, </w:t>
      </w:r>
      <w:proofErr w:type="spellStart"/>
      <w:r w:rsidRPr="007355DC">
        <w:rPr>
          <w:rFonts w:ascii="Times New Roman" w:eastAsia="Calibri" w:hAnsi="Times New Roman" w:cs="Times New Roman"/>
          <w:sz w:val="20"/>
          <w:u w:val="single"/>
        </w:rPr>
        <w:t>Lanza</w:t>
      </w:r>
      <w:proofErr w:type="spellEnd"/>
      <w:r w:rsidRPr="007355DC">
        <w:rPr>
          <w:rFonts w:ascii="Times New Roman" w:eastAsia="Calibri" w:hAnsi="Times New Roman" w:cs="Times New Roman"/>
          <w:sz w:val="20"/>
          <w:u w:val="single"/>
        </w:rPr>
        <w:t xml:space="preserve"> concludes that time is not real.</w:t>
      </w:r>
      <w:r w:rsidRPr="007355DC">
        <w:rPr>
          <w:rFonts w:ascii="Times New Roman" w:eastAsia="Calibri" w:hAnsi="Times New Roman" w:cs="Times New Roman"/>
        </w:rPr>
        <w:t xml:space="preserve"> </w:t>
      </w:r>
      <w:r w:rsidRPr="007355DC">
        <w:rPr>
          <w:rFonts w:ascii="Times New Roman" w:eastAsia="Calibri" w:hAnsi="Times New Roman" w:cs="Times New Roman"/>
          <w:sz w:val="20"/>
          <w:u w:val="single"/>
        </w:rPr>
        <w:t xml:space="preserve">His model is </w:t>
      </w:r>
      <w:proofErr w:type="spellStart"/>
      <w:r w:rsidRPr="007355DC">
        <w:rPr>
          <w:rFonts w:ascii="Times New Roman" w:eastAsia="Calibri" w:hAnsi="Times New Roman" w:cs="Times New Roman"/>
          <w:sz w:val="20"/>
          <w:u w:val="single"/>
        </w:rPr>
        <w:t>unfalsifiable</w:t>
      </w:r>
      <w:proofErr w:type="spellEnd"/>
      <w:r w:rsidRPr="007355DC">
        <w:rPr>
          <w:rFonts w:ascii="Times New Roman" w:eastAsia="Calibri" w:hAnsi="Times New Roman" w:cs="Times New Roman"/>
          <w:sz w:val="20"/>
          <w:u w:val="single"/>
        </w:rPr>
        <w:t xml:space="preserve"> and </w:t>
      </w:r>
      <w:r w:rsidRPr="007355DC">
        <w:rPr>
          <w:rFonts w:ascii="Times New Roman" w:eastAsia="Calibri" w:hAnsi="Times New Roman" w:cs="Times New Roman"/>
        </w:rPr>
        <w:t xml:space="preserve">therefore </w:t>
      </w:r>
      <w:r w:rsidRPr="007355DC">
        <w:rPr>
          <w:rFonts w:ascii="Times New Roman" w:eastAsia="Calibri" w:hAnsi="Times New Roman" w:cs="Times New Roman"/>
          <w:sz w:val="20"/>
          <w:u w:val="single"/>
        </w:rPr>
        <w:t>cannot be</w:t>
      </w:r>
      <w:r w:rsidRPr="007355DC">
        <w:rPr>
          <w:rFonts w:ascii="Times New Roman" w:eastAsia="Calibri" w:hAnsi="Times New Roman" w:cs="Times New Roman"/>
        </w:rPr>
        <w:t xml:space="preserve"> a </w:t>
      </w:r>
      <w:r w:rsidRPr="007355DC">
        <w:rPr>
          <w:rFonts w:ascii="Times New Roman" w:eastAsia="Calibri" w:hAnsi="Times New Roman" w:cs="Times New Roman"/>
          <w:sz w:val="20"/>
          <w:u w:val="single"/>
        </w:rPr>
        <w:t>part of science</w:t>
      </w:r>
      <w:r w:rsidRPr="007355DC">
        <w:rPr>
          <w:rFonts w:ascii="Times New Roman" w:eastAsia="Calibri" w:hAnsi="Times New Roman" w:cs="Times New Roman"/>
        </w:rPr>
        <w:t xml:space="preserve">. What </w:t>
      </w:r>
      <w:proofErr w:type="spellStart"/>
      <w:r w:rsidRPr="007355DC">
        <w:rPr>
          <w:rFonts w:ascii="Times New Roman" w:eastAsia="Calibri" w:hAnsi="Times New Roman" w:cs="Times New Roman"/>
        </w:rPr>
        <w:t>Lanza</w:t>
      </w:r>
      <w:proofErr w:type="spellEnd"/>
      <w:r w:rsidRPr="007355DC">
        <w:rPr>
          <w:rFonts w:ascii="Times New Roman" w:eastAsia="Calibri" w:hAnsi="Times New Roman" w:cs="Times New Roman"/>
        </w:rPr>
        <w:t xml:space="preserve"> doesn’t let on is that </w:t>
      </w:r>
      <w:r w:rsidRPr="007355DC">
        <w:rPr>
          <w:rFonts w:ascii="Times New Roman" w:eastAsia="Calibri" w:hAnsi="Times New Roman" w:cs="Times New Roman"/>
          <w:sz w:val="20"/>
          <w:u w:val="single"/>
        </w:rPr>
        <w:t>Einstein’s special-relativity theory removes the possibility of absolute time</w:t>
      </w:r>
      <w:r w:rsidRPr="007355DC">
        <w:rPr>
          <w:rFonts w:ascii="Times New Roman" w:eastAsia="Calibri" w:hAnsi="Times New Roman" w:cs="Times New Roman"/>
        </w:rPr>
        <w:t xml:space="preserve">, not of time itself. Zeno’s Arrow paradox is resolved by replacing the idea of absolute time with Einstein’s relativistic coupling of space and time. </w:t>
      </w:r>
      <w:r w:rsidRPr="007355DC">
        <w:rPr>
          <w:rFonts w:ascii="Times New Roman" w:eastAsia="Calibri" w:hAnsi="Times New Roman" w:cs="Times New Roman"/>
          <w:sz w:val="20"/>
          <w:u w:val="single"/>
        </w:rPr>
        <w:t>Space-time</w:t>
      </w:r>
      <w:r w:rsidRPr="007355DC">
        <w:rPr>
          <w:rFonts w:ascii="Times New Roman" w:eastAsia="Calibri" w:hAnsi="Times New Roman" w:cs="Times New Roman"/>
        </w:rPr>
        <w:t xml:space="preserve"> has an uncertainty in quantum mechanics, but it </w:t>
      </w:r>
      <w:r w:rsidRPr="007355DC">
        <w:rPr>
          <w:rFonts w:ascii="Times New Roman" w:eastAsia="Calibri" w:hAnsi="Times New Roman" w:cs="Times New Roman"/>
          <w:sz w:val="20"/>
          <w:u w:val="single"/>
        </w:rPr>
        <w:t>is not nonexistent</w:t>
      </w:r>
      <w:r w:rsidRPr="007355DC">
        <w:rPr>
          <w:rFonts w:ascii="Times New Roman" w:eastAsia="Calibri" w:hAnsi="Times New Roman" w:cs="Times New Roman"/>
        </w:rPr>
        <w:t xml:space="preserve">. The idea of time as a series of sequential events that we perceive and put together in our heads is an experiential version of time. This is the way we have evolved to perceive time. This experiential version of time seems absolute, because we evolved to perceive it that way. However, </w:t>
      </w:r>
      <w:r w:rsidRPr="007355DC">
        <w:rPr>
          <w:rFonts w:ascii="Times New Roman" w:eastAsia="Calibri" w:hAnsi="Times New Roman" w:cs="Times New Roman"/>
          <w:sz w:val="20"/>
          <w:u w:val="single"/>
        </w:rPr>
        <w:t>in reality time is relative.</w:t>
      </w:r>
      <w:r w:rsidRPr="007355DC">
        <w:rPr>
          <w:rFonts w:ascii="Times New Roman" w:eastAsia="Calibri" w:hAnsi="Times New Roman" w:cs="Times New Roman"/>
        </w:rPr>
        <w:t xml:space="preserve"> </w:t>
      </w:r>
      <w:r w:rsidRPr="007355DC">
        <w:rPr>
          <w:rFonts w:ascii="Times New Roman" w:eastAsia="Calibri" w:hAnsi="Times New Roman" w:cs="Times New Roman"/>
          <w:sz w:val="20"/>
          <w:u w:val="single"/>
        </w:rPr>
        <w:t>This is a fundamental fact of</w:t>
      </w:r>
      <w:r w:rsidRPr="007355DC">
        <w:rPr>
          <w:rFonts w:ascii="Times New Roman" w:eastAsia="Calibri" w:hAnsi="Times New Roman" w:cs="Times New Roman"/>
          <w:b/>
          <w:bCs/>
          <w:sz w:val="24"/>
        </w:rPr>
        <w:t xml:space="preserve"> </w:t>
      </w:r>
      <w:r w:rsidRPr="007355DC">
        <w:rPr>
          <w:rFonts w:ascii="Times New Roman" w:eastAsia="Calibri" w:hAnsi="Times New Roman" w:cs="Times New Roman"/>
        </w:rPr>
        <w:t>modern</w:t>
      </w:r>
      <w:r w:rsidRPr="007355DC">
        <w:rPr>
          <w:rFonts w:ascii="Times New Roman" w:eastAsia="Calibri" w:hAnsi="Times New Roman" w:cs="Times New Roman"/>
          <w:b/>
          <w:bCs/>
          <w:sz w:val="24"/>
        </w:rPr>
        <w:t xml:space="preserve"> </w:t>
      </w:r>
      <w:r w:rsidRPr="007355DC">
        <w:rPr>
          <w:rFonts w:ascii="Times New Roman" w:eastAsia="Calibri" w:hAnsi="Times New Roman" w:cs="Times New Roman"/>
          <w:sz w:val="20"/>
          <w:u w:val="single"/>
        </w:rPr>
        <w:t>physics</w:t>
      </w:r>
      <w:r w:rsidRPr="007355DC">
        <w:rPr>
          <w:rFonts w:ascii="Times New Roman" w:eastAsia="Calibri" w:hAnsi="Times New Roman" w:cs="Times New Roman"/>
        </w:rPr>
        <w:t>. Time does exist outside of the observer, but allows us only a narrow perception of its true nature.</w:t>
      </w:r>
    </w:p>
    <w:p w:rsidR="005C6499" w:rsidRPr="007355DC" w:rsidRDefault="005C6499" w:rsidP="00C2472E"/>
    <w:p w:rsidR="005C6499" w:rsidRPr="007355DC" w:rsidRDefault="005C6499" w:rsidP="005C6499">
      <w:pPr>
        <w:keepNext/>
        <w:keepLines/>
        <w:spacing w:before="40" w:line="256" w:lineRule="auto"/>
        <w:outlineLvl w:val="3"/>
        <w:rPr>
          <w:rFonts w:ascii="Times New Roman" w:eastAsia="Times New Roman" w:hAnsi="Times New Roman" w:cs="Times New Roman"/>
          <w:iCs/>
          <w:sz w:val="24"/>
        </w:rPr>
      </w:pPr>
      <w:r w:rsidRPr="007355DC">
        <w:rPr>
          <w:rFonts w:ascii="Times New Roman" w:eastAsia="Times New Roman" w:hAnsi="Times New Roman" w:cs="Times New Roman"/>
          <w:b/>
          <w:iCs/>
          <w:sz w:val="24"/>
        </w:rPr>
        <w:t xml:space="preserve">No basis for </w:t>
      </w:r>
      <w:proofErr w:type="spellStart"/>
      <w:r w:rsidRPr="007355DC">
        <w:rPr>
          <w:rFonts w:ascii="Times New Roman" w:eastAsia="Times New Roman" w:hAnsi="Times New Roman" w:cs="Times New Roman"/>
          <w:b/>
          <w:iCs/>
          <w:sz w:val="24"/>
        </w:rPr>
        <w:t>Lanza’s</w:t>
      </w:r>
      <w:proofErr w:type="spellEnd"/>
      <w:r w:rsidRPr="007355DC">
        <w:rPr>
          <w:rFonts w:ascii="Times New Roman" w:eastAsia="Times New Roman" w:hAnsi="Times New Roman" w:cs="Times New Roman"/>
          <w:b/>
          <w:iCs/>
          <w:sz w:val="24"/>
        </w:rPr>
        <w:t xml:space="preserve"> theories</w:t>
      </w:r>
    </w:p>
    <w:p w:rsidR="005C6499" w:rsidRPr="007355DC" w:rsidRDefault="005C6499" w:rsidP="005C6499">
      <w:pPr>
        <w:spacing w:after="160" w:line="256" w:lineRule="auto"/>
        <w:rPr>
          <w:rFonts w:ascii="Times New Roman" w:eastAsia="Calibri" w:hAnsi="Times New Roman" w:cs="Times New Roman"/>
          <w:sz w:val="20"/>
        </w:rPr>
      </w:pPr>
      <w:proofErr w:type="spellStart"/>
      <w:r w:rsidRPr="007355DC">
        <w:rPr>
          <w:rFonts w:ascii="Times New Roman" w:eastAsia="Calibri" w:hAnsi="Times New Roman" w:cs="Times New Roman"/>
          <w:b/>
          <w:bCs/>
          <w:sz w:val="24"/>
        </w:rPr>
        <w:t>Wadhawan</w:t>
      </w:r>
      <w:proofErr w:type="spellEnd"/>
      <w:r w:rsidRPr="007355DC">
        <w:rPr>
          <w:rFonts w:ascii="Times New Roman" w:eastAsia="Calibri" w:hAnsi="Times New Roman" w:cs="Times New Roman"/>
          <w:b/>
          <w:bCs/>
          <w:sz w:val="24"/>
        </w:rPr>
        <w:t xml:space="preserve"> and Kamal, 9</w:t>
      </w:r>
      <w:r w:rsidRPr="007355DC">
        <w:rPr>
          <w:rFonts w:ascii="Times New Roman" w:eastAsia="Calibri" w:hAnsi="Times New Roman" w:cs="Times New Roman"/>
          <w:sz w:val="20"/>
        </w:rPr>
        <w:t xml:space="preserve"> (Vinod, Raja </w:t>
      </w:r>
      <w:proofErr w:type="spellStart"/>
      <w:r w:rsidRPr="007355DC">
        <w:rPr>
          <w:rFonts w:ascii="Times New Roman" w:eastAsia="Calibri" w:hAnsi="Times New Roman" w:cs="Times New Roman"/>
          <w:sz w:val="20"/>
        </w:rPr>
        <w:t>Ramanna</w:t>
      </w:r>
      <w:proofErr w:type="spellEnd"/>
      <w:r w:rsidRPr="007355DC">
        <w:rPr>
          <w:rFonts w:ascii="Times New Roman" w:eastAsia="Calibri" w:hAnsi="Times New Roman" w:cs="Times New Roman"/>
          <w:sz w:val="20"/>
        </w:rPr>
        <w:t xml:space="preserve"> Fellowship, </w:t>
      </w:r>
      <w:proofErr w:type="spellStart"/>
      <w:r w:rsidRPr="007355DC">
        <w:rPr>
          <w:rFonts w:ascii="Times New Roman" w:eastAsia="Calibri" w:hAnsi="Times New Roman" w:cs="Times New Roman"/>
          <w:sz w:val="20"/>
        </w:rPr>
        <w:t>Bhabha</w:t>
      </w:r>
      <w:proofErr w:type="spellEnd"/>
      <w:r w:rsidRPr="007355DC">
        <w:rPr>
          <w:rFonts w:ascii="Times New Roman" w:eastAsia="Calibri" w:hAnsi="Times New Roman" w:cs="Times New Roman"/>
          <w:sz w:val="20"/>
        </w:rPr>
        <w:t xml:space="preserve"> Atomic Research Centre at Mumbai, and </w:t>
      </w:r>
      <w:proofErr w:type="spellStart"/>
      <w:r w:rsidRPr="007355DC">
        <w:rPr>
          <w:rFonts w:ascii="Times New Roman" w:eastAsia="Calibri" w:hAnsi="Times New Roman" w:cs="Times New Roman"/>
          <w:sz w:val="20"/>
        </w:rPr>
        <w:t>Ajita</w:t>
      </w:r>
      <w:proofErr w:type="spellEnd"/>
      <w:r w:rsidRPr="007355DC">
        <w:rPr>
          <w:rFonts w:ascii="Times New Roman" w:eastAsia="Calibri" w:hAnsi="Times New Roman" w:cs="Times New Roman"/>
          <w:sz w:val="20"/>
        </w:rPr>
        <w:t xml:space="preserve">, “Biocentrism Demystified: A Response to Deepak Chopra and Robert </w:t>
      </w:r>
      <w:proofErr w:type="spellStart"/>
      <w:r w:rsidRPr="007355DC">
        <w:rPr>
          <w:rFonts w:ascii="Times New Roman" w:eastAsia="Calibri" w:hAnsi="Times New Roman" w:cs="Times New Roman"/>
          <w:sz w:val="20"/>
        </w:rPr>
        <w:t>Lanza’s</w:t>
      </w:r>
      <w:proofErr w:type="spellEnd"/>
      <w:r w:rsidRPr="007355DC">
        <w:rPr>
          <w:rFonts w:ascii="Times New Roman" w:eastAsia="Calibri" w:hAnsi="Times New Roman" w:cs="Times New Roman"/>
          <w:sz w:val="20"/>
        </w:rPr>
        <w:t xml:space="preserve"> Notion of a Conscious Universe,” 12/14/09, </w:t>
      </w:r>
      <w:hyperlink r:id="rId11" w:history="1">
        <w:r w:rsidRPr="007355DC">
          <w:rPr>
            <w:rFonts w:ascii="Times New Roman" w:eastAsia="Calibri" w:hAnsi="Times New Roman" w:cs="Times New Roman"/>
          </w:rPr>
          <w:t>http://nirmukta.com/2009/12/14/biocentrism-demystified-a-response-to-deepak-chopra-and-robert-lanzas-notion-of-a-conscious-universe/</w:t>
        </w:r>
      </w:hyperlink>
      <w:r w:rsidRPr="007355DC">
        <w:rPr>
          <w:rFonts w:ascii="Times New Roman" w:eastAsia="Calibri" w:hAnsi="Times New Roman" w:cs="Times New Roman"/>
          <w:sz w:val="20"/>
        </w:rPr>
        <w:t xml:space="preserve">, </w:t>
      </w:r>
      <w:proofErr w:type="spellStart"/>
      <w:r w:rsidRPr="007355DC">
        <w:rPr>
          <w:rFonts w:ascii="Times New Roman" w:eastAsia="Calibri" w:hAnsi="Times New Roman" w:cs="Times New Roman"/>
          <w:sz w:val="20"/>
        </w:rPr>
        <w:t>Tashma</w:t>
      </w:r>
      <w:proofErr w:type="spellEnd"/>
      <w:r w:rsidRPr="007355DC">
        <w:rPr>
          <w:rFonts w:ascii="Times New Roman" w:eastAsia="Calibri" w:hAnsi="Times New Roman" w:cs="Times New Roman"/>
          <w:sz w:val="20"/>
        </w:rPr>
        <w:t>)</w:t>
      </w:r>
    </w:p>
    <w:p w:rsidR="005C6499" w:rsidRPr="007355DC" w:rsidRDefault="005C6499" w:rsidP="005C6499">
      <w:pPr>
        <w:spacing w:after="160" w:line="256" w:lineRule="auto"/>
        <w:ind w:left="288" w:right="288"/>
        <w:rPr>
          <w:rFonts w:ascii="Times New Roman" w:eastAsia="Calibri" w:hAnsi="Times New Roman" w:cs="Times New Roman"/>
        </w:rPr>
      </w:pPr>
      <w:r w:rsidRPr="007355DC">
        <w:rPr>
          <w:rFonts w:ascii="Times New Roman" w:eastAsia="Calibri" w:hAnsi="Times New Roman" w:cs="Times New Roman"/>
          <w:sz w:val="20"/>
          <w:u w:val="single"/>
        </w:rPr>
        <w:t>Much confusion and uncalled-for debate has been engendered</w:t>
      </w:r>
      <w:r w:rsidRPr="007355DC">
        <w:rPr>
          <w:rFonts w:ascii="Times New Roman" w:eastAsia="Calibri" w:hAnsi="Times New Roman" w:cs="Times New Roman"/>
        </w:rPr>
        <w:t xml:space="preserve"> by the (scientifically unsound) ‘strong’ or cosmological version of the anthropic principle, which is sometimes stated as follows: Since the universe is compatible with the existence of human beings, the dynamics of the elementary particles and the initial conditions of the universe must have been such that they shaped the fundamental laws so as to produce human beings. This is clearly untenable. </w:t>
      </w:r>
      <w:r w:rsidRPr="007355DC">
        <w:rPr>
          <w:rFonts w:ascii="Times New Roman" w:eastAsia="Calibri" w:hAnsi="Times New Roman" w:cs="Times New Roman"/>
          <w:sz w:val="20"/>
          <w:u w:val="single"/>
        </w:rPr>
        <w:t>There are no grounds for</w:t>
      </w:r>
      <w:r w:rsidRPr="007355DC">
        <w:rPr>
          <w:rFonts w:ascii="Times New Roman" w:eastAsia="Calibri" w:hAnsi="Times New Roman" w:cs="Times New Roman"/>
        </w:rPr>
        <w:t xml:space="preserve"> the existence </w:t>
      </w:r>
      <w:r w:rsidRPr="007355DC">
        <w:rPr>
          <w:rFonts w:ascii="Times New Roman" w:eastAsia="Calibri" w:hAnsi="Times New Roman" w:cs="Times New Roman"/>
          <w:sz w:val="20"/>
          <w:u w:val="single"/>
        </w:rPr>
        <w:t>of a ‘principle’ like this.</w:t>
      </w:r>
      <w:r w:rsidRPr="007355DC">
        <w:rPr>
          <w:rFonts w:ascii="Times New Roman" w:eastAsia="Calibri" w:hAnsi="Times New Roman" w:cs="Times New Roman"/>
        </w:rPr>
        <w:t xml:space="preserve"> </w:t>
      </w:r>
      <w:r w:rsidRPr="007355DC">
        <w:rPr>
          <w:rFonts w:ascii="Times New Roman" w:eastAsia="Calibri" w:hAnsi="Times New Roman" w:cs="Times New Roman"/>
          <w:sz w:val="20"/>
          <w:u w:val="single"/>
        </w:rPr>
        <w:t>A scientifically untenable principle is no principle at all</w:t>
      </w:r>
      <w:r w:rsidRPr="007355DC">
        <w:rPr>
          <w:rFonts w:ascii="Times New Roman" w:eastAsia="Calibri" w:hAnsi="Times New Roman" w:cs="Times New Roman"/>
        </w:rPr>
        <w:t xml:space="preserve">. No wonder, the </w:t>
      </w:r>
      <w:r w:rsidRPr="007355DC">
        <w:rPr>
          <w:rFonts w:ascii="Times New Roman" w:eastAsia="Calibri" w:hAnsi="Times New Roman" w:cs="Times New Roman"/>
          <w:sz w:val="20"/>
          <w:u w:val="single"/>
        </w:rPr>
        <w:t>Nobel laureate</w:t>
      </w:r>
      <w:r w:rsidRPr="007355DC">
        <w:rPr>
          <w:rFonts w:ascii="Times New Roman" w:eastAsia="Calibri" w:hAnsi="Times New Roman" w:cs="Times New Roman"/>
        </w:rPr>
        <w:t xml:space="preserve"> Gell-Mann, as quoted above, </w:t>
      </w:r>
      <w:r w:rsidRPr="007355DC">
        <w:rPr>
          <w:rFonts w:ascii="Times New Roman" w:eastAsia="Calibri" w:hAnsi="Times New Roman" w:cs="Times New Roman"/>
          <w:sz w:val="20"/>
          <w:u w:val="single"/>
        </w:rPr>
        <w:t>described it as ‘so ridiculous as to merit no further discussion.</w:t>
      </w:r>
      <w:r w:rsidRPr="007355DC">
        <w:rPr>
          <w:rFonts w:ascii="Times New Roman" w:eastAsia="Calibri" w:hAnsi="Times New Roman" w:cs="Times New Roman"/>
        </w:rPr>
        <w:t>’</w:t>
      </w:r>
    </w:p>
    <w:p w:rsidR="005C6499" w:rsidRPr="007355DC" w:rsidRDefault="005C6499" w:rsidP="00C2472E"/>
    <w:p w:rsidR="005C6499" w:rsidRPr="007355DC" w:rsidRDefault="005C6499" w:rsidP="005C6499">
      <w:pPr>
        <w:keepNext/>
        <w:keepLines/>
        <w:spacing w:before="40" w:line="256" w:lineRule="auto"/>
        <w:outlineLvl w:val="3"/>
        <w:rPr>
          <w:rFonts w:ascii="Times New Roman" w:eastAsia="Times New Roman" w:hAnsi="Times New Roman" w:cs="Times New Roman"/>
          <w:b/>
          <w:iCs/>
          <w:sz w:val="24"/>
        </w:rPr>
      </w:pPr>
      <w:proofErr w:type="spellStart"/>
      <w:r w:rsidRPr="007355DC">
        <w:rPr>
          <w:rFonts w:ascii="Times New Roman" w:eastAsia="Times New Roman" w:hAnsi="Times New Roman" w:cs="Times New Roman"/>
          <w:b/>
          <w:iCs/>
          <w:sz w:val="24"/>
        </w:rPr>
        <w:t>Lanza</w:t>
      </w:r>
      <w:proofErr w:type="spellEnd"/>
      <w:r w:rsidRPr="007355DC">
        <w:rPr>
          <w:rFonts w:ascii="Times New Roman" w:eastAsia="Times New Roman" w:hAnsi="Times New Roman" w:cs="Times New Roman"/>
          <w:b/>
          <w:iCs/>
          <w:sz w:val="24"/>
        </w:rPr>
        <w:t xml:space="preserve"> goes against empirics and science</w:t>
      </w:r>
    </w:p>
    <w:p w:rsidR="005C6499" w:rsidRPr="007355DC" w:rsidRDefault="005C6499" w:rsidP="005C6499">
      <w:pPr>
        <w:spacing w:after="160" w:line="256" w:lineRule="auto"/>
        <w:rPr>
          <w:rFonts w:ascii="Times New Roman" w:eastAsia="Calibri" w:hAnsi="Times New Roman" w:cs="Times New Roman"/>
          <w:sz w:val="20"/>
        </w:rPr>
      </w:pPr>
      <w:proofErr w:type="spellStart"/>
      <w:r w:rsidRPr="007355DC">
        <w:rPr>
          <w:rFonts w:ascii="Times New Roman" w:eastAsia="Calibri" w:hAnsi="Times New Roman" w:cs="Times New Roman"/>
          <w:b/>
          <w:bCs/>
          <w:sz w:val="24"/>
        </w:rPr>
        <w:t>Wadhawan</w:t>
      </w:r>
      <w:proofErr w:type="spellEnd"/>
      <w:r w:rsidRPr="007355DC">
        <w:rPr>
          <w:rFonts w:ascii="Times New Roman" w:eastAsia="Calibri" w:hAnsi="Times New Roman" w:cs="Times New Roman"/>
          <w:b/>
          <w:bCs/>
          <w:sz w:val="24"/>
        </w:rPr>
        <w:t xml:space="preserve"> and Kamal, 9</w:t>
      </w:r>
      <w:r w:rsidRPr="007355DC">
        <w:rPr>
          <w:rFonts w:ascii="Times New Roman" w:eastAsia="Calibri" w:hAnsi="Times New Roman" w:cs="Times New Roman"/>
          <w:sz w:val="20"/>
        </w:rPr>
        <w:t xml:space="preserve"> (Vinod, Raja </w:t>
      </w:r>
      <w:proofErr w:type="spellStart"/>
      <w:r w:rsidRPr="007355DC">
        <w:rPr>
          <w:rFonts w:ascii="Times New Roman" w:eastAsia="Calibri" w:hAnsi="Times New Roman" w:cs="Times New Roman"/>
          <w:sz w:val="20"/>
        </w:rPr>
        <w:t>Ramanna</w:t>
      </w:r>
      <w:proofErr w:type="spellEnd"/>
      <w:r w:rsidRPr="007355DC">
        <w:rPr>
          <w:rFonts w:ascii="Times New Roman" w:eastAsia="Calibri" w:hAnsi="Times New Roman" w:cs="Times New Roman"/>
          <w:sz w:val="20"/>
        </w:rPr>
        <w:t xml:space="preserve"> Fellowship, </w:t>
      </w:r>
      <w:proofErr w:type="spellStart"/>
      <w:r w:rsidRPr="007355DC">
        <w:rPr>
          <w:rFonts w:ascii="Times New Roman" w:eastAsia="Calibri" w:hAnsi="Times New Roman" w:cs="Times New Roman"/>
          <w:sz w:val="20"/>
        </w:rPr>
        <w:t>Bhabha</w:t>
      </w:r>
      <w:proofErr w:type="spellEnd"/>
      <w:r w:rsidRPr="007355DC">
        <w:rPr>
          <w:rFonts w:ascii="Times New Roman" w:eastAsia="Calibri" w:hAnsi="Times New Roman" w:cs="Times New Roman"/>
          <w:sz w:val="20"/>
        </w:rPr>
        <w:t xml:space="preserve"> Atomic Research Centre at Mumbai, and </w:t>
      </w:r>
      <w:proofErr w:type="spellStart"/>
      <w:r w:rsidRPr="007355DC">
        <w:rPr>
          <w:rFonts w:ascii="Times New Roman" w:eastAsia="Calibri" w:hAnsi="Times New Roman" w:cs="Times New Roman"/>
          <w:sz w:val="20"/>
        </w:rPr>
        <w:t>Ajita</w:t>
      </w:r>
      <w:proofErr w:type="spellEnd"/>
      <w:r w:rsidRPr="007355DC">
        <w:rPr>
          <w:rFonts w:ascii="Times New Roman" w:eastAsia="Calibri" w:hAnsi="Times New Roman" w:cs="Times New Roman"/>
          <w:sz w:val="20"/>
        </w:rPr>
        <w:t xml:space="preserve">, “Biocentrism Demystified: A Response to Deepak Chopra and Robert </w:t>
      </w:r>
      <w:proofErr w:type="spellStart"/>
      <w:r w:rsidRPr="007355DC">
        <w:rPr>
          <w:rFonts w:ascii="Times New Roman" w:eastAsia="Calibri" w:hAnsi="Times New Roman" w:cs="Times New Roman"/>
          <w:sz w:val="20"/>
        </w:rPr>
        <w:t>Lanza’s</w:t>
      </w:r>
      <w:proofErr w:type="spellEnd"/>
      <w:r w:rsidRPr="007355DC">
        <w:rPr>
          <w:rFonts w:ascii="Times New Roman" w:eastAsia="Calibri" w:hAnsi="Times New Roman" w:cs="Times New Roman"/>
          <w:sz w:val="20"/>
        </w:rPr>
        <w:t xml:space="preserve"> Notion of a Conscious Universe,” 12/14/09, </w:t>
      </w:r>
      <w:hyperlink r:id="rId12" w:history="1">
        <w:r w:rsidRPr="007355DC">
          <w:rPr>
            <w:rFonts w:ascii="Times New Roman" w:eastAsia="Calibri" w:hAnsi="Times New Roman" w:cs="Times New Roman"/>
          </w:rPr>
          <w:t>http://nirmukta.com/2009/12/14/biocentrism-demystified-a-response-to-deepak-chopra-and-robert-lanzas-notion-of-a-conscious-universe/</w:t>
        </w:r>
      </w:hyperlink>
      <w:r w:rsidRPr="007355DC">
        <w:rPr>
          <w:rFonts w:ascii="Times New Roman" w:eastAsia="Calibri" w:hAnsi="Times New Roman" w:cs="Times New Roman"/>
          <w:sz w:val="20"/>
        </w:rPr>
        <w:t xml:space="preserve">, </w:t>
      </w:r>
      <w:proofErr w:type="spellStart"/>
      <w:r w:rsidRPr="007355DC">
        <w:rPr>
          <w:rFonts w:ascii="Times New Roman" w:eastAsia="Calibri" w:hAnsi="Times New Roman" w:cs="Times New Roman"/>
          <w:sz w:val="20"/>
        </w:rPr>
        <w:t>Tashma</w:t>
      </w:r>
      <w:proofErr w:type="spellEnd"/>
      <w:r w:rsidRPr="007355DC">
        <w:rPr>
          <w:rFonts w:ascii="Times New Roman" w:eastAsia="Calibri" w:hAnsi="Times New Roman" w:cs="Times New Roman"/>
          <w:sz w:val="20"/>
        </w:rPr>
        <w:t>)</w:t>
      </w:r>
    </w:p>
    <w:p w:rsidR="005C6499" w:rsidRPr="007355DC" w:rsidRDefault="005C6499" w:rsidP="005C6499">
      <w:pPr>
        <w:spacing w:after="160" w:line="256" w:lineRule="auto"/>
        <w:ind w:left="288" w:right="288"/>
        <w:rPr>
          <w:rFonts w:ascii="Times New Roman" w:eastAsia="Calibri" w:hAnsi="Times New Roman" w:cs="Times New Roman"/>
        </w:rPr>
      </w:pPr>
      <w:r w:rsidRPr="007355DC">
        <w:rPr>
          <w:rFonts w:ascii="Times New Roman" w:eastAsia="Calibri" w:hAnsi="Times New Roman" w:cs="Times New Roman"/>
        </w:rPr>
        <w:t xml:space="preserve">However, </w:t>
      </w:r>
      <w:proofErr w:type="spellStart"/>
      <w:r w:rsidRPr="007355DC">
        <w:rPr>
          <w:rFonts w:ascii="Times New Roman" w:eastAsia="Calibri" w:hAnsi="Times New Roman" w:cs="Times New Roman"/>
          <w:sz w:val="20"/>
          <w:u w:val="single"/>
        </w:rPr>
        <w:t>Lanza’s</w:t>
      </w:r>
      <w:proofErr w:type="spellEnd"/>
      <w:r w:rsidRPr="007355DC">
        <w:rPr>
          <w:rFonts w:ascii="Times New Roman" w:eastAsia="Calibri" w:hAnsi="Times New Roman" w:cs="Times New Roman"/>
          <w:sz w:val="20"/>
          <w:u w:val="single"/>
        </w:rPr>
        <w:t xml:space="preserve"> definition is incomplete from a scientific perspective</w:t>
      </w:r>
      <w:r w:rsidRPr="007355DC">
        <w:rPr>
          <w:rFonts w:ascii="Times New Roman" w:eastAsia="Calibri" w:hAnsi="Times New Roman" w:cs="Times New Roman"/>
        </w:rPr>
        <w:t xml:space="preserve">. The truth is that </w:t>
      </w:r>
      <w:r w:rsidRPr="007355DC">
        <w:rPr>
          <w:rFonts w:ascii="Times New Roman" w:eastAsia="Calibri" w:hAnsi="Times New Roman" w:cs="Times New Roman"/>
          <w:sz w:val="20"/>
          <w:u w:val="single"/>
        </w:rPr>
        <w:t xml:space="preserve">there are difficulties in </w:t>
      </w:r>
      <w:proofErr w:type="spellStart"/>
      <w:r w:rsidRPr="007355DC">
        <w:rPr>
          <w:rFonts w:ascii="Times New Roman" w:eastAsia="Calibri" w:hAnsi="Times New Roman" w:cs="Times New Roman"/>
          <w:sz w:val="20"/>
          <w:u w:val="single"/>
        </w:rPr>
        <w:t>analysing</w:t>
      </w:r>
      <w:proofErr w:type="spellEnd"/>
      <w:r w:rsidRPr="007355DC">
        <w:rPr>
          <w:rFonts w:ascii="Times New Roman" w:eastAsia="Calibri" w:hAnsi="Times New Roman" w:cs="Times New Roman"/>
          <w:sz w:val="20"/>
          <w:u w:val="single"/>
        </w:rPr>
        <w:t xml:space="preserve"> consciousness empirically. In scientific terms, consciousness is</w:t>
      </w:r>
      <w:r w:rsidRPr="007355DC">
        <w:rPr>
          <w:rFonts w:ascii="Times New Roman" w:eastAsia="Calibri" w:hAnsi="Times New Roman" w:cs="Times New Roman"/>
        </w:rPr>
        <w:t xml:space="preserve"> a ‘hard problem’, meaning that its complete subjective nature places it </w:t>
      </w:r>
      <w:r w:rsidRPr="007355DC">
        <w:rPr>
          <w:rFonts w:ascii="Times New Roman" w:eastAsia="Calibri" w:hAnsi="Times New Roman" w:cs="Times New Roman"/>
          <w:sz w:val="20"/>
          <w:u w:val="single"/>
        </w:rPr>
        <w:t>beyond</w:t>
      </w:r>
      <w:r w:rsidRPr="007355DC">
        <w:rPr>
          <w:rFonts w:ascii="Times New Roman" w:eastAsia="Calibri" w:hAnsi="Times New Roman" w:cs="Times New Roman"/>
        </w:rPr>
        <w:t xml:space="preserve"> direct </w:t>
      </w:r>
      <w:r w:rsidRPr="007355DC">
        <w:rPr>
          <w:rFonts w:ascii="Times New Roman" w:eastAsia="Calibri" w:hAnsi="Times New Roman" w:cs="Times New Roman"/>
          <w:sz w:val="20"/>
          <w:u w:val="single"/>
        </w:rPr>
        <w:t>objective study.</w:t>
      </w:r>
      <w:r w:rsidRPr="007355DC">
        <w:rPr>
          <w:rFonts w:ascii="Times New Roman" w:eastAsia="Calibri" w:hAnsi="Times New Roman" w:cs="Times New Roman"/>
        </w:rPr>
        <w:t xml:space="preserve"> </w:t>
      </w:r>
      <w:proofErr w:type="spellStart"/>
      <w:r w:rsidRPr="007355DC">
        <w:rPr>
          <w:rFonts w:ascii="Times New Roman" w:eastAsia="Calibri" w:hAnsi="Times New Roman" w:cs="Times New Roman"/>
        </w:rPr>
        <w:t>Lanza</w:t>
      </w:r>
      <w:proofErr w:type="spellEnd"/>
      <w:r w:rsidRPr="007355DC">
        <w:rPr>
          <w:rFonts w:ascii="Times New Roman" w:eastAsia="Calibri" w:hAnsi="Times New Roman" w:cs="Times New Roman"/>
        </w:rPr>
        <w:t xml:space="preserve"> exploits this difficulty to deny science any </w:t>
      </w:r>
      <w:proofErr w:type="gramStart"/>
      <w:r w:rsidRPr="007355DC">
        <w:rPr>
          <w:rFonts w:ascii="Times New Roman" w:eastAsia="Calibri" w:hAnsi="Times New Roman" w:cs="Times New Roman"/>
        </w:rPr>
        <w:t>un</w:t>
      </w:r>
      <w:proofErr w:type="gramEnd"/>
    </w:p>
    <w:p w:rsidR="005C6499" w:rsidRPr="007355DC" w:rsidRDefault="005C6499" w:rsidP="00C2472E"/>
    <w:p w:rsidR="005C6499" w:rsidRPr="007355DC" w:rsidRDefault="005C6499" w:rsidP="005C6499">
      <w:pPr>
        <w:keepNext/>
        <w:keepLines/>
        <w:spacing w:before="40" w:line="256" w:lineRule="auto"/>
        <w:outlineLvl w:val="3"/>
        <w:rPr>
          <w:rFonts w:ascii="Times New Roman" w:eastAsia="Times New Roman" w:hAnsi="Times New Roman" w:cs="Times New Roman"/>
          <w:b/>
          <w:iCs/>
          <w:sz w:val="24"/>
        </w:rPr>
      </w:pPr>
      <w:proofErr w:type="spellStart"/>
      <w:r w:rsidRPr="007355DC">
        <w:rPr>
          <w:rFonts w:ascii="Times New Roman" w:eastAsia="Times New Roman" w:hAnsi="Times New Roman" w:cs="Times New Roman"/>
          <w:b/>
          <w:iCs/>
          <w:sz w:val="24"/>
        </w:rPr>
        <w:t>Lanza</w:t>
      </w:r>
      <w:proofErr w:type="spellEnd"/>
      <w:r w:rsidRPr="007355DC">
        <w:rPr>
          <w:rFonts w:ascii="Times New Roman" w:eastAsia="Times New Roman" w:hAnsi="Times New Roman" w:cs="Times New Roman"/>
          <w:b/>
          <w:iCs/>
          <w:sz w:val="24"/>
        </w:rPr>
        <w:t xml:space="preserve"> is wrong</w:t>
      </w:r>
    </w:p>
    <w:p w:rsidR="005C6499" w:rsidRPr="007355DC" w:rsidRDefault="005C6499" w:rsidP="005C6499">
      <w:pPr>
        <w:spacing w:after="160" w:line="256" w:lineRule="auto"/>
        <w:rPr>
          <w:rFonts w:ascii="Times New Roman" w:eastAsia="Calibri" w:hAnsi="Times New Roman" w:cs="Times New Roman"/>
          <w:sz w:val="20"/>
        </w:rPr>
      </w:pPr>
      <w:proofErr w:type="spellStart"/>
      <w:r w:rsidRPr="007355DC">
        <w:rPr>
          <w:rFonts w:ascii="Times New Roman" w:eastAsia="Calibri" w:hAnsi="Times New Roman" w:cs="Times New Roman"/>
          <w:b/>
          <w:bCs/>
          <w:sz w:val="24"/>
        </w:rPr>
        <w:t>Wadhawan</w:t>
      </w:r>
      <w:proofErr w:type="spellEnd"/>
      <w:r w:rsidRPr="007355DC">
        <w:rPr>
          <w:rFonts w:ascii="Times New Roman" w:eastAsia="Calibri" w:hAnsi="Times New Roman" w:cs="Times New Roman"/>
          <w:b/>
          <w:bCs/>
          <w:sz w:val="24"/>
        </w:rPr>
        <w:t xml:space="preserve"> and Kamal, 9</w:t>
      </w:r>
      <w:r w:rsidRPr="007355DC">
        <w:rPr>
          <w:rFonts w:ascii="Times New Roman" w:eastAsia="Calibri" w:hAnsi="Times New Roman" w:cs="Times New Roman"/>
          <w:sz w:val="20"/>
        </w:rPr>
        <w:t xml:space="preserve"> (Vinod, Raja </w:t>
      </w:r>
      <w:proofErr w:type="spellStart"/>
      <w:r w:rsidRPr="007355DC">
        <w:rPr>
          <w:rFonts w:ascii="Times New Roman" w:eastAsia="Calibri" w:hAnsi="Times New Roman" w:cs="Times New Roman"/>
          <w:sz w:val="20"/>
        </w:rPr>
        <w:t>Ramanna</w:t>
      </w:r>
      <w:proofErr w:type="spellEnd"/>
      <w:r w:rsidRPr="007355DC">
        <w:rPr>
          <w:rFonts w:ascii="Times New Roman" w:eastAsia="Calibri" w:hAnsi="Times New Roman" w:cs="Times New Roman"/>
          <w:sz w:val="20"/>
        </w:rPr>
        <w:t xml:space="preserve"> Fellowship, </w:t>
      </w:r>
      <w:proofErr w:type="spellStart"/>
      <w:r w:rsidRPr="007355DC">
        <w:rPr>
          <w:rFonts w:ascii="Times New Roman" w:eastAsia="Calibri" w:hAnsi="Times New Roman" w:cs="Times New Roman"/>
          <w:sz w:val="20"/>
        </w:rPr>
        <w:t>Bhabha</w:t>
      </w:r>
      <w:proofErr w:type="spellEnd"/>
      <w:r w:rsidRPr="007355DC">
        <w:rPr>
          <w:rFonts w:ascii="Times New Roman" w:eastAsia="Calibri" w:hAnsi="Times New Roman" w:cs="Times New Roman"/>
          <w:sz w:val="20"/>
        </w:rPr>
        <w:t xml:space="preserve"> Atomic Research Centre at Mumbai, and </w:t>
      </w:r>
      <w:proofErr w:type="spellStart"/>
      <w:r w:rsidRPr="007355DC">
        <w:rPr>
          <w:rFonts w:ascii="Times New Roman" w:eastAsia="Calibri" w:hAnsi="Times New Roman" w:cs="Times New Roman"/>
          <w:sz w:val="20"/>
        </w:rPr>
        <w:t>Ajita</w:t>
      </w:r>
      <w:proofErr w:type="spellEnd"/>
      <w:r w:rsidRPr="007355DC">
        <w:rPr>
          <w:rFonts w:ascii="Times New Roman" w:eastAsia="Calibri" w:hAnsi="Times New Roman" w:cs="Times New Roman"/>
          <w:sz w:val="20"/>
        </w:rPr>
        <w:t xml:space="preserve">, “Biocentrism Demystified: A Response to Deepak Chopra and Robert </w:t>
      </w:r>
      <w:proofErr w:type="spellStart"/>
      <w:r w:rsidRPr="007355DC">
        <w:rPr>
          <w:rFonts w:ascii="Times New Roman" w:eastAsia="Calibri" w:hAnsi="Times New Roman" w:cs="Times New Roman"/>
          <w:sz w:val="20"/>
        </w:rPr>
        <w:t>Lanza’s</w:t>
      </w:r>
      <w:proofErr w:type="spellEnd"/>
      <w:r w:rsidRPr="007355DC">
        <w:rPr>
          <w:rFonts w:ascii="Times New Roman" w:eastAsia="Calibri" w:hAnsi="Times New Roman" w:cs="Times New Roman"/>
          <w:sz w:val="20"/>
        </w:rPr>
        <w:t xml:space="preserve"> Notion of a Conscious Universe,” 12/14/09, </w:t>
      </w:r>
      <w:hyperlink r:id="rId13" w:history="1">
        <w:r w:rsidRPr="007355DC">
          <w:rPr>
            <w:rFonts w:ascii="Times New Roman" w:eastAsia="Calibri" w:hAnsi="Times New Roman" w:cs="Times New Roman"/>
          </w:rPr>
          <w:t>http://nirmukta.com/2009/12/14/biocentrism-demystified-a-response-to-deepak-chopra-and-robert-lanzas-notion-of-a-conscious-universe/</w:t>
        </w:r>
      </w:hyperlink>
      <w:r w:rsidRPr="007355DC">
        <w:rPr>
          <w:rFonts w:ascii="Times New Roman" w:eastAsia="Calibri" w:hAnsi="Times New Roman" w:cs="Times New Roman"/>
          <w:sz w:val="20"/>
        </w:rPr>
        <w:t xml:space="preserve">, </w:t>
      </w:r>
      <w:proofErr w:type="spellStart"/>
      <w:r w:rsidRPr="007355DC">
        <w:rPr>
          <w:rFonts w:ascii="Times New Roman" w:eastAsia="Calibri" w:hAnsi="Times New Roman" w:cs="Times New Roman"/>
          <w:sz w:val="20"/>
        </w:rPr>
        <w:t>Tashma</w:t>
      </w:r>
      <w:proofErr w:type="spellEnd"/>
      <w:r w:rsidRPr="007355DC">
        <w:rPr>
          <w:rFonts w:ascii="Times New Roman" w:eastAsia="Calibri" w:hAnsi="Times New Roman" w:cs="Times New Roman"/>
          <w:sz w:val="20"/>
        </w:rPr>
        <w:t>)</w:t>
      </w:r>
      <w:r w:rsidRPr="007355DC">
        <w:rPr>
          <w:rFonts w:ascii="Times New Roman" w:eastAsia="Calibri" w:hAnsi="Times New Roman" w:cs="Times New Roman"/>
          <w:sz w:val="20"/>
        </w:rPr>
        <w:tab/>
      </w:r>
    </w:p>
    <w:p w:rsidR="005C6499" w:rsidRPr="007355DC" w:rsidRDefault="005C6499" w:rsidP="005C6499">
      <w:pPr>
        <w:spacing w:after="160" w:line="256" w:lineRule="auto"/>
        <w:ind w:left="288" w:right="288"/>
        <w:rPr>
          <w:rFonts w:ascii="Times New Roman" w:eastAsia="Calibri" w:hAnsi="Times New Roman" w:cs="Times New Roman"/>
        </w:rPr>
      </w:pPr>
      <w:r w:rsidRPr="007355DC">
        <w:rPr>
          <w:rFonts w:ascii="Times New Roman" w:eastAsia="Calibri" w:hAnsi="Times New Roman" w:cs="Times New Roman"/>
        </w:rPr>
        <w:t xml:space="preserve">The </w:t>
      </w:r>
      <w:r w:rsidRPr="007355DC">
        <w:rPr>
          <w:rFonts w:ascii="Times New Roman" w:eastAsia="Calibri" w:hAnsi="Times New Roman" w:cs="Times New Roman"/>
          <w:sz w:val="20"/>
          <w:u w:val="single"/>
        </w:rPr>
        <w:t>chemical elements needed for life were forged in stars, and then flung far into space through supernova explosions.</w:t>
      </w:r>
      <w:r w:rsidRPr="007355DC">
        <w:rPr>
          <w:rFonts w:ascii="Times New Roman" w:eastAsia="Calibri" w:hAnsi="Times New Roman" w:cs="Times New Roman"/>
        </w:rPr>
        <w:t xml:space="preserve"> </w:t>
      </w:r>
      <w:r w:rsidRPr="007355DC">
        <w:rPr>
          <w:rFonts w:ascii="Times New Roman" w:eastAsia="Calibri" w:hAnsi="Times New Roman" w:cs="Times New Roman"/>
          <w:sz w:val="20"/>
          <w:u w:val="single"/>
        </w:rPr>
        <w:t>This required</w:t>
      </w:r>
      <w:r w:rsidRPr="007355DC">
        <w:rPr>
          <w:rFonts w:ascii="Times New Roman" w:eastAsia="Calibri" w:hAnsi="Times New Roman" w:cs="Times New Roman"/>
        </w:rPr>
        <w:t xml:space="preserve"> a certain amount of </w:t>
      </w:r>
      <w:r w:rsidRPr="007355DC">
        <w:rPr>
          <w:rFonts w:ascii="Times New Roman" w:eastAsia="Calibri" w:hAnsi="Times New Roman" w:cs="Times New Roman"/>
          <w:sz w:val="20"/>
          <w:u w:val="single"/>
        </w:rPr>
        <w:t>time. Therefore the universe cannot be younger than the lifetime of stars. The universe cannot be too old either, because then all the stars would be ‘dead’.</w:t>
      </w:r>
      <w:r w:rsidRPr="007355DC">
        <w:rPr>
          <w:rFonts w:ascii="Times New Roman" w:eastAsia="Calibri" w:hAnsi="Times New Roman" w:cs="Times New Roman"/>
        </w:rPr>
        <w:t xml:space="preserve"> Thus, </w:t>
      </w:r>
      <w:r w:rsidRPr="007355DC">
        <w:rPr>
          <w:rFonts w:ascii="Times New Roman" w:eastAsia="Calibri" w:hAnsi="Times New Roman" w:cs="Times New Roman"/>
          <w:sz w:val="20"/>
          <w:u w:val="single"/>
        </w:rPr>
        <w:t>life can exist only when the universe has</w:t>
      </w:r>
      <w:r w:rsidRPr="007355DC">
        <w:rPr>
          <w:rFonts w:ascii="Times New Roman" w:eastAsia="Calibri" w:hAnsi="Times New Roman" w:cs="Times New Roman"/>
        </w:rPr>
        <w:t xml:space="preserve"> just the </w:t>
      </w:r>
      <w:r w:rsidRPr="007355DC">
        <w:rPr>
          <w:rFonts w:ascii="Times New Roman" w:eastAsia="Calibri" w:hAnsi="Times New Roman" w:cs="Times New Roman"/>
          <w:sz w:val="20"/>
          <w:u w:val="single"/>
        </w:rPr>
        <w:t>age</w:t>
      </w:r>
      <w:r w:rsidRPr="007355DC">
        <w:rPr>
          <w:rFonts w:ascii="Times New Roman" w:eastAsia="Calibri" w:hAnsi="Times New Roman" w:cs="Times New Roman"/>
        </w:rPr>
        <w:t xml:space="preserve"> that we humans measure it to be, </w:t>
      </w:r>
      <w:r w:rsidRPr="007355DC">
        <w:rPr>
          <w:rFonts w:ascii="Times New Roman" w:eastAsia="Calibri" w:hAnsi="Times New Roman" w:cs="Times New Roman"/>
          <w:sz w:val="20"/>
          <w:u w:val="single"/>
        </w:rPr>
        <w:t>and</w:t>
      </w:r>
      <w:r w:rsidRPr="007355DC">
        <w:rPr>
          <w:rFonts w:ascii="Times New Roman" w:eastAsia="Calibri" w:hAnsi="Times New Roman" w:cs="Times New Roman"/>
        </w:rPr>
        <w:t xml:space="preserve"> has just the </w:t>
      </w:r>
      <w:r w:rsidRPr="007355DC">
        <w:rPr>
          <w:rFonts w:ascii="Times New Roman" w:eastAsia="Calibri" w:hAnsi="Times New Roman" w:cs="Times New Roman"/>
          <w:sz w:val="20"/>
          <w:u w:val="single"/>
        </w:rPr>
        <w:t>physical constants</w:t>
      </w:r>
      <w:r w:rsidRPr="007355DC">
        <w:rPr>
          <w:rFonts w:ascii="Times New Roman" w:eastAsia="Calibri" w:hAnsi="Times New Roman" w:cs="Times New Roman"/>
        </w:rPr>
        <w:t xml:space="preserve"> that </w:t>
      </w:r>
      <w:r w:rsidRPr="007355DC">
        <w:rPr>
          <w:rFonts w:ascii="Times New Roman" w:eastAsia="Calibri" w:hAnsi="Times New Roman" w:cs="Times New Roman"/>
          <w:sz w:val="20"/>
          <w:u w:val="single"/>
        </w:rPr>
        <w:t>we measure</w:t>
      </w:r>
      <w:r w:rsidRPr="007355DC">
        <w:rPr>
          <w:rFonts w:ascii="Times New Roman" w:eastAsia="Calibri" w:hAnsi="Times New Roman" w:cs="Times New Roman"/>
        </w:rPr>
        <w:t xml:space="preserve"> them to be.</w:t>
      </w:r>
      <w:r w:rsidR="00C2472E" w:rsidRPr="007355DC">
        <w:rPr>
          <w:rFonts w:ascii="Times New Roman" w:eastAsia="Calibri" w:hAnsi="Times New Roman" w:cs="Times New Roman"/>
        </w:rPr>
        <w:t xml:space="preserve"> </w:t>
      </w:r>
    </w:p>
    <w:p w:rsidR="00E71C21" w:rsidRDefault="00E71C21" w:rsidP="000C16BC"/>
    <w:p w:rsidR="00E71C21" w:rsidRDefault="00E71C21" w:rsidP="00E71C21">
      <w:pPr>
        <w:pStyle w:val="Heading2"/>
      </w:pPr>
      <w:proofErr w:type="spellStart"/>
      <w:r>
        <w:lastRenderedPageBreak/>
        <w:t>Ecofem</w:t>
      </w:r>
      <w:proofErr w:type="spellEnd"/>
    </w:p>
    <w:p w:rsidR="00E71C21" w:rsidRDefault="00E71C21" w:rsidP="000C16BC"/>
    <w:p w:rsidR="00E71C21" w:rsidRDefault="00E71C21" w:rsidP="000C16BC"/>
    <w:p w:rsidR="00ED0135" w:rsidRPr="007355DC" w:rsidRDefault="00C2472E" w:rsidP="00ED0135">
      <w:pPr>
        <w:pStyle w:val="Heading3"/>
        <w:rPr>
          <w:rFonts w:eastAsia="MS Gothic"/>
        </w:rPr>
      </w:pPr>
      <w:r>
        <w:rPr>
          <w:rFonts w:eastAsia="MS Gothic"/>
        </w:rPr>
        <w:lastRenderedPageBreak/>
        <w:t>Alt Fails—Essentialism</w:t>
      </w:r>
    </w:p>
    <w:p w:rsidR="00ED0135" w:rsidRPr="007355DC" w:rsidRDefault="00ED0135" w:rsidP="00ED0135">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t xml:space="preserve">Ecofeminism won’t solve- it devalues women and will not be accepted by a larger public </w:t>
      </w:r>
    </w:p>
    <w:p w:rsidR="00ED0135" w:rsidRPr="007355DC" w:rsidRDefault="00ED0135" w:rsidP="00ED0135">
      <w:pPr>
        <w:rPr>
          <w:rFonts w:ascii="Cambria" w:eastAsia="MS Mincho" w:hAnsi="Cambria" w:cs="Times New Roman"/>
          <w:b/>
          <w:sz w:val="24"/>
          <w:szCs w:val="24"/>
        </w:rPr>
      </w:pPr>
      <w:proofErr w:type="spellStart"/>
      <w:r w:rsidRPr="007355DC">
        <w:rPr>
          <w:rFonts w:ascii="Cambria" w:eastAsia="MS Mincho" w:hAnsi="Cambria" w:cs="Times New Roman"/>
          <w:b/>
          <w:sz w:val="24"/>
          <w:szCs w:val="24"/>
        </w:rPr>
        <w:t>Bretherton</w:t>
      </w:r>
      <w:proofErr w:type="spellEnd"/>
      <w:r w:rsidRPr="007355DC">
        <w:rPr>
          <w:rFonts w:ascii="Cambria" w:eastAsia="MS Mincho" w:hAnsi="Cambria" w:cs="Times New Roman"/>
          <w:b/>
          <w:sz w:val="24"/>
          <w:szCs w:val="24"/>
        </w:rPr>
        <w:t xml:space="preserve"> </w:t>
      </w:r>
      <w:proofErr w:type="gramStart"/>
      <w:r w:rsidRPr="007355DC">
        <w:rPr>
          <w:rFonts w:ascii="Cambria" w:eastAsia="MS Mincho" w:hAnsi="Cambria" w:cs="Times New Roman"/>
          <w:b/>
          <w:sz w:val="24"/>
          <w:szCs w:val="24"/>
        </w:rPr>
        <w:t>1  -</w:t>
      </w:r>
      <w:proofErr w:type="gramEnd"/>
      <w:r w:rsidRPr="007355DC">
        <w:rPr>
          <w:rFonts w:ascii="Cambria" w:eastAsia="MS Mincho" w:hAnsi="Cambria" w:cs="Times New Roman"/>
          <w:b/>
          <w:sz w:val="24"/>
          <w:szCs w:val="24"/>
        </w:rPr>
        <w:t xml:space="preserve"> MA in Latin American Studies</w:t>
      </w:r>
    </w:p>
    <w:p w:rsidR="00ED0135" w:rsidRPr="007355DC" w:rsidRDefault="00ED0135" w:rsidP="00ED0135">
      <w:pPr>
        <w:rPr>
          <w:rFonts w:ascii="Cambria" w:eastAsia="MS Mincho" w:hAnsi="Cambria" w:cs="Times New Roman"/>
          <w:sz w:val="24"/>
          <w:szCs w:val="24"/>
        </w:rPr>
      </w:pPr>
      <w:r w:rsidRPr="007355DC">
        <w:rPr>
          <w:rFonts w:ascii="Cambria" w:eastAsia="MS Mincho" w:hAnsi="Cambria" w:cs="Times New Roman"/>
          <w:sz w:val="24"/>
          <w:szCs w:val="24"/>
        </w:rPr>
        <w:t xml:space="preserve">Charlotte </w:t>
      </w:r>
      <w:proofErr w:type="spellStart"/>
      <w:r w:rsidRPr="007355DC">
        <w:rPr>
          <w:rFonts w:ascii="Cambria" w:eastAsia="MS Mincho" w:hAnsi="Cambria" w:cs="Times New Roman"/>
          <w:sz w:val="24"/>
          <w:szCs w:val="24"/>
        </w:rPr>
        <w:t>Bretherton</w:t>
      </w:r>
      <w:proofErr w:type="spellEnd"/>
      <w:r w:rsidRPr="007355DC">
        <w:rPr>
          <w:rFonts w:ascii="Cambria" w:eastAsia="MS Mincho" w:hAnsi="Cambria" w:cs="Times New Roman"/>
          <w:sz w:val="24"/>
          <w:szCs w:val="24"/>
        </w:rPr>
        <w:t xml:space="preserve"> “ECOCENTRIC IDENTITY AND TRANSFORMATORY POLITICS,” The International Journal of Peace Studies, Volume 6, Number 2, Autumn/Winter 2001</w:t>
      </w:r>
    </w:p>
    <w:p w:rsidR="00ED0135" w:rsidRPr="007355DC" w:rsidRDefault="00ED0135" w:rsidP="00ED0135">
      <w:pPr>
        <w:rPr>
          <w:rFonts w:ascii="Georgia" w:eastAsia="Calibri" w:hAnsi="Georgia" w:cs="Times New Roman"/>
          <w:sz w:val="20"/>
          <w:szCs w:val="20"/>
        </w:rPr>
      </w:pPr>
      <w:r w:rsidRPr="007355DC">
        <w:rPr>
          <w:rFonts w:ascii="Georgia" w:eastAsia="Calibri" w:hAnsi="Georgia" w:cs="Times New Roman"/>
          <w:sz w:val="20"/>
          <w:szCs w:val="20"/>
        </w:rPr>
        <w:t xml:space="preserve">The implications of </w:t>
      </w:r>
      <w:proofErr w:type="spellStart"/>
      <w:r w:rsidRPr="007355DC">
        <w:rPr>
          <w:rFonts w:ascii="Georgia" w:eastAsia="Calibri" w:hAnsi="Georgia" w:cs="Times New Roman"/>
          <w:sz w:val="20"/>
          <w:szCs w:val="20"/>
        </w:rPr>
        <w:t>ecofeminist</w:t>
      </w:r>
      <w:proofErr w:type="spellEnd"/>
      <w:r w:rsidRPr="007355DC">
        <w:rPr>
          <w:rFonts w:ascii="Georgia" w:eastAsia="Calibri" w:hAnsi="Georgia" w:cs="Times New Roman"/>
          <w:sz w:val="20"/>
          <w:szCs w:val="20"/>
        </w:rPr>
        <w:t xml:space="preserve"> ideas for human identity are numerous. For women, particularly those (primarily Western) women who have become alienated from the natural world, there is a need to rediscover their "natural" </w:t>
      </w:r>
      <w:proofErr w:type="spellStart"/>
      <w:r w:rsidRPr="007355DC">
        <w:rPr>
          <w:rFonts w:ascii="Georgia" w:eastAsia="Calibri" w:hAnsi="Georgia" w:cs="Times New Roman"/>
          <w:sz w:val="20"/>
          <w:szCs w:val="20"/>
        </w:rPr>
        <w:t>ecocentric</w:t>
      </w:r>
      <w:proofErr w:type="spellEnd"/>
      <w:r w:rsidRPr="007355DC">
        <w:rPr>
          <w:rFonts w:ascii="Georgia" w:eastAsia="Calibri" w:hAnsi="Georgia" w:cs="Times New Roman"/>
          <w:sz w:val="20"/>
          <w:szCs w:val="20"/>
        </w:rPr>
        <w:t>/</w:t>
      </w:r>
      <w:proofErr w:type="spellStart"/>
      <w:r w:rsidRPr="007355DC">
        <w:rPr>
          <w:rFonts w:ascii="Georgia" w:eastAsia="Calibri" w:hAnsi="Georgia" w:cs="Times New Roman"/>
          <w:sz w:val="20"/>
          <w:szCs w:val="20"/>
        </w:rPr>
        <w:t>ecofeminine</w:t>
      </w:r>
      <w:proofErr w:type="spellEnd"/>
      <w:r w:rsidRPr="007355DC">
        <w:rPr>
          <w:rFonts w:ascii="Georgia" w:eastAsia="Calibri" w:hAnsi="Georgia" w:cs="Times New Roman"/>
          <w:sz w:val="20"/>
          <w:szCs w:val="20"/>
        </w:rPr>
        <w:t xml:space="preserve"> identification. </w:t>
      </w:r>
      <w:r w:rsidRPr="007355DC">
        <w:rPr>
          <w:rFonts w:ascii="Georgia" w:eastAsia="Calibri" w:hAnsi="Georgia" w:cs="Times New Roman"/>
          <w:b/>
          <w:sz w:val="20"/>
          <w:szCs w:val="20"/>
          <w:u w:val="single"/>
        </w:rPr>
        <w:t>Ecofeminism</w:t>
      </w:r>
      <w:r w:rsidRPr="007355DC">
        <w:rPr>
          <w:rFonts w:ascii="Georgia" w:eastAsia="Calibri" w:hAnsi="Georgia" w:cs="Times New Roman"/>
          <w:sz w:val="20"/>
          <w:szCs w:val="20"/>
        </w:rPr>
        <w:t xml:space="preserve"> thus </w:t>
      </w:r>
      <w:r w:rsidRPr="007355DC">
        <w:rPr>
          <w:rFonts w:ascii="Georgia" w:eastAsia="Calibri" w:hAnsi="Georgia" w:cs="Times New Roman"/>
          <w:b/>
          <w:sz w:val="20"/>
          <w:szCs w:val="20"/>
          <w:u w:val="single"/>
        </w:rPr>
        <w:t xml:space="preserve">posits, for women, an essentialist </w:t>
      </w:r>
      <w:proofErr w:type="spellStart"/>
      <w:r w:rsidRPr="007355DC">
        <w:rPr>
          <w:rFonts w:ascii="Georgia" w:eastAsia="Calibri" w:hAnsi="Georgia" w:cs="Times New Roman"/>
          <w:b/>
          <w:sz w:val="20"/>
          <w:szCs w:val="20"/>
          <w:u w:val="single"/>
        </w:rPr>
        <w:t>ecocentric</w:t>
      </w:r>
      <w:proofErr w:type="spellEnd"/>
      <w:r w:rsidRPr="007355DC">
        <w:rPr>
          <w:rFonts w:ascii="Georgia" w:eastAsia="Calibri" w:hAnsi="Georgia" w:cs="Times New Roman"/>
          <w:b/>
          <w:sz w:val="20"/>
          <w:szCs w:val="20"/>
          <w:u w:val="single"/>
        </w:rPr>
        <w:t xml:space="preserve"> identity</w:t>
      </w:r>
      <w:r w:rsidRPr="007355DC">
        <w:rPr>
          <w:rFonts w:ascii="Georgia" w:eastAsia="Calibri" w:hAnsi="Georgia" w:cs="Times New Roman"/>
          <w:sz w:val="20"/>
          <w:szCs w:val="20"/>
        </w:rPr>
        <w:t xml:space="preserve">. This would involve not a loss or negation of the self but an opportunity to experience the fulfilment of recovering one's true maternal nature and to embrace the responsibilities associated with identification as a </w:t>
      </w:r>
      <w:proofErr w:type="spellStart"/>
      <w:r w:rsidRPr="007355DC">
        <w:rPr>
          <w:rFonts w:ascii="Georgia" w:eastAsia="Calibri" w:hAnsi="Georgia" w:cs="Times New Roman"/>
          <w:sz w:val="20"/>
          <w:szCs w:val="20"/>
        </w:rPr>
        <w:t>saviour</w:t>
      </w:r>
      <w:proofErr w:type="spellEnd"/>
      <w:r w:rsidRPr="007355DC">
        <w:rPr>
          <w:rFonts w:ascii="Georgia" w:eastAsia="Calibri" w:hAnsi="Georgia" w:cs="Times New Roman"/>
          <w:sz w:val="20"/>
          <w:szCs w:val="20"/>
        </w:rPr>
        <w:t xml:space="preserve"> of the planet. To some extent women have appeared to take up these responsibilities. In many parts of the world they have undoubtedly contributed significantly to environmental activism. Moreover, a number of women's environmental </w:t>
      </w:r>
      <w:proofErr w:type="spellStart"/>
      <w:r w:rsidRPr="007355DC">
        <w:rPr>
          <w:rFonts w:ascii="Georgia" w:eastAsia="Calibri" w:hAnsi="Georgia" w:cs="Times New Roman"/>
          <w:sz w:val="20"/>
          <w:szCs w:val="20"/>
        </w:rPr>
        <w:t>organisations</w:t>
      </w:r>
      <w:proofErr w:type="spellEnd"/>
      <w:r w:rsidRPr="007355DC">
        <w:rPr>
          <w:rFonts w:ascii="Georgia" w:eastAsia="Calibri" w:hAnsi="Georgia" w:cs="Times New Roman"/>
          <w:sz w:val="20"/>
          <w:szCs w:val="20"/>
        </w:rPr>
        <w:t xml:space="preserve"> have espoused overtly </w:t>
      </w:r>
      <w:proofErr w:type="spellStart"/>
      <w:r w:rsidRPr="007355DC">
        <w:rPr>
          <w:rFonts w:ascii="Georgia" w:eastAsia="Calibri" w:hAnsi="Georgia" w:cs="Times New Roman"/>
          <w:sz w:val="20"/>
          <w:szCs w:val="20"/>
        </w:rPr>
        <w:t>ecofeminist</w:t>
      </w:r>
      <w:proofErr w:type="spellEnd"/>
      <w:r w:rsidRPr="007355DC">
        <w:rPr>
          <w:rFonts w:ascii="Georgia" w:eastAsia="Calibri" w:hAnsi="Georgia" w:cs="Times New Roman"/>
          <w:sz w:val="20"/>
          <w:szCs w:val="20"/>
        </w:rPr>
        <w:t xml:space="preserve"> principles (</w:t>
      </w:r>
      <w:proofErr w:type="spellStart"/>
      <w:r w:rsidRPr="007355DC">
        <w:rPr>
          <w:rFonts w:ascii="Georgia" w:eastAsia="Calibri" w:hAnsi="Georgia" w:cs="Times New Roman"/>
          <w:sz w:val="20"/>
          <w:szCs w:val="20"/>
        </w:rPr>
        <w:t>Bretherton</w:t>
      </w:r>
      <w:proofErr w:type="spellEnd"/>
      <w:r w:rsidRPr="007355DC">
        <w:rPr>
          <w:rFonts w:ascii="Georgia" w:eastAsia="Calibri" w:hAnsi="Georgia" w:cs="Times New Roman"/>
          <w:sz w:val="20"/>
          <w:szCs w:val="20"/>
        </w:rPr>
        <w:t xml:space="preserve"> 1996). Indeed, </w:t>
      </w:r>
      <w:proofErr w:type="spellStart"/>
      <w:r w:rsidRPr="007355DC">
        <w:rPr>
          <w:rFonts w:ascii="Georgia" w:eastAsia="Calibri" w:hAnsi="Georgia" w:cs="Times New Roman"/>
          <w:sz w:val="20"/>
          <w:szCs w:val="20"/>
        </w:rPr>
        <w:t>Mies</w:t>
      </w:r>
      <w:proofErr w:type="spellEnd"/>
      <w:r w:rsidRPr="007355DC">
        <w:rPr>
          <w:rFonts w:ascii="Georgia" w:eastAsia="Calibri" w:hAnsi="Georgia" w:cs="Times New Roman"/>
          <w:sz w:val="20"/>
          <w:szCs w:val="20"/>
        </w:rPr>
        <w:t xml:space="preserve"> and Shiva (1993, p.3) claim, from their conversations with women's groups in many parts of the world, "</w:t>
      </w:r>
      <w:proofErr w:type="gramStart"/>
      <w:r w:rsidRPr="007355DC">
        <w:rPr>
          <w:rFonts w:ascii="Georgia" w:eastAsia="Calibri" w:hAnsi="Georgia" w:cs="Times New Roman"/>
          <w:sz w:val="20"/>
          <w:szCs w:val="20"/>
        </w:rPr>
        <w:t>women</w:t>
      </w:r>
      <w:proofErr w:type="gramEnd"/>
      <w:r w:rsidRPr="007355DC">
        <w:rPr>
          <w:rFonts w:ascii="Georgia" w:eastAsia="Calibri" w:hAnsi="Georgia" w:cs="Times New Roman"/>
          <w:sz w:val="20"/>
          <w:szCs w:val="20"/>
        </w:rPr>
        <w:t xml:space="preserve">, worldwide, felt the same anger and anxiety, and the same sense of responsibility to preserve the bases of life, and to end its destruction." However, </w:t>
      </w:r>
      <w:r w:rsidRPr="007355DC">
        <w:rPr>
          <w:rFonts w:ascii="Georgia" w:eastAsia="Calibri" w:hAnsi="Georgia" w:cs="Times New Roman"/>
          <w:b/>
          <w:sz w:val="20"/>
          <w:szCs w:val="20"/>
          <w:u w:val="single"/>
        </w:rPr>
        <w:t>this raises the danger that women, who are everywhere the least powerful members of society, might be expected to assume disproportionate responsibility for cleaning up men's messes.</w:t>
      </w:r>
      <w:r w:rsidRPr="007355DC">
        <w:rPr>
          <w:rFonts w:ascii="Georgia" w:eastAsia="Calibri" w:hAnsi="Georgia" w:cs="Times New Roman"/>
          <w:sz w:val="20"/>
          <w:szCs w:val="20"/>
        </w:rPr>
        <w:t xml:space="preserve"> Rather, an </w:t>
      </w:r>
      <w:proofErr w:type="spellStart"/>
      <w:r w:rsidRPr="007355DC">
        <w:rPr>
          <w:rFonts w:ascii="Georgia" w:eastAsia="Calibri" w:hAnsi="Georgia" w:cs="Times New Roman"/>
          <w:sz w:val="20"/>
          <w:szCs w:val="20"/>
        </w:rPr>
        <w:t>ecocentric</w:t>
      </w:r>
      <w:proofErr w:type="spellEnd"/>
      <w:r w:rsidRPr="007355DC">
        <w:rPr>
          <w:rFonts w:ascii="Georgia" w:eastAsia="Calibri" w:hAnsi="Georgia" w:cs="Times New Roman"/>
          <w:sz w:val="20"/>
          <w:szCs w:val="20"/>
        </w:rPr>
        <w:t xml:space="preserve"> identification demands that the "feminine" qualities of cooperation and nurturance be valued and embraced by all members of societies. </w:t>
      </w:r>
      <w:r w:rsidRPr="007355DC">
        <w:rPr>
          <w:rFonts w:ascii="Georgia" w:eastAsia="Calibri" w:hAnsi="Georgia" w:cs="Times New Roman"/>
          <w:b/>
          <w:sz w:val="20"/>
          <w:szCs w:val="20"/>
          <w:u w:val="single"/>
        </w:rPr>
        <w:t>It demands</w:t>
      </w:r>
      <w:r w:rsidRPr="007355DC">
        <w:rPr>
          <w:rFonts w:ascii="Georgia" w:eastAsia="Calibri" w:hAnsi="Georgia" w:cs="Times New Roman"/>
          <w:sz w:val="20"/>
          <w:szCs w:val="20"/>
        </w:rPr>
        <w:t>, too, th</w:t>
      </w:r>
      <w:r w:rsidRPr="007355DC">
        <w:rPr>
          <w:rFonts w:ascii="Georgia" w:eastAsia="Calibri" w:hAnsi="Georgia" w:cs="Times New Roman"/>
          <w:b/>
          <w:sz w:val="20"/>
          <w:szCs w:val="20"/>
          <w:u w:val="single"/>
        </w:rPr>
        <w:t>at the "masculine" qualities of competition and dominance be devalued and rejected</w:t>
      </w:r>
      <w:r w:rsidRPr="007355DC">
        <w:rPr>
          <w:rFonts w:ascii="Georgia" w:eastAsia="Calibri" w:hAnsi="Georgia" w:cs="Times New Roman"/>
          <w:sz w:val="20"/>
          <w:szCs w:val="20"/>
        </w:rPr>
        <w:t xml:space="preserve">. Consequently, it must be concluded that, in many societies, the adoption of an </w:t>
      </w:r>
      <w:proofErr w:type="spellStart"/>
      <w:r w:rsidRPr="007355DC">
        <w:rPr>
          <w:rFonts w:ascii="Georgia" w:eastAsia="Calibri" w:hAnsi="Georgia" w:cs="Times New Roman"/>
          <w:sz w:val="20"/>
          <w:szCs w:val="20"/>
        </w:rPr>
        <w:t>ecocentric</w:t>
      </w:r>
      <w:proofErr w:type="spellEnd"/>
      <w:r w:rsidRPr="007355DC">
        <w:rPr>
          <w:rFonts w:ascii="Georgia" w:eastAsia="Calibri" w:hAnsi="Georgia" w:cs="Times New Roman"/>
          <w:sz w:val="20"/>
          <w:szCs w:val="20"/>
        </w:rPr>
        <w:t xml:space="preserve"> identity would involve, for men, a change of consciousness very much more fundamental than that required of women. While the major focus of an </w:t>
      </w:r>
      <w:proofErr w:type="spellStart"/>
      <w:r w:rsidRPr="007355DC">
        <w:rPr>
          <w:rFonts w:ascii="Georgia" w:eastAsia="Calibri" w:hAnsi="Georgia" w:cs="Times New Roman"/>
          <w:sz w:val="20"/>
          <w:szCs w:val="20"/>
        </w:rPr>
        <w:t>ecofeminine</w:t>
      </w:r>
      <w:proofErr w:type="spellEnd"/>
      <w:r w:rsidRPr="007355DC">
        <w:rPr>
          <w:rFonts w:ascii="Georgia" w:eastAsia="Calibri" w:hAnsi="Georgia" w:cs="Times New Roman"/>
          <w:sz w:val="20"/>
          <w:szCs w:val="20"/>
        </w:rPr>
        <w:t xml:space="preserve"> identity is positive identification with the natural world, </w:t>
      </w:r>
      <w:r w:rsidRPr="007355DC">
        <w:rPr>
          <w:rFonts w:ascii="Georgia" w:eastAsia="Calibri" w:hAnsi="Georgia" w:cs="Times New Roman"/>
          <w:b/>
          <w:sz w:val="20"/>
          <w:szCs w:val="20"/>
          <w:u w:val="single"/>
        </w:rPr>
        <w:t>there are implicitly elements of an identity defined negatively against the alien other of unreconstructed "masculine" man.</w:t>
      </w:r>
      <w:r w:rsidRPr="007355DC">
        <w:rPr>
          <w:rFonts w:ascii="Georgia" w:eastAsia="Calibri" w:hAnsi="Georgia" w:cs="Times New Roman"/>
          <w:sz w:val="20"/>
          <w:szCs w:val="20"/>
        </w:rPr>
        <w:t xml:space="preserve"> Because of its implied exclusivity, which reflects a tendency towards </w:t>
      </w:r>
      <w:proofErr w:type="spellStart"/>
      <w:r w:rsidRPr="007355DC">
        <w:rPr>
          <w:rFonts w:ascii="Georgia" w:eastAsia="Calibri" w:hAnsi="Georgia" w:cs="Times New Roman"/>
          <w:sz w:val="20"/>
          <w:szCs w:val="20"/>
        </w:rPr>
        <w:t>maternalist</w:t>
      </w:r>
      <w:proofErr w:type="spellEnd"/>
      <w:r w:rsidRPr="007355DC">
        <w:rPr>
          <w:rFonts w:ascii="Georgia" w:eastAsia="Calibri" w:hAnsi="Georgia" w:cs="Times New Roman"/>
          <w:sz w:val="20"/>
          <w:szCs w:val="20"/>
        </w:rPr>
        <w:t xml:space="preserve"> essentialism, </w:t>
      </w:r>
      <w:r w:rsidRPr="007355DC">
        <w:rPr>
          <w:rFonts w:ascii="Georgia" w:eastAsia="Calibri" w:hAnsi="Georgia" w:cs="Times New Roman"/>
          <w:b/>
          <w:sz w:val="20"/>
          <w:szCs w:val="20"/>
          <w:u w:val="single"/>
        </w:rPr>
        <w:t xml:space="preserve">ecofeminism is </w:t>
      </w:r>
      <w:r w:rsidRPr="007355DC">
        <w:rPr>
          <w:rFonts w:ascii="Georgia" w:eastAsia="Calibri" w:hAnsi="Georgia" w:cs="Times New Roman"/>
          <w:b/>
          <w:sz w:val="22"/>
          <w:szCs w:val="20"/>
          <w:u w:val="single"/>
        </w:rPr>
        <w:t xml:space="preserve">unlikely to provide the basis for a universal </w:t>
      </w:r>
      <w:proofErr w:type="spellStart"/>
      <w:r w:rsidRPr="007355DC">
        <w:rPr>
          <w:rFonts w:ascii="Georgia" w:eastAsia="Calibri" w:hAnsi="Georgia" w:cs="Times New Roman"/>
          <w:b/>
          <w:sz w:val="22"/>
          <w:szCs w:val="20"/>
          <w:u w:val="single"/>
        </w:rPr>
        <w:t>ecocentric</w:t>
      </w:r>
      <w:proofErr w:type="spellEnd"/>
      <w:r w:rsidRPr="007355DC">
        <w:rPr>
          <w:rFonts w:ascii="Georgia" w:eastAsia="Calibri" w:hAnsi="Georgia" w:cs="Times New Roman"/>
          <w:b/>
          <w:sz w:val="22"/>
          <w:szCs w:val="20"/>
          <w:u w:val="single"/>
        </w:rPr>
        <w:t xml:space="preserve"> identity</w:t>
      </w:r>
      <w:r w:rsidRPr="007355DC">
        <w:rPr>
          <w:rFonts w:ascii="Georgia" w:eastAsia="Calibri" w:hAnsi="Georgia" w:cs="Times New Roman"/>
          <w:sz w:val="20"/>
          <w:szCs w:val="20"/>
        </w:rPr>
        <w:t xml:space="preserve">. Ecofeminism is important, nevertheless. It provides a trenchant critique of those cultural norms and values which support the power structures of contemporary societies and which have facilitated the development of a dangerously dysfunctional relationship between human collectivities and the ecosystems of which they are a part. In focusing very specifically upon this latter issue, </w:t>
      </w:r>
      <w:proofErr w:type="spellStart"/>
      <w:r w:rsidRPr="007355DC">
        <w:rPr>
          <w:rFonts w:ascii="Georgia" w:eastAsia="Calibri" w:hAnsi="Georgia" w:cs="Times New Roman"/>
          <w:sz w:val="20"/>
          <w:szCs w:val="20"/>
        </w:rPr>
        <w:t>bioregionalists</w:t>
      </w:r>
      <w:proofErr w:type="spellEnd"/>
      <w:r w:rsidRPr="007355DC">
        <w:rPr>
          <w:rFonts w:ascii="Georgia" w:eastAsia="Calibri" w:hAnsi="Georgia" w:cs="Times New Roman"/>
          <w:sz w:val="20"/>
          <w:szCs w:val="20"/>
        </w:rPr>
        <w:t xml:space="preserve"> would be well advised to incorporate feminist insights concerning the origin, and persistence, of gendered structures of power (</w:t>
      </w:r>
      <w:proofErr w:type="spellStart"/>
      <w:r w:rsidRPr="007355DC">
        <w:rPr>
          <w:rFonts w:ascii="Georgia" w:eastAsia="Calibri" w:hAnsi="Georgia" w:cs="Times New Roman"/>
          <w:sz w:val="20"/>
          <w:szCs w:val="20"/>
        </w:rPr>
        <w:t>Plumwood</w:t>
      </w:r>
      <w:proofErr w:type="spellEnd"/>
      <w:r w:rsidRPr="007355DC">
        <w:rPr>
          <w:rFonts w:ascii="Georgia" w:eastAsia="Calibri" w:hAnsi="Georgia" w:cs="Times New Roman"/>
          <w:sz w:val="20"/>
          <w:szCs w:val="20"/>
        </w:rPr>
        <w:t xml:space="preserve"> 1994; </w:t>
      </w:r>
      <w:proofErr w:type="spellStart"/>
      <w:r w:rsidRPr="007355DC">
        <w:rPr>
          <w:rFonts w:ascii="Georgia" w:eastAsia="Calibri" w:hAnsi="Georgia" w:cs="Times New Roman"/>
          <w:sz w:val="20"/>
          <w:szCs w:val="20"/>
        </w:rPr>
        <w:t>Bretherton</w:t>
      </w:r>
      <w:proofErr w:type="spellEnd"/>
      <w:r w:rsidRPr="007355DC">
        <w:rPr>
          <w:rFonts w:ascii="Georgia" w:eastAsia="Calibri" w:hAnsi="Georgia" w:cs="Times New Roman"/>
          <w:sz w:val="20"/>
          <w:szCs w:val="20"/>
        </w:rPr>
        <w:t xml:space="preserve"> 1998).</w:t>
      </w:r>
    </w:p>
    <w:p w:rsidR="00ED0135" w:rsidRPr="007355DC" w:rsidRDefault="00ED0135" w:rsidP="00ED0135">
      <w:pPr>
        <w:rPr>
          <w:rFonts w:ascii="Georgia" w:eastAsia="Calibri" w:hAnsi="Georgia" w:cs="Times New Roman"/>
          <w:sz w:val="20"/>
          <w:szCs w:val="20"/>
        </w:rPr>
      </w:pPr>
    </w:p>
    <w:p w:rsidR="00ED0135" w:rsidRPr="007355DC" w:rsidRDefault="00ED0135" w:rsidP="00ED0135">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t xml:space="preserve">Acceptance of ecofeminism </w:t>
      </w:r>
      <w:proofErr w:type="spellStart"/>
      <w:r w:rsidRPr="007355DC">
        <w:rPr>
          <w:rFonts w:ascii="Calibri" w:eastAsia="MS Gothic" w:hAnsi="Calibri" w:cs="Times New Roman"/>
          <w:b/>
          <w:bCs/>
          <w:iCs/>
          <w:sz w:val="26"/>
          <w:szCs w:val="24"/>
        </w:rPr>
        <w:t>reinscribes</w:t>
      </w:r>
      <w:proofErr w:type="spellEnd"/>
      <w:r w:rsidRPr="007355DC">
        <w:rPr>
          <w:rFonts w:ascii="Calibri" w:eastAsia="MS Gothic" w:hAnsi="Calibri" w:cs="Times New Roman"/>
          <w:b/>
          <w:bCs/>
          <w:iCs/>
          <w:sz w:val="26"/>
          <w:szCs w:val="24"/>
        </w:rPr>
        <w:t xml:space="preserve"> unequal division of labor and devalued women’s work—even if well-intentioned, it will be interpreted as less important work</w:t>
      </w:r>
    </w:p>
    <w:p w:rsidR="00ED0135" w:rsidRPr="007355DC" w:rsidRDefault="00ED0135" w:rsidP="00ED0135">
      <w:pPr>
        <w:rPr>
          <w:rFonts w:ascii="Cambria" w:eastAsia="MS Mincho" w:hAnsi="Cambria" w:cs="Times New Roman"/>
          <w:b/>
          <w:sz w:val="24"/>
          <w:szCs w:val="24"/>
        </w:rPr>
      </w:pPr>
      <w:proofErr w:type="spellStart"/>
      <w:r w:rsidRPr="007355DC">
        <w:rPr>
          <w:rFonts w:ascii="Cambria" w:eastAsia="MS Mincho" w:hAnsi="Cambria" w:cs="Times New Roman"/>
          <w:b/>
          <w:sz w:val="24"/>
          <w:szCs w:val="24"/>
        </w:rPr>
        <w:t>MacGregor</w:t>
      </w:r>
      <w:proofErr w:type="spellEnd"/>
      <w:r w:rsidRPr="007355DC">
        <w:rPr>
          <w:rFonts w:ascii="Cambria" w:eastAsia="MS Mincho" w:hAnsi="Cambria" w:cs="Times New Roman"/>
          <w:b/>
          <w:sz w:val="24"/>
          <w:szCs w:val="24"/>
        </w:rPr>
        <w:t xml:space="preserve"> 4 – Postdoc Fellow</w:t>
      </w:r>
    </w:p>
    <w:p w:rsidR="00ED0135" w:rsidRPr="007355DC" w:rsidRDefault="00ED0135" w:rsidP="00ED0135">
      <w:pPr>
        <w:rPr>
          <w:rFonts w:ascii="Cambria" w:eastAsia="MS Mincho" w:hAnsi="Cambria" w:cs="Times New Roman"/>
          <w:sz w:val="24"/>
          <w:szCs w:val="24"/>
        </w:rPr>
      </w:pPr>
      <w:proofErr w:type="spellStart"/>
      <w:r w:rsidRPr="007355DC">
        <w:rPr>
          <w:rFonts w:ascii="Cambria" w:eastAsia="MS Mincho" w:hAnsi="Cambria" w:cs="Times New Roman"/>
          <w:sz w:val="24"/>
          <w:szCs w:val="24"/>
        </w:rPr>
        <w:t>Sherilyn</w:t>
      </w:r>
      <w:proofErr w:type="spellEnd"/>
      <w:r w:rsidRPr="007355DC">
        <w:rPr>
          <w:rFonts w:ascii="Cambria" w:eastAsia="MS Mincho" w:hAnsi="Cambria" w:cs="Times New Roman"/>
          <w:sz w:val="24"/>
          <w:szCs w:val="24"/>
        </w:rPr>
        <w:t xml:space="preserve"> </w:t>
      </w:r>
      <w:proofErr w:type="spellStart"/>
      <w:r w:rsidRPr="007355DC">
        <w:rPr>
          <w:rFonts w:ascii="Cambria" w:eastAsia="MS Mincho" w:hAnsi="Cambria" w:cs="Times New Roman"/>
          <w:sz w:val="24"/>
          <w:szCs w:val="24"/>
        </w:rPr>
        <w:t>MacGregor</w:t>
      </w:r>
      <w:proofErr w:type="spellEnd"/>
      <w:r w:rsidRPr="007355DC">
        <w:rPr>
          <w:rFonts w:ascii="Cambria" w:eastAsia="MS Mincho" w:hAnsi="Cambria" w:cs="Times New Roman"/>
          <w:sz w:val="24"/>
          <w:szCs w:val="24"/>
        </w:rPr>
        <w:t xml:space="preserve"> is a postdoctoral fellow in the Institute for Environment, Philosophy and Public Policy at Lancaster University, UK. “From Care to Citizenship Calling Ecofeminism Back </w:t>
      </w:r>
      <w:proofErr w:type="gramStart"/>
      <w:r w:rsidRPr="007355DC">
        <w:rPr>
          <w:rFonts w:ascii="Cambria" w:eastAsia="MS Mincho" w:hAnsi="Cambria" w:cs="Times New Roman"/>
          <w:sz w:val="24"/>
          <w:szCs w:val="24"/>
        </w:rPr>
        <w:t>To</w:t>
      </w:r>
      <w:proofErr w:type="gramEnd"/>
      <w:r w:rsidRPr="007355DC">
        <w:rPr>
          <w:rFonts w:ascii="Cambria" w:eastAsia="MS Mincho" w:hAnsi="Cambria" w:cs="Times New Roman"/>
          <w:sz w:val="24"/>
          <w:szCs w:val="24"/>
        </w:rPr>
        <w:t xml:space="preserve"> Politics,” Ethics &amp; the Environment 9.1 (2004) 56-84</w:t>
      </w:r>
    </w:p>
    <w:p w:rsidR="00ED0135" w:rsidRPr="007355DC" w:rsidRDefault="00ED0135" w:rsidP="00ED0135">
      <w:pPr>
        <w:rPr>
          <w:rFonts w:ascii="Georgia" w:eastAsia="Calibri" w:hAnsi="Georgia" w:cs="Times New Roman"/>
          <w:sz w:val="20"/>
          <w:szCs w:val="20"/>
        </w:rPr>
      </w:pPr>
      <w:r w:rsidRPr="007355DC">
        <w:rPr>
          <w:rFonts w:ascii="Georgia" w:eastAsia="Calibri" w:hAnsi="Georgia" w:cs="Times New Roman"/>
          <w:sz w:val="20"/>
          <w:szCs w:val="20"/>
        </w:rPr>
        <w:t xml:space="preserve">What I make of this is that </w:t>
      </w:r>
      <w:proofErr w:type="spellStart"/>
      <w:r w:rsidRPr="007355DC">
        <w:rPr>
          <w:rFonts w:ascii="Georgia" w:eastAsia="Calibri" w:hAnsi="Georgia" w:cs="Times New Roman"/>
          <w:sz w:val="20"/>
          <w:szCs w:val="20"/>
        </w:rPr>
        <w:t>ecofeminist</w:t>
      </w:r>
      <w:proofErr w:type="spellEnd"/>
      <w:r w:rsidRPr="007355DC">
        <w:rPr>
          <w:rFonts w:ascii="Georgia" w:eastAsia="Calibri" w:hAnsi="Georgia" w:cs="Times New Roman"/>
          <w:sz w:val="20"/>
          <w:szCs w:val="20"/>
        </w:rPr>
        <w:t xml:space="preserve"> discussions of women's activism ought not only to recognize tensions between mothering and politics but also to engage in a critical political economic analysis of women's unpaid labor. Viewed in light of feminist critiques of the feminization of caring in capitalist societies and of the current hegemony of new right ideology, </w:t>
      </w:r>
      <w:r w:rsidRPr="007355DC">
        <w:rPr>
          <w:rFonts w:ascii="Georgia" w:eastAsia="Calibri" w:hAnsi="Georgia" w:cs="Times New Roman"/>
          <w:b/>
          <w:sz w:val="20"/>
          <w:szCs w:val="20"/>
          <w:u w:val="single"/>
        </w:rPr>
        <w:t xml:space="preserve">it is dangerous for </w:t>
      </w:r>
      <w:proofErr w:type="spellStart"/>
      <w:r w:rsidRPr="007355DC">
        <w:rPr>
          <w:rFonts w:ascii="Georgia" w:eastAsia="Calibri" w:hAnsi="Georgia" w:cs="Times New Roman"/>
          <w:b/>
          <w:sz w:val="20"/>
          <w:szCs w:val="20"/>
          <w:u w:val="single"/>
        </w:rPr>
        <w:t>ecofeminists</w:t>
      </w:r>
      <w:proofErr w:type="spellEnd"/>
      <w:r w:rsidRPr="007355DC">
        <w:rPr>
          <w:rFonts w:ascii="Georgia" w:eastAsia="Calibri" w:hAnsi="Georgia" w:cs="Times New Roman"/>
          <w:b/>
          <w:sz w:val="20"/>
          <w:szCs w:val="20"/>
          <w:u w:val="single"/>
        </w:rPr>
        <w:t xml:space="preserve"> to </w:t>
      </w:r>
      <w:r w:rsidRPr="007355DC">
        <w:rPr>
          <w:rFonts w:ascii="Georgia" w:eastAsia="Calibri" w:hAnsi="Georgia" w:cs="Times New Roman"/>
          <w:sz w:val="20"/>
          <w:szCs w:val="20"/>
        </w:rPr>
        <w:t>uncritically</w:t>
      </w:r>
      <w:r w:rsidRPr="007355DC">
        <w:rPr>
          <w:rFonts w:ascii="Georgia" w:eastAsia="Calibri" w:hAnsi="Georgia" w:cs="Times New Roman"/>
          <w:b/>
          <w:sz w:val="20"/>
          <w:szCs w:val="20"/>
          <w:u w:val="single"/>
        </w:rPr>
        <w:t xml:space="preserve"> celebrate women's roles as earth </w:t>
      </w:r>
      <w:proofErr w:type="spellStart"/>
      <w:r w:rsidRPr="007355DC">
        <w:rPr>
          <w:rFonts w:ascii="Georgia" w:eastAsia="Calibri" w:hAnsi="Georgia" w:cs="Times New Roman"/>
          <w:b/>
          <w:sz w:val="20"/>
          <w:szCs w:val="20"/>
          <w:u w:val="single"/>
        </w:rPr>
        <w:t>carers</w:t>
      </w:r>
      <w:proofErr w:type="spellEnd"/>
      <w:r w:rsidRPr="007355DC">
        <w:rPr>
          <w:rFonts w:ascii="Georgia" w:eastAsia="Calibri" w:hAnsi="Georgia" w:cs="Times New Roman"/>
          <w:sz w:val="20"/>
          <w:szCs w:val="20"/>
        </w:rPr>
        <w:t xml:space="preserve">. It is dangerous if </w:t>
      </w:r>
      <w:r w:rsidRPr="007355DC">
        <w:rPr>
          <w:rFonts w:ascii="Georgia" w:eastAsia="Calibri" w:hAnsi="Georgia" w:cs="Times New Roman"/>
          <w:b/>
          <w:sz w:val="20"/>
          <w:szCs w:val="20"/>
          <w:u w:val="single"/>
        </w:rPr>
        <w:t>it affirms</w:t>
      </w:r>
      <w:r w:rsidRPr="007355DC">
        <w:rPr>
          <w:rFonts w:ascii="Georgia" w:eastAsia="Calibri" w:hAnsi="Georgia" w:cs="Times New Roman"/>
          <w:sz w:val="20"/>
          <w:szCs w:val="20"/>
        </w:rPr>
        <w:t xml:space="preserve"> rather than challenges the [End Page 67] </w:t>
      </w:r>
      <w:r w:rsidRPr="007355DC">
        <w:rPr>
          <w:rFonts w:ascii="Georgia" w:eastAsia="Calibri" w:hAnsi="Georgia" w:cs="Times New Roman"/>
          <w:b/>
          <w:sz w:val="20"/>
          <w:szCs w:val="20"/>
          <w:u w:val="single"/>
        </w:rPr>
        <w:t xml:space="preserve">feminization and privatization of </w:t>
      </w:r>
      <w:r w:rsidRPr="007355DC">
        <w:rPr>
          <w:rFonts w:ascii="Georgia" w:eastAsia="Calibri" w:hAnsi="Georgia" w:cs="Times New Roman"/>
          <w:b/>
          <w:sz w:val="22"/>
          <w:szCs w:val="20"/>
          <w:u w:val="single"/>
        </w:rPr>
        <w:t>caring work</w:t>
      </w:r>
      <w:r w:rsidRPr="007355DC">
        <w:rPr>
          <w:rFonts w:ascii="Georgia" w:eastAsia="Calibri" w:hAnsi="Georgia" w:cs="Times New Roman"/>
          <w:b/>
          <w:sz w:val="20"/>
          <w:szCs w:val="20"/>
        </w:rPr>
        <w:t>.</w:t>
      </w:r>
      <w:r w:rsidRPr="007355DC">
        <w:rPr>
          <w:rFonts w:ascii="Georgia" w:eastAsia="Calibri" w:hAnsi="Georgia" w:cs="Times New Roman"/>
          <w:sz w:val="20"/>
          <w:szCs w:val="20"/>
        </w:rPr>
        <w:t xml:space="preserve"> Feminist political economists, on the other hand, have tracked the changes in unpaid work over time and have analyzed the gender implications of a capitalist system that depends on the externalization of reproductive labor (cf. </w:t>
      </w:r>
      <w:proofErr w:type="spellStart"/>
      <w:r w:rsidRPr="007355DC">
        <w:rPr>
          <w:rFonts w:ascii="Georgia" w:eastAsia="Calibri" w:hAnsi="Georgia" w:cs="Times New Roman"/>
          <w:sz w:val="20"/>
          <w:szCs w:val="20"/>
        </w:rPr>
        <w:t>Folbre</w:t>
      </w:r>
      <w:proofErr w:type="spellEnd"/>
      <w:r w:rsidRPr="007355DC">
        <w:rPr>
          <w:rFonts w:ascii="Georgia" w:eastAsia="Calibri" w:hAnsi="Georgia" w:cs="Times New Roman"/>
          <w:sz w:val="20"/>
          <w:szCs w:val="20"/>
        </w:rPr>
        <w:t xml:space="preserve"> 1993). This tracking is done not to celebrate the fact that women do this work but to show how women's caring work is deeply implicated in the dominant political and economic agendas. Scholars have </w:t>
      </w:r>
      <w:r w:rsidRPr="007355DC">
        <w:rPr>
          <w:rFonts w:ascii="Georgia" w:eastAsia="Calibri" w:hAnsi="Georgia" w:cs="Times New Roman"/>
          <w:sz w:val="20"/>
          <w:szCs w:val="20"/>
        </w:rPr>
        <w:lastRenderedPageBreak/>
        <w:t xml:space="preserve">argued that </w:t>
      </w:r>
      <w:r w:rsidRPr="007355DC">
        <w:rPr>
          <w:rFonts w:ascii="Georgia" w:eastAsia="Calibri" w:hAnsi="Georgia" w:cs="Times New Roman"/>
          <w:b/>
          <w:sz w:val="20"/>
          <w:szCs w:val="20"/>
          <w:u w:val="single"/>
        </w:rPr>
        <w:t xml:space="preserve">care and care-related practices are </w:t>
      </w:r>
      <w:r w:rsidRPr="007355DC">
        <w:rPr>
          <w:rFonts w:ascii="Georgia" w:eastAsia="Calibri" w:hAnsi="Georgia" w:cs="Times New Roman"/>
          <w:b/>
          <w:sz w:val="22"/>
          <w:szCs w:val="20"/>
          <w:u w:val="single"/>
        </w:rPr>
        <w:t>devalued in liberal-capitalist societies</w:t>
      </w:r>
      <w:r w:rsidRPr="007355DC">
        <w:rPr>
          <w:rFonts w:ascii="Georgia" w:eastAsia="Calibri" w:hAnsi="Georgia" w:cs="Times New Roman"/>
          <w:b/>
          <w:sz w:val="20"/>
          <w:szCs w:val="20"/>
          <w:u w:val="single"/>
        </w:rPr>
        <w:t xml:space="preserve"> precisely because they are associated with femininity</w:t>
      </w:r>
      <w:r w:rsidRPr="007355DC">
        <w:rPr>
          <w:rFonts w:ascii="Georgia" w:eastAsia="Calibri" w:hAnsi="Georgia" w:cs="Times New Roman"/>
          <w:sz w:val="20"/>
          <w:szCs w:val="20"/>
        </w:rPr>
        <w:t xml:space="preserve">—that is, they are seen as women's work (cf. McDowell 1992). Moreover, their theoretical interpretations of </w:t>
      </w:r>
      <w:r w:rsidRPr="007355DC">
        <w:rPr>
          <w:rFonts w:ascii="Georgia" w:eastAsia="Calibri" w:hAnsi="Georgia" w:cs="Times New Roman"/>
          <w:b/>
          <w:sz w:val="20"/>
          <w:szCs w:val="20"/>
          <w:u w:val="single"/>
        </w:rPr>
        <w:t>empirical data</w:t>
      </w:r>
      <w:r w:rsidRPr="007355DC">
        <w:rPr>
          <w:rFonts w:ascii="Georgia" w:eastAsia="Calibri" w:hAnsi="Georgia" w:cs="Times New Roman"/>
          <w:sz w:val="20"/>
          <w:szCs w:val="20"/>
        </w:rPr>
        <w:t xml:space="preserve"> (such as those gathered in time budget studies) </w:t>
      </w:r>
      <w:r w:rsidRPr="007355DC">
        <w:rPr>
          <w:rFonts w:ascii="Georgia" w:eastAsia="Calibri" w:hAnsi="Georgia" w:cs="Times New Roman"/>
          <w:b/>
          <w:sz w:val="20"/>
          <w:szCs w:val="20"/>
          <w:u w:val="single"/>
        </w:rPr>
        <w:t>suggest that caring is a deeply gendered,</w:t>
      </w:r>
      <w:r w:rsidRPr="007355DC">
        <w:rPr>
          <w:rFonts w:ascii="Georgia" w:eastAsia="Calibri" w:hAnsi="Georgia" w:cs="Times New Roman"/>
          <w:sz w:val="20"/>
          <w:szCs w:val="20"/>
        </w:rPr>
        <w:t xml:space="preserve"> that is, feminized activity in Western (</w:t>
      </w:r>
      <w:r w:rsidRPr="007355DC">
        <w:rPr>
          <w:rFonts w:ascii="Georgia" w:eastAsia="Calibri" w:hAnsi="Georgia" w:cs="Times New Roman"/>
          <w:b/>
          <w:sz w:val="20"/>
          <w:szCs w:val="20"/>
          <w:u w:val="single"/>
        </w:rPr>
        <w:t>and</w:t>
      </w:r>
      <w:r w:rsidRPr="007355DC">
        <w:rPr>
          <w:rFonts w:ascii="Georgia" w:eastAsia="Calibri" w:hAnsi="Georgia" w:cs="Times New Roman"/>
          <w:sz w:val="20"/>
          <w:szCs w:val="20"/>
        </w:rPr>
        <w:t xml:space="preserve"> probably many other) cultures and that the </w:t>
      </w:r>
      <w:r w:rsidRPr="007355DC">
        <w:rPr>
          <w:rFonts w:ascii="Georgia" w:eastAsia="Calibri" w:hAnsi="Georgia" w:cs="Times New Roman"/>
          <w:b/>
          <w:sz w:val="20"/>
          <w:szCs w:val="20"/>
          <w:u w:val="single"/>
        </w:rPr>
        <w:t>unequal</w:t>
      </w:r>
      <w:r w:rsidRPr="007355DC">
        <w:rPr>
          <w:rFonts w:ascii="Georgia" w:eastAsia="Calibri" w:hAnsi="Georgia" w:cs="Times New Roman"/>
          <w:sz w:val="20"/>
          <w:szCs w:val="20"/>
        </w:rPr>
        <w:t xml:space="preserve"> division of unpaid care work between men and women has not changed dramatically in the past thirty years (cf. </w:t>
      </w:r>
      <w:proofErr w:type="spellStart"/>
      <w:r w:rsidRPr="007355DC">
        <w:rPr>
          <w:rFonts w:ascii="Georgia" w:eastAsia="Calibri" w:hAnsi="Georgia" w:cs="Times New Roman"/>
          <w:sz w:val="20"/>
          <w:szCs w:val="20"/>
        </w:rPr>
        <w:t>Eichler</w:t>
      </w:r>
      <w:proofErr w:type="spellEnd"/>
      <w:r w:rsidRPr="007355DC">
        <w:rPr>
          <w:rFonts w:ascii="Georgia" w:eastAsia="Calibri" w:hAnsi="Georgia" w:cs="Times New Roman"/>
          <w:sz w:val="20"/>
          <w:szCs w:val="20"/>
        </w:rPr>
        <w:t xml:space="preserve"> 1997; Armstrong and Armstrong 1994).</w:t>
      </w:r>
    </w:p>
    <w:p w:rsidR="00ED0135" w:rsidRPr="007355DC" w:rsidRDefault="00ED0135" w:rsidP="00ED0135">
      <w:pPr>
        <w:rPr>
          <w:rFonts w:ascii="Cambria" w:eastAsia="MS Mincho" w:hAnsi="Cambria" w:cs="Times New Roman"/>
          <w:szCs w:val="24"/>
        </w:rPr>
      </w:pPr>
    </w:p>
    <w:p w:rsidR="00ED0135" w:rsidRPr="007355DC" w:rsidRDefault="00ED0135" w:rsidP="00ED0135">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t xml:space="preserve">Ecofeminism marginalizes women by embracing patriarchal essentialisms. </w:t>
      </w:r>
    </w:p>
    <w:p w:rsidR="00ED0135" w:rsidRPr="007355DC" w:rsidRDefault="00ED0135" w:rsidP="00ED0135">
      <w:pPr>
        <w:rPr>
          <w:rFonts w:ascii="Georgia" w:eastAsia="Calibri" w:hAnsi="Georgia" w:cs="Times New Roman"/>
        </w:rPr>
      </w:pPr>
      <w:proofErr w:type="spellStart"/>
      <w:r w:rsidRPr="007355DC">
        <w:rPr>
          <w:rFonts w:ascii="Georgia" w:eastAsia="Calibri" w:hAnsi="Georgia" w:cs="Times New Roman"/>
          <w:b/>
          <w:sz w:val="22"/>
        </w:rPr>
        <w:t>Biehl</w:t>
      </w:r>
      <w:proofErr w:type="spellEnd"/>
      <w:r w:rsidRPr="007355DC">
        <w:rPr>
          <w:rFonts w:ascii="Georgia" w:eastAsia="Calibri" w:hAnsi="Georgia" w:cs="Times New Roman"/>
        </w:rPr>
        <w:t xml:space="preserve">, </w:t>
      </w:r>
      <w:r w:rsidRPr="007355DC">
        <w:rPr>
          <w:rFonts w:ascii="Georgia" w:eastAsia="Calibri" w:hAnsi="Georgia" w:cs="Times New Roman"/>
          <w:b/>
          <w:sz w:val="22"/>
        </w:rPr>
        <w:t>91</w:t>
      </w:r>
      <w:r w:rsidRPr="007355DC">
        <w:rPr>
          <w:rFonts w:ascii="Georgia" w:eastAsia="Calibri" w:hAnsi="Georgia" w:cs="Times New Roman"/>
        </w:rPr>
        <w:t xml:space="preserve">. Social ecology activist and the author of Rethinking Eco-feminist Politics. “Rethinking </w:t>
      </w:r>
      <w:proofErr w:type="spellStart"/>
      <w:r w:rsidRPr="007355DC">
        <w:rPr>
          <w:rFonts w:ascii="Georgia" w:eastAsia="Calibri" w:hAnsi="Georgia" w:cs="Times New Roman"/>
        </w:rPr>
        <w:t>Ecofeminist</w:t>
      </w:r>
      <w:proofErr w:type="spellEnd"/>
      <w:r w:rsidRPr="007355DC">
        <w:rPr>
          <w:rFonts w:ascii="Georgia" w:eastAsia="Calibri" w:hAnsi="Georgia" w:cs="Times New Roman"/>
        </w:rPr>
        <w:t xml:space="preserve"> Politics,” p. 3-4, Janet.</w:t>
      </w:r>
    </w:p>
    <w:p w:rsidR="00ED0135" w:rsidRPr="007355DC" w:rsidRDefault="00ED0135" w:rsidP="00ED0135">
      <w:pPr>
        <w:rPr>
          <w:rFonts w:ascii="Cambria" w:eastAsia="MS Mincho" w:hAnsi="Cambria" w:cs="Times New Roman"/>
          <w:szCs w:val="24"/>
        </w:rPr>
      </w:pPr>
    </w:p>
    <w:p w:rsidR="00ED0135" w:rsidRPr="007355DC" w:rsidRDefault="00ED0135" w:rsidP="00ED0135">
      <w:pPr>
        <w:rPr>
          <w:rFonts w:ascii="Georgia" w:eastAsia="Calibri" w:hAnsi="Georgia" w:cs="Times New Roman"/>
          <w:szCs w:val="20"/>
        </w:rPr>
      </w:pPr>
      <w:r w:rsidRPr="007355DC">
        <w:rPr>
          <w:rFonts w:ascii="Georgia" w:eastAsia="Calibri" w:hAnsi="Georgia" w:cs="Times New Roman"/>
          <w:szCs w:val="20"/>
        </w:rPr>
        <w:t xml:space="preserve">Although most political movements might feel the need to sort out these differences and their theorists might argue for and against them, producing a healthy debate, </w:t>
      </w:r>
      <w:proofErr w:type="spellStart"/>
      <w:r w:rsidRPr="007355DC">
        <w:rPr>
          <w:rFonts w:ascii="Georgia" w:eastAsia="Calibri" w:hAnsi="Georgia" w:cs="Times New Roman"/>
          <w:szCs w:val="20"/>
        </w:rPr>
        <w:t>ecofeminists</w:t>
      </w:r>
      <w:proofErr w:type="spellEnd"/>
      <w:r w:rsidRPr="007355DC">
        <w:rPr>
          <w:rFonts w:ascii="Georgia" w:eastAsia="Calibri" w:hAnsi="Georgia" w:cs="Times New Roman"/>
          <w:szCs w:val="20"/>
        </w:rPr>
        <w:t xml:space="preserve"> rarely confront each other en the differences in these writings. </w:t>
      </w:r>
      <w:proofErr w:type="spellStart"/>
      <w:r w:rsidRPr="007355DC">
        <w:rPr>
          <w:rFonts w:ascii="Georgia" w:eastAsia="Calibri" w:hAnsi="Georgia" w:cs="Times New Roman"/>
          <w:sz w:val="22"/>
          <w:szCs w:val="20"/>
          <w:u w:val="single"/>
        </w:rPr>
        <w:t>Ecofeminists</w:t>
      </w:r>
      <w:proofErr w:type="spellEnd"/>
      <w:r w:rsidRPr="007355DC">
        <w:rPr>
          <w:rFonts w:ascii="Georgia" w:eastAsia="Calibri" w:hAnsi="Georgia" w:cs="Times New Roman"/>
          <w:szCs w:val="20"/>
        </w:rPr>
        <w:t xml:space="preserve"> who even acknowledge the existence of serious contradictions </w:t>
      </w:r>
      <w:r w:rsidRPr="007355DC">
        <w:rPr>
          <w:rFonts w:ascii="Georgia" w:eastAsia="Calibri" w:hAnsi="Georgia" w:cs="Times New Roman"/>
          <w:sz w:val="22"/>
          <w:szCs w:val="20"/>
          <w:u w:val="single"/>
        </w:rPr>
        <w:t>tend</w:t>
      </w:r>
      <w:r w:rsidRPr="007355DC">
        <w:rPr>
          <w:rFonts w:ascii="Georgia" w:eastAsia="Calibri" w:hAnsi="Georgia" w:cs="Times New Roman"/>
          <w:szCs w:val="20"/>
        </w:rPr>
        <w:t xml:space="preserve">, in fact, </w:t>
      </w:r>
      <w:r w:rsidRPr="007355DC">
        <w:rPr>
          <w:rFonts w:ascii="Georgia" w:eastAsia="Calibri" w:hAnsi="Georgia" w:cs="Times New Roman"/>
          <w:sz w:val="22"/>
          <w:szCs w:val="20"/>
          <w:u w:val="single"/>
        </w:rPr>
        <w:t>to pride themselves on the contradictions in their works as a healthy sign of "diversity"</w:t>
      </w:r>
      <w:r w:rsidRPr="007355DC">
        <w:rPr>
          <w:rFonts w:ascii="Georgia" w:eastAsia="Calibri" w:hAnsi="Georgia" w:cs="Times New Roman"/>
          <w:szCs w:val="20"/>
        </w:rPr>
        <w:t>-</w:t>
      </w:r>
      <w:r w:rsidRPr="007355DC">
        <w:rPr>
          <w:rFonts w:ascii="Georgia" w:eastAsia="Calibri" w:hAnsi="Georgia" w:cs="Times New Roman"/>
          <w:sz w:val="22"/>
          <w:szCs w:val="20"/>
          <w:u w:val="single"/>
        </w:rPr>
        <w:t>presumably in contrast to "dogmatic,"</w:t>
      </w:r>
      <w:r w:rsidRPr="007355DC">
        <w:rPr>
          <w:rFonts w:ascii="Georgia" w:eastAsia="Calibri" w:hAnsi="Georgia" w:cs="Times New Roman"/>
          <w:szCs w:val="20"/>
        </w:rPr>
        <w:t xml:space="preserve"> fairly consistent, </w:t>
      </w:r>
      <w:r w:rsidRPr="007355DC">
        <w:rPr>
          <w:rFonts w:ascii="Georgia" w:eastAsia="Calibri" w:hAnsi="Georgia" w:cs="Times New Roman"/>
          <w:sz w:val="22"/>
          <w:szCs w:val="20"/>
          <w:u w:val="single"/>
        </w:rPr>
        <w:t>and presumably "male" or "masculine" theories. But dogmatism is clearly not the same thing as coherence, clarity, and at least a minimum level of consistency</w:t>
      </w:r>
      <w:r w:rsidRPr="007355DC">
        <w:rPr>
          <w:rFonts w:ascii="Georgia" w:eastAsia="Calibri" w:hAnsi="Georgia" w:cs="Times New Roman"/>
          <w:szCs w:val="20"/>
        </w:rPr>
        <w:t xml:space="preserve">. </w:t>
      </w:r>
      <w:r w:rsidRPr="007355DC">
        <w:rPr>
          <w:rFonts w:ascii="Georgia" w:eastAsia="Calibri" w:hAnsi="Georgia" w:cs="Times New Roman"/>
          <w:sz w:val="22"/>
          <w:szCs w:val="20"/>
          <w:u w:val="single"/>
        </w:rPr>
        <w:t>Ecofeminism</w:t>
      </w:r>
      <w:r w:rsidRPr="007355DC">
        <w:rPr>
          <w:rFonts w:ascii="Georgia" w:eastAsia="Calibri" w:hAnsi="Georgia" w:cs="Times New Roman"/>
          <w:szCs w:val="20"/>
        </w:rPr>
        <w:t xml:space="preserve">, far from being healthily diverse, </w:t>
      </w:r>
      <w:r w:rsidRPr="007355DC">
        <w:rPr>
          <w:rFonts w:ascii="Georgia" w:eastAsia="Calibri" w:hAnsi="Georgia" w:cs="Times New Roman"/>
          <w:sz w:val="22"/>
          <w:szCs w:val="20"/>
          <w:u w:val="single"/>
        </w:rPr>
        <w:t>is so blatantly self-contradictory as to be incoherent</w:t>
      </w:r>
      <w:r w:rsidRPr="007355DC">
        <w:rPr>
          <w:rFonts w:ascii="Georgia" w:eastAsia="Calibri" w:hAnsi="Georgia" w:cs="Times New Roman"/>
          <w:szCs w:val="20"/>
        </w:rPr>
        <w:t xml:space="preserve">. As one might expect, at least one </w:t>
      </w:r>
      <w:proofErr w:type="spellStart"/>
      <w:r w:rsidRPr="007355DC">
        <w:rPr>
          <w:rFonts w:ascii="Georgia" w:eastAsia="Calibri" w:hAnsi="Georgia" w:cs="Times New Roman"/>
          <w:szCs w:val="20"/>
        </w:rPr>
        <w:t>ecofeminist</w:t>
      </w:r>
      <w:proofErr w:type="spellEnd"/>
      <w:r w:rsidRPr="007355DC">
        <w:rPr>
          <w:rFonts w:ascii="Georgia" w:eastAsia="Calibri" w:hAnsi="Georgia" w:cs="Times New Roman"/>
          <w:szCs w:val="20"/>
        </w:rPr>
        <w:t xml:space="preserve"> even rejects the very-notion of coherence itself, arguing that coherence is "totalizing" and by inference oppressive. Moreover, because </w:t>
      </w:r>
      <w:proofErr w:type="spellStart"/>
      <w:r w:rsidRPr="007355DC">
        <w:rPr>
          <w:rFonts w:ascii="Georgia" w:eastAsia="Calibri" w:hAnsi="Georgia" w:cs="Times New Roman"/>
          <w:szCs w:val="20"/>
        </w:rPr>
        <w:t>ecofeminists</w:t>
      </w:r>
      <w:proofErr w:type="spellEnd"/>
      <w:r w:rsidRPr="007355DC">
        <w:rPr>
          <w:rFonts w:ascii="Georgia" w:eastAsia="Calibri" w:hAnsi="Georgia" w:cs="Times New Roman"/>
          <w:szCs w:val="20"/>
        </w:rPr>
        <w:t xml:space="preserve"> rarely debate each other, it is nearly impossible to glean from their writings the extent to which they agree or disagree with each other. The reader of this book should be wary of attributing the views of anyone </w:t>
      </w:r>
      <w:proofErr w:type="spellStart"/>
      <w:r w:rsidRPr="007355DC">
        <w:rPr>
          <w:rFonts w:ascii="Georgia" w:eastAsia="Calibri" w:hAnsi="Georgia" w:cs="Times New Roman"/>
          <w:szCs w:val="20"/>
        </w:rPr>
        <w:t>ecofeminist</w:t>
      </w:r>
      <w:proofErr w:type="spellEnd"/>
      <w:r w:rsidRPr="007355DC">
        <w:rPr>
          <w:rFonts w:ascii="Georgia" w:eastAsia="Calibri" w:hAnsi="Georgia" w:cs="Times New Roman"/>
          <w:szCs w:val="20"/>
        </w:rPr>
        <w:t xml:space="preserve">, as they are presented here, to all other </w:t>
      </w:r>
      <w:proofErr w:type="spellStart"/>
      <w:r w:rsidRPr="007355DC">
        <w:rPr>
          <w:rFonts w:ascii="Georgia" w:eastAsia="Calibri" w:hAnsi="Georgia" w:cs="Times New Roman"/>
          <w:szCs w:val="20"/>
        </w:rPr>
        <w:t>ecofeminists</w:t>
      </w:r>
      <w:proofErr w:type="spellEnd"/>
      <w:r w:rsidRPr="007355DC">
        <w:rPr>
          <w:rFonts w:ascii="Georgia" w:eastAsia="Calibri" w:hAnsi="Georgia" w:cs="Times New Roman"/>
          <w:szCs w:val="20"/>
        </w:rPr>
        <w:t xml:space="preserve">. But </w:t>
      </w:r>
      <w:proofErr w:type="spellStart"/>
      <w:r w:rsidRPr="007355DC">
        <w:rPr>
          <w:rFonts w:ascii="Georgia" w:eastAsia="Calibri" w:hAnsi="Georgia" w:cs="Times New Roman"/>
          <w:sz w:val="22"/>
          <w:szCs w:val="20"/>
          <w:u w:val="single"/>
        </w:rPr>
        <w:t>ecofeminists</w:t>
      </w:r>
      <w:proofErr w:type="spellEnd"/>
      <w:r w:rsidRPr="007355DC">
        <w:rPr>
          <w:rFonts w:ascii="Georgia" w:eastAsia="Calibri" w:hAnsi="Georgia" w:cs="Times New Roman"/>
          <w:sz w:val="22"/>
          <w:szCs w:val="20"/>
          <w:u w:val="single"/>
        </w:rPr>
        <w:t>' apparent aversion to sorting out the differences among themselves leaves the critical observer no choice but to generalize</w:t>
      </w:r>
      <w:r w:rsidRPr="007355DC">
        <w:rPr>
          <w:rFonts w:ascii="Georgia" w:eastAsia="Calibri" w:hAnsi="Georgia" w:cs="Times New Roman"/>
          <w:szCs w:val="20"/>
        </w:rPr>
        <w:t xml:space="preserve">. </w:t>
      </w:r>
      <w:r w:rsidRPr="007355DC">
        <w:rPr>
          <w:rFonts w:ascii="Georgia" w:eastAsia="Calibri" w:hAnsi="Georgia" w:cs="Times New Roman"/>
          <w:sz w:val="22"/>
          <w:szCs w:val="20"/>
          <w:u w:val="single"/>
        </w:rPr>
        <w:t>The self-contradictory nature of ecofeminism raises further problems</w:t>
      </w:r>
      <w:r w:rsidRPr="007355DC">
        <w:rPr>
          <w:rFonts w:ascii="Georgia" w:eastAsia="Calibri" w:hAnsi="Georgia" w:cs="Times New Roman"/>
          <w:szCs w:val="20"/>
        </w:rPr>
        <w:t xml:space="preserve"> as well. Some </w:t>
      </w:r>
      <w:proofErr w:type="spellStart"/>
      <w:r w:rsidRPr="007355DC">
        <w:rPr>
          <w:rFonts w:ascii="Georgia" w:eastAsia="Calibri" w:hAnsi="Georgia" w:cs="Times New Roman"/>
          <w:sz w:val="22"/>
          <w:szCs w:val="20"/>
          <w:u w:val="single"/>
        </w:rPr>
        <w:t>ecofeminists</w:t>
      </w:r>
      <w:proofErr w:type="spellEnd"/>
      <w:r w:rsidRPr="007355DC">
        <w:rPr>
          <w:rFonts w:ascii="Georgia" w:eastAsia="Calibri" w:hAnsi="Georgia" w:cs="Times New Roman"/>
          <w:sz w:val="22"/>
          <w:szCs w:val="20"/>
          <w:u w:val="single"/>
        </w:rPr>
        <w:t xml:space="preserve"> literally celebrate the identification of women with nature as an ontological reality. They thereby speciously </w:t>
      </w:r>
      <w:proofErr w:type="spellStart"/>
      <w:r w:rsidRPr="007355DC">
        <w:rPr>
          <w:rFonts w:ascii="Georgia" w:eastAsia="Calibri" w:hAnsi="Georgia" w:cs="Times New Roman"/>
          <w:sz w:val="22"/>
          <w:szCs w:val="20"/>
          <w:u w:val="single"/>
        </w:rPr>
        <w:t>biologize</w:t>
      </w:r>
      <w:proofErr w:type="spellEnd"/>
      <w:r w:rsidRPr="007355DC">
        <w:rPr>
          <w:rFonts w:ascii="Georgia" w:eastAsia="Calibri" w:hAnsi="Georgia" w:cs="Times New Roman"/>
          <w:sz w:val="22"/>
          <w:szCs w:val="20"/>
          <w:u w:val="single"/>
        </w:rPr>
        <w:t xml:space="preserve"> the personality traits that </w:t>
      </w:r>
      <w:proofErr w:type="spellStart"/>
      <w:r w:rsidRPr="007355DC">
        <w:rPr>
          <w:rFonts w:ascii="Georgia" w:eastAsia="Calibri" w:hAnsi="Georgia" w:cs="Times New Roman"/>
          <w:sz w:val="22"/>
          <w:szCs w:val="20"/>
          <w:u w:val="single"/>
        </w:rPr>
        <w:t>patricentric</w:t>
      </w:r>
      <w:proofErr w:type="spellEnd"/>
      <w:r w:rsidRPr="007355DC">
        <w:rPr>
          <w:rFonts w:ascii="Georgia" w:eastAsia="Calibri" w:hAnsi="Georgia" w:cs="Times New Roman"/>
          <w:sz w:val="22"/>
          <w:szCs w:val="20"/>
          <w:u w:val="single"/>
        </w:rPr>
        <w:t xml:space="preserve"> society assigns to women</w:t>
      </w:r>
      <w:r w:rsidRPr="007355DC">
        <w:rPr>
          <w:rFonts w:ascii="Georgia" w:eastAsia="Calibri" w:hAnsi="Georgia" w:cs="Times New Roman"/>
          <w:szCs w:val="20"/>
        </w:rPr>
        <w:t xml:space="preserve">. </w:t>
      </w:r>
      <w:r w:rsidRPr="007355DC">
        <w:rPr>
          <w:rFonts w:ascii="Georgia" w:eastAsia="Calibri" w:hAnsi="Georgia" w:cs="Times New Roman"/>
          <w:sz w:val="22"/>
          <w:szCs w:val="20"/>
          <w:u w:val="single"/>
        </w:rPr>
        <w:t>The implication of this position is to confine women to the same regressive social definitions from which feminists have fought long and hard to emancipate women</w:t>
      </w:r>
      <w:r w:rsidRPr="007355DC">
        <w:rPr>
          <w:rFonts w:ascii="Georgia" w:eastAsia="Calibri" w:hAnsi="Georgia" w:cs="Times New Roman"/>
          <w:szCs w:val="20"/>
        </w:rPr>
        <w:t xml:space="preserve">. Other </w:t>
      </w:r>
      <w:proofErr w:type="spellStart"/>
      <w:r w:rsidRPr="007355DC">
        <w:rPr>
          <w:rFonts w:ascii="Georgia" w:eastAsia="Calibri" w:hAnsi="Georgia" w:cs="Times New Roman"/>
          <w:szCs w:val="20"/>
        </w:rPr>
        <w:t>ecofeminists</w:t>
      </w:r>
      <w:proofErr w:type="spellEnd"/>
      <w:r w:rsidRPr="007355DC">
        <w:rPr>
          <w:rFonts w:ascii="Georgia" w:eastAsia="Calibri" w:hAnsi="Georgia" w:cs="Times New Roman"/>
          <w:szCs w:val="20"/>
        </w:rPr>
        <w:t xml:space="preserve"> reject such </w:t>
      </w:r>
      <w:proofErr w:type="spellStart"/>
      <w:r w:rsidRPr="007355DC">
        <w:rPr>
          <w:rFonts w:ascii="Georgia" w:eastAsia="Calibri" w:hAnsi="Georgia" w:cs="Times New Roman"/>
          <w:szCs w:val="20"/>
        </w:rPr>
        <w:t>biologizations</w:t>
      </w:r>
      <w:proofErr w:type="spellEnd"/>
      <w:r w:rsidRPr="007355DC">
        <w:rPr>
          <w:rFonts w:ascii="Georgia" w:eastAsia="Calibri" w:hAnsi="Georgia" w:cs="Times New Roman"/>
          <w:szCs w:val="20"/>
        </w:rPr>
        <w:t xml:space="preserve"> and rightly consider </w:t>
      </w:r>
      <w:proofErr w:type="gramStart"/>
      <w:r w:rsidRPr="007355DC">
        <w:rPr>
          <w:rFonts w:ascii="Georgia" w:eastAsia="Calibri" w:hAnsi="Georgia" w:cs="Times New Roman"/>
          <w:szCs w:val="20"/>
        </w:rPr>
        <w:t>what are virtually sociobiological definitions of women as regressive for women</w:t>
      </w:r>
      <w:proofErr w:type="gramEnd"/>
      <w:r w:rsidRPr="007355DC">
        <w:rPr>
          <w:rFonts w:ascii="Georgia" w:eastAsia="Calibri" w:hAnsi="Georgia" w:cs="Times New Roman"/>
          <w:szCs w:val="20"/>
        </w:rPr>
        <w:t xml:space="preserve">. But </w:t>
      </w:r>
      <w:r w:rsidRPr="007355DC">
        <w:rPr>
          <w:rFonts w:ascii="Georgia" w:eastAsia="Calibri" w:hAnsi="Georgia" w:cs="Times New Roman"/>
          <w:sz w:val="22"/>
          <w:szCs w:val="20"/>
          <w:u w:val="single"/>
        </w:rPr>
        <w:t xml:space="preserve">some of the same </w:t>
      </w:r>
      <w:proofErr w:type="spellStart"/>
      <w:r w:rsidRPr="007355DC">
        <w:rPr>
          <w:rFonts w:ascii="Georgia" w:eastAsia="Calibri" w:hAnsi="Georgia" w:cs="Times New Roman"/>
          <w:sz w:val="22"/>
          <w:szCs w:val="20"/>
          <w:u w:val="single"/>
        </w:rPr>
        <w:t>ecofeminists</w:t>
      </w:r>
      <w:proofErr w:type="spellEnd"/>
      <w:r w:rsidRPr="007355DC">
        <w:rPr>
          <w:rFonts w:ascii="Georgia" w:eastAsia="Calibri" w:hAnsi="Georgia" w:cs="Times New Roman"/>
          <w:sz w:val="22"/>
          <w:szCs w:val="20"/>
          <w:u w:val="single"/>
        </w:rPr>
        <w:t xml:space="preserve"> who reject these definitions nonetheless favor using them to build a movement</w:t>
      </w:r>
      <w:r w:rsidRPr="007355DC">
        <w:rPr>
          <w:rFonts w:ascii="Georgia" w:eastAsia="Calibri" w:hAnsi="Georgia" w:cs="Times New Roman"/>
          <w:szCs w:val="20"/>
        </w:rPr>
        <w:t xml:space="preserve">. </w:t>
      </w:r>
    </w:p>
    <w:p w:rsidR="00ED0135" w:rsidRPr="007355DC" w:rsidRDefault="00ED0135" w:rsidP="00ED0135">
      <w:pPr>
        <w:rPr>
          <w:rFonts w:ascii="Cambria" w:eastAsia="MS Mincho" w:hAnsi="Cambria" w:cs="Times New Roman"/>
          <w:szCs w:val="24"/>
        </w:rPr>
      </w:pPr>
    </w:p>
    <w:p w:rsidR="00ED0135" w:rsidRPr="007355DC" w:rsidRDefault="00ED0135" w:rsidP="00ED0135">
      <w:pPr>
        <w:keepNext/>
        <w:keepLines/>
        <w:spacing w:before="200"/>
        <w:outlineLvl w:val="3"/>
        <w:rPr>
          <w:rFonts w:ascii="Calibri" w:eastAsia="MS Gothic" w:hAnsi="Calibri" w:cs="Times New Roman"/>
          <w:b/>
          <w:bCs/>
          <w:iCs/>
          <w:sz w:val="26"/>
          <w:szCs w:val="24"/>
        </w:rPr>
      </w:pPr>
      <w:proofErr w:type="spellStart"/>
      <w:r w:rsidRPr="007355DC">
        <w:rPr>
          <w:rFonts w:ascii="Calibri" w:eastAsia="MS Gothic" w:hAnsi="Calibri" w:cs="Times New Roman"/>
          <w:b/>
          <w:bCs/>
          <w:iCs/>
          <w:sz w:val="26"/>
          <w:szCs w:val="24"/>
        </w:rPr>
        <w:t>Ecofeminists</w:t>
      </w:r>
      <w:proofErr w:type="spellEnd"/>
      <w:r w:rsidRPr="007355DC">
        <w:rPr>
          <w:rFonts w:ascii="Calibri" w:eastAsia="MS Gothic" w:hAnsi="Calibri" w:cs="Times New Roman"/>
          <w:b/>
          <w:bCs/>
          <w:iCs/>
          <w:sz w:val="26"/>
          <w:szCs w:val="24"/>
        </w:rPr>
        <w:t xml:space="preserve"> association of women with nature reinforces patriarchy—this destroys the alternative’s potential.</w:t>
      </w:r>
    </w:p>
    <w:p w:rsidR="00ED0135" w:rsidRPr="007355DC" w:rsidRDefault="00ED0135" w:rsidP="00ED0135">
      <w:pPr>
        <w:rPr>
          <w:rFonts w:ascii="Georgia" w:eastAsia="Calibri" w:hAnsi="Georgia" w:cs="Times New Roman"/>
        </w:rPr>
      </w:pPr>
      <w:proofErr w:type="spellStart"/>
      <w:r w:rsidRPr="007355DC">
        <w:rPr>
          <w:rFonts w:ascii="Georgia" w:eastAsia="Calibri" w:hAnsi="Georgia" w:cs="Times New Roman"/>
          <w:b/>
          <w:sz w:val="22"/>
        </w:rPr>
        <w:t>Biehl</w:t>
      </w:r>
      <w:proofErr w:type="spellEnd"/>
      <w:r w:rsidRPr="007355DC">
        <w:rPr>
          <w:rFonts w:ascii="Georgia" w:eastAsia="Calibri" w:hAnsi="Georgia" w:cs="Times New Roman"/>
        </w:rPr>
        <w:t xml:space="preserve">, </w:t>
      </w:r>
      <w:r w:rsidRPr="007355DC">
        <w:rPr>
          <w:rFonts w:ascii="Georgia" w:eastAsia="Calibri" w:hAnsi="Georgia" w:cs="Times New Roman"/>
          <w:b/>
          <w:sz w:val="22"/>
        </w:rPr>
        <w:t>91</w:t>
      </w:r>
      <w:r w:rsidRPr="007355DC">
        <w:rPr>
          <w:rFonts w:ascii="Georgia" w:eastAsia="Calibri" w:hAnsi="Georgia" w:cs="Times New Roman"/>
        </w:rPr>
        <w:t xml:space="preserve">. Janet, Social ecology activist and the author of Rethinking Eco-feminist Politics. “Rethinking </w:t>
      </w:r>
      <w:proofErr w:type="spellStart"/>
      <w:r w:rsidRPr="007355DC">
        <w:rPr>
          <w:rFonts w:ascii="Georgia" w:eastAsia="Calibri" w:hAnsi="Georgia" w:cs="Times New Roman"/>
        </w:rPr>
        <w:t>Ecofeminist</w:t>
      </w:r>
      <w:proofErr w:type="spellEnd"/>
      <w:r w:rsidRPr="007355DC">
        <w:rPr>
          <w:rFonts w:ascii="Georgia" w:eastAsia="Calibri" w:hAnsi="Georgia" w:cs="Times New Roman"/>
        </w:rPr>
        <w:t xml:space="preserve"> Politics,” p. 15-6.</w:t>
      </w:r>
    </w:p>
    <w:p w:rsidR="00ED0135" w:rsidRPr="007355DC" w:rsidRDefault="00ED0135" w:rsidP="00ED0135">
      <w:pPr>
        <w:rPr>
          <w:rFonts w:ascii="Cambria" w:eastAsia="MS Mincho" w:hAnsi="Cambria" w:cs="Times New Roman"/>
          <w:szCs w:val="24"/>
        </w:rPr>
      </w:pPr>
    </w:p>
    <w:p w:rsidR="00C2472E" w:rsidRDefault="00ED0135" w:rsidP="00ED0135">
      <w:pPr>
        <w:rPr>
          <w:rFonts w:ascii="Georgia" w:eastAsia="Calibri" w:hAnsi="Georgia" w:cs="Times New Roman"/>
          <w:sz w:val="22"/>
          <w:szCs w:val="20"/>
          <w:u w:val="single"/>
        </w:rPr>
      </w:pPr>
      <w:r w:rsidRPr="007355DC">
        <w:rPr>
          <w:rFonts w:ascii="Georgia" w:eastAsia="Calibri" w:hAnsi="Georgia" w:cs="Times New Roman"/>
          <w:sz w:val="22"/>
          <w:szCs w:val="20"/>
          <w:u w:val="single"/>
        </w:rPr>
        <w:t>Despite ecofeminism's allegedly "revolutionary" potential</w:t>
      </w:r>
      <w:r w:rsidRPr="007355DC">
        <w:rPr>
          <w:rFonts w:ascii="Georgia" w:eastAsia="Calibri" w:hAnsi="Georgia" w:cs="Times New Roman"/>
          <w:szCs w:val="20"/>
        </w:rPr>
        <w:t xml:space="preserve">, some feminists (who are not </w:t>
      </w:r>
      <w:proofErr w:type="spellStart"/>
      <w:r w:rsidRPr="007355DC">
        <w:rPr>
          <w:rFonts w:ascii="Georgia" w:eastAsia="Calibri" w:hAnsi="Georgia" w:cs="Times New Roman"/>
          <w:szCs w:val="20"/>
        </w:rPr>
        <w:t>ecofeminists</w:t>
      </w:r>
      <w:proofErr w:type="spellEnd"/>
      <w:r w:rsidRPr="007355DC">
        <w:rPr>
          <w:rFonts w:ascii="Georgia" w:eastAsia="Calibri" w:hAnsi="Georgia" w:cs="Times New Roman"/>
          <w:szCs w:val="20"/>
        </w:rPr>
        <w:t xml:space="preserve">) have criticized ecofeminism and its closely associated cultural feminism for their reactionary implications. </w:t>
      </w:r>
      <w:proofErr w:type="spellStart"/>
      <w:r w:rsidRPr="007355DC">
        <w:rPr>
          <w:rFonts w:ascii="Georgia" w:eastAsia="Calibri" w:hAnsi="Georgia" w:cs="Times New Roman"/>
          <w:sz w:val="22"/>
          <w:szCs w:val="20"/>
          <w:u w:val="single"/>
        </w:rPr>
        <w:t>Ecofeminist</w:t>
      </w:r>
      <w:proofErr w:type="spellEnd"/>
      <w:r w:rsidRPr="007355DC">
        <w:rPr>
          <w:rFonts w:ascii="Georgia" w:eastAsia="Calibri" w:hAnsi="Georgia" w:cs="Times New Roman"/>
          <w:sz w:val="22"/>
          <w:szCs w:val="20"/>
          <w:u w:val="single"/>
        </w:rPr>
        <w:t xml:space="preserve"> images of women</w:t>
      </w:r>
      <w:r w:rsidRPr="007355DC">
        <w:rPr>
          <w:rFonts w:ascii="Georgia" w:eastAsia="Calibri" w:hAnsi="Georgia" w:cs="Times New Roman"/>
          <w:szCs w:val="20"/>
        </w:rPr>
        <w:t>, these critics correctly warn,</w:t>
      </w:r>
      <w:r w:rsidRPr="007355DC">
        <w:rPr>
          <w:rFonts w:ascii="Georgia" w:eastAsia="Calibri" w:hAnsi="Georgia" w:cs="Times New Roman"/>
          <w:sz w:val="22"/>
          <w:szCs w:val="20"/>
          <w:u w:val="single"/>
        </w:rPr>
        <w:t xml:space="preserve"> retain the patriarchal stereotypes of what men expect women to be. These stereotypes freeze women as merely caring and nurturing beings, instead of expanding the full range of women's human potentialities and abilities. To focus overwhelmingly on women's "caring nature" as the source of ecologically necessary "values" easily leads to the notion that women are to remain intuitive and discourages them from expanding their human horizons and capacities.</w:t>
      </w:r>
      <w:r w:rsidRPr="007355DC">
        <w:rPr>
          <w:rFonts w:ascii="Georgia" w:eastAsia="Calibri" w:hAnsi="Georgia" w:cs="Times New Roman"/>
          <w:szCs w:val="20"/>
        </w:rPr>
        <w:t xml:space="preserve"> It is important to note that de Beauvoir flatly repudiated "the new femininity" such as ecofeminism offers, criticizing its return to an enhanced status for traditional feminine values, such as women and her rapport with nature, woman and her maternal instinct, woman and her physical being ... </w:t>
      </w:r>
      <w:r w:rsidRPr="007355DC">
        <w:rPr>
          <w:rFonts w:ascii="Georgia" w:eastAsia="Calibri" w:hAnsi="Georgia" w:cs="Times New Roman"/>
          <w:sz w:val="22"/>
          <w:szCs w:val="20"/>
          <w:u w:val="single"/>
        </w:rPr>
        <w:t>This renewed attempt to pin women down to their traditional role, together with a small effort to meet some of the demands made by women-that's the formula used to try and keep women quiet.</w:t>
      </w:r>
      <w:r w:rsidRPr="007355DC">
        <w:rPr>
          <w:rFonts w:ascii="Georgia" w:eastAsia="Calibri" w:hAnsi="Georgia" w:cs="Times New Roman"/>
          <w:szCs w:val="20"/>
        </w:rPr>
        <w:t xml:space="preserve"> Even women who call themselves feminists don't always see through it. </w:t>
      </w:r>
      <w:r w:rsidRPr="007355DC">
        <w:rPr>
          <w:rFonts w:ascii="Georgia" w:eastAsia="Calibri" w:hAnsi="Georgia" w:cs="Times New Roman"/>
          <w:sz w:val="22"/>
          <w:szCs w:val="20"/>
          <w:u w:val="single"/>
        </w:rPr>
        <w:t>Once again, women are being defined in terms of "the other,"</w:t>
      </w:r>
      <w:r w:rsidRPr="007355DC">
        <w:rPr>
          <w:rFonts w:ascii="Georgia" w:eastAsia="Calibri" w:hAnsi="Georgia" w:cs="Times New Roman"/>
          <w:szCs w:val="20"/>
        </w:rPr>
        <w:t xml:space="preserve"> </w:t>
      </w:r>
      <w:r w:rsidRPr="007355DC">
        <w:rPr>
          <w:rFonts w:ascii="Georgia" w:eastAsia="Calibri" w:hAnsi="Georgia" w:cs="Times New Roman"/>
          <w:szCs w:val="12"/>
        </w:rPr>
        <w:t>once again they are being made into the "second sex.</w:t>
      </w:r>
      <w:proofErr w:type="gramStart"/>
      <w:r w:rsidRPr="007355DC">
        <w:rPr>
          <w:rFonts w:ascii="Georgia" w:eastAsia="Calibri" w:hAnsi="Georgia" w:cs="Times New Roman"/>
          <w:szCs w:val="12"/>
        </w:rPr>
        <w:t>" ...</w:t>
      </w:r>
      <w:proofErr w:type="gramEnd"/>
      <w:r w:rsidRPr="007355DC">
        <w:rPr>
          <w:rFonts w:ascii="Georgia" w:eastAsia="Calibri" w:hAnsi="Georgia" w:cs="Times New Roman"/>
          <w:szCs w:val="12"/>
        </w:rPr>
        <w:t xml:space="preserve"> Equating ecology with feminism is something that irritates me. They are not automatically one and the same thing at all. (emphasis added)" De Beauvoir's well-placed emphasis on the "traditional role" assigned to women by male-created </w:t>
      </w:r>
      <w:r w:rsidRPr="007355DC">
        <w:rPr>
          <w:rFonts w:ascii="Georgia" w:eastAsia="Calibri" w:hAnsi="Georgia" w:cs="Times New Roman"/>
          <w:szCs w:val="12"/>
        </w:rPr>
        <w:lastRenderedPageBreak/>
        <w:t xml:space="preserve">cultures is a conclusion that can only be highly disconcerting to ecofeminism, for it was from this pioneer in women's liberation that </w:t>
      </w:r>
      <w:proofErr w:type="spellStart"/>
      <w:r w:rsidRPr="007355DC">
        <w:rPr>
          <w:rFonts w:ascii="Georgia" w:eastAsia="Calibri" w:hAnsi="Georgia" w:cs="Times New Roman"/>
          <w:szCs w:val="12"/>
        </w:rPr>
        <w:t>ecofeminists</w:t>
      </w:r>
      <w:proofErr w:type="spellEnd"/>
      <w:r w:rsidRPr="007355DC">
        <w:rPr>
          <w:rFonts w:ascii="Georgia" w:eastAsia="Calibri" w:hAnsi="Georgia" w:cs="Times New Roman"/>
          <w:szCs w:val="12"/>
        </w:rPr>
        <w:t xml:space="preserve"> borrowed their basic concept of the "otherness" of women and nature</w:t>
      </w:r>
      <w:r w:rsidRPr="007355DC">
        <w:rPr>
          <w:rFonts w:ascii="Georgia" w:eastAsia="Calibri" w:hAnsi="Georgia" w:cs="Times New Roman"/>
          <w:szCs w:val="20"/>
        </w:rPr>
        <w:t xml:space="preserve">. </w:t>
      </w:r>
      <w:r w:rsidRPr="007355DC">
        <w:rPr>
          <w:rFonts w:ascii="Georgia" w:eastAsia="Calibri" w:hAnsi="Georgia" w:cs="Times New Roman"/>
          <w:sz w:val="22"/>
          <w:szCs w:val="20"/>
          <w:u w:val="single"/>
        </w:rPr>
        <w:t>That it is now women-and not men-who define women as "other" with nature is a milestone in the passage in recent decades from a struggle for women's liberation to assertions of mere female chauvinism in ecofeminism.</w:t>
      </w:r>
      <w:r w:rsidRPr="007355DC">
        <w:rPr>
          <w:rFonts w:ascii="Georgia" w:eastAsia="Calibri" w:hAnsi="Georgia" w:cs="Times New Roman"/>
          <w:szCs w:val="20"/>
        </w:rPr>
        <w:t xml:space="preserve">  </w:t>
      </w:r>
      <w:r w:rsidRPr="007355DC">
        <w:rPr>
          <w:rFonts w:ascii="Georgia" w:eastAsia="Calibri" w:hAnsi="Georgia" w:cs="Times New Roman"/>
          <w:szCs w:val="12"/>
        </w:rPr>
        <w:t xml:space="preserve">The fact is that Western associations of women with nonhuman nature-or as closer to nonhuman nature than men-were enormously debasing to women. Ancient Greek culture excluded women from political life because of their presumed intellectual inferiority; Aristotle wrote that their logos or reason "lacks authority." Plato believed that in the origin of the two sexes, women result when men who do not do well in their life on earth come back through transmigration of the soul as females." Euripides in a fragment says that "woman is a more terrible thing than the violence of the raging sea, than the force of torrents, than the sweeping breath of fire."" </w:t>
      </w:r>
      <w:proofErr w:type="spellStart"/>
      <w:r w:rsidRPr="007355DC">
        <w:rPr>
          <w:rFonts w:ascii="Georgia" w:eastAsia="Calibri" w:hAnsi="Georgia" w:cs="Times New Roman"/>
          <w:szCs w:val="12"/>
        </w:rPr>
        <w:t>Semonides</w:t>
      </w:r>
      <w:proofErr w:type="spellEnd"/>
      <w:r w:rsidRPr="007355DC">
        <w:rPr>
          <w:rFonts w:ascii="Georgia" w:eastAsia="Calibri" w:hAnsi="Georgia" w:cs="Times New Roman"/>
          <w:szCs w:val="12"/>
        </w:rPr>
        <w:t xml:space="preserve"> delivered a diatribe comparing what he saw as various types of women to various animals. Ancient Roman law regarded women as having a "levity of mind," and in Christian culture, Augustine saw women as "weaker." Eve came to be seen as a temptress for her role in the Fall-in the words of the Christian father Tertullian, "the gateway to hell." Aquinas, following Aristotle, regarded women as "misbegotten" and defective.</w:t>
      </w:r>
      <w:r w:rsidRPr="007355DC">
        <w:rPr>
          <w:rFonts w:ascii="Georgia" w:eastAsia="Calibri" w:hAnsi="Georgia" w:cs="Times New Roman"/>
          <w:szCs w:val="20"/>
        </w:rPr>
        <w:t xml:space="preserve"> </w:t>
      </w:r>
      <w:r w:rsidRPr="007355DC">
        <w:rPr>
          <w:rFonts w:ascii="Georgia" w:eastAsia="Calibri" w:hAnsi="Georgia" w:cs="Times New Roman"/>
          <w:sz w:val="22"/>
          <w:szCs w:val="20"/>
          <w:u w:val="single"/>
        </w:rPr>
        <w:t>The association of women with nonhuman nature or as beings closer to nonhuman nature has thus been immensely degrading for women, contributing to untold misery in the lives of countless women in Western culture.</w:t>
      </w:r>
    </w:p>
    <w:p w:rsidR="00C2472E" w:rsidRDefault="00C2472E" w:rsidP="00ED0135">
      <w:pPr>
        <w:rPr>
          <w:rFonts w:ascii="Georgia" w:eastAsia="Calibri" w:hAnsi="Georgia" w:cs="Times New Roman"/>
          <w:sz w:val="22"/>
          <w:szCs w:val="20"/>
          <w:u w:val="single"/>
        </w:rPr>
      </w:pPr>
    </w:p>
    <w:p w:rsidR="00ED0135" w:rsidRPr="007355DC" w:rsidRDefault="00ED0135" w:rsidP="00ED0135">
      <w:pPr>
        <w:rPr>
          <w:rFonts w:ascii="Georgia" w:eastAsia="Calibri" w:hAnsi="Georgia" w:cs="Times New Roman"/>
          <w:sz w:val="22"/>
          <w:szCs w:val="20"/>
          <w:u w:val="single"/>
        </w:rPr>
      </w:pPr>
      <w:r w:rsidRPr="007355DC">
        <w:rPr>
          <w:rFonts w:ascii="Georgia" w:eastAsia="Calibri" w:hAnsi="Georgia" w:cs="Times New Roman"/>
          <w:sz w:val="22"/>
          <w:szCs w:val="20"/>
          <w:u w:val="single"/>
        </w:rPr>
        <w:t xml:space="preserve"> </w:t>
      </w:r>
    </w:p>
    <w:p w:rsidR="00C2472E" w:rsidRPr="007355DC" w:rsidRDefault="00C2472E" w:rsidP="00C2472E">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t>Claims that women have a stronger connection to the environment are bad—reverses gendered hierarchies of the status quo and excludes women who have not experienced childbearing and breast feeding</w:t>
      </w:r>
    </w:p>
    <w:p w:rsidR="00C2472E" w:rsidRPr="007355DC" w:rsidRDefault="00C2472E" w:rsidP="00C2472E">
      <w:pPr>
        <w:rPr>
          <w:rFonts w:ascii="Calibri" w:eastAsia="MS Mincho" w:hAnsi="Calibri" w:cs="Times New Roman"/>
          <w:b/>
          <w:sz w:val="26"/>
          <w:szCs w:val="24"/>
        </w:rPr>
      </w:pPr>
      <w:proofErr w:type="spellStart"/>
      <w:r w:rsidRPr="007355DC">
        <w:rPr>
          <w:rFonts w:ascii="Calibri" w:eastAsia="MS Mincho" w:hAnsi="Calibri" w:cs="Times New Roman"/>
          <w:b/>
          <w:sz w:val="26"/>
          <w:szCs w:val="24"/>
        </w:rPr>
        <w:t>Archambault</w:t>
      </w:r>
      <w:proofErr w:type="spellEnd"/>
      <w:r w:rsidRPr="007355DC">
        <w:rPr>
          <w:rFonts w:ascii="Calibri" w:eastAsia="MS Mincho" w:hAnsi="Calibri" w:cs="Times New Roman"/>
          <w:b/>
          <w:sz w:val="26"/>
          <w:szCs w:val="24"/>
        </w:rPr>
        <w:t xml:space="preserve">, ’93, Professor at Concordia University, Montreal </w:t>
      </w:r>
    </w:p>
    <w:p w:rsidR="00C2472E" w:rsidRPr="007355DC" w:rsidRDefault="00C2472E" w:rsidP="00C2472E">
      <w:pPr>
        <w:rPr>
          <w:rFonts w:ascii="Calibri" w:eastAsia="MS Mincho" w:hAnsi="Calibri" w:cs="Times New Roman"/>
          <w:sz w:val="22"/>
          <w:szCs w:val="24"/>
        </w:rPr>
      </w:pPr>
      <w:r w:rsidRPr="007355DC">
        <w:rPr>
          <w:rFonts w:ascii="Calibri" w:eastAsia="MS Mincho" w:hAnsi="Calibri" w:cs="Times New Roman"/>
          <w:sz w:val="22"/>
          <w:szCs w:val="24"/>
        </w:rPr>
        <w:t xml:space="preserve">[Anne, “A critique of ecofeminism,” Canadian Women’s Studies 13.3, </w:t>
      </w:r>
      <w:proofErr w:type="gramStart"/>
      <w:r w:rsidRPr="007355DC">
        <w:rPr>
          <w:rFonts w:ascii="Calibri" w:eastAsia="MS Mincho" w:hAnsi="Calibri" w:cs="Times New Roman"/>
          <w:sz w:val="22"/>
          <w:szCs w:val="24"/>
        </w:rPr>
        <w:t>Spring</w:t>
      </w:r>
      <w:proofErr w:type="gramEnd"/>
      <w:r w:rsidRPr="007355DC">
        <w:rPr>
          <w:rFonts w:ascii="Calibri" w:eastAsia="MS Mincho" w:hAnsi="Calibri" w:cs="Times New Roman"/>
          <w:sz w:val="22"/>
          <w:szCs w:val="24"/>
        </w:rPr>
        <w:t xml:space="preserve"> 1993: 19-22, </w:t>
      </w:r>
      <w:proofErr w:type="spellStart"/>
      <w:r w:rsidRPr="007355DC">
        <w:rPr>
          <w:rFonts w:ascii="Calibri" w:eastAsia="MS Mincho" w:hAnsi="Calibri" w:cs="Times New Roman"/>
          <w:sz w:val="22"/>
          <w:szCs w:val="24"/>
        </w:rPr>
        <w:t>Proquest</w:t>
      </w:r>
      <w:proofErr w:type="spellEnd"/>
      <w:r w:rsidRPr="007355DC">
        <w:rPr>
          <w:rFonts w:ascii="Calibri" w:eastAsia="MS Mincho" w:hAnsi="Calibri" w:cs="Times New Roman"/>
          <w:sz w:val="22"/>
          <w:szCs w:val="24"/>
        </w:rPr>
        <w:t>, http://search.proquest.com.proxy.lib.umich.edu/docview/217438353?pq-origsite=summon]</w:t>
      </w:r>
    </w:p>
    <w:p w:rsidR="00C2472E" w:rsidRPr="007355DC" w:rsidRDefault="00C2472E" w:rsidP="00C2472E">
      <w:pPr>
        <w:rPr>
          <w:rFonts w:ascii="Calibri" w:eastAsia="MS Mincho" w:hAnsi="Calibri" w:cs="Times New Roman"/>
          <w:sz w:val="22"/>
          <w:szCs w:val="24"/>
        </w:rPr>
      </w:pPr>
    </w:p>
    <w:p w:rsidR="00C2472E" w:rsidRPr="007355DC" w:rsidRDefault="00C2472E" w:rsidP="00C2472E">
      <w:pPr>
        <w:rPr>
          <w:rFonts w:ascii="Calibri" w:eastAsia="MS Mincho" w:hAnsi="Calibri" w:cs="Times New Roman"/>
          <w:sz w:val="22"/>
          <w:szCs w:val="24"/>
        </w:rPr>
      </w:pPr>
      <w:r w:rsidRPr="007355DC">
        <w:rPr>
          <w:rFonts w:ascii="Calibri" w:eastAsia="MS Mincho" w:hAnsi="Calibri" w:cs="Times New Roman"/>
          <w:sz w:val="22"/>
          <w:szCs w:val="24"/>
        </w:rPr>
        <w:t xml:space="preserve">Relying on women's bodily experiences While it is hard to deny that female and male bodily experiences differ in many ways, </w:t>
      </w:r>
      <w:r w:rsidRPr="007355DC">
        <w:rPr>
          <w:rFonts w:ascii="Calibri" w:eastAsia="MS Mincho" w:hAnsi="Calibri" w:cs="Times New Roman"/>
          <w:b/>
          <w:sz w:val="22"/>
          <w:szCs w:val="24"/>
          <w:u w:val="single"/>
        </w:rPr>
        <w:t>one must be careful before giving support to the "body - based" argument that specifically female bodily experiences actually confer on women superior (as opposed to different) insight into our relationship with nature</w:t>
      </w:r>
      <w:r w:rsidRPr="007355DC">
        <w:rPr>
          <w:rFonts w:ascii="Calibri" w:eastAsia="MS Mincho" w:hAnsi="Calibri" w:cs="Times New Roman"/>
          <w:sz w:val="22"/>
          <w:szCs w:val="24"/>
        </w:rPr>
        <w:t xml:space="preserve">. As Catherine Roach points out, </w:t>
      </w:r>
      <w:r w:rsidRPr="007355DC">
        <w:rPr>
          <w:rFonts w:ascii="Calibri" w:eastAsia="MS Mincho" w:hAnsi="Calibri" w:cs="Times New Roman"/>
          <w:b/>
          <w:sz w:val="22"/>
          <w:szCs w:val="24"/>
          <w:u w:val="single"/>
        </w:rPr>
        <w:t>although men do not menstruate, bear children, or breast - feed, they do share all other human biological processes (eating, sleeping, eliminating wastes, getting sick, dying), and in addition, in their ejaculation of semen they have experience of a tangible stuff of the reproduction</w:t>
      </w:r>
      <w:r w:rsidRPr="007355DC">
        <w:rPr>
          <w:rFonts w:ascii="Calibri" w:eastAsia="MS Mincho" w:hAnsi="Calibri" w:cs="Times New Roman"/>
          <w:sz w:val="22"/>
          <w:szCs w:val="24"/>
        </w:rPr>
        <w:t xml:space="preserve"> of life (52). Furthermore, </w:t>
      </w:r>
      <w:r w:rsidRPr="007355DC">
        <w:rPr>
          <w:rFonts w:ascii="Calibri" w:eastAsia="MS Mincho" w:hAnsi="Calibri" w:cs="Times New Roman"/>
          <w:b/>
          <w:sz w:val="22"/>
          <w:szCs w:val="24"/>
          <w:u w:val="single"/>
        </w:rPr>
        <w:t>if child - bearing or breast - feeding is what attunes women to nature, are women who do not experience these biological processes any less connected to nature?</w:t>
      </w:r>
      <w:r w:rsidRPr="007355DC">
        <w:rPr>
          <w:rFonts w:ascii="Calibri" w:eastAsia="MS Mincho" w:hAnsi="Calibri" w:cs="Times New Roman"/>
          <w:sz w:val="22"/>
          <w:szCs w:val="24"/>
        </w:rPr>
        <w:t xml:space="preserve"> Robyn Eckersley suggests that "[t]o the extent that bodily experiences may differ between men and </w:t>
      </w:r>
      <w:proofErr w:type="spellStart"/>
      <w:r w:rsidRPr="007355DC">
        <w:rPr>
          <w:rFonts w:ascii="Calibri" w:eastAsia="MS Mincho" w:hAnsi="Calibri" w:cs="Times New Roman"/>
          <w:sz w:val="22"/>
          <w:szCs w:val="24"/>
        </w:rPr>
        <w:t>women</w:t>
      </w:r>
      <w:proofErr w:type="gramStart"/>
      <w:r w:rsidRPr="007355DC">
        <w:rPr>
          <w:rFonts w:ascii="Calibri" w:eastAsia="MS Mincho" w:hAnsi="Calibri" w:cs="Times New Roman"/>
          <w:sz w:val="22"/>
          <w:szCs w:val="24"/>
        </w:rPr>
        <w:t>,there</w:t>
      </w:r>
      <w:proofErr w:type="spellEnd"/>
      <w:proofErr w:type="gramEnd"/>
      <w:r w:rsidRPr="007355DC">
        <w:rPr>
          <w:rFonts w:ascii="Calibri" w:eastAsia="MS Mincho" w:hAnsi="Calibri" w:cs="Times New Roman"/>
          <w:sz w:val="22"/>
          <w:szCs w:val="24"/>
        </w:rPr>
        <w:t xml:space="preserve"> is no reason why either should be socially elevated as superior to the other" (66). It is questionable whether women's "body parables" are any more "natural" than men's. </w:t>
      </w:r>
      <w:r w:rsidRPr="007355DC">
        <w:rPr>
          <w:rFonts w:ascii="Calibri" w:eastAsia="MS Mincho" w:hAnsi="Calibri" w:cs="Times New Roman"/>
          <w:b/>
          <w:sz w:val="22"/>
          <w:szCs w:val="24"/>
          <w:u w:val="single"/>
        </w:rPr>
        <w:t xml:space="preserve">Reducing men's status to otherness because they cannot actively participate in the body - consciousness that provides women with a more acute awareness of nature effectively reverses the hierarchical dualism which many </w:t>
      </w:r>
      <w:proofErr w:type="spellStart"/>
      <w:r w:rsidRPr="007355DC">
        <w:rPr>
          <w:rFonts w:ascii="Calibri" w:eastAsia="MS Mincho" w:hAnsi="Calibri" w:cs="Times New Roman"/>
          <w:b/>
          <w:sz w:val="22"/>
          <w:szCs w:val="24"/>
          <w:u w:val="single"/>
        </w:rPr>
        <w:t>ecofeminists</w:t>
      </w:r>
      <w:proofErr w:type="spellEnd"/>
      <w:r w:rsidRPr="007355DC">
        <w:rPr>
          <w:rFonts w:ascii="Calibri" w:eastAsia="MS Mincho" w:hAnsi="Calibri" w:cs="Times New Roman"/>
          <w:b/>
          <w:sz w:val="22"/>
          <w:szCs w:val="24"/>
          <w:u w:val="single"/>
        </w:rPr>
        <w:t xml:space="preserve"> (paradoxically) claim to want to overcome</w:t>
      </w:r>
      <w:r w:rsidRPr="007355DC">
        <w:rPr>
          <w:rFonts w:ascii="Calibri" w:eastAsia="MS Mincho" w:hAnsi="Calibri" w:cs="Times New Roman"/>
          <w:sz w:val="22"/>
          <w:szCs w:val="24"/>
        </w:rPr>
        <w:t xml:space="preserve"> (Zimmerman). Biological conditions are experienced differently by different individuals, and bodily experiences are themselves conditioned by culture. </w:t>
      </w:r>
      <w:r w:rsidRPr="007355DC">
        <w:rPr>
          <w:rFonts w:ascii="Calibri" w:eastAsia="MS Mincho" w:hAnsi="Calibri" w:cs="Times New Roman"/>
          <w:b/>
          <w:sz w:val="22"/>
          <w:szCs w:val="24"/>
          <w:u w:val="single"/>
        </w:rPr>
        <w:t xml:space="preserve">Lynne Segal points out that one should be "a little more than </w:t>
      </w:r>
      <w:proofErr w:type="spellStart"/>
      <w:r w:rsidRPr="007355DC">
        <w:rPr>
          <w:rFonts w:ascii="Calibri" w:eastAsia="MS Mincho" w:hAnsi="Calibri" w:cs="Times New Roman"/>
          <w:b/>
          <w:sz w:val="22"/>
          <w:szCs w:val="24"/>
          <w:u w:val="single"/>
        </w:rPr>
        <w:t>sceptical</w:t>
      </w:r>
      <w:proofErr w:type="spellEnd"/>
      <w:r w:rsidRPr="007355DC">
        <w:rPr>
          <w:rFonts w:ascii="Calibri" w:eastAsia="MS Mincho" w:hAnsi="Calibri" w:cs="Times New Roman"/>
          <w:b/>
          <w:sz w:val="22"/>
          <w:szCs w:val="24"/>
          <w:u w:val="single"/>
        </w:rPr>
        <w:t xml:space="preserve"> of an over - emphasis on the significance of 'female biology' where the woman's body is seen entirely in terms of sex and reproduction." This is a reflection of the power that patriarchy exercises over women's experiences of their own bodies</w:t>
      </w:r>
      <w:r w:rsidRPr="007355DC">
        <w:rPr>
          <w:rFonts w:ascii="Calibri" w:eastAsia="MS Mincho" w:hAnsi="Calibri" w:cs="Times New Roman"/>
          <w:sz w:val="22"/>
          <w:szCs w:val="24"/>
        </w:rPr>
        <w:t xml:space="preserve"> (9). Over - privileging women's experiences </w:t>
      </w:r>
    </w:p>
    <w:p w:rsidR="00C2472E" w:rsidRPr="007355DC" w:rsidRDefault="00C2472E" w:rsidP="00C2472E">
      <w:pPr>
        <w:rPr>
          <w:rFonts w:ascii="Calibri" w:eastAsia="MS Mincho" w:hAnsi="Calibri" w:cs="Times New Roman"/>
          <w:sz w:val="22"/>
          <w:szCs w:val="24"/>
        </w:rPr>
      </w:pPr>
    </w:p>
    <w:p w:rsidR="00C2472E" w:rsidRPr="007355DC" w:rsidRDefault="00C2472E" w:rsidP="00C2472E">
      <w:pPr>
        <w:keepNext/>
        <w:keepLines/>
        <w:spacing w:before="200"/>
        <w:outlineLvl w:val="3"/>
        <w:rPr>
          <w:rFonts w:ascii="Calibri" w:eastAsia="MS Gothic" w:hAnsi="Calibri" w:cs="Times New Roman"/>
          <w:b/>
          <w:bCs/>
          <w:iCs/>
          <w:sz w:val="26"/>
          <w:szCs w:val="24"/>
        </w:rPr>
      </w:pPr>
      <w:proofErr w:type="spellStart"/>
      <w:r w:rsidRPr="007355DC">
        <w:rPr>
          <w:rFonts w:ascii="Calibri" w:eastAsia="MS Gothic" w:hAnsi="Calibri" w:cs="Times New Roman"/>
          <w:b/>
          <w:bCs/>
          <w:iCs/>
          <w:sz w:val="26"/>
          <w:szCs w:val="24"/>
        </w:rPr>
        <w:lastRenderedPageBreak/>
        <w:t>Overprivileging</w:t>
      </w:r>
      <w:proofErr w:type="spellEnd"/>
      <w:r w:rsidRPr="007355DC">
        <w:rPr>
          <w:rFonts w:ascii="Calibri" w:eastAsia="MS Gothic" w:hAnsi="Calibri" w:cs="Times New Roman"/>
          <w:b/>
          <w:bCs/>
          <w:iCs/>
          <w:sz w:val="26"/>
          <w:szCs w:val="24"/>
        </w:rPr>
        <w:t xml:space="preserve"> women’s experiences overlooks key aspects of patriarchy’s function, transfers negative connotations onto masculine characteristics, and necessitates an acceptance of the gendered dualism of traits, causing violence to and excluding non-conforming subjects</w:t>
      </w:r>
    </w:p>
    <w:p w:rsidR="00C2472E" w:rsidRPr="007355DC" w:rsidRDefault="00C2472E" w:rsidP="00C2472E">
      <w:pPr>
        <w:rPr>
          <w:rFonts w:ascii="Calibri" w:eastAsia="MS Mincho" w:hAnsi="Calibri" w:cs="Times New Roman"/>
          <w:b/>
          <w:sz w:val="26"/>
          <w:szCs w:val="24"/>
        </w:rPr>
      </w:pPr>
      <w:proofErr w:type="spellStart"/>
      <w:r w:rsidRPr="007355DC">
        <w:rPr>
          <w:rFonts w:ascii="Calibri" w:eastAsia="MS Mincho" w:hAnsi="Calibri" w:cs="Times New Roman"/>
          <w:b/>
          <w:sz w:val="26"/>
          <w:szCs w:val="24"/>
        </w:rPr>
        <w:t>Archambault</w:t>
      </w:r>
      <w:proofErr w:type="spellEnd"/>
      <w:r w:rsidRPr="007355DC">
        <w:rPr>
          <w:rFonts w:ascii="Calibri" w:eastAsia="MS Mincho" w:hAnsi="Calibri" w:cs="Times New Roman"/>
          <w:b/>
          <w:sz w:val="26"/>
          <w:szCs w:val="24"/>
        </w:rPr>
        <w:t xml:space="preserve">, ’93, Professor at Concordia University, Montreal </w:t>
      </w:r>
    </w:p>
    <w:p w:rsidR="00C2472E" w:rsidRPr="007355DC" w:rsidRDefault="00C2472E" w:rsidP="00C2472E">
      <w:pPr>
        <w:rPr>
          <w:rFonts w:ascii="Calibri" w:eastAsia="MS Mincho" w:hAnsi="Calibri" w:cs="Times New Roman"/>
          <w:sz w:val="22"/>
          <w:szCs w:val="24"/>
        </w:rPr>
      </w:pPr>
      <w:r w:rsidRPr="007355DC">
        <w:rPr>
          <w:rFonts w:ascii="Calibri" w:eastAsia="MS Mincho" w:hAnsi="Calibri" w:cs="Times New Roman"/>
          <w:sz w:val="22"/>
          <w:szCs w:val="24"/>
        </w:rPr>
        <w:t xml:space="preserve">[Anne, “A critique of ecofeminism,” Canadian Women’s Studies 13.3, </w:t>
      </w:r>
      <w:proofErr w:type="gramStart"/>
      <w:r w:rsidRPr="007355DC">
        <w:rPr>
          <w:rFonts w:ascii="Calibri" w:eastAsia="MS Mincho" w:hAnsi="Calibri" w:cs="Times New Roman"/>
          <w:sz w:val="22"/>
          <w:szCs w:val="24"/>
        </w:rPr>
        <w:t>Spring</w:t>
      </w:r>
      <w:proofErr w:type="gramEnd"/>
      <w:r w:rsidRPr="007355DC">
        <w:rPr>
          <w:rFonts w:ascii="Calibri" w:eastAsia="MS Mincho" w:hAnsi="Calibri" w:cs="Times New Roman"/>
          <w:sz w:val="22"/>
          <w:szCs w:val="24"/>
        </w:rPr>
        <w:t xml:space="preserve"> 1993: 19-22, </w:t>
      </w:r>
      <w:proofErr w:type="spellStart"/>
      <w:r w:rsidRPr="007355DC">
        <w:rPr>
          <w:rFonts w:ascii="Calibri" w:eastAsia="MS Mincho" w:hAnsi="Calibri" w:cs="Times New Roman"/>
          <w:sz w:val="22"/>
          <w:szCs w:val="24"/>
        </w:rPr>
        <w:t>Proquest</w:t>
      </w:r>
      <w:proofErr w:type="spellEnd"/>
      <w:r w:rsidRPr="007355DC">
        <w:rPr>
          <w:rFonts w:ascii="Calibri" w:eastAsia="MS Mincho" w:hAnsi="Calibri" w:cs="Times New Roman"/>
          <w:sz w:val="22"/>
          <w:szCs w:val="24"/>
        </w:rPr>
        <w:t>, http://search.proquest.com.proxy.lib.umich.edu/docview/217438353?pq-origsite=summon]</w:t>
      </w:r>
    </w:p>
    <w:p w:rsidR="00C2472E" w:rsidRPr="007355DC" w:rsidRDefault="00C2472E" w:rsidP="00C2472E">
      <w:pPr>
        <w:rPr>
          <w:rFonts w:ascii="Calibri" w:eastAsia="MS Mincho" w:hAnsi="Calibri" w:cs="Times New Roman"/>
          <w:sz w:val="22"/>
          <w:szCs w:val="24"/>
        </w:rPr>
      </w:pPr>
    </w:p>
    <w:p w:rsidR="00C2472E" w:rsidRDefault="00C2472E" w:rsidP="00C2472E">
      <w:pPr>
        <w:rPr>
          <w:rFonts w:ascii="Calibri" w:eastAsia="MS Mincho" w:hAnsi="Calibri" w:cs="Times New Roman"/>
          <w:b/>
          <w:sz w:val="22"/>
          <w:szCs w:val="24"/>
          <w:u w:val="single"/>
        </w:rPr>
      </w:pPr>
      <w:r w:rsidRPr="007355DC">
        <w:rPr>
          <w:rFonts w:ascii="Calibri" w:eastAsia="MS Mincho" w:hAnsi="Calibri" w:cs="Times New Roman"/>
          <w:sz w:val="22"/>
          <w:szCs w:val="24"/>
        </w:rPr>
        <w:t xml:space="preserve">Because women have historically been less implicated than men in the process of environmental degradation, they "occupy a vantage point of 'critical otherness' from which they can offer a different way of looking at the problems both of patriarchy and ecological destruction" as do other groups such as indigenous people and other ethnic minorities (Eckersley, 67). This lends support to the "oppression argument." However, </w:t>
      </w:r>
      <w:r w:rsidRPr="007355DC">
        <w:rPr>
          <w:rFonts w:ascii="Calibri" w:eastAsia="MS Mincho" w:hAnsi="Calibri" w:cs="Times New Roman"/>
          <w:b/>
          <w:sz w:val="22"/>
          <w:szCs w:val="24"/>
          <w:u w:val="single"/>
        </w:rPr>
        <w:t xml:space="preserve">Robyn Eckersley cautions </w:t>
      </w:r>
      <w:proofErr w:type="spellStart"/>
      <w:r w:rsidRPr="007355DC">
        <w:rPr>
          <w:rFonts w:ascii="Calibri" w:eastAsia="MS Mincho" w:hAnsi="Calibri" w:cs="Times New Roman"/>
          <w:b/>
          <w:sz w:val="22"/>
          <w:szCs w:val="24"/>
          <w:u w:val="single"/>
        </w:rPr>
        <w:t>ecofeminists</w:t>
      </w:r>
      <w:proofErr w:type="spellEnd"/>
      <w:r w:rsidRPr="007355DC">
        <w:rPr>
          <w:rFonts w:ascii="Calibri" w:eastAsia="MS Mincho" w:hAnsi="Calibri" w:cs="Times New Roman"/>
          <w:b/>
          <w:sz w:val="22"/>
          <w:szCs w:val="24"/>
          <w:u w:val="single"/>
        </w:rPr>
        <w:t xml:space="preserve"> to be wary of "over - identifying with, and hence accepting uncritically, the perspective of women</w:t>
      </w:r>
      <w:r w:rsidRPr="007355DC">
        <w:rPr>
          <w:rFonts w:ascii="Calibri" w:eastAsia="MS Mincho" w:hAnsi="Calibri" w:cs="Times New Roman"/>
          <w:sz w:val="22"/>
          <w:szCs w:val="24"/>
        </w:rPr>
        <w:t xml:space="preserve">." She points out three ways in which </w:t>
      </w:r>
      <w:proofErr w:type="spellStart"/>
      <w:r w:rsidRPr="007355DC">
        <w:rPr>
          <w:rFonts w:ascii="Calibri" w:eastAsia="MS Mincho" w:hAnsi="Calibri" w:cs="Times New Roman"/>
          <w:b/>
          <w:sz w:val="22"/>
          <w:szCs w:val="24"/>
          <w:u w:val="single"/>
        </w:rPr>
        <w:t>overprivileging</w:t>
      </w:r>
      <w:proofErr w:type="spellEnd"/>
      <w:r w:rsidRPr="007355DC">
        <w:rPr>
          <w:rFonts w:ascii="Calibri" w:eastAsia="MS Mincho" w:hAnsi="Calibri" w:cs="Times New Roman"/>
          <w:b/>
          <w:sz w:val="22"/>
          <w:szCs w:val="24"/>
          <w:u w:val="single"/>
        </w:rPr>
        <w:t xml:space="preserve"> women's experiences can "inhibit the general emancipatory process." First, such an analysis can overlook the extent to which many women have been accessories in the process of ecological destruction in the past. Second, it can fail to identify the different ways in which men themselves have suffered from "masculine" stereotypes. Third, it can be less responsive to the impact of other social dynamics and prejudices that are unrelated to the question of gender. </w:t>
      </w:r>
      <w:r w:rsidRPr="007355DC">
        <w:rPr>
          <w:rFonts w:ascii="Calibri" w:eastAsia="MS Mincho" w:hAnsi="Calibri" w:cs="Times New Roman"/>
          <w:sz w:val="22"/>
          <w:szCs w:val="24"/>
        </w:rPr>
        <w:t xml:space="preserve">Ultimately, she feels that while "rendering visible and critically incorporating" women's experiences is commendable, </w:t>
      </w:r>
      <w:proofErr w:type="spellStart"/>
      <w:r w:rsidRPr="007355DC">
        <w:rPr>
          <w:rFonts w:ascii="Calibri" w:eastAsia="MS Mincho" w:hAnsi="Calibri" w:cs="Times New Roman"/>
          <w:b/>
          <w:sz w:val="22"/>
          <w:szCs w:val="24"/>
          <w:u w:val="single"/>
        </w:rPr>
        <w:t>overprivileging</w:t>
      </w:r>
      <w:proofErr w:type="spellEnd"/>
      <w:r w:rsidRPr="007355DC">
        <w:rPr>
          <w:rFonts w:ascii="Calibri" w:eastAsia="MS Mincho" w:hAnsi="Calibri" w:cs="Times New Roman"/>
          <w:b/>
          <w:sz w:val="22"/>
          <w:szCs w:val="24"/>
          <w:u w:val="single"/>
        </w:rPr>
        <w:t xml:space="preserve"> their experiences can only lead to a "lopsided and reductionist analysis of social and ecological problems</w:t>
      </w:r>
      <w:r w:rsidRPr="007355DC">
        <w:rPr>
          <w:rFonts w:ascii="Calibri" w:eastAsia="MS Mincho" w:hAnsi="Calibri" w:cs="Times New Roman"/>
          <w:sz w:val="22"/>
          <w:szCs w:val="24"/>
        </w:rPr>
        <w:t xml:space="preserve">" (67). The feminine ideal </w:t>
      </w:r>
      <w:proofErr w:type="gramStart"/>
      <w:r w:rsidRPr="007355DC">
        <w:rPr>
          <w:rFonts w:ascii="Calibri" w:eastAsia="MS Mincho" w:hAnsi="Calibri" w:cs="Times New Roman"/>
          <w:sz w:val="22"/>
          <w:szCs w:val="24"/>
        </w:rPr>
        <w:t>Whether</w:t>
      </w:r>
      <w:proofErr w:type="gramEnd"/>
      <w:r w:rsidRPr="007355DC">
        <w:rPr>
          <w:rFonts w:ascii="Calibri" w:eastAsia="MS Mincho" w:hAnsi="Calibri" w:cs="Times New Roman"/>
          <w:sz w:val="22"/>
          <w:szCs w:val="24"/>
        </w:rPr>
        <w:t xml:space="preserve"> women have developed a special connection with nature through their specific biology or through their historical oppression, </w:t>
      </w:r>
      <w:proofErr w:type="spellStart"/>
      <w:r w:rsidRPr="007355DC">
        <w:rPr>
          <w:rFonts w:ascii="Calibri" w:eastAsia="MS Mincho" w:hAnsi="Calibri" w:cs="Times New Roman"/>
          <w:sz w:val="22"/>
          <w:szCs w:val="24"/>
        </w:rPr>
        <w:t>ecofeminists</w:t>
      </w:r>
      <w:proofErr w:type="spellEnd"/>
      <w:r w:rsidRPr="007355DC">
        <w:rPr>
          <w:rFonts w:ascii="Calibri" w:eastAsia="MS Mincho" w:hAnsi="Calibri" w:cs="Times New Roman"/>
          <w:sz w:val="22"/>
          <w:szCs w:val="24"/>
        </w:rPr>
        <w:t xml:space="preserve"> seem to agree that female traits such as caring and nurturing should be part of an </w:t>
      </w:r>
      <w:proofErr w:type="spellStart"/>
      <w:r w:rsidRPr="007355DC">
        <w:rPr>
          <w:rFonts w:ascii="Calibri" w:eastAsia="MS Mincho" w:hAnsi="Calibri" w:cs="Times New Roman"/>
          <w:sz w:val="22"/>
          <w:szCs w:val="24"/>
        </w:rPr>
        <w:t>ecofeminist</w:t>
      </w:r>
      <w:proofErr w:type="spellEnd"/>
      <w:r w:rsidRPr="007355DC">
        <w:rPr>
          <w:rFonts w:ascii="Calibri" w:eastAsia="MS Mincho" w:hAnsi="Calibri" w:cs="Times New Roman"/>
          <w:sz w:val="22"/>
          <w:szCs w:val="24"/>
        </w:rPr>
        <w:t xml:space="preserve"> environmental ethics. Val </w:t>
      </w:r>
      <w:proofErr w:type="spellStart"/>
      <w:r w:rsidRPr="007355DC">
        <w:rPr>
          <w:rFonts w:ascii="Calibri" w:eastAsia="MS Mincho" w:hAnsi="Calibri" w:cs="Times New Roman"/>
          <w:sz w:val="22"/>
          <w:szCs w:val="24"/>
        </w:rPr>
        <w:t>Plumwood</w:t>
      </w:r>
      <w:proofErr w:type="spellEnd"/>
      <w:r w:rsidRPr="007355DC">
        <w:rPr>
          <w:rFonts w:ascii="Calibri" w:eastAsia="MS Mincho" w:hAnsi="Calibri" w:cs="Times New Roman"/>
          <w:sz w:val="22"/>
          <w:szCs w:val="24"/>
        </w:rPr>
        <w:t xml:space="preserve"> suggests that: perhaps the most obvious way to interpret the </w:t>
      </w:r>
      <w:proofErr w:type="spellStart"/>
      <w:r w:rsidRPr="007355DC">
        <w:rPr>
          <w:rFonts w:ascii="Calibri" w:eastAsia="MS Mincho" w:hAnsi="Calibri" w:cs="Times New Roman"/>
          <w:sz w:val="22"/>
          <w:szCs w:val="24"/>
        </w:rPr>
        <w:t>ecofeminist</w:t>
      </w:r>
      <w:proofErr w:type="spellEnd"/>
      <w:r w:rsidRPr="007355DC">
        <w:rPr>
          <w:rFonts w:ascii="Calibri" w:eastAsia="MS Mincho" w:hAnsi="Calibri" w:cs="Times New Roman"/>
          <w:sz w:val="22"/>
          <w:szCs w:val="24"/>
        </w:rPr>
        <w:t xml:space="preserve"> argument is as one which replaces the masculine model of the human character by a new feminine model.</w:t>
      </w:r>
      <w:r w:rsidRPr="007355DC">
        <w:rPr>
          <w:rFonts w:ascii="Calibri" w:eastAsia="MS Mincho" w:hAnsi="Calibri" w:cs="Times New Roman"/>
          <w:b/>
          <w:sz w:val="22"/>
          <w:szCs w:val="24"/>
          <w:u w:val="single"/>
        </w:rPr>
        <w:t xml:space="preserve"> That is, if the masculinizing strategy rejected the feminine character ideal and affirmed a masculine one for both sexes, this feminizing strategy rejects the masculine character ideal and affirms a feminine one for both sexes </w:t>
      </w:r>
      <w:r w:rsidRPr="007355DC">
        <w:rPr>
          <w:rFonts w:ascii="Calibri" w:eastAsia="MS Mincho" w:hAnsi="Calibri" w:cs="Times New Roman"/>
          <w:sz w:val="22"/>
          <w:szCs w:val="24"/>
        </w:rPr>
        <w:t xml:space="preserve">(20). She identifies several forms which the feminization of the character ideal can take: it can be affirmed as a complement (rather than as a rival) to the masculine model; it can be based on a reversal of traits under - valued in the masculinizing model; it can be presented as an actual rival to the masculine model of the human; or, it can be based on the celebration of women's differences from the masculine character ideal. </w:t>
      </w:r>
      <w:r w:rsidRPr="007355DC">
        <w:rPr>
          <w:rFonts w:ascii="Calibri" w:eastAsia="MS Mincho" w:hAnsi="Calibri" w:cs="Times New Roman"/>
          <w:b/>
          <w:sz w:val="22"/>
          <w:szCs w:val="24"/>
          <w:u w:val="single"/>
        </w:rPr>
        <w:t>The feminization of the female character ideal revolves around the concept of the female ideal. One must first determine what the characteristics of the archetypal feminine ideal might be. How can such traits be identified?</w:t>
      </w:r>
      <w:r w:rsidRPr="007355DC">
        <w:rPr>
          <w:rFonts w:ascii="Calibri" w:eastAsia="MS Mincho" w:hAnsi="Calibri" w:cs="Times New Roman"/>
          <w:sz w:val="22"/>
          <w:szCs w:val="24"/>
        </w:rPr>
        <w:t xml:space="preserve"> Are these </w:t>
      </w:r>
      <w:proofErr w:type="gramStart"/>
      <w:r w:rsidRPr="007355DC">
        <w:rPr>
          <w:rFonts w:ascii="Calibri" w:eastAsia="MS Mincho" w:hAnsi="Calibri" w:cs="Times New Roman"/>
          <w:sz w:val="22"/>
          <w:szCs w:val="24"/>
        </w:rPr>
        <w:t>traits</w:t>
      </w:r>
      <w:proofErr w:type="gramEnd"/>
      <w:r w:rsidRPr="007355DC">
        <w:rPr>
          <w:rFonts w:ascii="Calibri" w:eastAsia="MS Mincho" w:hAnsi="Calibri" w:cs="Times New Roman"/>
          <w:sz w:val="22"/>
          <w:szCs w:val="24"/>
        </w:rPr>
        <w:t xml:space="preserve"> the ones that actual women really have or the ones that are traditionally associated with women? </w:t>
      </w:r>
      <w:r w:rsidRPr="007355DC">
        <w:rPr>
          <w:rFonts w:ascii="Calibri" w:eastAsia="MS Mincho" w:hAnsi="Calibri" w:cs="Times New Roman"/>
          <w:b/>
          <w:sz w:val="22"/>
          <w:szCs w:val="24"/>
          <w:u w:val="single"/>
        </w:rPr>
        <w:t>Andrew Dobson raises the following dilemma: "we could know what a representative sample of 'female' women would look like only if we already had some idea of what female traits were, but then the traits would be announced a priori, as it were, rather than deduced through observation"</w:t>
      </w:r>
      <w:r w:rsidRPr="007355DC">
        <w:rPr>
          <w:rFonts w:ascii="Calibri" w:eastAsia="MS Mincho" w:hAnsi="Calibri" w:cs="Times New Roman"/>
          <w:sz w:val="22"/>
          <w:szCs w:val="24"/>
        </w:rPr>
        <w:t xml:space="preserve"> (195). </w:t>
      </w:r>
      <w:r w:rsidRPr="007355DC">
        <w:rPr>
          <w:rFonts w:ascii="Calibri" w:eastAsia="MS Mincho" w:hAnsi="Calibri" w:cs="Times New Roman"/>
          <w:b/>
          <w:sz w:val="22"/>
          <w:szCs w:val="24"/>
          <w:u w:val="single"/>
        </w:rPr>
        <w:t>Furthermore, a number of women exhibit what might be regarded as "masculine" traits while a number of men exhibit what might be considered "female" characteristics</w:t>
      </w:r>
      <w:r w:rsidRPr="007355DC">
        <w:rPr>
          <w:rFonts w:ascii="Calibri" w:eastAsia="MS Mincho" w:hAnsi="Calibri" w:cs="Times New Roman"/>
          <w:sz w:val="22"/>
          <w:szCs w:val="24"/>
        </w:rPr>
        <w:t xml:space="preserve">. How can generalizations be made in such a context? Does adopting the feminine character ideal include both positive and negative traits currently associated with women? </w:t>
      </w:r>
      <w:r w:rsidRPr="007355DC">
        <w:rPr>
          <w:rFonts w:ascii="Calibri" w:eastAsia="MS Mincho" w:hAnsi="Calibri" w:cs="Times New Roman"/>
          <w:b/>
          <w:sz w:val="22"/>
          <w:szCs w:val="24"/>
          <w:u w:val="single"/>
        </w:rPr>
        <w:t>Patriarchy has produced both some "desirable" and some "undesirable" character traits in women.</w:t>
      </w:r>
      <w:r w:rsidRPr="007355DC">
        <w:rPr>
          <w:rFonts w:ascii="Calibri" w:eastAsia="MS Mincho" w:hAnsi="Calibri" w:cs="Times New Roman"/>
          <w:sz w:val="22"/>
          <w:szCs w:val="24"/>
        </w:rPr>
        <w:t xml:space="preserve"> Would the feminine ideal come as a package deal and include a trait such as subservience -- which is considered by many to be a negative characteristic associated with women -- for instance? Otherwise, how does one differentiate between positive and negative </w:t>
      </w:r>
      <w:r w:rsidRPr="007355DC">
        <w:rPr>
          <w:rFonts w:ascii="Calibri" w:eastAsia="MS Mincho" w:hAnsi="Calibri" w:cs="Times New Roman"/>
          <w:sz w:val="22"/>
          <w:szCs w:val="24"/>
        </w:rPr>
        <w:lastRenderedPageBreak/>
        <w:t xml:space="preserve">traits? And, </w:t>
      </w:r>
      <w:r w:rsidRPr="007355DC">
        <w:rPr>
          <w:rFonts w:ascii="Calibri" w:eastAsia="MS Mincho" w:hAnsi="Calibri" w:cs="Times New Roman"/>
          <w:b/>
          <w:sz w:val="22"/>
          <w:szCs w:val="24"/>
          <w:u w:val="single"/>
        </w:rPr>
        <w:t>given that both women's and men's traits have been developed under patriarchy, why should either set of traits be considered more valuable?</w:t>
      </w:r>
    </w:p>
    <w:p w:rsidR="00C2472E" w:rsidRDefault="00C2472E" w:rsidP="00C2472E">
      <w:pPr>
        <w:rPr>
          <w:rFonts w:ascii="Calibri" w:eastAsia="MS Mincho" w:hAnsi="Calibri" w:cs="Times New Roman"/>
          <w:b/>
          <w:sz w:val="22"/>
          <w:szCs w:val="24"/>
          <w:u w:val="single"/>
        </w:rPr>
      </w:pPr>
    </w:p>
    <w:p w:rsidR="00C2472E" w:rsidRPr="007355DC" w:rsidRDefault="00C2472E" w:rsidP="00C2472E">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t>Ecofeminism is a step backwards—their form of “reclamation” makes transcendence of gender binaries impossible and sticks women with cleaning up the environment by themselves</w:t>
      </w:r>
    </w:p>
    <w:p w:rsidR="00C2472E" w:rsidRPr="007355DC" w:rsidRDefault="00C2472E" w:rsidP="00C2472E">
      <w:pPr>
        <w:rPr>
          <w:rFonts w:ascii="Calibri" w:eastAsia="MS Mincho" w:hAnsi="Calibri" w:cs="Times New Roman"/>
          <w:b/>
          <w:sz w:val="26"/>
          <w:szCs w:val="24"/>
        </w:rPr>
      </w:pPr>
      <w:proofErr w:type="spellStart"/>
      <w:r w:rsidRPr="007355DC">
        <w:rPr>
          <w:rFonts w:ascii="Calibri" w:eastAsia="MS Mincho" w:hAnsi="Calibri" w:cs="Times New Roman"/>
          <w:b/>
          <w:sz w:val="26"/>
          <w:szCs w:val="24"/>
        </w:rPr>
        <w:t>Archambault</w:t>
      </w:r>
      <w:proofErr w:type="spellEnd"/>
      <w:r w:rsidRPr="007355DC">
        <w:rPr>
          <w:rFonts w:ascii="Calibri" w:eastAsia="MS Mincho" w:hAnsi="Calibri" w:cs="Times New Roman"/>
          <w:b/>
          <w:sz w:val="26"/>
          <w:szCs w:val="24"/>
        </w:rPr>
        <w:t xml:space="preserve">, ’93, Professor at Concordia University, Montreal </w:t>
      </w:r>
    </w:p>
    <w:p w:rsidR="00C2472E" w:rsidRPr="007355DC" w:rsidRDefault="00C2472E" w:rsidP="00C2472E">
      <w:pPr>
        <w:rPr>
          <w:rFonts w:ascii="Calibri" w:eastAsia="MS Mincho" w:hAnsi="Calibri" w:cs="Times New Roman"/>
          <w:sz w:val="22"/>
          <w:szCs w:val="24"/>
        </w:rPr>
      </w:pPr>
      <w:r w:rsidRPr="007355DC">
        <w:rPr>
          <w:rFonts w:ascii="Calibri" w:eastAsia="MS Mincho" w:hAnsi="Calibri" w:cs="Times New Roman"/>
          <w:sz w:val="22"/>
          <w:szCs w:val="24"/>
        </w:rPr>
        <w:t xml:space="preserve">[Anne, “A critique of ecofeminism,” Canadian Women’s Studies 13.3, </w:t>
      </w:r>
      <w:proofErr w:type="gramStart"/>
      <w:r w:rsidRPr="007355DC">
        <w:rPr>
          <w:rFonts w:ascii="Calibri" w:eastAsia="MS Mincho" w:hAnsi="Calibri" w:cs="Times New Roman"/>
          <w:sz w:val="22"/>
          <w:szCs w:val="24"/>
        </w:rPr>
        <w:t>Spring</w:t>
      </w:r>
      <w:proofErr w:type="gramEnd"/>
      <w:r w:rsidRPr="007355DC">
        <w:rPr>
          <w:rFonts w:ascii="Calibri" w:eastAsia="MS Mincho" w:hAnsi="Calibri" w:cs="Times New Roman"/>
          <w:sz w:val="22"/>
          <w:szCs w:val="24"/>
        </w:rPr>
        <w:t xml:space="preserve"> 1993: 19-22, </w:t>
      </w:r>
      <w:proofErr w:type="spellStart"/>
      <w:r w:rsidRPr="007355DC">
        <w:rPr>
          <w:rFonts w:ascii="Calibri" w:eastAsia="MS Mincho" w:hAnsi="Calibri" w:cs="Times New Roman"/>
          <w:sz w:val="22"/>
          <w:szCs w:val="24"/>
        </w:rPr>
        <w:t>Proquest</w:t>
      </w:r>
      <w:proofErr w:type="spellEnd"/>
      <w:r w:rsidRPr="007355DC">
        <w:rPr>
          <w:rFonts w:ascii="Calibri" w:eastAsia="MS Mincho" w:hAnsi="Calibri" w:cs="Times New Roman"/>
          <w:sz w:val="22"/>
          <w:szCs w:val="24"/>
        </w:rPr>
        <w:t>, http://search.proquest.com.proxy.lib.umich.edu/docview/217438353?pq-origsite=summon]</w:t>
      </w:r>
    </w:p>
    <w:p w:rsidR="00C2472E" w:rsidRPr="007355DC" w:rsidRDefault="00C2472E" w:rsidP="00C2472E">
      <w:pPr>
        <w:rPr>
          <w:rFonts w:ascii="Calibri" w:eastAsia="MS Mincho" w:hAnsi="Calibri" w:cs="Times New Roman"/>
          <w:sz w:val="22"/>
          <w:szCs w:val="24"/>
        </w:rPr>
      </w:pPr>
    </w:p>
    <w:p w:rsidR="00C2472E" w:rsidRPr="007355DC" w:rsidRDefault="00C2472E" w:rsidP="00C2472E">
      <w:pPr>
        <w:rPr>
          <w:rFonts w:ascii="Calibri" w:eastAsia="MS Mincho" w:hAnsi="Calibri" w:cs="Times New Roman"/>
          <w:sz w:val="22"/>
          <w:szCs w:val="24"/>
        </w:rPr>
      </w:pPr>
      <w:r w:rsidRPr="007355DC">
        <w:rPr>
          <w:rFonts w:ascii="Calibri" w:eastAsia="MS Mincho" w:hAnsi="Calibri" w:cs="Times New Roman"/>
          <w:sz w:val="22"/>
          <w:szCs w:val="24"/>
        </w:rPr>
        <w:t xml:space="preserve">Not surprisingly, </w:t>
      </w:r>
      <w:r w:rsidRPr="007355DC">
        <w:rPr>
          <w:rFonts w:ascii="Calibri" w:eastAsia="MS Mincho" w:hAnsi="Calibri" w:cs="Times New Roman"/>
          <w:b/>
          <w:sz w:val="22"/>
          <w:szCs w:val="24"/>
          <w:u w:val="single"/>
        </w:rPr>
        <w:t>the most common criticism of ecofeminism is that the claim that women are essentially or biologically closer to nature is regressive</w:t>
      </w:r>
      <w:r w:rsidRPr="007355DC">
        <w:rPr>
          <w:rFonts w:ascii="Calibri" w:eastAsia="MS Mincho" w:hAnsi="Calibri" w:cs="Times New Roman"/>
          <w:sz w:val="22"/>
          <w:szCs w:val="24"/>
        </w:rPr>
        <w:t xml:space="preserve">, that </w:t>
      </w:r>
      <w:r w:rsidRPr="007355DC">
        <w:rPr>
          <w:rFonts w:ascii="Calibri" w:eastAsia="MS Mincho" w:hAnsi="Calibri" w:cs="Times New Roman"/>
          <w:b/>
          <w:sz w:val="22"/>
          <w:szCs w:val="24"/>
          <w:u w:val="single"/>
        </w:rPr>
        <w:t>it re - enforces the patriarchal ideology of domination and limits ecofeminism's own effectiveness</w:t>
      </w:r>
      <w:r w:rsidRPr="007355DC">
        <w:rPr>
          <w:rFonts w:ascii="Calibri" w:eastAsia="MS Mincho" w:hAnsi="Calibri" w:cs="Times New Roman"/>
          <w:sz w:val="22"/>
          <w:szCs w:val="24"/>
        </w:rPr>
        <w:t xml:space="preserve">. As a result, </w:t>
      </w:r>
      <w:r w:rsidRPr="007355DC">
        <w:rPr>
          <w:rFonts w:ascii="Calibri" w:eastAsia="MS Mincho" w:hAnsi="Calibri" w:cs="Times New Roman"/>
          <w:b/>
          <w:sz w:val="22"/>
          <w:szCs w:val="24"/>
          <w:u w:val="single"/>
        </w:rPr>
        <w:t xml:space="preserve">it merely perpetuates the notion that biology determines the social inequalities between men and women. </w:t>
      </w:r>
      <w:r w:rsidRPr="007355DC">
        <w:rPr>
          <w:rFonts w:ascii="Calibri" w:eastAsia="MS Mincho" w:hAnsi="Calibri" w:cs="Times New Roman"/>
          <w:sz w:val="22"/>
          <w:szCs w:val="24"/>
        </w:rPr>
        <w:t xml:space="preserve">The view that 'biology is destiny' has been actively contested by feminists for the past twenty years. </w:t>
      </w:r>
      <w:r w:rsidRPr="007355DC">
        <w:rPr>
          <w:rFonts w:ascii="Calibri" w:eastAsia="MS Mincho" w:hAnsi="Calibri" w:cs="Times New Roman"/>
          <w:b/>
          <w:sz w:val="22"/>
          <w:szCs w:val="24"/>
          <w:u w:val="single"/>
        </w:rPr>
        <w:t>Andrew Dobson states: [e]</w:t>
      </w:r>
      <w:proofErr w:type="spellStart"/>
      <w:r w:rsidRPr="007355DC">
        <w:rPr>
          <w:rFonts w:ascii="Calibri" w:eastAsia="MS Mincho" w:hAnsi="Calibri" w:cs="Times New Roman"/>
          <w:b/>
          <w:sz w:val="22"/>
          <w:szCs w:val="24"/>
          <w:u w:val="single"/>
        </w:rPr>
        <w:t>cofeminism</w:t>
      </w:r>
      <w:proofErr w:type="spellEnd"/>
      <w:r w:rsidRPr="007355DC">
        <w:rPr>
          <w:rFonts w:ascii="Calibri" w:eastAsia="MS Mincho" w:hAnsi="Calibri" w:cs="Times New Roman"/>
          <w:b/>
          <w:sz w:val="22"/>
          <w:szCs w:val="24"/>
          <w:u w:val="single"/>
        </w:rPr>
        <w:t xml:space="preserve"> proposes a dangerous strategy -- to use ideas that have already been turned against women in the belief that, if they are taken up and lived by everyone, then a general improvement in both the human and the non - human condition will result.</w:t>
      </w:r>
      <w:r w:rsidRPr="007355DC">
        <w:rPr>
          <w:rFonts w:ascii="Calibri" w:eastAsia="MS Mincho" w:hAnsi="Calibri" w:cs="Times New Roman"/>
          <w:sz w:val="22"/>
          <w:szCs w:val="24"/>
        </w:rPr>
        <w:t xml:space="preserve"> If they are not taken up, then women will have 'sacrificed themselves to the environment,' and this is a price some feminists are clearly not prepared to pay (202). </w:t>
      </w:r>
      <w:r w:rsidRPr="007355DC">
        <w:rPr>
          <w:rFonts w:ascii="Calibri" w:eastAsia="MS Mincho" w:hAnsi="Calibri" w:cs="Times New Roman"/>
          <w:b/>
          <w:sz w:val="22"/>
          <w:szCs w:val="24"/>
          <w:u w:val="single"/>
        </w:rPr>
        <w:t xml:space="preserve">Janet </w:t>
      </w:r>
      <w:proofErr w:type="spellStart"/>
      <w:r w:rsidRPr="007355DC">
        <w:rPr>
          <w:rFonts w:ascii="Calibri" w:eastAsia="MS Mincho" w:hAnsi="Calibri" w:cs="Times New Roman"/>
          <w:b/>
          <w:sz w:val="22"/>
          <w:szCs w:val="24"/>
          <w:u w:val="single"/>
        </w:rPr>
        <w:t>Biehl</w:t>
      </w:r>
      <w:proofErr w:type="spellEnd"/>
      <w:r w:rsidRPr="007355DC">
        <w:rPr>
          <w:rFonts w:ascii="Calibri" w:eastAsia="MS Mincho" w:hAnsi="Calibri" w:cs="Times New Roman"/>
          <w:b/>
          <w:sz w:val="22"/>
          <w:szCs w:val="24"/>
          <w:u w:val="single"/>
        </w:rPr>
        <w:t xml:space="preserve"> finds the implications of an ethics based on biological attributes such as caring or nurturing to be devastating for women</w:t>
      </w:r>
      <w:r w:rsidRPr="007355DC">
        <w:rPr>
          <w:rFonts w:ascii="Calibri" w:eastAsia="MS Mincho" w:hAnsi="Calibri" w:cs="Times New Roman"/>
          <w:sz w:val="22"/>
          <w:szCs w:val="24"/>
        </w:rPr>
        <w:t xml:space="preserve">. For </w:t>
      </w:r>
      <w:proofErr w:type="spellStart"/>
      <w:r w:rsidRPr="007355DC">
        <w:rPr>
          <w:rFonts w:ascii="Calibri" w:eastAsia="MS Mincho" w:hAnsi="Calibri" w:cs="Times New Roman"/>
          <w:sz w:val="22"/>
          <w:szCs w:val="24"/>
        </w:rPr>
        <w:t>ecofeminists</w:t>
      </w:r>
      <w:proofErr w:type="spellEnd"/>
      <w:r w:rsidRPr="007355DC">
        <w:rPr>
          <w:rFonts w:ascii="Calibri" w:eastAsia="MS Mincho" w:hAnsi="Calibri" w:cs="Times New Roman"/>
          <w:sz w:val="22"/>
          <w:szCs w:val="24"/>
        </w:rPr>
        <w:t xml:space="preserve">, women's caring and nurturing have presumably been so long - lived and so extensive, and their 'association with nature' so longstanding that their own 'nature' is ostensibly sufficiently permanent to be constituted as a ground for ethics (25). </w:t>
      </w:r>
      <w:r w:rsidRPr="007355DC">
        <w:rPr>
          <w:rFonts w:ascii="Calibri" w:eastAsia="MS Mincho" w:hAnsi="Calibri" w:cs="Times New Roman"/>
          <w:b/>
          <w:sz w:val="22"/>
          <w:szCs w:val="24"/>
          <w:u w:val="single"/>
        </w:rPr>
        <w:t>An ethics based on such an immutable female 'nature' is constricting because it does not leave room for evolution, "consciousness, reason and freedom" for women (26). Women are thus confined to their nurturing role and have no hope of transcending it. If we believe that women are connected with nature</w:t>
      </w:r>
      <w:r w:rsidRPr="007355DC">
        <w:rPr>
          <w:rFonts w:ascii="Calibri" w:eastAsia="MS Mincho" w:hAnsi="Calibri" w:cs="Times New Roman"/>
          <w:sz w:val="22"/>
          <w:szCs w:val="24"/>
        </w:rPr>
        <w:t xml:space="preserve"> and possess the character traits necessary for preserving the environment, </w:t>
      </w:r>
      <w:r w:rsidRPr="007355DC">
        <w:rPr>
          <w:rFonts w:ascii="Calibri" w:eastAsia="MS Mincho" w:hAnsi="Calibri" w:cs="Times New Roman"/>
          <w:b/>
          <w:sz w:val="22"/>
          <w:szCs w:val="24"/>
          <w:u w:val="single"/>
        </w:rPr>
        <w:t>then it follows that they are most qualified to save the Earth. Men cannot be expected to participate in this restoration project since they presumably lack the sensitivity to nature that women have. Women will therefore simply end up in charge of cleaning up the global mess</w:t>
      </w:r>
      <w:r w:rsidRPr="007355DC">
        <w:rPr>
          <w:rFonts w:ascii="Calibri" w:eastAsia="MS Mincho" w:hAnsi="Calibri" w:cs="Times New Roman"/>
          <w:sz w:val="22"/>
          <w:szCs w:val="24"/>
        </w:rPr>
        <w:t xml:space="preserve"> -- fulfilling their traditional role as nurturing mothers. </w:t>
      </w:r>
      <w:r w:rsidRPr="007355DC">
        <w:rPr>
          <w:rFonts w:ascii="Calibri" w:eastAsia="MS Mincho" w:hAnsi="Calibri" w:cs="Times New Roman"/>
          <w:b/>
          <w:sz w:val="22"/>
          <w:szCs w:val="24"/>
          <w:u w:val="single"/>
        </w:rPr>
        <w:t xml:space="preserve">In the end, the implications of </w:t>
      </w:r>
      <w:proofErr w:type="spellStart"/>
      <w:r w:rsidRPr="007355DC">
        <w:rPr>
          <w:rFonts w:ascii="Calibri" w:eastAsia="MS Mincho" w:hAnsi="Calibri" w:cs="Times New Roman"/>
          <w:b/>
          <w:sz w:val="22"/>
          <w:szCs w:val="24"/>
          <w:u w:val="single"/>
        </w:rPr>
        <w:t>ecofeminist</w:t>
      </w:r>
      <w:proofErr w:type="spellEnd"/>
      <w:r w:rsidRPr="007355DC">
        <w:rPr>
          <w:rFonts w:ascii="Calibri" w:eastAsia="MS Mincho" w:hAnsi="Calibri" w:cs="Times New Roman"/>
          <w:b/>
          <w:sz w:val="22"/>
          <w:szCs w:val="24"/>
          <w:u w:val="single"/>
        </w:rPr>
        <w:t xml:space="preserve"> ethics hardly appear to be emancipatory for women</w:t>
      </w:r>
      <w:r w:rsidRPr="007355DC">
        <w:rPr>
          <w:rFonts w:ascii="Calibri" w:eastAsia="MS Mincho" w:hAnsi="Calibri" w:cs="Times New Roman"/>
          <w:sz w:val="22"/>
          <w:szCs w:val="24"/>
        </w:rPr>
        <w:t>.</w:t>
      </w:r>
    </w:p>
    <w:p w:rsidR="00C2472E" w:rsidRPr="007355DC" w:rsidRDefault="00C2472E" w:rsidP="00C2472E">
      <w:pPr>
        <w:rPr>
          <w:rFonts w:ascii="Calibri" w:eastAsia="MS Mincho" w:hAnsi="Calibri" w:cs="Times New Roman"/>
          <w:sz w:val="22"/>
          <w:szCs w:val="24"/>
        </w:rPr>
      </w:pPr>
    </w:p>
    <w:p w:rsidR="00ED0135" w:rsidRPr="007355DC" w:rsidRDefault="00ED0135" w:rsidP="00ED0135">
      <w:pPr>
        <w:rPr>
          <w:rFonts w:ascii="Cambria" w:eastAsia="MS Mincho" w:hAnsi="Cambria" w:cs="Times New Roman"/>
          <w:sz w:val="24"/>
          <w:szCs w:val="24"/>
        </w:rPr>
      </w:pPr>
    </w:p>
    <w:p w:rsidR="00C2472E" w:rsidRPr="007355DC" w:rsidRDefault="00C2472E" w:rsidP="00C2472E">
      <w:pPr>
        <w:keepNext/>
        <w:keepLines/>
        <w:pageBreakBefore/>
        <w:spacing w:before="200"/>
        <w:jc w:val="center"/>
        <w:outlineLvl w:val="2"/>
        <w:rPr>
          <w:rFonts w:ascii="Calibri" w:eastAsia="MS Gothic" w:hAnsi="Calibri" w:cs="Times New Roman"/>
          <w:b/>
          <w:bCs/>
          <w:sz w:val="32"/>
          <w:szCs w:val="24"/>
          <w:u w:val="single"/>
        </w:rPr>
      </w:pPr>
      <w:bookmarkStart w:id="1" w:name="_Toc317187031"/>
      <w:r>
        <w:rPr>
          <w:rFonts w:ascii="Calibri" w:eastAsia="MS Gothic" w:hAnsi="Calibri" w:cs="Times New Roman"/>
          <w:b/>
          <w:bCs/>
          <w:sz w:val="32"/>
          <w:szCs w:val="24"/>
          <w:u w:val="single"/>
        </w:rPr>
        <w:lastRenderedPageBreak/>
        <w:t>Alt Fails—Non-Intersectional</w:t>
      </w:r>
    </w:p>
    <w:p w:rsidR="00C2472E" w:rsidRPr="007355DC" w:rsidRDefault="00C2472E" w:rsidP="00C2472E">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t>Ecofeminism lacks intersectional analysis—groups women by singular characteristics and denies difference at the level of individuality—proves their method is incomplete and violent</w:t>
      </w:r>
    </w:p>
    <w:p w:rsidR="00C2472E" w:rsidRPr="007355DC" w:rsidRDefault="00C2472E" w:rsidP="00C2472E">
      <w:pPr>
        <w:rPr>
          <w:rFonts w:ascii="Calibri" w:eastAsia="MS Mincho" w:hAnsi="Calibri" w:cs="Times New Roman"/>
          <w:b/>
          <w:sz w:val="26"/>
          <w:szCs w:val="24"/>
        </w:rPr>
      </w:pPr>
      <w:r w:rsidRPr="007355DC">
        <w:rPr>
          <w:rFonts w:ascii="Calibri" w:eastAsia="MS Mincho" w:hAnsi="Calibri" w:cs="Times New Roman"/>
          <w:b/>
          <w:sz w:val="26"/>
          <w:szCs w:val="24"/>
        </w:rPr>
        <w:t>Hutcheson, ’95, Environmental Studies Master’s Candidate at University of Victoria</w:t>
      </w:r>
    </w:p>
    <w:p w:rsidR="00C2472E" w:rsidRPr="007355DC" w:rsidRDefault="00C2472E" w:rsidP="00C2472E">
      <w:pPr>
        <w:rPr>
          <w:rFonts w:ascii="Calibri" w:eastAsia="MS Mincho" w:hAnsi="Calibri" w:cs="Times New Roman"/>
          <w:sz w:val="22"/>
          <w:szCs w:val="24"/>
        </w:rPr>
      </w:pPr>
      <w:r w:rsidRPr="007355DC">
        <w:rPr>
          <w:rFonts w:ascii="Calibri" w:eastAsia="MS Mincho" w:hAnsi="Calibri" w:cs="Times New Roman"/>
          <w:sz w:val="22"/>
          <w:szCs w:val="24"/>
        </w:rPr>
        <w:t xml:space="preserve">[Sarah, “Walking the Line. Facing the Complexities of the Woman-Nature Link,” Alternatives 21.2: 16-20, 1995, </w:t>
      </w:r>
      <w:proofErr w:type="spellStart"/>
      <w:r w:rsidRPr="007355DC">
        <w:rPr>
          <w:rFonts w:ascii="Calibri" w:eastAsia="MS Mincho" w:hAnsi="Calibri" w:cs="Times New Roman"/>
          <w:sz w:val="22"/>
          <w:szCs w:val="24"/>
        </w:rPr>
        <w:t>Proquest</w:t>
      </w:r>
      <w:proofErr w:type="spellEnd"/>
      <w:r w:rsidRPr="007355DC">
        <w:rPr>
          <w:rFonts w:ascii="Calibri" w:eastAsia="MS Mincho" w:hAnsi="Calibri" w:cs="Times New Roman"/>
          <w:sz w:val="22"/>
          <w:szCs w:val="24"/>
        </w:rPr>
        <w:t xml:space="preserve">, </w:t>
      </w:r>
      <w:hyperlink r:id="rId14" w:history="1">
        <w:r w:rsidRPr="007355DC">
          <w:rPr>
            <w:rFonts w:ascii="Calibri" w:eastAsia="MS Mincho" w:hAnsi="Calibri" w:cs="Times New Roman"/>
            <w:color w:val="0000FF"/>
            <w:sz w:val="22"/>
            <w:szCs w:val="24"/>
            <w:u w:val="single"/>
          </w:rPr>
          <w:t>http://search.proquest.com.proxy.lib.umich.edu/docview/218783690?pq-origsite=summon</w:t>
        </w:r>
      </w:hyperlink>
      <w:r w:rsidRPr="007355DC">
        <w:rPr>
          <w:rFonts w:ascii="Calibri" w:eastAsia="MS Mincho" w:hAnsi="Calibri" w:cs="Times New Roman"/>
          <w:sz w:val="22"/>
          <w:szCs w:val="24"/>
        </w:rPr>
        <w:t>]</w:t>
      </w:r>
    </w:p>
    <w:p w:rsidR="00C2472E" w:rsidRPr="007355DC" w:rsidRDefault="00C2472E" w:rsidP="00C2472E">
      <w:pPr>
        <w:rPr>
          <w:rFonts w:ascii="Calibri" w:eastAsia="MS Mincho" w:hAnsi="Calibri" w:cs="Times New Roman"/>
          <w:sz w:val="22"/>
          <w:szCs w:val="24"/>
        </w:rPr>
      </w:pPr>
    </w:p>
    <w:p w:rsidR="00C2472E" w:rsidRPr="007355DC" w:rsidRDefault="00C2472E" w:rsidP="00C2472E">
      <w:pPr>
        <w:rPr>
          <w:rFonts w:ascii="Calibri" w:eastAsia="MS Mincho" w:hAnsi="Calibri" w:cs="Times New Roman"/>
          <w:sz w:val="22"/>
          <w:szCs w:val="24"/>
        </w:rPr>
      </w:pPr>
      <w:r w:rsidRPr="007355DC">
        <w:rPr>
          <w:rFonts w:ascii="Calibri" w:eastAsia="MS Mincho" w:hAnsi="Calibri" w:cs="Times New Roman"/>
          <w:sz w:val="22"/>
          <w:szCs w:val="24"/>
        </w:rPr>
        <w:t xml:space="preserve">A lack of cross-cultural analysis </w:t>
      </w:r>
      <w:r w:rsidRPr="007355DC">
        <w:rPr>
          <w:rFonts w:ascii="Calibri" w:eastAsia="MS Mincho" w:hAnsi="Calibri" w:cs="Times New Roman"/>
          <w:b/>
          <w:sz w:val="22"/>
          <w:szCs w:val="24"/>
          <w:u w:val="single"/>
        </w:rPr>
        <w:t>While ecofeminism claims to be presenting "an inclusive and global analysis of oppression</w:t>
      </w:r>
      <w:r w:rsidRPr="007355DC">
        <w:rPr>
          <w:rFonts w:ascii="Calibri" w:eastAsia="MS Mincho" w:hAnsi="Calibri" w:cs="Times New Roman"/>
          <w:sz w:val="22"/>
          <w:szCs w:val="24"/>
        </w:rPr>
        <w:t xml:space="preserve">,"(f.8) </w:t>
      </w:r>
      <w:r w:rsidRPr="007355DC">
        <w:rPr>
          <w:rFonts w:ascii="Calibri" w:eastAsia="MS Mincho" w:hAnsi="Calibri" w:cs="Times New Roman"/>
          <w:b/>
          <w:sz w:val="22"/>
          <w:szCs w:val="24"/>
          <w:u w:val="single"/>
        </w:rPr>
        <w:t>most writers fall short of this</w:t>
      </w:r>
      <w:r w:rsidRPr="007355DC">
        <w:rPr>
          <w:rFonts w:ascii="Calibri" w:eastAsia="MS Mincho" w:hAnsi="Calibri" w:cs="Times New Roman"/>
          <w:sz w:val="22"/>
          <w:szCs w:val="24"/>
        </w:rPr>
        <w:t>. Huey-li Li, a Taiwanese scholar currently working in the US, calls for a cross-cultural analysis of ecofeminism in order to expose these flaws. She uses Chinese society as an example of a culture in which a traditional reverence for nature has been coupled with misogyny</w:t>
      </w:r>
      <w:proofErr w:type="gramStart"/>
      <w:r w:rsidRPr="007355DC">
        <w:rPr>
          <w:rFonts w:ascii="Calibri" w:eastAsia="MS Mincho" w:hAnsi="Calibri" w:cs="Times New Roman"/>
          <w:sz w:val="22"/>
          <w:szCs w:val="24"/>
        </w:rPr>
        <w:t>.(</w:t>
      </w:r>
      <w:proofErr w:type="gramEnd"/>
      <w:r w:rsidRPr="007355DC">
        <w:rPr>
          <w:rFonts w:ascii="Calibri" w:eastAsia="MS Mincho" w:hAnsi="Calibri" w:cs="Times New Roman"/>
          <w:sz w:val="22"/>
          <w:szCs w:val="24"/>
        </w:rPr>
        <w:t xml:space="preserve">f.9) She further notes that while this reverence for nature has continued, the pursuit of economic development has translated into the exploitation of nature.(f.10) Thus even a dominating attitude towards nature and its exploitation cannot be solidly linked across all cultures. Li suggests that: </w:t>
      </w:r>
      <w:r w:rsidRPr="007355DC">
        <w:rPr>
          <w:rFonts w:ascii="Calibri" w:eastAsia="MS Mincho" w:hAnsi="Calibri" w:cs="Times New Roman"/>
          <w:b/>
          <w:sz w:val="22"/>
          <w:szCs w:val="24"/>
          <w:u w:val="single"/>
        </w:rPr>
        <w:t xml:space="preserve">We need more cross-cultural studies of the relations between various conceptualizations of nature and the corresponding social treatment of women, and these studies must take </w:t>
      </w:r>
      <w:proofErr w:type="spellStart"/>
      <w:r w:rsidRPr="007355DC">
        <w:rPr>
          <w:rFonts w:ascii="Calibri" w:eastAsia="MS Mincho" w:hAnsi="Calibri" w:cs="Times New Roman"/>
          <w:b/>
          <w:sz w:val="22"/>
          <w:szCs w:val="24"/>
          <w:u w:val="single"/>
        </w:rPr>
        <w:t>sociohistorical</w:t>
      </w:r>
      <w:proofErr w:type="spellEnd"/>
      <w:r w:rsidRPr="007355DC">
        <w:rPr>
          <w:rFonts w:ascii="Calibri" w:eastAsia="MS Mincho" w:hAnsi="Calibri" w:cs="Times New Roman"/>
          <w:b/>
          <w:sz w:val="22"/>
          <w:szCs w:val="24"/>
          <w:u w:val="single"/>
        </w:rPr>
        <w:t xml:space="preserve"> conditions into consideration.</w:t>
      </w:r>
      <w:r w:rsidRPr="007355DC">
        <w:rPr>
          <w:rFonts w:ascii="Calibri" w:eastAsia="MS Mincho" w:hAnsi="Calibri" w:cs="Times New Roman"/>
          <w:sz w:val="22"/>
          <w:szCs w:val="24"/>
        </w:rPr>
        <w:t xml:space="preserve"> After all, the women's movement and the environmental movement alike deal with global issues. If the goal of developing theory is to represent our experience of the world in as comprehensive and inclusive a way as possible, then it is important for </w:t>
      </w:r>
      <w:proofErr w:type="spellStart"/>
      <w:r w:rsidRPr="007355DC">
        <w:rPr>
          <w:rFonts w:ascii="Calibri" w:eastAsia="MS Mincho" w:hAnsi="Calibri" w:cs="Times New Roman"/>
          <w:sz w:val="22"/>
          <w:szCs w:val="24"/>
        </w:rPr>
        <w:t>ecofeminists</w:t>
      </w:r>
      <w:proofErr w:type="spellEnd"/>
      <w:r w:rsidRPr="007355DC">
        <w:rPr>
          <w:rFonts w:ascii="Calibri" w:eastAsia="MS Mincho" w:hAnsi="Calibri" w:cs="Times New Roman"/>
          <w:sz w:val="22"/>
          <w:szCs w:val="24"/>
        </w:rPr>
        <w:t xml:space="preserve"> to expand the scope and depth of their theoretical visions</w:t>
      </w:r>
      <w:proofErr w:type="gramStart"/>
      <w:r w:rsidRPr="007355DC">
        <w:rPr>
          <w:rFonts w:ascii="Calibri" w:eastAsia="MS Mincho" w:hAnsi="Calibri" w:cs="Times New Roman"/>
          <w:sz w:val="22"/>
          <w:szCs w:val="24"/>
        </w:rPr>
        <w:t>.(</w:t>
      </w:r>
      <w:proofErr w:type="gramEnd"/>
      <w:r w:rsidRPr="007355DC">
        <w:rPr>
          <w:rFonts w:ascii="Calibri" w:eastAsia="MS Mincho" w:hAnsi="Calibri" w:cs="Times New Roman"/>
          <w:sz w:val="22"/>
          <w:szCs w:val="24"/>
        </w:rPr>
        <w:t xml:space="preserve">f.11) </w:t>
      </w:r>
      <w:r w:rsidRPr="007355DC">
        <w:rPr>
          <w:rFonts w:ascii="Calibri" w:eastAsia="MS Mincho" w:hAnsi="Calibri" w:cs="Times New Roman"/>
          <w:b/>
          <w:sz w:val="22"/>
          <w:szCs w:val="24"/>
          <w:u w:val="single"/>
        </w:rPr>
        <w:t xml:space="preserve">To the extent that ecofeminism does acknowledge the separate voices of women of different races, classes, sexual orientations and nationalities, it tends to merely create smaller homogenized categories. There are Third World women, poor women, and women of </w:t>
      </w:r>
      <w:proofErr w:type="spellStart"/>
      <w:r w:rsidRPr="007355DC">
        <w:rPr>
          <w:rFonts w:ascii="Calibri" w:eastAsia="MS Mincho" w:hAnsi="Calibri" w:cs="Times New Roman"/>
          <w:b/>
          <w:sz w:val="22"/>
          <w:szCs w:val="24"/>
          <w:u w:val="single"/>
        </w:rPr>
        <w:t>colour</w:t>
      </w:r>
      <w:proofErr w:type="spellEnd"/>
      <w:r w:rsidRPr="007355DC">
        <w:rPr>
          <w:rFonts w:ascii="Calibri" w:eastAsia="MS Mincho" w:hAnsi="Calibri" w:cs="Times New Roman"/>
          <w:b/>
          <w:sz w:val="22"/>
          <w:szCs w:val="24"/>
          <w:u w:val="single"/>
        </w:rPr>
        <w:t>, but each of these "groups" is defined as a unified category in their own right</w:t>
      </w:r>
      <w:r w:rsidRPr="007355DC">
        <w:rPr>
          <w:rFonts w:ascii="Calibri" w:eastAsia="MS Mincho" w:hAnsi="Calibri" w:cs="Times New Roman"/>
          <w:sz w:val="22"/>
          <w:szCs w:val="24"/>
        </w:rPr>
        <w:t xml:space="preserve">. Thus we get accounts like:" "the biggest concern of women in the Third World is a shortage of fuel wood." </w:t>
      </w:r>
      <w:r w:rsidRPr="007355DC">
        <w:rPr>
          <w:rFonts w:ascii="Calibri" w:eastAsia="MS Mincho" w:hAnsi="Calibri" w:cs="Times New Roman"/>
          <w:b/>
          <w:sz w:val="22"/>
          <w:szCs w:val="24"/>
          <w:u w:val="single"/>
        </w:rPr>
        <w:t>We are inclined to think that all Third World women can be accurately characterized in the same ways, as all having the same experiences</w:t>
      </w:r>
      <w:r w:rsidRPr="007355DC">
        <w:rPr>
          <w:rFonts w:ascii="Calibri" w:eastAsia="MS Mincho" w:hAnsi="Calibri" w:cs="Times New Roman"/>
          <w:sz w:val="22"/>
          <w:szCs w:val="24"/>
        </w:rPr>
        <w:t xml:space="preserve">. We think of them picking cash crops not consuming them, suffering oppression not protesting it. </w:t>
      </w:r>
      <w:r w:rsidRPr="007355DC">
        <w:rPr>
          <w:rFonts w:ascii="Calibri" w:eastAsia="MS Mincho" w:hAnsi="Calibri" w:cs="Times New Roman"/>
          <w:b/>
          <w:sz w:val="22"/>
          <w:szCs w:val="24"/>
          <w:u w:val="single"/>
        </w:rPr>
        <w:t>They are victims, not activists</w:t>
      </w:r>
      <w:r w:rsidRPr="007355DC">
        <w:rPr>
          <w:rFonts w:ascii="Calibri" w:eastAsia="MS Mincho" w:hAnsi="Calibri" w:cs="Times New Roman"/>
          <w:sz w:val="22"/>
          <w:szCs w:val="24"/>
        </w:rPr>
        <w:t xml:space="preserve">. I think we tend do this with any group of people we define as a political group. </w:t>
      </w:r>
      <w:r w:rsidRPr="007355DC">
        <w:rPr>
          <w:rFonts w:ascii="Calibri" w:eastAsia="MS Mincho" w:hAnsi="Calibri" w:cs="Times New Roman"/>
          <w:b/>
          <w:sz w:val="22"/>
          <w:szCs w:val="24"/>
          <w:u w:val="single"/>
        </w:rPr>
        <w:t xml:space="preserve">We do this with aboriginal women, women of </w:t>
      </w:r>
      <w:proofErr w:type="spellStart"/>
      <w:r w:rsidRPr="007355DC">
        <w:rPr>
          <w:rFonts w:ascii="Calibri" w:eastAsia="MS Mincho" w:hAnsi="Calibri" w:cs="Times New Roman"/>
          <w:b/>
          <w:sz w:val="22"/>
          <w:szCs w:val="24"/>
          <w:u w:val="single"/>
        </w:rPr>
        <w:t>colour</w:t>
      </w:r>
      <w:proofErr w:type="spellEnd"/>
      <w:r w:rsidRPr="007355DC">
        <w:rPr>
          <w:rFonts w:ascii="Calibri" w:eastAsia="MS Mincho" w:hAnsi="Calibri" w:cs="Times New Roman"/>
          <w:b/>
          <w:sz w:val="22"/>
          <w:szCs w:val="24"/>
          <w:u w:val="single"/>
        </w:rPr>
        <w:t xml:space="preserve">, lesbian women-we even do it with white middle class women. The problem is that these smaller categories turn out to be almost as bereft of context as the larger category "woman". What we've done is strip away the complexity and contradictions of individual lives </w:t>
      </w:r>
      <w:r w:rsidRPr="007355DC">
        <w:rPr>
          <w:rFonts w:ascii="Calibri" w:eastAsia="MS Mincho" w:hAnsi="Calibri" w:cs="Times New Roman"/>
          <w:sz w:val="22"/>
          <w:szCs w:val="24"/>
        </w:rPr>
        <w:t xml:space="preserve">in </w:t>
      </w:r>
      <w:proofErr w:type="spellStart"/>
      <w:r w:rsidRPr="007355DC">
        <w:rPr>
          <w:rFonts w:ascii="Calibri" w:eastAsia="MS Mincho" w:hAnsi="Calibri" w:cs="Times New Roman"/>
          <w:sz w:val="22"/>
          <w:szCs w:val="24"/>
        </w:rPr>
        <w:t>favour</w:t>
      </w:r>
      <w:proofErr w:type="spellEnd"/>
      <w:r w:rsidRPr="007355DC">
        <w:rPr>
          <w:rFonts w:ascii="Calibri" w:eastAsia="MS Mincho" w:hAnsi="Calibri" w:cs="Times New Roman"/>
          <w:sz w:val="22"/>
          <w:szCs w:val="24"/>
        </w:rPr>
        <w:t xml:space="preserve"> of constructing a shared sense of political identity. </w:t>
      </w:r>
      <w:r w:rsidRPr="007355DC">
        <w:rPr>
          <w:rFonts w:ascii="Calibri" w:eastAsia="MS Mincho" w:hAnsi="Calibri" w:cs="Times New Roman"/>
          <w:b/>
          <w:sz w:val="22"/>
          <w:szCs w:val="24"/>
          <w:u w:val="single"/>
        </w:rPr>
        <w:t>What we need is a balancing act between the specificity of individual experiences and a recognition of the larger systems of oppression that touch so many of us.</w:t>
      </w:r>
    </w:p>
    <w:p w:rsidR="00C2472E" w:rsidRPr="007355DC" w:rsidRDefault="00C2472E" w:rsidP="00C2472E">
      <w:pPr>
        <w:rPr>
          <w:rFonts w:ascii="Calibri" w:eastAsia="MS Mincho" w:hAnsi="Calibri" w:cs="Times New Roman"/>
          <w:sz w:val="22"/>
          <w:szCs w:val="24"/>
        </w:rPr>
      </w:pPr>
    </w:p>
    <w:p w:rsidR="00C2472E" w:rsidRPr="007355DC" w:rsidRDefault="00C2472E" w:rsidP="00C2472E">
      <w:pPr>
        <w:rPr>
          <w:rFonts w:ascii="Calibri" w:eastAsia="MS Mincho" w:hAnsi="Calibri" w:cs="Times New Roman"/>
          <w:b/>
          <w:sz w:val="22"/>
          <w:szCs w:val="24"/>
          <w:u w:val="single"/>
        </w:rPr>
      </w:pPr>
    </w:p>
    <w:p w:rsidR="00C2472E" w:rsidRDefault="00C2472E" w:rsidP="00C2472E"/>
    <w:p w:rsidR="00C2472E" w:rsidRPr="007355DC" w:rsidRDefault="00C2472E" w:rsidP="00C2472E">
      <w:pPr>
        <w:keepNext/>
        <w:keepLines/>
        <w:pageBreakBefore/>
        <w:spacing w:before="200"/>
        <w:jc w:val="center"/>
        <w:outlineLvl w:val="2"/>
        <w:rPr>
          <w:rFonts w:ascii="Calibri" w:eastAsia="MS Gothic" w:hAnsi="Calibri" w:cs="Times New Roman"/>
          <w:b/>
          <w:bCs/>
          <w:sz w:val="32"/>
          <w:szCs w:val="24"/>
          <w:u w:val="single"/>
        </w:rPr>
      </w:pPr>
      <w:r w:rsidRPr="007355DC">
        <w:rPr>
          <w:rFonts w:ascii="Calibri" w:eastAsia="MS Gothic" w:hAnsi="Calibri" w:cs="Times New Roman"/>
          <w:b/>
          <w:bCs/>
          <w:sz w:val="32"/>
          <w:szCs w:val="24"/>
          <w:u w:val="single"/>
        </w:rPr>
        <w:lastRenderedPageBreak/>
        <w:t xml:space="preserve">A2 </w:t>
      </w:r>
      <w:r>
        <w:rPr>
          <w:rFonts w:ascii="Calibri" w:eastAsia="MS Gothic" w:hAnsi="Calibri" w:cs="Times New Roman"/>
          <w:b/>
          <w:bCs/>
          <w:sz w:val="32"/>
          <w:szCs w:val="24"/>
          <w:u w:val="single"/>
        </w:rPr>
        <w:t>“</w:t>
      </w:r>
      <w:r w:rsidRPr="007355DC">
        <w:rPr>
          <w:rFonts w:ascii="Calibri" w:eastAsia="MS Gothic" w:hAnsi="Calibri" w:cs="Times New Roman"/>
          <w:b/>
          <w:bCs/>
          <w:sz w:val="32"/>
          <w:szCs w:val="24"/>
          <w:u w:val="single"/>
        </w:rPr>
        <w:t>Ethic of care</w:t>
      </w:r>
      <w:r>
        <w:rPr>
          <w:rFonts w:ascii="Calibri" w:eastAsia="MS Gothic" w:hAnsi="Calibri" w:cs="Times New Roman"/>
          <w:b/>
          <w:bCs/>
          <w:sz w:val="32"/>
          <w:szCs w:val="24"/>
          <w:u w:val="single"/>
        </w:rPr>
        <w:t>”</w:t>
      </w:r>
    </w:p>
    <w:p w:rsidR="00C2472E" w:rsidRPr="007355DC" w:rsidRDefault="00C2472E" w:rsidP="00C2472E">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t>Ethics of care fails—it’s impossible to extend to everyone in the world, and attempting to do so trivializes it so that it cannot be an emancipatory force</w:t>
      </w:r>
    </w:p>
    <w:p w:rsidR="00C2472E" w:rsidRPr="007355DC" w:rsidRDefault="00C2472E" w:rsidP="00C2472E">
      <w:pPr>
        <w:rPr>
          <w:rFonts w:ascii="Calibri" w:eastAsia="MS Mincho" w:hAnsi="Calibri" w:cs="Times New Roman"/>
          <w:b/>
          <w:sz w:val="26"/>
          <w:szCs w:val="24"/>
        </w:rPr>
      </w:pPr>
      <w:proofErr w:type="spellStart"/>
      <w:r w:rsidRPr="007355DC">
        <w:rPr>
          <w:rFonts w:ascii="Calibri" w:eastAsia="MS Mincho" w:hAnsi="Calibri" w:cs="Times New Roman"/>
          <w:b/>
          <w:sz w:val="26"/>
          <w:szCs w:val="24"/>
        </w:rPr>
        <w:t>Archambault</w:t>
      </w:r>
      <w:proofErr w:type="spellEnd"/>
      <w:r w:rsidRPr="007355DC">
        <w:rPr>
          <w:rFonts w:ascii="Calibri" w:eastAsia="MS Mincho" w:hAnsi="Calibri" w:cs="Times New Roman"/>
          <w:b/>
          <w:sz w:val="26"/>
          <w:szCs w:val="24"/>
        </w:rPr>
        <w:t xml:space="preserve">, ’93, Professor at Concordia University, Montreal </w:t>
      </w:r>
    </w:p>
    <w:p w:rsidR="00C2472E" w:rsidRPr="007355DC" w:rsidRDefault="00C2472E" w:rsidP="00C2472E">
      <w:pPr>
        <w:rPr>
          <w:rFonts w:ascii="Calibri" w:eastAsia="MS Mincho" w:hAnsi="Calibri" w:cs="Times New Roman"/>
          <w:sz w:val="22"/>
          <w:szCs w:val="24"/>
        </w:rPr>
      </w:pPr>
      <w:r w:rsidRPr="007355DC">
        <w:rPr>
          <w:rFonts w:ascii="Calibri" w:eastAsia="MS Mincho" w:hAnsi="Calibri" w:cs="Times New Roman"/>
          <w:sz w:val="22"/>
          <w:szCs w:val="24"/>
        </w:rPr>
        <w:t xml:space="preserve">[Anne, “A critique of ecofeminism,” Canadian Women’s Studies 13.3, </w:t>
      </w:r>
      <w:proofErr w:type="gramStart"/>
      <w:r w:rsidRPr="007355DC">
        <w:rPr>
          <w:rFonts w:ascii="Calibri" w:eastAsia="MS Mincho" w:hAnsi="Calibri" w:cs="Times New Roman"/>
          <w:sz w:val="22"/>
          <w:szCs w:val="24"/>
        </w:rPr>
        <w:t>Spring</w:t>
      </w:r>
      <w:proofErr w:type="gramEnd"/>
      <w:r w:rsidRPr="007355DC">
        <w:rPr>
          <w:rFonts w:ascii="Calibri" w:eastAsia="MS Mincho" w:hAnsi="Calibri" w:cs="Times New Roman"/>
          <w:sz w:val="22"/>
          <w:szCs w:val="24"/>
        </w:rPr>
        <w:t xml:space="preserve"> 1993: 19-22, </w:t>
      </w:r>
      <w:proofErr w:type="spellStart"/>
      <w:r w:rsidRPr="007355DC">
        <w:rPr>
          <w:rFonts w:ascii="Calibri" w:eastAsia="MS Mincho" w:hAnsi="Calibri" w:cs="Times New Roman"/>
          <w:sz w:val="22"/>
          <w:szCs w:val="24"/>
        </w:rPr>
        <w:t>Proquest</w:t>
      </w:r>
      <w:proofErr w:type="spellEnd"/>
      <w:r w:rsidRPr="007355DC">
        <w:rPr>
          <w:rFonts w:ascii="Calibri" w:eastAsia="MS Mincho" w:hAnsi="Calibri" w:cs="Times New Roman"/>
          <w:sz w:val="22"/>
          <w:szCs w:val="24"/>
        </w:rPr>
        <w:t>, http://search.proquest.com.proxy.lib.umich.edu/docview/217438353?pq-origsite=summon]</w:t>
      </w:r>
    </w:p>
    <w:p w:rsidR="00C2472E" w:rsidRPr="007355DC" w:rsidRDefault="00C2472E" w:rsidP="00C2472E">
      <w:pPr>
        <w:rPr>
          <w:rFonts w:ascii="Calibri" w:eastAsia="MS Mincho" w:hAnsi="Calibri" w:cs="Times New Roman"/>
          <w:sz w:val="22"/>
          <w:szCs w:val="24"/>
        </w:rPr>
      </w:pPr>
    </w:p>
    <w:p w:rsidR="00C2472E" w:rsidRPr="007355DC" w:rsidRDefault="00C2472E" w:rsidP="00C2472E">
      <w:pPr>
        <w:rPr>
          <w:rFonts w:ascii="Calibri" w:eastAsia="MS Mincho" w:hAnsi="Calibri" w:cs="Times New Roman"/>
          <w:sz w:val="22"/>
          <w:szCs w:val="24"/>
        </w:rPr>
      </w:pPr>
      <w:r w:rsidRPr="007355DC">
        <w:rPr>
          <w:rFonts w:ascii="Calibri" w:eastAsia="MS Mincho" w:hAnsi="Calibri" w:cs="Times New Roman"/>
          <w:sz w:val="22"/>
          <w:szCs w:val="24"/>
        </w:rPr>
        <w:t xml:space="preserve">The effectiveness of an ethic of care </w:t>
      </w:r>
      <w:proofErr w:type="gramStart"/>
      <w:r w:rsidRPr="007355DC">
        <w:rPr>
          <w:rFonts w:ascii="Calibri" w:eastAsia="MS Mincho" w:hAnsi="Calibri" w:cs="Times New Roman"/>
          <w:sz w:val="22"/>
          <w:szCs w:val="24"/>
        </w:rPr>
        <w:t>Although</w:t>
      </w:r>
      <w:proofErr w:type="gramEnd"/>
      <w:r w:rsidRPr="007355DC">
        <w:rPr>
          <w:rFonts w:ascii="Calibri" w:eastAsia="MS Mincho" w:hAnsi="Calibri" w:cs="Times New Roman"/>
          <w:sz w:val="22"/>
          <w:szCs w:val="24"/>
        </w:rPr>
        <w:t xml:space="preserve">, as Christine Cuomo points out, "caring promotes health and stability of the community, creates and strengthens friendships, and is necessary for the health and livelihood of dependent individuals," such </w:t>
      </w:r>
      <w:r w:rsidRPr="007355DC">
        <w:rPr>
          <w:rFonts w:ascii="Calibri" w:eastAsia="MS Mincho" w:hAnsi="Calibri" w:cs="Times New Roman"/>
          <w:b/>
          <w:sz w:val="22"/>
          <w:szCs w:val="24"/>
          <w:u w:val="single"/>
        </w:rPr>
        <w:t xml:space="preserve">caring is not "always morally good" (354). Cuomo believes that caring can also be "neutral" (as in the case of caring for the outcome of some sport event) or "morally damaging" (when the moral agent neglects responsibilities to herself for instance). </w:t>
      </w:r>
      <w:proofErr w:type="spellStart"/>
      <w:r w:rsidRPr="007355DC">
        <w:rPr>
          <w:rFonts w:ascii="Calibri" w:eastAsia="MS Mincho" w:hAnsi="Calibri" w:cs="Times New Roman"/>
          <w:sz w:val="22"/>
          <w:szCs w:val="24"/>
        </w:rPr>
        <w:t>Ecofeminists</w:t>
      </w:r>
      <w:proofErr w:type="spellEnd"/>
      <w:r w:rsidRPr="007355DC">
        <w:rPr>
          <w:rFonts w:ascii="Calibri" w:eastAsia="MS Mincho" w:hAnsi="Calibri" w:cs="Times New Roman"/>
          <w:sz w:val="22"/>
          <w:szCs w:val="24"/>
        </w:rPr>
        <w:t>, hence, cannot speak of "caring" without specifying the object and purpose of the caring.</w:t>
      </w:r>
      <w:r w:rsidRPr="007355DC">
        <w:rPr>
          <w:rFonts w:ascii="Calibri" w:eastAsia="MS Mincho" w:hAnsi="Calibri" w:cs="Times New Roman"/>
          <w:b/>
          <w:sz w:val="22"/>
          <w:szCs w:val="24"/>
          <w:u w:val="single"/>
        </w:rPr>
        <w:t xml:space="preserve"> Janet </w:t>
      </w:r>
      <w:proofErr w:type="spellStart"/>
      <w:r w:rsidRPr="007355DC">
        <w:rPr>
          <w:rFonts w:ascii="Calibri" w:eastAsia="MS Mincho" w:hAnsi="Calibri" w:cs="Times New Roman"/>
          <w:b/>
          <w:sz w:val="22"/>
          <w:szCs w:val="24"/>
          <w:u w:val="single"/>
        </w:rPr>
        <w:t>Biehl</w:t>
      </w:r>
      <w:proofErr w:type="spellEnd"/>
      <w:r w:rsidRPr="007355DC">
        <w:rPr>
          <w:rFonts w:ascii="Calibri" w:eastAsia="MS Mincho" w:hAnsi="Calibri" w:cs="Times New Roman"/>
          <w:b/>
          <w:sz w:val="22"/>
          <w:szCs w:val="24"/>
          <w:u w:val="single"/>
        </w:rPr>
        <w:t>, for her part, argues that even the most 'caring' people cannot extend their care to all other human beings</w:t>
      </w:r>
      <w:r w:rsidRPr="007355DC">
        <w:rPr>
          <w:rFonts w:ascii="Calibri" w:eastAsia="MS Mincho" w:hAnsi="Calibri" w:cs="Times New Roman"/>
          <w:sz w:val="22"/>
          <w:szCs w:val="24"/>
        </w:rPr>
        <w:t xml:space="preserve">. They certainly cannot extend their care -- the way a mother would care for her children or relatives -- to everyone in the world. She states: </w:t>
      </w:r>
      <w:r w:rsidRPr="007355DC">
        <w:rPr>
          <w:rFonts w:ascii="Calibri" w:eastAsia="MS Mincho" w:hAnsi="Calibri" w:cs="Times New Roman"/>
          <w:b/>
          <w:sz w:val="22"/>
          <w:szCs w:val="24"/>
          <w:u w:val="single"/>
        </w:rPr>
        <w:t xml:space="preserve">"[a]s an emotion, 'caring' cannot be universalized as the basis for social organization outside one's own small group, whether kinship based or not. Nor can the kind of caring that a mother (or father) feels for a child be universalized" (148). For </w:t>
      </w:r>
      <w:proofErr w:type="spellStart"/>
      <w:r w:rsidRPr="007355DC">
        <w:rPr>
          <w:rFonts w:ascii="Calibri" w:eastAsia="MS Mincho" w:hAnsi="Calibri" w:cs="Times New Roman"/>
          <w:b/>
          <w:sz w:val="22"/>
          <w:szCs w:val="24"/>
          <w:u w:val="single"/>
        </w:rPr>
        <w:t>Biehl</w:t>
      </w:r>
      <w:proofErr w:type="spellEnd"/>
      <w:r w:rsidRPr="007355DC">
        <w:rPr>
          <w:rFonts w:ascii="Calibri" w:eastAsia="MS Mincho" w:hAnsi="Calibri" w:cs="Times New Roman"/>
          <w:b/>
          <w:sz w:val="22"/>
          <w:szCs w:val="24"/>
          <w:u w:val="single"/>
        </w:rPr>
        <w:t xml:space="preserve">, to care for everyone simply trivializes the concept of caring, rendering it "meaningless" and "unfocused." </w:t>
      </w:r>
      <w:r w:rsidRPr="007355DC">
        <w:rPr>
          <w:rFonts w:ascii="Calibri" w:eastAsia="MS Mincho" w:hAnsi="Calibri" w:cs="Times New Roman"/>
          <w:sz w:val="22"/>
          <w:szCs w:val="24"/>
        </w:rPr>
        <w:t>She further contends that "</w:t>
      </w:r>
      <w:r w:rsidRPr="007355DC">
        <w:rPr>
          <w:rFonts w:ascii="Calibri" w:eastAsia="MS Mincho" w:hAnsi="Calibri" w:cs="Times New Roman"/>
          <w:b/>
          <w:sz w:val="22"/>
          <w:szCs w:val="24"/>
          <w:u w:val="single"/>
        </w:rPr>
        <w:t>an ethic of motherly care...does not by itself pose a threat to hierarchy and domination</w:t>
      </w:r>
      <w:r w:rsidRPr="007355DC">
        <w:rPr>
          <w:rFonts w:ascii="Calibri" w:eastAsia="MS Mincho" w:hAnsi="Calibri" w:cs="Times New Roman"/>
          <w:sz w:val="22"/>
          <w:szCs w:val="24"/>
        </w:rPr>
        <w:t xml:space="preserve">" in any event (144). She feels that the notion of caring is not necessarily anti - hierarchical and may not necessarily promote democratic practices. </w:t>
      </w:r>
      <w:r w:rsidRPr="007355DC">
        <w:rPr>
          <w:rFonts w:ascii="Calibri" w:eastAsia="MS Mincho" w:hAnsi="Calibri" w:cs="Times New Roman"/>
          <w:b/>
          <w:sz w:val="22"/>
          <w:szCs w:val="24"/>
          <w:u w:val="single"/>
        </w:rPr>
        <w:t xml:space="preserve">Individuals may not care enough; may stop caring; or may only care for a certain group of individuals. Caring is by nature particular and limited. Ultimately, this kind of ethics rests on the good will of individuals to exercise 'caring.' In </w:t>
      </w:r>
      <w:proofErr w:type="spellStart"/>
      <w:r w:rsidRPr="007355DC">
        <w:rPr>
          <w:rFonts w:ascii="Calibri" w:eastAsia="MS Mincho" w:hAnsi="Calibri" w:cs="Times New Roman"/>
          <w:b/>
          <w:sz w:val="22"/>
          <w:szCs w:val="24"/>
          <w:u w:val="single"/>
        </w:rPr>
        <w:t>Biehl's</w:t>
      </w:r>
      <w:proofErr w:type="spellEnd"/>
      <w:r w:rsidRPr="007355DC">
        <w:rPr>
          <w:rFonts w:ascii="Calibri" w:eastAsia="MS Mincho" w:hAnsi="Calibri" w:cs="Times New Roman"/>
          <w:b/>
          <w:sz w:val="22"/>
          <w:szCs w:val="24"/>
          <w:u w:val="single"/>
        </w:rPr>
        <w:t xml:space="preserve"> opinion, caring then becomes whimsical, subject to prejudices and can hardly provide a solid foundation for emancipatory political life</w:t>
      </w:r>
      <w:r w:rsidRPr="007355DC">
        <w:rPr>
          <w:rFonts w:ascii="Calibri" w:eastAsia="MS Mincho" w:hAnsi="Calibri" w:cs="Times New Roman"/>
          <w:sz w:val="22"/>
          <w:szCs w:val="24"/>
        </w:rPr>
        <w:t>. Conclusion</w:t>
      </w:r>
    </w:p>
    <w:p w:rsidR="00C2472E" w:rsidRPr="007355DC" w:rsidRDefault="00C2472E" w:rsidP="00C2472E">
      <w:pPr>
        <w:rPr>
          <w:rFonts w:ascii="Calibri" w:eastAsia="MS Mincho" w:hAnsi="Calibri" w:cs="Times New Roman"/>
          <w:sz w:val="22"/>
          <w:szCs w:val="24"/>
        </w:rPr>
      </w:pPr>
    </w:p>
    <w:p w:rsidR="00ED0135" w:rsidRPr="007355DC" w:rsidRDefault="00C2472E" w:rsidP="00ED0135">
      <w:pPr>
        <w:pStyle w:val="Heading3"/>
        <w:rPr>
          <w:rFonts w:eastAsia="MS Gothic"/>
        </w:rPr>
      </w:pPr>
      <w:r>
        <w:rPr>
          <w:rFonts w:eastAsia="MS Gothic"/>
        </w:rPr>
        <w:lastRenderedPageBreak/>
        <w:t>A2</w:t>
      </w:r>
      <w:r w:rsidR="00ED0135" w:rsidRPr="007355DC">
        <w:rPr>
          <w:rFonts w:eastAsia="MS Gothic"/>
        </w:rPr>
        <w:t xml:space="preserve">: </w:t>
      </w:r>
      <w:r>
        <w:rPr>
          <w:rFonts w:eastAsia="MS Gothic"/>
        </w:rPr>
        <w:t>“</w:t>
      </w:r>
      <w:r w:rsidR="00ED0135" w:rsidRPr="007355DC">
        <w:rPr>
          <w:rFonts w:eastAsia="MS Gothic"/>
        </w:rPr>
        <w:t>Strategic Essentialism</w:t>
      </w:r>
      <w:bookmarkEnd w:id="1"/>
      <w:r>
        <w:rPr>
          <w:rFonts w:eastAsia="MS Gothic"/>
        </w:rPr>
        <w:t>”</w:t>
      </w:r>
    </w:p>
    <w:p w:rsidR="00ED0135" w:rsidRPr="007355DC" w:rsidRDefault="00ED0135" w:rsidP="00ED0135">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t>Strategic essentialism enforces normalizing categories – doesn’t avoid the link</w:t>
      </w:r>
    </w:p>
    <w:p w:rsidR="00ED0135" w:rsidRPr="007355DC" w:rsidRDefault="00ED0135" w:rsidP="00ED0135">
      <w:pPr>
        <w:rPr>
          <w:rFonts w:ascii="Cambria" w:eastAsia="MS Mincho" w:hAnsi="Cambria" w:cs="Times New Roman"/>
          <w:b/>
          <w:bCs/>
          <w:sz w:val="24"/>
          <w:szCs w:val="24"/>
        </w:rPr>
      </w:pPr>
      <w:proofErr w:type="spellStart"/>
      <w:r w:rsidRPr="007355DC">
        <w:rPr>
          <w:rFonts w:ascii="Cambria" w:eastAsia="MS Mincho" w:hAnsi="Cambria" w:cs="Times New Roman"/>
          <w:b/>
          <w:sz w:val="24"/>
          <w:szCs w:val="24"/>
        </w:rPr>
        <w:t>Sandlands</w:t>
      </w:r>
      <w:proofErr w:type="spellEnd"/>
      <w:r w:rsidRPr="007355DC">
        <w:rPr>
          <w:rFonts w:ascii="Cambria" w:eastAsia="MS Mincho" w:hAnsi="Cambria" w:cs="Times New Roman"/>
          <w:b/>
          <w:sz w:val="24"/>
          <w:szCs w:val="24"/>
        </w:rPr>
        <w:t xml:space="preserve"> 97 – Professor of Environmental Studies</w:t>
      </w:r>
    </w:p>
    <w:p w:rsidR="00ED0135" w:rsidRPr="007355DC" w:rsidRDefault="00ED0135" w:rsidP="00ED0135">
      <w:pPr>
        <w:rPr>
          <w:rFonts w:ascii="Cambria" w:eastAsia="MS Mincho" w:hAnsi="Cambria" w:cs="Times New Roman"/>
          <w:sz w:val="24"/>
          <w:szCs w:val="24"/>
        </w:rPr>
      </w:pPr>
      <w:r w:rsidRPr="007355DC">
        <w:rPr>
          <w:rFonts w:ascii="Cambria" w:eastAsia="MS Mincho" w:hAnsi="Cambria" w:cs="Times New Roman"/>
          <w:sz w:val="24"/>
          <w:szCs w:val="24"/>
        </w:rPr>
        <w:t>Catriona Sandilands, Professor of Environmental Studies @ York, Mother Earth, The Cyborg, and The Queer: Ecofeminism and (More) Questions of Identity, NWSA Journal, 1997</w:t>
      </w:r>
    </w:p>
    <w:p w:rsidR="00ED0135" w:rsidRPr="007355DC" w:rsidRDefault="00ED0135" w:rsidP="00ED0135">
      <w:pPr>
        <w:rPr>
          <w:rFonts w:ascii="Georgia" w:eastAsia="Calibri" w:hAnsi="Georgia" w:cs="Times New Roman"/>
          <w:sz w:val="20"/>
          <w:szCs w:val="20"/>
        </w:rPr>
      </w:pPr>
      <w:r w:rsidRPr="007355DC">
        <w:rPr>
          <w:rFonts w:ascii="Georgia" w:eastAsia="Calibri" w:hAnsi="Georgia" w:cs="Times New Roman"/>
          <w:b/>
          <w:sz w:val="20"/>
          <w:szCs w:val="20"/>
          <w:u w:val="single"/>
        </w:rPr>
        <w:t>Given the</w:t>
      </w:r>
      <w:r w:rsidRPr="007355DC">
        <w:rPr>
          <w:rFonts w:ascii="Georgia" w:eastAsia="Calibri" w:hAnsi="Georgia" w:cs="Times New Roman"/>
          <w:sz w:val="20"/>
          <w:szCs w:val="20"/>
        </w:rPr>
        <w:t xml:space="preserve"> potential </w:t>
      </w:r>
      <w:r w:rsidRPr="007355DC">
        <w:rPr>
          <w:rFonts w:ascii="Georgia" w:eastAsia="Calibri" w:hAnsi="Georgia" w:cs="Times New Roman"/>
          <w:b/>
          <w:sz w:val="20"/>
          <w:szCs w:val="20"/>
          <w:u w:val="single"/>
        </w:rPr>
        <w:t>constructionism apparent in</w:t>
      </w:r>
      <w:r w:rsidRPr="007355DC">
        <w:rPr>
          <w:rFonts w:ascii="Georgia" w:eastAsia="Calibri" w:hAnsi="Georgia" w:cs="Times New Roman"/>
          <w:sz w:val="20"/>
          <w:szCs w:val="20"/>
        </w:rPr>
        <w:t xml:space="preserve"> some purportedly </w:t>
      </w:r>
      <w:r w:rsidRPr="007355DC">
        <w:rPr>
          <w:rFonts w:ascii="Georgia" w:eastAsia="Calibri" w:hAnsi="Georgia" w:cs="Times New Roman"/>
          <w:b/>
          <w:sz w:val="20"/>
          <w:szCs w:val="20"/>
          <w:u w:val="single"/>
        </w:rPr>
        <w:t>essentialist positions and the underlying essentialism of</w:t>
      </w:r>
      <w:r w:rsidRPr="007355DC">
        <w:rPr>
          <w:rFonts w:ascii="Georgia" w:eastAsia="Calibri" w:hAnsi="Georgia" w:cs="Times New Roman"/>
          <w:sz w:val="20"/>
          <w:szCs w:val="20"/>
        </w:rPr>
        <w:t xml:space="preserve"> some purportedly social </w:t>
      </w:r>
      <w:r w:rsidRPr="007355DC">
        <w:rPr>
          <w:rFonts w:ascii="Georgia" w:eastAsia="Calibri" w:hAnsi="Georgia" w:cs="Times New Roman"/>
          <w:b/>
          <w:sz w:val="20"/>
          <w:szCs w:val="20"/>
          <w:u w:val="single"/>
        </w:rPr>
        <w:t>constructivist positions</w:t>
      </w:r>
      <w:r w:rsidRPr="007355DC">
        <w:rPr>
          <w:rFonts w:ascii="Georgia" w:eastAsia="Calibri" w:hAnsi="Georgia" w:cs="Times New Roman"/>
          <w:sz w:val="20"/>
          <w:szCs w:val="20"/>
        </w:rPr>
        <w:t>—in other words, the slippage across them despite original intentions—</w:t>
      </w:r>
      <w:proofErr w:type="spellStart"/>
      <w:r w:rsidRPr="007355DC">
        <w:rPr>
          <w:rFonts w:ascii="Georgia" w:eastAsia="Calibri" w:hAnsi="Georgia" w:cs="Times New Roman"/>
          <w:sz w:val="20"/>
          <w:szCs w:val="20"/>
        </w:rPr>
        <w:t>Carlassare</w:t>
      </w:r>
      <w:proofErr w:type="spellEnd"/>
      <w:r w:rsidRPr="007355DC">
        <w:rPr>
          <w:rFonts w:ascii="Georgia" w:eastAsia="Calibri" w:hAnsi="Georgia" w:cs="Times New Roman"/>
          <w:sz w:val="20"/>
          <w:szCs w:val="20"/>
        </w:rPr>
        <w:t xml:space="preserve"> asserts that </w:t>
      </w:r>
      <w:r w:rsidRPr="007355DC">
        <w:rPr>
          <w:rFonts w:ascii="Georgia" w:eastAsia="Calibri" w:hAnsi="Georgia" w:cs="Times New Roman"/>
          <w:b/>
          <w:sz w:val="20"/>
          <w:szCs w:val="20"/>
          <w:u w:val="single"/>
        </w:rPr>
        <w:t xml:space="preserve">the category "women'' </w:t>
      </w:r>
      <w:r w:rsidRPr="007355DC">
        <w:rPr>
          <w:rFonts w:ascii="Georgia" w:eastAsia="Calibri" w:hAnsi="Georgia" w:cs="Times New Roman"/>
          <w:b/>
          <w:sz w:val="22"/>
          <w:szCs w:val="20"/>
          <w:u w:val="single"/>
        </w:rPr>
        <w:t>cannot be asserted without essentialism in some form</w:t>
      </w:r>
      <w:r w:rsidRPr="007355DC">
        <w:rPr>
          <w:rFonts w:ascii="Georgia" w:eastAsia="Calibri" w:hAnsi="Georgia" w:cs="Times New Roman"/>
          <w:sz w:val="20"/>
          <w:szCs w:val="20"/>
        </w:rPr>
        <w:t xml:space="preserve">. Her conclusion is that the category "women" must be understood as a politically strategic invocation that is used variably within different </w:t>
      </w:r>
      <w:proofErr w:type="spellStart"/>
      <w:r w:rsidRPr="007355DC">
        <w:rPr>
          <w:rFonts w:ascii="Georgia" w:eastAsia="Calibri" w:hAnsi="Georgia" w:cs="Times New Roman"/>
          <w:sz w:val="20"/>
          <w:szCs w:val="20"/>
        </w:rPr>
        <w:t>ecofeminist</w:t>
      </w:r>
      <w:proofErr w:type="spellEnd"/>
      <w:r w:rsidRPr="007355DC">
        <w:rPr>
          <w:rFonts w:ascii="Georgia" w:eastAsia="Calibri" w:hAnsi="Georgia" w:cs="Times New Roman"/>
          <w:sz w:val="20"/>
          <w:szCs w:val="20"/>
        </w:rPr>
        <w:t xml:space="preserve"> productions of its source and meaning. Useful as this argument is for its transcendence of social/cultural </w:t>
      </w:r>
      <w:proofErr w:type="spellStart"/>
      <w:r w:rsidRPr="007355DC">
        <w:rPr>
          <w:rFonts w:ascii="Georgia" w:eastAsia="Calibri" w:hAnsi="Georgia" w:cs="Times New Roman"/>
          <w:sz w:val="20"/>
          <w:szCs w:val="20"/>
        </w:rPr>
        <w:t>ecofeminist</w:t>
      </w:r>
      <w:proofErr w:type="spellEnd"/>
      <w:r w:rsidRPr="007355DC">
        <w:rPr>
          <w:rFonts w:ascii="Georgia" w:eastAsia="Calibri" w:hAnsi="Georgia" w:cs="Times New Roman"/>
          <w:sz w:val="20"/>
          <w:szCs w:val="20"/>
        </w:rPr>
        <w:t xml:space="preserve"> arguments over essence, what </w:t>
      </w:r>
      <w:proofErr w:type="spellStart"/>
      <w:r w:rsidRPr="007355DC">
        <w:rPr>
          <w:rFonts w:ascii="Georgia" w:eastAsia="Calibri" w:hAnsi="Georgia" w:cs="Times New Roman"/>
          <w:sz w:val="20"/>
          <w:szCs w:val="20"/>
        </w:rPr>
        <w:t>Carlassare</w:t>
      </w:r>
      <w:proofErr w:type="spellEnd"/>
      <w:r w:rsidRPr="007355DC">
        <w:rPr>
          <w:rFonts w:ascii="Georgia" w:eastAsia="Calibri" w:hAnsi="Georgia" w:cs="Times New Roman"/>
          <w:sz w:val="20"/>
          <w:szCs w:val="20"/>
        </w:rPr>
        <w:t xml:space="preserve"> fails to address is the fact that </w:t>
      </w:r>
      <w:r w:rsidRPr="007355DC">
        <w:rPr>
          <w:rFonts w:ascii="Georgia" w:eastAsia="Calibri" w:hAnsi="Georgia" w:cs="Times New Roman"/>
          <w:b/>
          <w:sz w:val="20"/>
          <w:szCs w:val="20"/>
          <w:u w:val="single"/>
        </w:rPr>
        <w:t>strategic essentialism is never simply strategic but contains within it the potential to create a perception of essence despite the supposedly ironic nature of the stance.</w:t>
      </w:r>
      <w:r w:rsidRPr="007355DC">
        <w:rPr>
          <w:rFonts w:ascii="Georgia" w:eastAsia="Calibri" w:hAnsi="Georgia" w:cs="Times New Roman"/>
          <w:sz w:val="20"/>
          <w:szCs w:val="20"/>
        </w:rPr>
        <w:t xml:space="preserve"> The question of </w:t>
      </w:r>
      <w:proofErr w:type="spellStart"/>
      <w:r w:rsidRPr="007355DC">
        <w:rPr>
          <w:rFonts w:ascii="Georgia" w:eastAsia="Calibri" w:hAnsi="Georgia" w:cs="Times New Roman"/>
          <w:sz w:val="20"/>
          <w:szCs w:val="20"/>
        </w:rPr>
        <w:t>performative</w:t>
      </w:r>
      <w:proofErr w:type="spellEnd"/>
      <w:r w:rsidRPr="007355DC">
        <w:rPr>
          <w:rFonts w:ascii="Georgia" w:eastAsia="Calibri" w:hAnsi="Georgia" w:cs="Times New Roman"/>
          <w:sz w:val="20"/>
          <w:szCs w:val="20"/>
        </w:rPr>
        <w:t xml:space="preserve"> subversion remains unaddressed in her work, her "unity in diversity" argument for strategic essentialism rests on the assumption of a political need to be seen as representing a common identity even if none of the participants actually believes in its existence. Thus, while she rejects the need for coherence and heralds </w:t>
      </w:r>
      <w:proofErr w:type="spellStart"/>
      <w:r w:rsidRPr="007355DC">
        <w:rPr>
          <w:rFonts w:ascii="Georgia" w:eastAsia="Calibri" w:hAnsi="Georgia" w:cs="Times New Roman"/>
          <w:sz w:val="20"/>
          <w:szCs w:val="20"/>
        </w:rPr>
        <w:t>ecofeminisms</w:t>
      </w:r>
      <w:proofErr w:type="spellEnd"/>
      <w:r w:rsidRPr="007355DC">
        <w:rPr>
          <w:rFonts w:ascii="Georgia" w:eastAsia="Calibri" w:hAnsi="Georgia" w:cs="Times New Roman"/>
          <w:sz w:val="20"/>
          <w:szCs w:val="20"/>
        </w:rPr>
        <w:t xml:space="preserve"> potentially subversive multiplicity, her </w:t>
      </w:r>
      <w:r w:rsidRPr="007355DC">
        <w:rPr>
          <w:rFonts w:ascii="Georgia" w:eastAsia="Calibri" w:hAnsi="Georgia" w:cs="Times New Roman"/>
          <w:b/>
          <w:sz w:val="20"/>
          <w:szCs w:val="20"/>
          <w:u w:val="single"/>
        </w:rPr>
        <w:t xml:space="preserve">validation of essentialist claims under the rubric of strategy misses the </w:t>
      </w:r>
      <w:r w:rsidRPr="007355DC">
        <w:rPr>
          <w:rFonts w:ascii="Georgia" w:eastAsia="Calibri" w:hAnsi="Georgia" w:cs="Times New Roman"/>
          <w:sz w:val="20"/>
          <w:szCs w:val="20"/>
        </w:rPr>
        <w:t xml:space="preserve">key </w:t>
      </w:r>
      <w:r w:rsidRPr="007355DC">
        <w:rPr>
          <w:rFonts w:ascii="Georgia" w:eastAsia="Calibri" w:hAnsi="Georgia" w:cs="Times New Roman"/>
          <w:b/>
          <w:sz w:val="20"/>
          <w:szCs w:val="20"/>
          <w:u w:val="single"/>
        </w:rPr>
        <w:t>point</w:t>
      </w:r>
      <w:r w:rsidRPr="007355DC">
        <w:rPr>
          <w:rFonts w:ascii="Georgia" w:eastAsia="Calibri" w:hAnsi="Georgia" w:cs="Times New Roman"/>
          <w:sz w:val="20"/>
          <w:szCs w:val="20"/>
        </w:rPr>
        <w:t xml:space="preserve"> of </w:t>
      </w:r>
      <w:proofErr w:type="spellStart"/>
      <w:r w:rsidRPr="007355DC">
        <w:rPr>
          <w:rFonts w:ascii="Georgia" w:eastAsia="Calibri" w:hAnsi="Georgia" w:cs="Times New Roman"/>
          <w:sz w:val="20"/>
          <w:szCs w:val="20"/>
        </w:rPr>
        <w:t>performative</w:t>
      </w:r>
      <w:proofErr w:type="spellEnd"/>
      <w:r w:rsidRPr="007355DC">
        <w:rPr>
          <w:rFonts w:ascii="Georgia" w:eastAsia="Calibri" w:hAnsi="Georgia" w:cs="Times New Roman"/>
          <w:sz w:val="20"/>
          <w:szCs w:val="20"/>
        </w:rPr>
        <w:t xml:space="preserve"> parody.25</w:t>
      </w:r>
    </w:p>
    <w:p w:rsidR="00C2472E" w:rsidRDefault="00C2472E" w:rsidP="00ED0135">
      <w:pPr>
        <w:rPr>
          <w:rFonts w:ascii="Cambria" w:eastAsia="MS Mincho" w:hAnsi="Cambria" w:cs="Times New Roman"/>
          <w:b/>
          <w:sz w:val="24"/>
          <w:szCs w:val="24"/>
        </w:rPr>
      </w:pPr>
    </w:p>
    <w:p w:rsidR="00ED0135" w:rsidRPr="007355DC" w:rsidRDefault="00ED0135" w:rsidP="00ED0135">
      <w:pPr>
        <w:rPr>
          <w:rFonts w:ascii="Cambria" w:eastAsia="MS Mincho" w:hAnsi="Cambria" w:cs="Times New Roman"/>
          <w:b/>
          <w:sz w:val="24"/>
          <w:szCs w:val="24"/>
        </w:rPr>
      </w:pPr>
      <w:r w:rsidRPr="007355DC">
        <w:rPr>
          <w:rFonts w:ascii="Cambria" w:eastAsia="MS Mincho" w:hAnsi="Cambria" w:cs="Times New Roman"/>
          <w:b/>
          <w:sz w:val="24"/>
          <w:szCs w:val="24"/>
        </w:rPr>
        <w:t>Strategic essentialism is a cop-out for homogenization of women – upholds biological determinism and culture-nature dualism</w:t>
      </w:r>
    </w:p>
    <w:p w:rsidR="00ED0135" w:rsidRPr="007355DC" w:rsidRDefault="00ED0135" w:rsidP="00ED0135">
      <w:pPr>
        <w:rPr>
          <w:rFonts w:ascii="Cambria" w:eastAsia="MS Mincho" w:hAnsi="Cambria" w:cs="Times New Roman"/>
          <w:b/>
          <w:bCs/>
          <w:sz w:val="24"/>
          <w:szCs w:val="24"/>
        </w:rPr>
      </w:pPr>
      <w:proofErr w:type="spellStart"/>
      <w:r w:rsidRPr="007355DC">
        <w:rPr>
          <w:rFonts w:ascii="Cambria" w:eastAsia="MS Mincho" w:hAnsi="Cambria" w:cs="Times New Roman"/>
          <w:b/>
          <w:sz w:val="24"/>
          <w:szCs w:val="24"/>
        </w:rPr>
        <w:t>Sandlands</w:t>
      </w:r>
      <w:proofErr w:type="spellEnd"/>
      <w:r w:rsidRPr="007355DC">
        <w:rPr>
          <w:rFonts w:ascii="Cambria" w:eastAsia="MS Mincho" w:hAnsi="Cambria" w:cs="Times New Roman"/>
          <w:b/>
          <w:sz w:val="24"/>
          <w:szCs w:val="24"/>
        </w:rPr>
        <w:t xml:space="preserve"> 97 – Professor of Environmental Studies</w:t>
      </w:r>
    </w:p>
    <w:p w:rsidR="00ED0135" w:rsidRPr="007355DC" w:rsidRDefault="00ED0135" w:rsidP="00ED0135">
      <w:pPr>
        <w:rPr>
          <w:rFonts w:ascii="Cambria" w:eastAsia="MS Mincho" w:hAnsi="Cambria" w:cs="Times New Roman"/>
          <w:sz w:val="24"/>
          <w:szCs w:val="24"/>
        </w:rPr>
      </w:pPr>
      <w:r w:rsidRPr="007355DC">
        <w:rPr>
          <w:rFonts w:ascii="Cambria" w:eastAsia="MS Mincho" w:hAnsi="Cambria" w:cs="Times New Roman"/>
          <w:sz w:val="24"/>
          <w:szCs w:val="24"/>
        </w:rPr>
        <w:t>Catriona Sandilands, Professor of Environmental Studies @ York, Mother Earth, The Cyborg, and The Queer: Ecofeminism and (More) Questions of Identity, NWSA Journal, 1997</w:t>
      </w:r>
    </w:p>
    <w:p w:rsidR="00ED0135" w:rsidRDefault="00ED0135" w:rsidP="00ED0135">
      <w:pPr>
        <w:rPr>
          <w:rFonts w:ascii="Georgia" w:eastAsia="Calibri" w:hAnsi="Georgia" w:cs="Times New Roman"/>
          <w:sz w:val="20"/>
          <w:szCs w:val="20"/>
        </w:rPr>
      </w:pPr>
      <w:r w:rsidRPr="007355DC">
        <w:rPr>
          <w:rFonts w:ascii="Georgia" w:eastAsia="Calibri" w:hAnsi="Georgia" w:cs="Times New Roman"/>
          <w:sz w:val="20"/>
          <w:szCs w:val="20"/>
        </w:rPr>
        <w:t xml:space="preserve">Clearly, </w:t>
      </w:r>
      <w:r w:rsidRPr="007355DC">
        <w:rPr>
          <w:rFonts w:ascii="Georgia" w:eastAsia="Calibri" w:hAnsi="Georgia" w:cs="Times New Roman"/>
          <w:b/>
          <w:sz w:val="20"/>
          <w:szCs w:val="20"/>
          <w:u w:val="single"/>
        </w:rPr>
        <w:t>what I am suggesting</w:t>
      </w:r>
      <w:r w:rsidRPr="007355DC">
        <w:rPr>
          <w:rFonts w:ascii="Georgia" w:eastAsia="Calibri" w:hAnsi="Georgia" w:cs="Times New Roman"/>
          <w:sz w:val="20"/>
          <w:szCs w:val="20"/>
        </w:rPr>
        <w:t xml:space="preserve"> involves a radical displacement of contemporary wisdom. For </w:t>
      </w:r>
      <w:r w:rsidRPr="007355DC">
        <w:rPr>
          <w:rFonts w:ascii="Georgia" w:eastAsia="Calibri" w:hAnsi="Georgia" w:cs="Times New Roman"/>
          <w:b/>
          <w:sz w:val="20"/>
          <w:szCs w:val="20"/>
          <w:u w:val="single"/>
        </w:rPr>
        <w:t>ecofeminism to move beyond the reified identity categories of "women" and "nature" that have plagued it,</w:t>
      </w:r>
      <w:r w:rsidRPr="007355DC">
        <w:rPr>
          <w:rFonts w:ascii="Georgia" w:eastAsia="Calibri" w:hAnsi="Georgia" w:cs="Times New Roman"/>
          <w:sz w:val="20"/>
          <w:szCs w:val="20"/>
        </w:rPr>
        <w:t xml:space="preserve"> it is insufficient to claim social construction and proceed anyway. As </w:t>
      </w:r>
      <w:proofErr w:type="spellStart"/>
      <w:r w:rsidRPr="007355DC">
        <w:rPr>
          <w:rFonts w:ascii="Georgia" w:eastAsia="Calibri" w:hAnsi="Georgia" w:cs="Times New Roman"/>
          <w:sz w:val="20"/>
          <w:szCs w:val="20"/>
        </w:rPr>
        <w:t>Carlassare</w:t>
      </w:r>
      <w:proofErr w:type="spellEnd"/>
      <w:r w:rsidRPr="007355DC">
        <w:rPr>
          <w:rFonts w:ascii="Georgia" w:eastAsia="Calibri" w:hAnsi="Georgia" w:cs="Times New Roman"/>
          <w:sz w:val="20"/>
          <w:szCs w:val="20"/>
        </w:rPr>
        <w:t xml:space="preserve"> argues, there is no inevitable relationship between social constructivism and </w:t>
      </w:r>
      <w:proofErr w:type="spellStart"/>
      <w:r w:rsidRPr="007355DC">
        <w:rPr>
          <w:rFonts w:ascii="Georgia" w:eastAsia="Calibri" w:hAnsi="Georgia" w:cs="Times New Roman"/>
          <w:sz w:val="20"/>
          <w:szCs w:val="20"/>
        </w:rPr>
        <w:t>antiessentialism</w:t>
      </w:r>
      <w:proofErr w:type="spellEnd"/>
      <w:r w:rsidRPr="007355DC">
        <w:rPr>
          <w:rFonts w:ascii="Georgia" w:eastAsia="Calibri" w:hAnsi="Georgia" w:cs="Times New Roman"/>
          <w:sz w:val="20"/>
          <w:szCs w:val="20"/>
        </w:rPr>
        <w:t xml:space="preserve">. What </w:t>
      </w:r>
      <w:proofErr w:type="spellStart"/>
      <w:r w:rsidRPr="007355DC">
        <w:rPr>
          <w:rFonts w:ascii="Georgia" w:eastAsia="Calibri" w:hAnsi="Georgia" w:cs="Times New Roman"/>
          <w:sz w:val="20"/>
          <w:szCs w:val="20"/>
        </w:rPr>
        <w:t>Alaimo's</w:t>
      </w:r>
      <w:proofErr w:type="spellEnd"/>
      <w:r w:rsidRPr="007355DC">
        <w:rPr>
          <w:rFonts w:ascii="Georgia" w:eastAsia="Calibri" w:hAnsi="Georgia" w:cs="Times New Roman"/>
          <w:sz w:val="20"/>
          <w:szCs w:val="20"/>
        </w:rPr>
        <w:t xml:space="preserve"> work adds to the political equation is that it is possible to create affinities between humans and nature that do not involve statements of biological determination so long as nature is carefully re-inscribed as an active agent in its and our </w:t>
      </w:r>
      <w:proofErr w:type="spellStart"/>
      <w:r w:rsidRPr="007355DC">
        <w:rPr>
          <w:rFonts w:ascii="Georgia" w:eastAsia="Calibri" w:hAnsi="Georgia" w:cs="Times New Roman"/>
          <w:sz w:val="20"/>
          <w:szCs w:val="20"/>
        </w:rPr>
        <w:t>artifactuality</w:t>
      </w:r>
      <w:proofErr w:type="spellEnd"/>
      <w:r w:rsidRPr="007355DC">
        <w:rPr>
          <w:rFonts w:ascii="Georgia" w:eastAsia="Calibri" w:hAnsi="Georgia" w:cs="Times New Roman"/>
          <w:sz w:val="20"/>
          <w:szCs w:val="20"/>
        </w:rPr>
        <w:t xml:space="preserve">. That this is a difficult task is quite clear: </w:t>
      </w:r>
      <w:r w:rsidRPr="007355DC">
        <w:rPr>
          <w:rFonts w:ascii="Georgia" w:eastAsia="Calibri" w:hAnsi="Georgia" w:cs="Times New Roman"/>
          <w:b/>
          <w:sz w:val="20"/>
          <w:szCs w:val="20"/>
          <w:u w:val="single"/>
        </w:rPr>
        <w:t>discourses of biological determinism are alive and well.</w:t>
      </w:r>
      <w:r w:rsidRPr="007355DC">
        <w:rPr>
          <w:rFonts w:ascii="Georgia" w:eastAsia="Calibri" w:hAnsi="Georgia" w:cs="Times New Roman"/>
          <w:sz w:val="20"/>
          <w:szCs w:val="20"/>
        </w:rPr>
        <w:t xml:space="preserve"> But it is not sufficient to claim that everything is social any more than it is to suggest that this claim produces infinite flexibility. </w:t>
      </w:r>
      <w:r w:rsidRPr="007355DC">
        <w:rPr>
          <w:rFonts w:ascii="Georgia" w:eastAsia="Calibri" w:hAnsi="Georgia" w:cs="Times New Roman"/>
          <w:b/>
          <w:sz w:val="20"/>
          <w:szCs w:val="20"/>
          <w:u w:val="single"/>
        </w:rPr>
        <w:t>A</w:t>
      </w:r>
      <w:r w:rsidRPr="007355DC">
        <w:rPr>
          <w:rFonts w:ascii="Georgia" w:eastAsia="Calibri" w:hAnsi="Georgia" w:cs="Times New Roman"/>
          <w:sz w:val="20"/>
          <w:szCs w:val="20"/>
        </w:rPr>
        <w:t xml:space="preserve"> more </w:t>
      </w:r>
      <w:r w:rsidRPr="007355DC">
        <w:rPr>
          <w:rFonts w:ascii="Georgia" w:eastAsia="Calibri" w:hAnsi="Georgia" w:cs="Times New Roman"/>
          <w:b/>
          <w:sz w:val="20"/>
          <w:szCs w:val="20"/>
          <w:u w:val="single"/>
        </w:rPr>
        <w:t>appropriate response is to engage with the culture/nature dualism itself</w:t>
      </w:r>
      <w:r w:rsidRPr="007355DC">
        <w:rPr>
          <w:rFonts w:ascii="Georgia" w:eastAsia="Calibri" w:hAnsi="Georgia" w:cs="Times New Roman"/>
          <w:sz w:val="20"/>
          <w:szCs w:val="20"/>
        </w:rPr>
        <w:t xml:space="preserve">, to argue that continuity with nature docs not consign humans to </w:t>
      </w:r>
      <w:proofErr w:type="spellStart"/>
      <w:r w:rsidRPr="007355DC">
        <w:rPr>
          <w:rFonts w:ascii="Georgia" w:eastAsia="Calibri" w:hAnsi="Georgia" w:cs="Times New Roman"/>
          <w:sz w:val="20"/>
          <w:szCs w:val="20"/>
        </w:rPr>
        <w:t>necessitarian</w:t>
      </w:r>
      <w:proofErr w:type="spellEnd"/>
      <w:r w:rsidRPr="007355DC">
        <w:rPr>
          <w:rFonts w:ascii="Georgia" w:eastAsia="Calibri" w:hAnsi="Georgia" w:cs="Times New Roman"/>
          <w:sz w:val="20"/>
          <w:szCs w:val="20"/>
        </w:rPr>
        <w:t xml:space="preserve"> repetition, and to use this blurring as a way of shaking up the apparent solidity of the social categories produced through their apparent connection to nature.</w:t>
      </w:r>
    </w:p>
    <w:p w:rsidR="00ED0135" w:rsidRPr="007355DC" w:rsidRDefault="00ED0135" w:rsidP="00ED0135">
      <w:pPr>
        <w:rPr>
          <w:rFonts w:ascii="Calibri" w:eastAsia="MS Mincho" w:hAnsi="Calibri" w:cs="Times New Roman"/>
          <w:sz w:val="22"/>
          <w:szCs w:val="24"/>
        </w:rPr>
      </w:pPr>
    </w:p>
    <w:p w:rsidR="00E71C21" w:rsidRDefault="00E71C21" w:rsidP="00E71C21">
      <w:pPr>
        <w:pStyle w:val="Heading2"/>
      </w:pPr>
      <w:r>
        <w:lastRenderedPageBreak/>
        <w:t>Fem IR</w:t>
      </w:r>
    </w:p>
    <w:p w:rsidR="00E71C21" w:rsidRDefault="00C2472E" w:rsidP="00E71C21">
      <w:pPr>
        <w:pStyle w:val="Heading3"/>
      </w:pPr>
      <w:r>
        <w:lastRenderedPageBreak/>
        <w:t>Alt Fails—</w:t>
      </w:r>
      <w:r w:rsidR="00E71C21">
        <w:t>Essentialism</w:t>
      </w:r>
    </w:p>
    <w:p w:rsidR="00E71C21" w:rsidRDefault="00E71C21" w:rsidP="00E71C21">
      <w:pPr>
        <w:spacing w:line="259" w:lineRule="auto"/>
        <w:rPr>
          <w:rFonts w:ascii="Times New Roman" w:hAnsi="Times New Roman" w:cs="Times New Roman"/>
          <w:b/>
          <w:sz w:val="24"/>
          <w:szCs w:val="24"/>
        </w:rPr>
      </w:pPr>
    </w:p>
    <w:p w:rsidR="00E71C21" w:rsidRPr="000C16BC" w:rsidRDefault="00E71C21" w:rsidP="00E71C21">
      <w:pPr>
        <w:spacing w:line="259" w:lineRule="auto"/>
        <w:rPr>
          <w:rFonts w:ascii="Times New Roman" w:hAnsi="Times New Roman" w:cs="Times New Roman"/>
          <w:b/>
          <w:sz w:val="24"/>
          <w:szCs w:val="24"/>
        </w:rPr>
      </w:pPr>
      <w:r w:rsidRPr="000C16BC">
        <w:rPr>
          <w:rFonts w:ascii="Times New Roman" w:hAnsi="Times New Roman" w:cs="Times New Roman"/>
          <w:b/>
          <w:sz w:val="24"/>
          <w:szCs w:val="24"/>
        </w:rPr>
        <w:t>Feminist international relations recreate the oppressive structures they seek to dismantle by assigning and categorizing by gender.</w:t>
      </w:r>
    </w:p>
    <w:p w:rsidR="00E71C21" w:rsidRPr="000C16BC" w:rsidRDefault="00E71C21" w:rsidP="00E71C21">
      <w:pPr>
        <w:spacing w:line="259" w:lineRule="auto"/>
        <w:rPr>
          <w:rFonts w:ascii="Times New Roman" w:hAnsi="Times New Roman" w:cs="Times New Roman"/>
        </w:rPr>
      </w:pPr>
      <w:r w:rsidRPr="000C16BC">
        <w:rPr>
          <w:rFonts w:ascii="Times New Roman" w:hAnsi="Times New Roman" w:cs="Times New Roman"/>
          <w:b/>
          <w:sz w:val="24"/>
          <w:szCs w:val="24"/>
        </w:rPr>
        <w:t xml:space="preserve">Stern and </w:t>
      </w:r>
      <w:proofErr w:type="spellStart"/>
      <w:r w:rsidRPr="000C16BC">
        <w:rPr>
          <w:rFonts w:ascii="Times New Roman" w:hAnsi="Times New Roman" w:cs="Times New Roman"/>
          <w:b/>
          <w:sz w:val="24"/>
          <w:szCs w:val="24"/>
        </w:rPr>
        <w:t>Zalewski</w:t>
      </w:r>
      <w:proofErr w:type="spellEnd"/>
      <w:r w:rsidRPr="000C16BC">
        <w:rPr>
          <w:rFonts w:ascii="Times New Roman" w:hAnsi="Times New Roman" w:cs="Times New Roman"/>
          <w:b/>
          <w:sz w:val="24"/>
          <w:szCs w:val="24"/>
        </w:rPr>
        <w:t xml:space="preserve"> 09</w:t>
      </w:r>
      <w:r w:rsidRPr="000C16BC">
        <w:rPr>
          <w:rFonts w:ascii="Times New Roman" w:hAnsi="Times New Roman" w:cs="Times New Roman"/>
        </w:rPr>
        <w:t xml:space="preserve"> [MARIA STERN, lecturer and researcher at the Department of Peace and Development research at </w:t>
      </w:r>
      <w:proofErr w:type="spellStart"/>
      <w:r w:rsidRPr="000C16BC">
        <w:rPr>
          <w:rFonts w:ascii="Times New Roman" w:hAnsi="Times New Roman" w:cs="Times New Roman"/>
        </w:rPr>
        <w:t>Gotberg</w:t>
      </w:r>
      <w:proofErr w:type="spellEnd"/>
      <w:r w:rsidRPr="000C16BC">
        <w:rPr>
          <w:rFonts w:ascii="Times New Roman" w:hAnsi="Times New Roman" w:cs="Times New Roman"/>
        </w:rPr>
        <w:t xml:space="preserve"> university, AND MARYSIA ZALEWSKI, Director of Centre for Gender Studies at university of Aberdeen. “Feminist fatigue(s): reflections on feminism and familiar fables of militarization” Review of International Studies (2009), 35, 611–630, Cambridge journals) DF</w:t>
      </w:r>
    </w:p>
    <w:p w:rsidR="00E71C21" w:rsidRPr="000C16BC" w:rsidRDefault="00E71C21" w:rsidP="00E71C21">
      <w:pPr>
        <w:ind w:left="288" w:right="-288"/>
        <w:rPr>
          <w:rFonts w:ascii="Times New Roman" w:hAnsi="Times New Roman" w:cs="Times New Roman"/>
        </w:rPr>
      </w:pPr>
      <w:r w:rsidRPr="000C16BC">
        <w:rPr>
          <w:rFonts w:ascii="Times New Roman" w:hAnsi="Times New Roman" w:cs="Times New Roman"/>
        </w:rPr>
        <w:t xml:space="preserve">In this section </w:t>
      </w:r>
      <w:r w:rsidRPr="000C16BC">
        <w:rPr>
          <w:rFonts w:ascii="Times New Roman" w:hAnsi="Times New Roman" w:cs="Times New Roman"/>
          <w:bCs/>
          <w:sz w:val="20"/>
          <w:u w:val="single"/>
        </w:rPr>
        <w:t>we clarify</w:t>
      </w:r>
      <w:r w:rsidRPr="000C16BC">
        <w:rPr>
          <w:rFonts w:ascii="Times New Roman" w:hAnsi="Times New Roman" w:cs="Times New Roman"/>
        </w:rPr>
        <w:t xml:space="preserve"> what we mean by </w:t>
      </w:r>
      <w:r w:rsidRPr="000C16BC">
        <w:rPr>
          <w:rFonts w:ascii="Times New Roman" w:hAnsi="Times New Roman" w:cs="Times New Roman"/>
          <w:bCs/>
          <w:sz w:val="20"/>
          <w:u w:val="single"/>
        </w:rPr>
        <w:t xml:space="preserve">the problem of </w:t>
      </w:r>
      <w:proofErr w:type="spellStart"/>
      <w:r w:rsidRPr="000C16BC">
        <w:rPr>
          <w:rFonts w:ascii="Times New Roman" w:hAnsi="Times New Roman" w:cs="Times New Roman"/>
          <w:bCs/>
          <w:sz w:val="20"/>
          <w:u w:val="single"/>
        </w:rPr>
        <w:t>sexgender</w:t>
      </w:r>
      <w:proofErr w:type="spellEnd"/>
      <w:r w:rsidRPr="000C16BC">
        <w:rPr>
          <w:rFonts w:ascii="Times New Roman" w:hAnsi="Times New Roman" w:cs="Times New Roman"/>
          <w:bCs/>
          <w:sz w:val="20"/>
          <w:u w:val="single"/>
        </w:rPr>
        <w:t xml:space="preserve"> and how it transpires in the context of feminist narratives within IR</w:t>
      </w:r>
      <w:r w:rsidRPr="000C16BC">
        <w:rPr>
          <w:rFonts w:ascii="Times New Roman" w:hAnsi="Times New Roman" w:cs="Times New Roman"/>
        </w:rPr>
        <w:t xml:space="preserve"> – which we will exemplify below with a recounting of a familiar feminist reading of </w:t>
      </w:r>
      <w:proofErr w:type="spellStart"/>
      <w:r w:rsidRPr="000C16BC">
        <w:rPr>
          <w:rFonts w:ascii="Times New Roman" w:hAnsi="Times New Roman" w:cs="Times New Roman"/>
        </w:rPr>
        <w:t>militarisation</w:t>
      </w:r>
      <w:proofErr w:type="spellEnd"/>
      <w:r w:rsidRPr="000C16BC">
        <w:rPr>
          <w:rFonts w:ascii="Times New Roman" w:hAnsi="Times New Roman" w:cs="Times New Roman"/>
        </w:rPr>
        <w:t xml:space="preserve">. To re-iterate, the primary reason for investigating this is that we suspect part of the reason for the aura of disillusionment around feminism – especially as a critical theoretical resource – is connected to the sense that feminist stories repeat the very grammars that initially incited them as narratives in resistance. To explain; one might argue that there has been a normative feminist failure to adequately construct secure foundations for legitimate and authoritative knowledge claims upon which to garner effective and permanent gender change, particularly in regard to women. But </w:t>
      </w:r>
      <w:r w:rsidRPr="000C16BC">
        <w:rPr>
          <w:rFonts w:ascii="Times New Roman" w:hAnsi="Times New Roman" w:cs="Times New Roman"/>
          <w:bCs/>
          <w:sz w:val="20"/>
          <w:u w:val="single"/>
        </w:rPr>
        <w:t xml:space="preserve">for </w:t>
      </w:r>
      <w:proofErr w:type="spellStart"/>
      <w:r w:rsidRPr="000C16BC">
        <w:rPr>
          <w:rFonts w:ascii="Times New Roman" w:hAnsi="Times New Roman" w:cs="Times New Roman"/>
          <w:bCs/>
          <w:sz w:val="20"/>
          <w:u w:val="single"/>
        </w:rPr>
        <w:t>poststructural</w:t>
      </w:r>
      <w:proofErr w:type="spellEnd"/>
      <w:r w:rsidRPr="000C16BC">
        <w:rPr>
          <w:rFonts w:ascii="Times New Roman" w:hAnsi="Times New Roman" w:cs="Times New Roman"/>
          <w:bCs/>
          <w:sz w:val="20"/>
          <w:u w:val="single"/>
        </w:rPr>
        <w:t xml:space="preserve"> scholars this failure is not surprising as the emancipatory visions of feminism inevitably emerged as illusory given the attachments to </w:t>
      </w:r>
      <w:proofErr w:type="spellStart"/>
      <w:r w:rsidRPr="000C16BC">
        <w:rPr>
          <w:rFonts w:ascii="Times New Roman" w:hAnsi="Times New Roman" w:cs="Times New Roman"/>
          <w:bCs/>
          <w:sz w:val="20"/>
          <w:u w:val="single"/>
        </w:rPr>
        <w:t>foundationalist</w:t>
      </w:r>
      <w:proofErr w:type="spellEnd"/>
      <w:r w:rsidRPr="000C16BC">
        <w:rPr>
          <w:rFonts w:ascii="Times New Roman" w:hAnsi="Times New Roman" w:cs="Times New Roman"/>
          <w:bCs/>
          <w:sz w:val="20"/>
          <w:u w:val="single"/>
        </w:rPr>
        <w:t xml:space="preserve"> and positivistic understandings of subjects, power and agency. If</w:t>
      </w:r>
      <w:r w:rsidRPr="000C16BC">
        <w:rPr>
          <w:rFonts w:ascii="Times New Roman" w:hAnsi="Times New Roman" w:cs="Times New Roman"/>
        </w:rPr>
        <w:t xml:space="preserve">, as </w:t>
      </w:r>
      <w:proofErr w:type="spellStart"/>
      <w:r w:rsidRPr="000C16BC">
        <w:rPr>
          <w:rFonts w:ascii="Times New Roman" w:hAnsi="Times New Roman" w:cs="Times New Roman"/>
        </w:rPr>
        <w:t>poststructuralism</w:t>
      </w:r>
      <w:proofErr w:type="spellEnd"/>
      <w:r w:rsidRPr="000C16BC">
        <w:rPr>
          <w:rFonts w:ascii="Times New Roman" w:hAnsi="Times New Roman" w:cs="Times New Roman"/>
        </w:rPr>
        <w:t xml:space="preserve"> has shown us, </w:t>
      </w:r>
      <w:r w:rsidRPr="000C16BC">
        <w:rPr>
          <w:rFonts w:ascii="Times New Roman" w:hAnsi="Times New Roman" w:cs="Times New Roman"/>
          <w:bCs/>
          <w:sz w:val="20"/>
          <w:u w:val="single"/>
        </w:rPr>
        <w:t xml:space="preserve">we cannot – through language – decide the meaning of woman, or of femininity, or of feminism, or produce foundational information about it or her;42 that subjects are ‘effects’ rather than ‘origins of institutional practices and discourses’;43 that power ‘produces subjects in effects’;44 or that authentic and authoritative agency are illusory – then the sure foundations for the knowledge that feminist scholars are conventionally required to produce – even hope to produce – are unattainable. Moreover, post-colonial feminisms have vividly shown how representations of ‘woman’ or ‘women’ which masquerade as ‘universal’ are, instead, </w:t>
      </w:r>
      <w:proofErr w:type="spellStart"/>
      <w:r w:rsidRPr="000C16BC">
        <w:rPr>
          <w:rFonts w:ascii="Times New Roman" w:hAnsi="Times New Roman" w:cs="Times New Roman"/>
          <w:bCs/>
          <w:sz w:val="20"/>
          <w:u w:val="single"/>
        </w:rPr>
        <w:t>universalising</w:t>
      </w:r>
      <w:proofErr w:type="spellEnd"/>
      <w:r w:rsidRPr="000C16BC">
        <w:rPr>
          <w:rFonts w:ascii="Times New Roman" w:hAnsi="Times New Roman" w:cs="Times New Roman"/>
          <w:bCs/>
          <w:sz w:val="20"/>
          <w:u w:val="single"/>
        </w:rPr>
        <w:t xml:space="preserve"> and inevitably produced through hierarchical and intersecting power relations</w:t>
      </w:r>
      <w:r w:rsidRPr="000C16BC">
        <w:rPr>
          <w:rFonts w:ascii="Times New Roman" w:hAnsi="Times New Roman" w:cs="Times New Roman"/>
        </w:rPr>
        <w:t xml:space="preserve">.45 In sum; </w:t>
      </w:r>
      <w:r w:rsidRPr="000C16BC">
        <w:rPr>
          <w:rFonts w:ascii="Times New Roman" w:hAnsi="Times New Roman" w:cs="Times New Roman"/>
          <w:bCs/>
          <w:sz w:val="20"/>
          <w:u w:val="single"/>
        </w:rPr>
        <w:t xml:space="preserve">the </w:t>
      </w:r>
      <w:proofErr w:type="spellStart"/>
      <w:r w:rsidRPr="000C16BC">
        <w:rPr>
          <w:rFonts w:ascii="Times New Roman" w:hAnsi="Times New Roman" w:cs="Times New Roman"/>
          <w:bCs/>
          <w:sz w:val="20"/>
          <w:u w:val="single"/>
        </w:rPr>
        <w:t>poststructural</w:t>
      </w:r>
      <w:proofErr w:type="spellEnd"/>
      <w:r w:rsidRPr="000C16BC">
        <w:rPr>
          <w:rFonts w:ascii="Times New Roman" w:hAnsi="Times New Roman" w:cs="Times New Roman"/>
          <w:bCs/>
          <w:sz w:val="20"/>
          <w:u w:val="single"/>
        </w:rPr>
        <w:t xml:space="preserve"> suggestion is that feminist representations of women do not correspond to some underlying truth of what woman is or can be; rather feminism produces the subject of woman which it then subsequently comes to represent</w:t>
      </w:r>
      <w:r w:rsidRPr="000C16BC">
        <w:rPr>
          <w:rFonts w:ascii="Times New Roman" w:hAnsi="Times New Roman" w:cs="Times New Roman"/>
        </w:rPr>
        <w:t xml:space="preserve">.46 </w:t>
      </w:r>
      <w:r w:rsidRPr="000C16BC">
        <w:rPr>
          <w:rFonts w:ascii="Times New Roman" w:hAnsi="Times New Roman" w:cs="Times New Roman"/>
          <w:bCs/>
          <w:sz w:val="20"/>
          <w:u w:val="single"/>
        </w:rPr>
        <w:t xml:space="preserve">The implications of this familiar conundrum are far-reaching as the demands of feminism in the context of the knowledge/political project of the gender industry are exposed as implicated in the re-production of the very power from which escape is sought. In short, feminism emerges as complicit in violent reproductions of subjects and </w:t>
      </w:r>
      <w:proofErr w:type="spellStart"/>
      <w:r w:rsidRPr="000C16BC">
        <w:rPr>
          <w:rFonts w:ascii="Times New Roman" w:hAnsi="Times New Roman" w:cs="Times New Roman"/>
          <w:bCs/>
          <w:sz w:val="20"/>
          <w:u w:val="single"/>
        </w:rPr>
        <w:t>knowledges</w:t>
      </w:r>
      <w:proofErr w:type="spellEnd"/>
      <w:r w:rsidRPr="000C16BC">
        <w:rPr>
          <w:rFonts w:ascii="Times New Roman" w:hAnsi="Times New Roman" w:cs="Times New Roman"/>
          <w:bCs/>
          <w:sz w:val="20"/>
          <w:u w:val="single"/>
        </w:rPr>
        <w:t>/ practices.</w:t>
      </w:r>
      <w:r w:rsidRPr="000C16BC">
        <w:rPr>
          <w:rFonts w:ascii="Times New Roman" w:hAnsi="Times New Roman" w:cs="Times New Roman"/>
        </w:rPr>
        <w:t xml:space="preserve"> How does this </w:t>
      </w:r>
      <w:proofErr w:type="spellStart"/>
      <w:r w:rsidRPr="000C16BC">
        <w:rPr>
          <w:rFonts w:ascii="Times New Roman" w:hAnsi="Times New Roman" w:cs="Times New Roman"/>
        </w:rPr>
        <w:t>recognisable</w:t>
      </w:r>
      <w:proofErr w:type="spellEnd"/>
      <w:r w:rsidRPr="000C16BC">
        <w:rPr>
          <w:rFonts w:ascii="Times New Roman" w:hAnsi="Times New Roman" w:cs="Times New Roman"/>
        </w:rPr>
        <w:t xml:space="preserve"> puzzle (</w:t>
      </w:r>
      <w:proofErr w:type="spellStart"/>
      <w:r w:rsidRPr="000C16BC">
        <w:rPr>
          <w:rFonts w:ascii="Times New Roman" w:hAnsi="Times New Roman" w:cs="Times New Roman"/>
        </w:rPr>
        <w:t>recognisable</w:t>
      </w:r>
      <w:proofErr w:type="spellEnd"/>
      <w:r w:rsidRPr="000C16BC">
        <w:rPr>
          <w:rFonts w:ascii="Times New Roman" w:hAnsi="Times New Roman" w:cs="Times New Roman"/>
        </w:rPr>
        <w:t xml:space="preserve"> within feminist theory) play out in relation to the issues we are investigating in this article? As noted above, the broad example we choose to focus on to explain our claims is </w:t>
      </w:r>
      <w:proofErr w:type="spellStart"/>
      <w:r w:rsidRPr="000C16BC">
        <w:rPr>
          <w:rFonts w:ascii="Times New Roman" w:hAnsi="Times New Roman" w:cs="Times New Roman"/>
        </w:rPr>
        <w:t>militarisation</w:t>
      </w:r>
      <w:proofErr w:type="spellEnd"/>
      <w:r w:rsidRPr="000C16BC">
        <w:rPr>
          <w:rFonts w:ascii="Times New Roman" w:hAnsi="Times New Roman" w:cs="Times New Roman"/>
        </w:rPr>
        <w:t xml:space="preserve">; partly chosen as both authors have participated in pedagogic, policy and published work in this generic area, and partly because this is an area in which the demand for </w:t>
      </w:r>
      <w:proofErr w:type="spellStart"/>
      <w:r w:rsidRPr="000C16BC">
        <w:rPr>
          <w:rFonts w:ascii="Times New Roman" w:hAnsi="Times New Roman" w:cs="Times New Roman"/>
        </w:rPr>
        <w:t>operationalisable</w:t>
      </w:r>
      <w:proofErr w:type="spellEnd"/>
      <w:r w:rsidRPr="000C16BC">
        <w:rPr>
          <w:rFonts w:ascii="Times New Roman" w:hAnsi="Times New Roman" w:cs="Times New Roman"/>
        </w:rPr>
        <w:t xml:space="preserve"> gender knowledge is ever-increasing. </w:t>
      </w:r>
      <w:r w:rsidRPr="000C16BC">
        <w:rPr>
          <w:rFonts w:ascii="Times New Roman" w:hAnsi="Times New Roman" w:cs="Times New Roman"/>
          <w:bCs/>
          <w:sz w:val="20"/>
          <w:u w:val="single"/>
        </w:rPr>
        <w:t xml:space="preserve">Our suggestion is that the increasing requirement47 for knowledge for the gender industry about gender and </w:t>
      </w:r>
      <w:proofErr w:type="spellStart"/>
      <w:r w:rsidRPr="000C16BC">
        <w:rPr>
          <w:rFonts w:ascii="Times New Roman" w:hAnsi="Times New Roman" w:cs="Times New Roman"/>
          <w:bCs/>
          <w:sz w:val="20"/>
          <w:u w:val="single"/>
        </w:rPr>
        <w:t>militarisation</w:t>
      </w:r>
      <w:proofErr w:type="spellEnd"/>
      <w:r w:rsidRPr="000C16BC">
        <w:rPr>
          <w:rFonts w:ascii="Times New Roman" w:hAnsi="Times New Roman" w:cs="Times New Roman"/>
          <w:bCs/>
          <w:sz w:val="20"/>
          <w:u w:val="single"/>
        </w:rPr>
        <w:t xml:space="preserve"> re-animates the </w:t>
      </w:r>
      <w:proofErr w:type="spellStart"/>
      <w:r w:rsidRPr="000C16BC">
        <w:rPr>
          <w:rFonts w:ascii="Times New Roman" w:hAnsi="Times New Roman" w:cs="Times New Roman"/>
          <w:bCs/>
          <w:sz w:val="20"/>
          <w:u w:val="single"/>
        </w:rPr>
        <w:t>sexgender</w:t>
      </w:r>
      <w:proofErr w:type="spellEnd"/>
      <w:r w:rsidRPr="000C16BC">
        <w:rPr>
          <w:rFonts w:ascii="Times New Roman" w:hAnsi="Times New Roman" w:cs="Times New Roman"/>
          <w:bCs/>
          <w:sz w:val="20"/>
          <w:u w:val="single"/>
        </w:rPr>
        <w:t xml:space="preserve"> paradox which persistently haunts attempts to translate what we know into useful knowledge for redressing (and preventing) conflict, or simply into hopeful scenarios for our students</w:t>
      </w:r>
      <w:r w:rsidRPr="000C16BC">
        <w:rPr>
          <w:rFonts w:ascii="Times New Roman" w:hAnsi="Times New Roman" w:cs="Times New Roman"/>
        </w:rPr>
        <w:t xml:space="preserve">. </w:t>
      </w:r>
    </w:p>
    <w:p w:rsidR="00E71C21" w:rsidRPr="000C16BC" w:rsidRDefault="00E71C21" w:rsidP="00E71C21">
      <w:pPr>
        <w:ind w:left="288" w:right="-288"/>
        <w:rPr>
          <w:rFonts w:ascii="Times New Roman" w:hAnsi="Times New Roman" w:cs="Times New Roman"/>
        </w:rPr>
      </w:pPr>
    </w:p>
    <w:p w:rsidR="00E71C21" w:rsidRPr="00E71C21" w:rsidRDefault="00E71C21" w:rsidP="00E71C21"/>
    <w:p w:rsidR="00E71C21" w:rsidRDefault="00E71C21" w:rsidP="00E71C21">
      <w:pPr>
        <w:pStyle w:val="Heading3"/>
      </w:pPr>
      <w:r>
        <w:lastRenderedPageBreak/>
        <w:t>Patriarchy Inevitable</w:t>
      </w:r>
    </w:p>
    <w:p w:rsidR="00E71C21" w:rsidRDefault="00E71C21" w:rsidP="00E71C21">
      <w:pPr>
        <w:spacing w:line="259" w:lineRule="auto"/>
        <w:rPr>
          <w:rFonts w:ascii="Times New Roman" w:hAnsi="Times New Roman" w:cs="Times New Roman"/>
          <w:b/>
          <w:bCs/>
          <w:sz w:val="24"/>
          <w:szCs w:val="24"/>
        </w:rPr>
      </w:pPr>
    </w:p>
    <w:p w:rsidR="00E71C21" w:rsidRPr="000C16BC" w:rsidRDefault="00E71C21" w:rsidP="00E71C21">
      <w:pPr>
        <w:spacing w:line="259" w:lineRule="auto"/>
        <w:rPr>
          <w:rFonts w:ascii="Times New Roman" w:hAnsi="Times New Roman" w:cs="Times New Roman"/>
          <w:b/>
          <w:bCs/>
          <w:sz w:val="24"/>
          <w:szCs w:val="24"/>
        </w:rPr>
      </w:pPr>
      <w:r w:rsidRPr="000C16BC">
        <w:rPr>
          <w:rFonts w:ascii="Times New Roman" w:hAnsi="Times New Roman" w:cs="Times New Roman"/>
          <w:b/>
          <w:bCs/>
          <w:sz w:val="24"/>
          <w:szCs w:val="24"/>
        </w:rPr>
        <w:t>Patriarc</w:t>
      </w:r>
      <w:r>
        <w:rPr>
          <w:rFonts w:ascii="Times New Roman" w:hAnsi="Times New Roman" w:cs="Times New Roman"/>
          <w:b/>
          <w:bCs/>
          <w:sz w:val="24"/>
          <w:szCs w:val="24"/>
        </w:rPr>
        <w:t>hy is inevitable - biology</w:t>
      </w:r>
    </w:p>
    <w:p w:rsidR="00E71C21" w:rsidRPr="000C16BC" w:rsidRDefault="00E71C21" w:rsidP="00E71C21">
      <w:pPr>
        <w:spacing w:line="259" w:lineRule="auto"/>
        <w:rPr>
          <w:rFonts w:ascii="Times New Roman" w:hAnsi="Times New Roman" w:cs="Times New Roman"/>
          <w:b/>
          <w:bCs/>
          <w:sz w:val="24"/>
          <w:szCs w:val="24"/>
        </w:rPr>
      </w:pPr>
      <w:r w:rsidRPr="000C16BC">
        <w:rPr>
          <w:rFonts w:ascii="Times New Roman" w:hAnsi="Times New Roman" w:cs="Times New Roman"/>
          <w:b/>
          <w:bCs/>
          <w:sz w:val="24"/>
          <w:szCs w:val="24"/>
        </w:rPr>
        <w:t xml:space="preserve">Fukuyama 98 </w:t>
      </w:r>
      <w:r w:rsidRPr="000C16BC">
        <w:rPr>
          <w:rFonts w:ascii="Times New Roman" w:hAnsi="Times New Roman" w:cs="Times New Roman"/>
        </w:rPr>
        <w:t xml:space="preserve">[September 1998, Francis Fukuyama, Professor of International Political Economy and Director of the International Development Program at Johns Hopkins. BA in classics from Cornell. PhD in government from Harvard, “Women and the Evolution of World Politics,” </w:t>
      </w:r>
      <w:hyperlink r:id="rId15" w:history="1">
        <w:r w:rsidRPr="000C16BC">
          <w:rPr>
            <w:rFonts w:ascii="Times New Roman" w:hAnsi="Times New Roman" w:cs="Times New Roman"/>
          </w:rPr>
          <w:t>http://www.evoyage.com/Evolutionary%20Feminism/ForAffairWomen&amp;Evolution.htm</w:t>
        </w:r>
      </w:hyperlink>
      <w:r w:rsidRPr="000C16BC">
        <w:rPr>
          <w:rFonts w:ascii="Times New Roman" w:hAnsi="Times New Roman" w:cs="Times New Roman"/>
        </w:rPr>
        <w:t>]</w:t>
      </w:r>
    </w:p>
    <w:p w:rsidR="00E71C21" w:rsidRPr="000C16BC" w:rsidRDefault="00E71C21" w:rsidP="00E71C21">
      <w:pPr>
        <w:spacing w:line="259" w:lineRule="auto"/>
        <w:ind w:left="288" w:right="-288"/>
        <w:rPr>
          <w:rFonts w:ascii="Times New Roman" w:hAnsi="Times New Roman" w:cs="Times New Roman"/>
          <w:bCs/>
          <w:sz w:val="20"/>
          <w:u w:val="single"/>
        </w:rPr>
      </w:pPr>
      <w:r w:rsidRPr="000C16BC">
        <w:rPr>
          <w:rFonts w:ascii="Times New Roman" w:hAnsi="Times New Roman" w:cs="Times New Roman"/>
          <w:bCs/>
          <w:sz w:val="20"/>
          <w:u w:val="single"/>
        </w:rPr>
        <w:t>It is clear that</w:t>
      </w:r>
      <w:r w:rsidRPr="000C16BC">
        <w:rPr>
          <w:rFonts w:ascii="Times New Roman" w:hAnsi="Times New Roman" w:cs="Times New Roman"/>
        </w:rPr>
        <w:t xml:space="preserve"> this </w:t>
      </w:r>
      <w:r w:rsidRPr="000C16BC">
        <w:rPr>
          <w:rFonts w:ascii="Times New Roman" w:hAnsi="Times New Roman" w:cs="Times New Roman"/>
          <w:bCs/>
          <w:sz w:val="20"/>
          <w:u w:val="single"/>
        </w:rPr>
        <w:t>violence was largely perpetrated by men</w:t>
      </w:r>
      <w:r w:rsidRPr="000C16BC">
        <w:rPr>
          <w:rFonts w:ascii="Times New Roman" w:hAnsi="Times New Roman" w:cs="Times New Roman"/>
        </w:rPr>
        <w:t xml:space="preserve">. While </w:t>
      </w:r>
      <w:r w:rsidRPr="000C16BC">
        <w:rPr>
          <w:rFonts w:ascii="Times New Roman" w:hAnsi="Times New Roman" w:cs="Times New Roman"/>
          <w:bCs/>
          <w:sz w:val="20"/>
          <w:u w:val="single"/>
        </w:rPr>
        <w:t>small minorities of human societies have been matrilineal, evidence of a primordial matriarchy in which women dominated men, or were even relatively equal to men, has been hard to find</w:t>
      </w:r>
      <w:r w:rsidRPr="000C16BC">
        <w:rPr>
          <w:rFonts w:ascii="Times New Roman" w:hAnsi="Times New Roman" w:cs="Times New Roman"/>
        </w:rPr>
        <w:t xml:space="preserve">. There was no age of innocence. </w:t>
      </w:r>
      <w:r w:rsidRPr="000C16BC">
        <w:rPr>
          <w:rFonts w:ascii="Times New Roman" w:hAnsi="Times New Roman" w:cs="Times New Roman"/>
          <w:bCs/>
          <w:sz w:val="20"/>
          <w:u w:val="single"/>
        </w:rPr>
        <w:t>The line from chimp to modern man is continuous</w:t>
      </w:r>
      <w:r w:rsidRPr="000C16BC">
        <w:rPr>
          <w:rFonts w:ascii="Times New Roman" w:hAnsi="Times New Roman" w:cs="Times New Roman"/>
        </w:rPr>
        <w:t xml:space="preserve">. It would seem, then, that </w:t>
      </w:r>
      <w:r w:rsidRPr="000C16BC">
        <w:rPr>
          <w:rFonts w:ascii="Times New Roman" w:hAnsi="Times New Roman" w:cs="Times New Roman"/>
          <w:bCs/>
          <w:sz w:val="20"/>
          <w:u w:val="single"/>
        </w:rPr>
        <w:t>there is something to the contention of many feminists that phenomena like aggression, violence, war, and intense competition for dominance in a status hierarchy are more closely associated with men than women.</w:t>
      </w:r>
      <w:r w:rsidRPr="000C16BC">
        <w:rPr>
          <w:rFonts w:ascii="Times New Roman" w:hAnsi="Times New Roman" w:cs="Times New Roman"/>
        </w:rPr>
        <w:t xml:space="preserve"> </w:t>
      </w:r>
      <w:r w:rsidRPr="000C16BC">
        <w:rPr>
          <w:rFonts w:ascii="Times New Roman" w:hAnsi="Times New Roman" w:cs="Times New Roman"/>
          <w:bCs/>
          <w:sz w:val="20"/>
          <w:u w:val="single"/>
        </w:rPr>
        <w:t>Theories of international relations like realism that see international politics as a remorseless struggle for power are in fact what feminist call a gendered perspective, describing the behavior of states controlled by men rather than states per se</w:t>
      </w:r>
      <w:r w:rsidRPr="000C16BC">
        <w:rPr>
          <w:rFonts w:ascii="Times New Roman" w:hAnsi="Times New Roman" w:cs="Times New Roman"/>
        </w:rPr>
        <w:t xml:space="preserve">. A world run by women would follow different rules, it would appear, and it is toward that sort of world that all postindustrial or Western societies are moving. </w:t>
      </w:r>
      <w:r w:rsidRPr="000C16BC">
        <w:rPr>
          <w:rFonts w:ascii="Times New Roman" w:hAnsi="Times New Roman" w:cs="Times New Roman"/>
          <w:bCs/>
          <w:sz w:val="20"/>
          <w:u w:val="single"/>
        </w:rPr>
        <w:t xml:space="preserve">As women gain power in these countries, the latter should become less aggressive, adventurous, competitive and violent. The problem with the feminist view is that this sees these attitudes toward violence, power, </w:t>
      </w:r>
      <w:proofErr w:type="gramStart"/>
      <w:r w:rsidRPr="000C16BC">
        <w:rPr>
          <w:rFonts w:ascii="Times New Roman" w:hAnsi="Times New Roman" w:cs="Times New Roman"/>
          <w:bCs/>
          <w:sz w:val="20"/>
          <w:u w:val="single"/>
        </w:rPr>
        <w:t>status</w:t>
      </w:r>
      <w:proofErr w:type="gramEnd"/>
      <w:r w:rsidRPr="000C16BC">
        <w:rPr>
          <w:rFonts w:ascii="Times New Roman" w:hAnsi="Times New Roman" w:cs="Times New Roman"/>
          <w:bCs/>
          <w:sz w:val="20"/>
          <w:u w:val="single"/>
        </w:rPr>
        <w:t xml:space="preserve"> as wholly the products of a patriarchal culture, whereas in fact it appears they are rooted in biology</w:t>
      </w:r>
      <w:r w:rsidRPr="000C16BC">
        <w:rPr>
          <w:rFonts w:ascii="Times New Roman" w:hAnsi="Times New Roman" w:cs="Times New Roman"/>
        </w:rPr>
        <w:t xml:space="preserve">. </w:t>
      </w:r>
      <w:r w:rsidRPr="000C16BC">
        <w:rPr>
          <w:rFonts w:ascii="Times New Roman" w:hAnsi="Times New Roman" w:cs="Times New Roman"/>
          <w:bCs/>
          <w:sz w:val="20"/>
          <w:u w:val="single"/>
        </w:rPr>
        <w:t>This makes these attitudes harder to change in men and consequently in societies</w:t>
      </w:r>
      <w:r w:rsidRPr="000C16BC">
        <w:rPr>
          <w:rFonts w:ascii="Times New Roman" w:hAnsi="Times New Roman" w:cs="Times New Roman"/>
        </w:rPr>
        <w:t xml:space="preserve">. Despite the rise of women, </w:t>
      </w:r>
      <w:r w:rsidRPr="000C16BC">
        <w:rPr>
          <w:rFonts w:ascii="Times New Roman" w:hAnsi="Times New Roman" w:cs="Times New Roman"/>
          <w:bCs/>
          <w:sz w:val="20"/>
          <w:u w:val="single"/>
        </w:rPr>
        <w:t xml:space="preserve">men will continue to play a major, if not dominant, part in the governance of postindustrial countries, not to mention less-developed ones. The realms of war and international politics in particular will remain controlled by men for longer than many feminists would like. Most important, the task of </w:t>
      </w:r>
      <w:proofErr w:type="spellStart"/>
      <w:r w:rsidRPr="000C16BC">
        <w:rPr>
          <w:rFonts w:ascii="Times New Roman" w:hAnsi="Times New Roman" w:cs="Times New Roman"/>
          <w:bCs/>
          <w:sz w:val="20"/>
          <w:u w:val="single"/>
        </w:rPr>
        <w:t>resocializing</w:t>
      </w:r>
      <w:proofErr w:type="spellEnd"/>
      <w:r w:rsidRPr="000C16BC">
        <w:rPr>
          <w:rFonts w:ascii="Times New Roman" w:hAnsi="Times New Roman" w:cs="Times New Roman"/>
          <w:bCs/>
          <w:sz w:val="20"/>
          <w:u w:val="single"/>
        </w:rPr>
        <w:t xml:space="preserve"> men to be more like women - that is, less violent - will run into limits. What is bred in the bone cannot be altered easily by changes in culture and ideology.</w:t>
      </w:r>
    </w:p>
    <w:p w:rsidR="00E71C21" w:rsidRPr="000C16BC" w:rsidRDefault="00E71C21" w:rsidP="00E71C21">
      <w:pPr>
        <w:ind w:left="288" w:right="-288"/>
        <w:rPr>
          <w:rFonts w:ascii="Times New Roman" w:hAnsi="Times New Roman" w:cs="Times New Roman"/>
        </w:rPr>
      </w:pPr>
    </w:p>
    <w:p w:rsidR="00E71C21" w:rsidRDefault="00E71C21" w:rsidP="00E71C21">
      <w:pPr>
        <w:pStyle w:val="Heading2"/>
      </w:pPr>
      <w:r>
        <w:lastRenderedPageBreak/>
        <w:t>Frontier</w:t>
      </w:r>
    </w:p>
    <w:p w:rsidR="007355DC" w:rsidRDefault="007355DC" w:rsidP="000C16BC"/>
    <w:p w:rsidR="00295330" w:rsidRDefault="00295330" w:rsidP="00295330">
      <w:pPr>
        <w:pStyle w:val="Heading3"/>
        <w:rPr>
          <w:rFonts w:eastAsia="MS Gothic"/>
        </w:rPr>
      </w:pPr>
      <w:r>
        <w:rPr>
          <w:rFonts w:eastAsia="MS Gothic"/>
        </w:rPr>
        <w:lastRenderedPageBreak/>
        <w:t>Imperialism Good</w:t>
      </w:r>
    </w:p>
    <w:p w:rsidR="00295330" w:rsidRPr="00295330" w:rsidRDefault="00295330" w:rsidP="00295330"/>
    <w:p w:rsidR="00ED0135" w:rsidRPr="007355DC" w:rsidRDefault="00295330" w:rsidP="00ED0135">
      <w:pPr>
        <w:keepNext/>
        <w:keepLines/>
        <w:spacing w:before="200"/>
        <w:outlineLvl w:val="3"/>
        <w:rPr>
          <w:rFonts w:ascii="Calibri" w:eastAsia="MS Gothic" w:hAnsi="Calibri" w:cs="Times New Roman"/>
          <w:b/>
          <w:bCs/>
          <w:iCs/>
          <w:sz w:val="26"/>
          <w:szCs w:val="24"/>
        </w:rPr>
      </w:pPr>
      <w:r>
        <w:rPr>
          <w:rFonts w:ascii="Calibri" w:eastAsia="MS Gothic" w:hAnsi="Calibri" w:cs="Times New Roman"/>
          <w:b/>
          <w:bCs/>
          <w:iCs/>
          <w:sz w:val="26"/>
          <w:szCs w:val="24"/>
        </w:rPr>
        <w:t xml:space="preserve">U.S. </w:t>
      </w:r>
      <w:proofErr w:type="gramStart"/>
      <w:r>
        <w:rPr>
          <w:rFonts w:ascii="Calibri" w:eastAsia="MS Gothic" w:hAnsi="Calibri" w:cs="Times New Roman"/>
          <w:b/>
          <w:bCs/>
          <w:iCs/>
          <w:sz w:val="26"/>
          <w:szCs w:val="24"/>
        </w:rPr>
        <w:t>empire</w:t>
      </w:r>
      <w:proofErr w:type="gramEnd"/>
      <w:r>
        <w:rPr>
          <w:rFonts w:ascii="Calibri" w:eastAsia="MS Gothic" w:hAnsi="Calibri" w:cs="Times New Roman"/>
          <w:b/>
          <w:bCs/>
          <w:iCs/>
          <w:sz w:val="26"/>
          <w:szCs w:val="24"/>
        </w:rPr>
        <w:t xml:space="preserve"> has been the greatest force for peace in the past century—alternatives are comparatively worse</w:t>
      </w:r>
    </w:p>
    <w:p w:rsidR="00ED0135" w:rsidRPr="007355DC" w:rsidRDefault="00ED0135" w:rsidP="00ED0135">
      <w:pPr>
        <w:rPr>
          <w:rFonts w:ascii="Calibri" w:eastAsia="MS Mincho" w:hAnsi="Calibri" w:cs="Times New Roman"/>
          <w:sz w:val="22"/>
          <w:szCs w:val="24"/>
        </w:rPr>
      </w:pPr>
      <w:r w:rsidRPr="007355DC">
        <w:rPr>
          <w:rFonts w:ascii="Calibri" w:eastAsia="MS Mincho" w:hAnsi="Calibri" w:cs="Times New Roman"/>
          <w:b/>
          <w:sz w:val="26"/>
          <w:szCs w:val="24"/>
        </w:rPr>
        <w:t>Boot 13</w:t>
      </w:r>
      <w:r w:rsidRPr="007355DC">
        <w:rPr>
          <w:rFonts w:ascii="Calibri" w:eastAsia="MS Mincho" w:hAnsi="Calibri" w:cs="Times New Roman"/>
          <w:sz w:val="22"/>
          <w:szCs w:val="24"/>
        </w:rPr>
        <w:t xml:space="preserve">, U.S.  </w:t>
      </w:r>
      <w:proofErr w:type="gramStart"/>
      <w:r w:rsidRPr="007355DC">
        <w:rPr>
          <w:rFonts w:ascii="Calibri" w:eastAsia="MS Mincho" w:hAnsi="Calibri" w:cs="Times New Roman"/>
          <w:sz w:val="22"/>
          <w:szCs w:val="24"/>
        </w:rPr>
        <w:t>foreign</w:t>
      </w:r>
      <w:proofErr w:type="gramEnd"/>
      <w:r w:rsidRPr="007355DC">
        <w:rPr>
          <w:rFonts w:ascii="Calibri" w:eastAsia="MS Mincho" w:hAnsi="Calibri" w:cs="Times New Roman"/>
          <w:sz w:val="22"/>
          <w:szCs w:val="24"/>
        </w:rPr>
        <w:t xml:space="preserve"> policy; defense policy; military history; terrorism and guerrilla warfare.(Matt Boot, “U.S. Imperialism: A Force for Good”, May 13,2013, Council on Foreign Relations, </w:t>
      </w:r>
      <w:hyperlink r:id="rId16" w:history="1">
        <w:r w:rsidRPr="007355DC">
          <w:rPr>
            <w:rFonts w:ascii="Calibri" w:eastAsia="MS Mincho" w:hAnsi="Calibri" w:cs="Times New Roman"/>
            <w:color w:val="0000FF"/>
            <w:sz w:val="22"/>
            <w:szCs w:val="24"/>
            <w:u w:val="single"/>
          </w:rPr>
          <w:t>http://www.cfr.org/iraq/us-imperialism-force-good/p5959)JDS</w:t>
        </w:r>
      </w:hyperlink>
      <w:r w:rsidRPr="007355DC">
        <w:rPr>
          <w:rFonts w:ascii="Calibri" w:eastAsia="MS Mincho" w:hAnsi="Calibri" w:cs="Times New Roman"/>
          <w:sz w:val="22"/>
          <w:szCs w:val="24"/>
        </w:rPr>
        <w:t xml:space="preserve"> </w:t>
      </w:r>
    </w:p>
    <w:p w:rsidR="00ED0135" w:rsidRPr="007355DC" w:rsidRDefault="00ED0135" w:rsidP="00295330">
      <w:pPr>
        <w:rPr>
          <w:rFonts w:ascii="Calibri" w:eastAsia="MS Mincho" w:hAnsi="Calibri" w:cs="Times New Roman"/>
          <w:b/>
          <w:sz w:val="22"/>
          <w:szCs w:val="24"/>
          <w:u w:val="single"/>
        </w:rPr>
      </w:pPr>
      <w:r w:rsidRPr="007355DC">
        <w:rPr>
          <w:rFonts w:ascii="Calibri" w:eastAsia="MS Mincho" w:hAnsi="Calibri" w:cs="Times New Roman"/>
          <w:szCs w:val="24"/>
        </w:rPr>
        <w:t>What is the greatest danger facing America as it tries to rebuild Iraq: Shiite fundamentalism? Kurdish separatism? Sunni intransigence? Turkish, Syrian, Iranian or Saudi Arabian meddling</w:t>
      </w:r>
      <w:proofErr w:type="gramStart"/>
      <w:r w:rsidRPr="007355DC">
        <w:rPr>
          <w:rFonts w:ascii="Calibri" w:eastAsia="MS Mincho" w:hAnsi="Calibri" w:cs="Times New Roman"/>
          <w:szCs w:val="24"/>
        </w:rPr>
        <w:t>?</w:t>
      </w:r>
      <w:r w:rsidRPr="007355DC">
        <w:rPr>
          <w:rFonts w:ascii="Calibri" w:eastAsia="MS Mincho" w:hAnsi="Calibri" w:cs="Times New Roman"/>
          <w:sz w:val="12"/>
          <w:szCs w:val="24"/>
        </w:rPr>
        <w:t>¶</w:t>
      </w:r>
      <w:proofErr w:type="gramEnd"/>
      <w:r w:rsidRPr="007355DC">
        <w:rPr>
          <w:rFonts w:ascii="Calibri" w:eastAsia="MS Mincho" w:hAnsi="Calibri" w:cs="Times New Roman"/>
          <w:szCs w:val="24"/>
        </w:rPr>
        <w:t xml:space="preserve"> All of those are real problems, but none is so severe that it can't readily </w:t>
      </w:r>
      <w:proofErr w:type="spellStart"/>
      <w:r w:rsidRPr="007355DC">
        <w:rPr>
          <w:rFonts w:ascii="Calibri" w:eastAsia="MS Mincho" w:hAnsi="Calibri" w:cs="Times New Roman"/>
          <w:szCs w:val="24"/>
        </w:rPr>
        <w:t>behandled</w:t>
      </w:r>
      <w:proofErr w:type="spellEnd"/>
      <w:r w:rsidRPr="007355DC">
        <w:rPr>
          <w:rFonts w:ascii="Calibri" w:eastAsia="MS Mincho" w:hAnsi="Calibri" w:cs="Times New Roman"/>
          <w:szCs w:val="24"/>
        </w:rPr>
        <w:t xml:space="preserve">. More than 125,000 U.S. troops occupy Mesopotamia. They are backed up by the resources of the world's richest economy. In a contest for control of Iraq, </w:t>
      </w:r>
      <w:r w:rsidRPr="007355DC">
        <w:rPr>
          <w:rFonts w:ascii="Calibri" w:eastAsia="MS Mincho" w:hAnsi="Calibri" w:cs="Times New Roman"/>
          <w:b/>
          <w:sz w:val="22"/>
          <w:szCs w:val="24"/>
          <w:u w:val="single"/>
        </w:rPr>
        <w:t>America can outspend and outmuscle any competing faction.</w:t>
      </w:r>
      <w:r w:rsidRPr="007355DC">
        <w:rPr>
          <w:rFonts w:ascii="Calibri" w:eastAsia="MS Mincho" w:hAnsi="Calibri" w:cs="Times New Roman"/>
          <w:sz w:val="12"/>
          <w:szCs w:val="24"/>
        </w:rPr>
        <w:t>¶</w:t>
      </w:r>
      <w:r w:rsidRPr="007355DC">
        <w:rPr>
          <w:rFonts w:ascii="Calibri" w:eastAsia="MS Mincho" w:hAnsi="Calibri" w:cs="Times New Roman"/>
          <w:b/>
          <w:sz w:val="12"/>
          <w:szCs w:val="24"/>
          <w:u w:val="single"/>
        </w:rPr>
        <w:t xml:space="preserve"> </w:t>
      </w:r>
      <w:r w:rsidRPr="007355DC">
        <w:rPr>
          <w:rFonts w:ascii="Calibri" w:eastAsia="MS Mincho" w:hAnsi="Calibri" w:cs="Times New Roman"/>
          <w:b/>
          <w:sz w:val="22"/>
          <w:szCs w:val="24"/>
          <w:u w:val="single"/>
        </w:rPr>
        <w:t>The greatest danger is that America won't use all of its power for fear of the "I" word -- imperialism</w:t>
      </w:r>
      <w:r w:rsidRPr="007355DC">
        <w:rPr>
          <w:rFonts w:ascii="Calibri" w:eastAsia="MS Mincho" w:hAnsi="Calibri" w:cs="Times New Roman"/>
          <w:szCs w:val="24"/>
        </w:rPr>
        <w:t xml:space="preserve">. When asked on April 28 on </w:t>
      </w:r>
      <w:proofErr w:type="spellStart"/>
      <w:r w:rsidRPr="007355DC">
        <w:rPr>
          <w:rFonts w:ascii="Calibri" w:eastAsia="MS Mincho" w:hAnsi="Calibri" w:cs="Times New Roman"/>
          <w:szCs w:val="24"/>
        </w:rPr>
        <w:t>al-Jazeera</w:t>
      </w:r>
      <w:proofErr w:type="spellEnd"/>
      <w:r w:rsidRPr="007355DC">
        <w:rPr>
          <w:rFonts w:ascii="Calibri" w:eastAsia="MS Mincho" w:hAnsi="Calibri" w:cs="Times New Roman"/>
          <w:szCs w:val="24"/>
        </w:rPr>
        <w:t xml:space="preserve"> whether the United States was "empire building," Secretary of </w:t>
      </w:r>
      <w:proofErr w:type="spellStart"/>
      <w:r w:rsidRPr="007355DC">
        <w:rPr>
          <w:rFonts w:ascii="Calibri" w:eastAsia="MS Mincho" w:hAnsi="Calibri" w:cs="Times New Roman"/>
          <w:szCs w:val="24"/>
        </w:rPr>
        <w:t>Defence</w:t>
      </w:r>
      <w:proofErr w:type="spellEnd"/>
      <w:r w:rsidRPr="007355DC">
        <w:rPr>
          <w:rFonts w:ascii="Calibri" w:eastAsia="MS Mincho" w:hAnsi="Calibri" w:cs="Times New Roman"/>
          <w:szCs w:val="24"/>
        </w:rPr>
        <w:t xml:space="preserve"> Donald Rumsfeld reacted as if he'd been asked whether he wears women's underwear. "We don't seek</w:t>
      </w:r>
      <w:r w:rsidRPr="007355DC">
        <w:rPr>
          <w:rFonts w:ascii="Calibri" w:eastAsia="MS Mincho" w:hAnsi="Calibri" w:cs="Times New Roman"/>
          <w:sz w:val="12"/>
          <w:szCs w:val="24"/>
        </w:rPr>
        <w:t>¶</w:t>
      </w:r>
      <w:r w:rsidRPr="007355DC">
        <w:rPr>
          <w:rFonts w:ascii="Calibri" w:eastAsia="MS Mincho" w:hAnsi="Calibri" w:cs="Times New Roman"/>
          <w:szCs w:val="24"/>
        </w:rPr>
        <w:t xml:space="preserve"> empires," he replied huffily. "</w:t>
      </w:r>
      <w:r w:rsidRPr="007355DC">
        <w:rPr>
          <w:rFonts w:ascii="Calibri" w:eastAsia="MS Mincho" w:hAnsi="Calibri" w:cs="Times New Roman"/>
          <w:b/>
          <w:sz w:val="22"/>
          <w:szCs w:val="24"/>
          <w:u w:val="single"/>
        </w:rPr>
        <w:t>We're not imperialistic. We never have been</w:t>
      </w:r>
      <w:r w:rsidRPr="007355DC">
        <w:rPr>
          <w:rFonts w:ascii="Calibri" w:eastAsia="MS Mincho" w:hAnsi="Calibri" w:cs="Times New Roman"/>
          <w:szCs w:val="24"/>
        </w:rPr>
        <w:t>."</w:t>
      </w:r>
      <w:r w:rsidRPr="007355DC">
        <w:rPr>
          <w:rFonts w:ascii="Calibri" w:eastAsia="MS Mincho" w:hAnsi="Calibri" w:cs="Times New Roman"/>
          <w:sz w:val="12"/>
          <w:szCs w:val="24"/>
        </w:rPr>
        <w:t>¶</w:t>
      </w:r>
      <w:r w:rsidRPr="007355DC">
        <w:rPr>
          <w:rFonts w:ascii="Calibri" w:eastAsia="MS Mincho" w:hAnsi="Calibri" w:cs="Times New Roman"/>
          <w:szCs w:val="24"/>
        </w:rPr>
        <w:t xml:space="preserve"> </w:t>
      </w:r>
      <w:proofErr w:type="gramStart"/>
      <w:r w:rsidRPr="007355DC">
        <w:rPr>
          <w:rFonts w:ascii="Calibri" w:eastAsia="MS Mincho" w:hAnsi="Calibri" w:cs="Times New Roman"/>
          <w:szCs w:val="24"/>
        </w:rPr>
        <w:t>That's</w:t>
      </w:r>
      <w:proofErr w:type="gramEnd"/>
      <w:r w:rsidRPr="007355DC">
        <w:rPr>
          <w:rFonts w:ascii="Calibri" w:eastAsia="MS Mincho" w:hAnsi="Calibri" w:cs="Times New Roman"/>
          <w:szCs w:val="24"/>
        </w:rPr>
        <w:t xml:space="preserve"> a fine answer for public consumption. The problem is that it isn't true. The United States has been an empire since at least 1803, when Thomas Jefferson purchased the Louisiana Territory. Throughout the 19th century, what Jefferson called the "empire of liberty" expanded across the continent. </w:t>
      </w:r>
      <w:r w:rsidRPr="007355DC">
        <w:rPr>
          <w:rFonts w:ascii="Calibri" w:eastAsia="MS Mincho" w:hAnsi="Calibri" w:cs="Times New Roman"/>
          <w:b/>
          <w:sz w:val="22"/>
          <w:szCs w:val="24"/>
          <w:u w:val="single"/>
        </w:rPr>
        <w:t>When U.S. power stretched from "sea to shining sea," the American empire moved abroad, acquiring colonies ranging from Puerto Rico and the Philippines to Hawaii and Alaska.</w:t>
      </w:r>
      <w:r w:rsidRPr="007355DC">
        <w:rPr>
          <w:rFonts w:ascii="Calibri" w:eastAsia="MS Mincho" w:hAnsi="Calibri" w:cs="Times New Roman"/>
          <w:sz w:val="12"/>
          <w:szCs w:val="24"/>
        </w:rPr>
        <w:t>¶</w:t>
      </w:r>
      <w:r w:rsidRPr="007355DC">
        <w:rPr>
          <w:rFonts w:ascii="Calibri" w:eastAsia="MS Mincho" w:hAnsi="Calibri" w:cs="Times New Roman"/>
          <w:b/>
          <w:sz w:val="12"/>
          <w:szCs w:val="24"/>
          <w:u w:val="single"/>
        </w:rPr>
        <w:t xml:space="preserve"> </w:t>
      </w:r>
      <w:r w:rsidRPr="007355DC">
        <w:rPr>
          <w:rFonts w:ascii="Calibri" w:eastAsia="MS Mincho" w:hAnsi="Calibri" w:cs="Times New Roman"/>
          <w:b/>
          <w:sz w:val="22"/>
          <w:szCs w:val="24"/>
          <w:u w:val="single"/>
        </w:rPr>
        <w:t>While the formal empire mostly disappeared after the Second World War, the United States set out on another bout of imperialism in Germany and Japan</w:t>
      </w:r>
      <w:r w:rsidRPr="007355DC">
        <w:rPr>
          <w:rFonts w:ascii="Calibri" w:eastAsia="MS Mincho" w:hAnsi="Calibri" w:cs="Times New Roman"/>
          <w:szCs w:val="24"/>
        </w:rPr>
        <w:t>. Oh, sorry -- that wasn't imperialism; it was "occupation." But when Americans are running foreign governments, it's a distinction without a difference. Likewise, recent "nation-building" experiments in Somalia, Haiti, Bosnia, Kosovo and Afghanistan are imperialism under another name.</w:t>
      </w:r>
      <w:r w:rsidRPr="007355DC">
        <w:rPr>
          <w:rFonts w:ascii="Calibri" w:eastAsia="MS Mincho" w:hAnsi="Calibri" w:cs="Times New Roman"/>
          <w:sz w:val="12"/>
          <w:szCs w:val="24"/>
        </w:rPr>
        <w:t>¶</w:t>
      </w:r>
      <w:r w:rsidRPr="007355DC">
        <w:rPr>
          <w:rFonts w:ascii="Calibri" w:eastAsia="MS Mincho" w:hAnsi="Calibri" w:cs="Times New Roman"/>
          <w:szCs w:val="24"/>
        </w:rPr>
        <w:t xml:space="preserve"> Mind you, this is not meant as a condemnation. </w:t>
      </w:r>
      <w:r w:rsidRPr="007355DC">
        <w:rPr>
          <w:rFonts w:ascii="Calibri" w:eastAsia="MS Mincho" w:hAnsi="Calibri" w:cs="Times New Roman"/>
          <w:b/>
          <w:sz w:val="22"/>
          <w:szCs w:val="24"/>
          <w:u w:val="single"/>
        </w:rPr>
        <w:t>The history of American imperialism is hardly one of unadorned good doing; there have been plenty of shameful episodes, such as the mistreatment of the Indians. But, on the whole, U.S. imperialism has been the greatest force for good in the world during the past century. It has defeated the monstrous evils of communism and Nazism and lesser evils such as the Taliban and Serbian ethnic cleansing. Along the way, it has helped spread liberal institutions to countries as diverse as South Korea and Panama.</w:t>
      </w:r>
      <w:r w:rsidRPr="007355DC">
        <w:rPr>
          <w:rFonts w:ascii="Calibri" w:eastAsia="MS Mincho" w:hAnsi="Calibri" w:cs="Times New Roman"/>
          <w:sz w:val="12"/>
          <w:szCs w:val="24"/>
        </w:rPr>
        <w:t>¶</w:t>
      </w:r>
      <w:r w:rsidRPr="007355DC">
        <w:rPr>
          <w:rFonts w:ascii="Calibri" w:eastAsia="MS Mincho" w:hAnsi="Calibri" w:cs="Times New Roman"/>
          <w:szCs w:val="24"/>
        </w:rPr>
        <w:t xml:space="preserve"> Yet</w:t>
      </w:r>
      <w:r w:rsidRPr="007355DC">
        <w:rPr>
          <w:rFonts w:ascii="Calibri" w:eastAsia="MS Mincho" w:hAnsi="Calibri" w:cs="Times New Roman"/>
          <w:b/>
          <w:iCs/>
          <w:sz w:val="22"/>
          <w:szCs w:val="24"/>
          <w:u w:val="single"/>
          <w:bdr w:val="single" w:sz="18" w:space="0" w:color="auto"/>
        </w:rPr>
        <w:t>, while generally successful as imperialists, Americans have been loath to confirm that's what they were doing.</w:t>
      </w:r>
      <w:r w:rsidRPr="007355DC">
        <w:rPr>
          <w:rFonts w:ascii="Calibri" w:eastAsia="MS Mincho" w:hAnsi="Calibri" w:cs="Times New Roman"/>
          <w:szCs w:val="24"/>
        </w:rPr>
        <w:t xml:space="preserve"> That's OK. Given the historical baggage that "imperialism" carries, there's no need for the U.S. government to embrace the term. But it should definitely embrace the practice.</w:t>
      </w:r>
      <w:r w:rsidRPr="007355DC">
        <w:rPr>
          <w:rFonts w:ascii="Calibri" w:eastAsia="MS Mincho" w:hAnsi="Calibri" w:cs="Times New Roman"/>
          <w:sz w:val="12"/>
          <w:szCs w:val="24"/>
        </w:rPr>
        <w:t>¶</w:t>
      </w:r>
      <w:r w:rsidRPr="007355DC">
        <w:rPr>
          <w:rFonts w:ascii="Calibri" w:eastAsia="MS Mincho" w:hAnsi="Calibri" w:cs="Times New Roman"/>
          <w:szCs w:val="24"/>
        </w:rPr>
        <w:t xml:space="preserve"> </w:t>
      </w:r>
      <w:proofErr w:type="gramStart"/>
      <w:r w:rsidRPr="007355DC">
        <w:rPr>
          <w:rFonts w:ascii="Calibri" w:eastAsia="MS Mincho" w:hAnsi="Calibri" w:cs="Times New Roman"/>
          <w:szCs w:val="24"/>
        </w:rPr>
        <w:t>That</w:t>
      </w:r>
      <w:proofErr w:type="gramEnd"/>
      <w:r w:rsidRPr="007355DC">
        <w:rPr>
          <w:rFonts w:ascii="Calibri" w:eastAsia="MS Mincho" w:hAnsi="Calibri" w:cs="Times New Roman"/>
          <w:szCs w:val="24"/>
        </w:rPr>
        <w:t xml:space="preserve"> doesn't mean looting Iraq of its natural resources; nothing could be more destructive of the goal of building a stable government in Baghdad. It means imposing the rule of law, property rights, free speech and other guarantees, at gunpoint if need be. This will require selecting a new ruler who is committed to pluralism and then backing him or her to the hilt. Iran and other </w:t>
      </w:r>
      <w:proofErr w:type="spellStart"/>
      <w:r w:rsidRPr="007355DC">
        <w:rPr>
          <w:rFonts w:ascii="Calibri" w:eastAsia="MS Mincho" w:hAnsi="Calibri" w:cs="Times New Roman"/>
          <w:szCs w:val="24"/>
        </w:rPr>
        <w:t>neighbouring</w:t>
      </w:r>
      <w:proofErr w:type="spellEnd"/>
      <w:r w:rsidRPr="007355DC">
        <w:rPr>
          <w:rFonts w:ascii="Calibri" w:eastAsia="MS Mincho" w:hAnsi="Calibri" w:cs="Times New Roman"/>
          <w:szCs w:val="24"/>
        </w:rPr>
        <w:t xml:space="preserve"> states won't hesitate to impose their despotic views on Iraq; we shouldn't hesitate to impose our democratic views.</w:t>
      </w:r>
      <w:r w:rsidRPr="007355DC">
        <w:rPr>
          <w:rFonts w:ascii="Calibri" w:eastAsia="MS Mincho" w:hAnsi="Calibri" w:cs="Times New Roman"/>
          <w:sz w:val="12"/>
          <w:szCs w:val="24"/>
        </w:rPr>
        <w:t>¶</w:t>
      </w:r>
      <w:r w:rsidRPr="007355DC">
        <w:rPr>
          <w:rFonts w:ascii="Calibri" w:eastAsia="MS Mincho" w:hAnsi="Calibri" w:cs="Times New Roman"/>
          <w:szCs w:val="24"/>
        </w:rPr>
        <w:t xml:space="preserve"> The indications are mixed as to whether the United States is prepared to embrace its imperial role unapologetically. Rumsfeld has said that an Iranian-style theocracy "isn't going to happen," and U.S. President George Bush has pledged to keep U.S. troops in Iraq as long as necessary to "build a peaceful and representative government." </w:t>
      </w:r>
      <w:r w:rsidRPr="007355DC">
        <w:rPr>
          <w:rFonts w:ascii="Calibri" w:eastAsia="MS Mincho" w:hAnsi="Calibri" w:cs="Times New Roman"/>
          <w:b/>
          <w:sz w:val="22"/>
          <w:szCs w:val="24"/>
          <w:u w:val="single"/>
        </w:rPr>
        <w:t>After allowing a temporary power vacuum to develop, U.S. troops now are moving aggressively to put down challenges to their authority by, for example, arresting the self-declared "mayor" of Baghdad.</w:t>
      </w:r>
      <w:r w:rsidRPr="007355DC">
        <w:rPr>
          <w:rFonts w:ascii="Calibri" w:eastAsia="MS Mincho" w:hAnsi="Calibri" w:cs="Times New Roman"/>
          <w:sz w:val="12"/>
          <w:szCs w:val="24"/>
        </w:rPr>
        <w:t>¶</w:t>
      </w:r>
      <w:r w:rsidRPr="007355DC">
        <w:rPr>
          <w:rFonts w:ascii="Calibri" w:eastAsia="MS Mincho" w:hAnsi="Calibri" w:cs="Times New Roman"/>
          <w:szCs w:val="24"/>
        </w:rPr>
        <w:t xml:space="preserve"> That's all for the good. But there are also some worrisome signs. Bush asked for only US$2.5-billion from Congress for rebuilding Iraq, even though a study from the Council on Foreign Relations and the James A. Baker III Institute for Public Policy estimates that US $25-billion to US$100-billion will be needed. Iraq's oil revenues and contributions from allies won't cover the entire shortfall. Bush should be doing more to prepare the U.S. public and Congress for a costly commitment. Otherwise, Iraqis quickly could become disillusioned about the benefits of liberation.</w:t>
      </w:r>
      <w:r w:rsidRPr="007355DC">
        <w:rPr>
          <w:rFonts w:ascii="Calibri" w:eastAsia="MS Mincho" w:hAnsi="Calibri" w:cs="Times New Roman"/>
          <w:sz w:val="12"/>
          <w:szCs w:val="24"/>
        </w:rPr>
        <w:t>¶</w:t>
      </w:r>
      <w:r w:rsidRPr="007355DC">
        <w:rPr>
          <w:rFonts w:ascii="Calibri" w:eastAsia="MS Mincho" w:hAnsi="Calibri" w:cs="Times New Roman"/>
          <w:szCs w:val="24"/>
        </w:rPr>
        <w:t xml:space="preserve"> </w:t>
      </w:r>
      <w:proofErr w:type="gramStart"/>
      <w:r w:rsidRPr="007355DC">
        <w:rPr>
          <w:rFonts w:ascii="Calibri" w:eastAsia="MS Mincho" w:hAnsi="Calibri" w:cs="Times New Roman"/>
          <w:szCs w:val="24"/>
        </w:rPr>
        <w:t>The</w:t>
      </w:r>
      <w:proofErr w:type="gramEnd"/>
      <w:r w:rsidRPr="007355DC">
        <w:rPr>
          <w:rFonts w:ascii="Calibri" w:eastAsia="MS Mincho" w:hAnsi="Calibri" w:cs="Times New Roman"/>
          <w:szCs w:val="24"/>
        </w:rPr>
        <w:t xml:space="preserve"> cost of U.S. commitment will be measured not only in money, but also in troops. While Bush and Rumsfeld have wisely eschewed any talk of an early "exit strategy," they still seem to think U.S. forces won't need to stay more than two years. Rumsfeld even denied a report that the U.S. armed forces are planning to open permanent bases in Iraq. If they're not, they should be. That's the only way to ensure the security of a nascent democracy in such a rough </w:t>
      </w:r>
      <w:proofErr w:type="spellStart"/>
      <w:r w:rsidRPr="007355DC">
        <w:rPr>
          <w:rFonts w:ascii="Calibri" w:eastAsia="MS Mincho" w:hAnsi="Calibri" w:cs="Times New Roman"/>
          <w:szCs w:val="24"/>
        </w:rPr>
        <w:t>neighbourhood</w:t>
      </w:r>
      <w:proofErr w:type="spellEnd"/>
      <w:r w:rsidRPr="007355DC">
        <w:rPr>
          <w:rFonts w:ascii="Calibri" w:eastAsia="MS Mincho" w:hAnsi="Calibri" w:cs="Times New Roman"/>
          <w:szCs w:val="24"/>
        </w:rPr>
        <w:t>.</w:t>
      </w:r>
      <w:r w:rsidRPr="007355DC">
        <w:rPr>
          <w:rFonts w:ascii="Calibri" w:eastAsia="MS Mincho" w:hAnsi="Calibri" w:cs="Times New Roman"/>
          <w:sz w:val="12"/>
          <w:szCs w:val="24"/>
        </w:rPr>
        <w:t>¶</w:t>
      </w:r>
      <w:r w:rsidRPr="007355DC">
        <w:rPr>
          <w:rFonts w:ascii="Calibri" w:eastAsia="MS Mincho" w:hAnsi="Calibri" w:cs="Times New Roman"/>
          <w:szCs w:val="24"/>
        </w:rPr>
        <w:t xml:space="preserve"> Does the U.S. administration really imagine that Iraq will have turned into Switzerland in two years' time? Allied rule lasted four years in Germany and seven years in Japan. American troops remain stationed in both places more than 50 years later. That's why these two countries have become paragons of liberal democracy. It is crazy to think that Iraq -- which has less of a democratic tradition than either Germany or Japan had in 1945 -- could make the leap overnight.</w:t>
      </w:r>
      <w:r w:rsidRPr="007355DC">
        <w:rPr>
          <w:rFonts w:ascii="Calibri" w:eastAsia="MS Mincho" w:hAnsi="Calibri" w:cs="Times New Roman"/>
          <w:sz w:val="12"/>
          <w:szCs w:val="24"/>
        </w:rPr>
        <w:t>¶</w:t>
      </w:r>
      <w:r w:rsidRPr="007355DC">
        <w:rPr>
          <w:rFonts w:ascii="Calibri" w:eastAsia="MS Mincho" w:hAnsi="Calibri" w:cs="Times New Roman"/>
          <w:szCs w:val="24"/>
        </w:rPr>
        <w:t xml:space="preserve"> </w:t>
      </w:r>
      <w:r w:rsidRPr="007355DC">
        <w:rPr>
          <w:rFonts w:ascii="Calibri" w:eastAsia="MS Mincho" w:hAnsi="Calibri" w:cs="Times New Roman"/>
          <w:b/>
          <w:sz w:val="22"/>
          <w:szCs w:val="24"/>
          <w:u w:val="single"/>
        </w:rPr>
        <w:t xml:space="preserve">The record of nation-building during the past decade is clear: The United States failed in Somalia and Haiti, where it pulled out troops prematurely. Bosnia, Kosovo and Afghanistan show more promise because U.S. troops remain stationed there. Afghanistan would be making even more progress if the United States and its allies had made a bigger commitment to </w:t>
      </w:r>
      <w:r w:rsidRPr="007355DC">
        <w:rPr>
          <w:rFonts w:ascii="Calibri" w:eastAsia="MS Mincho" w:hAnsi="Calibri" w:cs="Times New Roman"/>
          <w:b/>
          <w:sz w:val="22"/>
          <w:szCs w:val="24"/>
          <w:u w:val="single"/>
        </w:rPr>
        <w:lastRenderedPageBreak/>
        <w:t>secure the countryside, not just Kabul.</w:t>
      </w:r>
      <w:r w:rsidRPr="007355DC">
        <w:rPr>
          <w:rFonts w:ascii="Calibri" w:eastAsia="MS Mincho" w:hAnsi="Calibri" w:cs="Times New Roman"/>
          <w:sz w:val="12"/>
          <w:szCs w:val="24"/>
        </w:rPr>
        <w:t>¶</w:t>
      </w:r>
      <w:r w:rsidRPr="007355DC">
        <w:rPr>
          <w:rFonts w:ascii="Calibri" w:eastAsia="MS Mincho" w:hAnsi="Calibri" w:cs="Times New Roman"/>
          <w:b/>
          <w:sz w:val="12"/>
          <w:szCs w:val="24"/>
          <w:u w:val="single"/>
        </w:rPr>
        <w:t xml:space="preserve"> </w:t>
      </w:r>
      <w:r w:rsidRPr="007355DC">
        <w:rPr>
          <w:rFonts w:ascii="Calibri" w:eastAsia="MS Mincho" w:hAnsi="Calibri" w:cs="Times New Roman"/>
          <w:b/>
          <w:sz w:val="22"/>
          <w:szCs w:val="24"/>
          <w:u w:val="single"/>
        </w:rPr>
        <w:t>If we want Iraq to avoid becoming a Somalia on steroids, we'd better get used to U.S. troops being deployed there for years, possibly decades, to come. If that raises hackles about American imperialism, so be it. The United States is going to be called an empire whatever it does. It might as well be a successful empire.</w:t>
      </w:r>
    </w:p>
    <w:p w:rsidR="00ED0135" w:rsidRPr="007355DC" w:rsidRDefault="00ED0135" w:rsidP="00ED0135">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t xml:space="preserve">US hegemony and imperialism provides goods and necessary services to the global system </w:t>
      </w:r>
    </w:p>
    <w:p w:rsidR="00ED0135" w:rsidRPr="007355DC" w:rsidRDefault="00ED0135" w:rsidP="00ED0135">
      <w:pPr>
        <w:rPr>
          <w:rFonts w:ascii="Calibri" w:eastAsia="MS Mincho" w:hAnsi="Calibri" w:cs="Times New Roman"/>
          <w:sz w:val="22"/>
          <w:szCs w:val="24"/>
        </w:rPr>
      </w:pPr>
      <w:r w:rsidRPr="007355DC">
        <w:rPr>
          <w:rFonts w:ascii="Calibri" w:eastAsia="MS Mincho" w:hAnsi="Calibri" w:cs="Times New Roman"/>
          <w:b/>
          <w:sz w:val="26"/>
          <w:szCs w:val="24"/>
        </w:rPr>
        <w:t>Sheetz 6</w:t>
      </w:r>
      <w:r w:rsidRPr="007355DC">
        <w:rPr>
          <w:rFonts w:ascii="Calibri" w:eastAsia="MS Mincho" w:hAnsi="Calibri" w:cs="Times New Roman"/>
          <w:sz w:val="22"/>
          <w:szCs w:val="24"/>
        </w:rPr>
        <w:t xml:space="preserve">, Dr. Mark Sheetz has a doctorate in political science from Columbia University, a </w:t>
      </w:r>
      <w:proofErr w:type="spellStart"/>
      <w:r w:rsidRPr="007355DC">
        <w:rPr>
          <w:rFonts w:ascii="Calibri" w:eastAsia="MS Mincho" w:hAnsi="Calibri" w:cs="Times New Roman"/>
          <w:sz w:val="22"/>
          <w:szCs w:val="24"/>
        </w:rPr>
        <w:t>mastersdegree</w:t>
      </w:r>
      <w:proofErr w:type="spellEnd"/>
      <w:r w:rsidRPr="007355DC">
        <w:rPr>
          <w:rFonts w:ascii="Calibri" w:eastAsia="MS Mincho" w:hAnsi="Calibri" w:cs="Times New Roman"/>
          <w:sz w:val="22"/>
          <w:szCs w:val="24"/>
        </w:rPr>
        <w:t xml:space="preserve"> in international relations from the Johns Hopkins School of Advanced </w:t>
      </w:r>
      <w:proofErr w:type="spellStart"/>
      <w:r w:rsidRPr="007355DC">
        <w:rPr>
          <w:rFonts w:ascii="Calibri" w:eastAsia="MS Mincho" w:hAnsi="Calibri" w:cs="Times New Roman"/>
          <w:sz w:val="22"/>
          <w:szCs w:val="24"/>
        </w:rPr>
        <w:t>InternationalStudies</w:t>
      </w:r>
      <w:proofErr w:type="spellEnd"/>
      <w:r w:rsidRPr="007355DC">
        <w:rPr>
          <w:rFonts w:ascii="Calibri" w:eastAsia="MS Mincho" w:hAnsi="Calibri" w:cs="Times New Roman"/>
          <w:sz w:val="22"/>
          <w:szCs w:val="24"/>
        </w:rPr>
        <w:t xml:space="preserve">, and a bachelors in Government from Dartmouth College. He has held fellowships </w:t>
      </w:r>
      <w:proofErr w:type="spellStart"/>
      <w:r w:rsidRPr="007355DC">
        <w:rPr>
          <w:rFonts w:ascii="Calibri" w:eastAsia="MS Mincho" w:hAnsi="Calibri" w:cs="Times New Roman"/>
          <w:sz w:val="22"/>
          <w:szCs w:val="24"/>
        </w:rPr>
        <w:t>inInternational</w:t>
      </w:r>
      <w:proofErr w:type="spellEnd"/>
      <w:r w:rsidRPr="007355DC">
        <w:rPr>
          <w:rFonts w:ascii="Calibri" w:eastAsia="MS Mincho" w:hAnsi="Calibri" w:cs="Times New Roman"/>
          <w:sz w:val="22"/>
          <w:szCs w:val="24"/>
        </w:rPr>
        <w:t xml:space="preserve"> Security at the </w:t>
      </w:r>
      <w:proofErr w:type="spellStart"/>
      <w:r w:rsidRPr="007355DC">
        <w:rPr>
          <w:rFonts w:ascii="Calibri" w:eastAsia="MS Mincho" w:hAnsi="Calibri" w:cs="Times New Roman"/>
          <w:sz w:val="22"/>
          <w:szCs w:val="24"/>
        </w:rPr>
        <w:t>Belfer</w:t>
      </w:r>
      <w:proofErr w:type="spellEnd"/>
      <w:r w:rsidRPr="007355DC">
        <w:rPr>
          <w:rFonts w:ascii="Calibri" w:eastAsia="MS Mincho" w:hAnsi="Calibri" w:cs="Times New Roman"/>
          <w:sz w:val="22"/>
          <w:szCs w:val="24"/>
        </w:rPr>
        <w:t xml:space="preserve"> Center for Science and International Affairs at </w:t>
      </w:r>
      <w:proofErr w:type="spellStart"/>
      <w:r w:rsidRPr="007355DC">
        <w:rPr>
          <w:rFonts w:ascii="Calibri" w:eastAsia="MS Mincho" w:hAnsi="Calibri" w:cs="Times New Roman"/>
          <w:sz w:val="22"/>
          <w:szCs w:val="24"/>
        </w:rPr>
        <w:t>HarvardUniversity</w:t>
      </w:r>
      <w:proofErr w:type="spellEnd"/>
      <w:r w:rsidRPr="007355DC">
        <w:rPr>
          <w:rFonts w:ascii="Calibri" w:eastAsia="MS Mincho" w:hAnsi="Calibri" w:cs="Times New Roman"/>
          <w:sz w:val="22"/>
          <w:szCs w:val="24"/>
        </w:rPr>
        <w:t xml:space="preserve">, in International Security Studies at Yale University and in National Security at </w:t>
      </w:r>
      <w:proofErr w:type="spellStart"/>
      <w:r w:rsidRPr="007355DC">
        <w:rPr>
          <w:rFonts w:ascii="Calibri" w:eastAsia="MS Mincho" w:hAnsi="Calibri" w:cs="Times New Roman"/>
          <w:sz w:val="22"/>
          <w:szCs w:val="24"/>
        </w:rPr>
        <w:t>theOlin</w:t>
      </w:r>
      <w:proofErr w:type="spellEnd"/>
      <w:r w:rsidRPr="007355DC">
        <w:rPr>
          <w:rFonts w:ascii="Calibri" w:eastAsia="MS Mincho" w:hAnsi="Calibri" w:cs="Times New Roman"/>
          <w:sz w:val="22"/>
          <w:szCs w:val="24"/>
        </w:rPr>
        <w:t xml:space="preserve"> Institute for Strategic Studies in Harvard's Center for International Affairs.(Mark Sheetz, December 6, 2006, “US Hegemony and Globalization”, </w:t>
      </w:r>
      <w:hyperlink r:id="rId17" w:history="1">
        <w:r w:rsidRPr="007355DC">
          <w:rPr>
            <w:rFonts w:ascii="Calibri" w:eastAsia="MS Mincho" w:hAnsi="Calibri" w:cs="Times New Roman"/>
            <w:color w:val="0000FF"/>
            <w:sz w:val="22"/>
            <w:szCs w:val="24"/>
            <w:u w:val="single"/>
          </w:rPr>
          <w:t>http://www.academia.edu/3187122/US_Hegemony_and_Globalization)JDS</w:t>
        </w:r>
      </w:hyperlink>
      <w:r w:rsidRPr="007355DC">
        <w:rPr>
          <w:rFonts w:ascii="Calibri" w:eastAsia="MS Mincho" w:hAnsi="Calibri" w:cs="Times New Roman"/>
          <w:sz w:val="22"/>
          <w:szCs w:val="24"/>
        </w:rPr>
        <w:t xml:space="preserve"> </w:t>
      </w:r>
    </w:p>
    <w:p w:rsidR="00ED0135" w:rsidRPr="007355DC" w:rsidRDefault="00ED0135" w:rsidP="00295330">
      <w:pPr>
        <w:rPr>
          <w:rFonts w:ascii="Calibri" w:eastAsia="MS Mincho" w:hAnsi="Calibri" w:cs="Times New Roman"/>
          <w:sz w:val="22"/>
          <w:szCs w:val="24"/>
        </w:rPr>
      </w:pPr>
      <w:r w:rsidRPr="007355DC">
        <w:rPr>
          <w:rFonts w:ascii="Calibri" w:eastAsia="MS Mincho" w:hAnsi="Calibri" w:cs="Times New Roman"/>
          <w:sz w:val="22"/>
          <w:szCs w:val="24"/>
        </w:rPr>
        <w:t xml:space="preserve">The power and influence of the United States (US) is now the defining feature of </w:t>
      </w:r>
      <w:proofErr w:type="spellStart"/>
      <w:r w:rsidRPr="007355DC">
        <w:rPr>
          <w:rFonts w:ascii="Calibri" w:eastAsia="MS Mincho" w:hAnsi="Calibri" w:cs="Times New Roman"/>
          <w:sz w:val="22"/>
          <w:szCs w:val="24"/>
        </w:rPr>
        <w:t>worldaffairs</w:t>
      </w:r>
      <w:proofErr w:type="spellEnd"/>
      <w:r w:rsidRPr="007355DC">
        <w:rPr>
          <w:rFonts w:ascii="Calibri" w:eastAsia="MS Mincho" w:hAnsi="Calibri" w:cs="Times New Roman"/>
          <w:sz w:val="22"/>
          <w:szCs w:val="24"/>
        </w:rPr>
        <w:t xml:space="preserve">. Indeed, </w:t>
      </w:r>
      <w:r w:rsidRPr="007355DC">
        <w:rPr>
          <w:rFonts w:ascii="Calibri" w:eastAsia="MS Mincho" w:hAnsi="Calibri" w:cs="Times New Roman"/>
          <w:b/>
          <w:sz w:val="22"/>
          <w:szCs w:val="24"/>
          <w:u w:val="single"/>
        </w:rPr>
        <w:t>the United States is a hegemonic power insofar as it has been able to</w:t>
      </w:r>
      <w:r w:rsidR="00295330">
        <w:rPr>
          <w:rFonts w:ascii="Calibri" w:eastAsia="MS Mincho" w:hAnsi="Calibri" w:cs="Times New Roman"/>
          <w:b/>
          <w:sz w:val="22"/>
          <w:szCs w:val="24"/>
          <w:u w:val="single"/>
        </w:rPr>
        <w:t xml:space="preserve"> </w:t>
      </w:r>
      <w:r w:rsidRPr="007355DC">
        <w:rPr>
          <w:rFonts w:ascii="Calibri" w:eastAsia="MS Mincho" w:hAnsi="Calibri" w:cs="Times New Roman"/>
          <w:b/>
          <w:sz w:val="22"/>
          <w:szCs w:val="24"/>
          <w:u w:val="single"/>
        </w:rPr>
        <w:t>impose its set of rules on the international system. The US also provides public goods</w:t>
      </w:r>
      <w:r w:rsidR="00295330">
        <w:rPr>
          <w:rFonts w:ascii="Calibri" w:eastAsia="MS Mincho" w:hAnsi="Calibri" w:cs="Times New Roman"/>
          <w:b/>
          <w:sz w:val="22"/>
          <w:szCs w:val="24"/>
          <w:u w:val="single"/>
        </w:rPr>
        <w:t xml:space="preserve"> </w:t>
      </w:r>
      <w:r w:rsidRPr="007355DC">
        <w:rPr>
          <w:rFonts w:ascii="Calibri" w:eastAsia="MS Mincho" w:hAnsi="Calibri" w:cs="Times New Roman"/>
          <w:b/>
          <w:sz w:val="22"/>
          <w:szCs w:val="24"/>
          <w:u w:val="single"/>
        </w:rPr>
        <w:t>to the system, such as an international economic, commercial, and financial order and</w:t>
      </w:r>
      <w:r w:rsidR="00295330">
        <w:rPr>
          <w:rFonts w:ascii="Calibri" w:eastAsia="MS Mincho" w:hAnsi="Calibri" w:cs="Times New Roman"/>
          <w:b/>
          <w:sz w:val="22"/>
          <w:szCs w:val="24"/>
          <w:u w:val="single"/>
        </w:rPr>
        <w:t xml:space="preserve"> </w:t>
      </w:r>
      <w:r w:rsidRPr="007355DC">
        <w:rPr>
          <w:rFonts w:ascii="Calibri" w:eastAsia="MS Mincho" w:hAnsi="Calibri" w:cs="Times New Roman"/>
          <w:b/>
          <w:sz w:val="22"/>
          <w:szCs w:val="24"/>
          <w:u w:val="single"/>
        </w:rPr>
        <w:t>a global political and security order. If globalization amounts to the opening up of national borders to foreign economic, political, and cultural influence, then</w:t>
      </w:r>
      <w:r w:rsidR="00295330">
        <w:rPr>
          <w:rFonts w:ascii="Calibri" w:eastAsia="MS Mincho" w:hAnsi="Calibri" w:cs="Times New Roman"/>
          <w:b/>
          <w:sz w:val="22"/>
          <w:szCs w:val="24"/>
          <w:u w:val="single"/>
        </w:rPr>
        <w:t xml:space="preserve"> </w:t>
      </w:r>
      <w:r w:rsidRPr="007355DC">
        <w:rPr>
          <w:rFonts w:ascii="Calibri" w:eastAsia="MS Mincho" w:hAnsi="Calibri" w:cs="Times New Roman"/>
          <w:b/>
          <w:sz w:val="22"/>
          <w:szCs w:val="24"/>
          <w:u w:val="single"/>
        </w:rPr>
        <w:t>globalization serves an American vision of world order</w:t>
      </w:r>
      <w:r w:rsidRPr="007355DC">
        <w:rPr>
          <w:rFonts w:ascii="Calibri" w:eastAsia="MS Mincho" w:hAnsi="Calibri" w:cs="Times New Roman"/>
          <w:sz w:val="22"/>
          <w:szCs w:val="24"/>
        </w:rPr>
        <w:t xml:space="preserve">. What will happen </w:t>
      </w:r>
      <w:proofErr w:type="spellStart"/>
      <w:r w:rsidRPr="007355DC">
        <w:rPr>
          <w:rFonts w:ascii="Calibri" w:eastAsia="MS Mincho" w:hAnsi="Calibri" w:cs="Times New Roman"/>
          <w:sz w:val="22"/>
          <w:szCs w:val="24"/>
        </w:rPr>
        <w:t>toglobalization</w:t>
      </w:r>
      <w:proofErr w:type="spellEnd"/>
      <w:r w:rsidRPr="007355DC">
        <w:rPr>
          <w:rFonts w:ascii="Calibri" w:eastAsia="MS Mincho" w:hAnsi="Calibri" w:cs="Times New Roman"/>
          <w:sz w:val="22"/>
          <w:szCs w:val="24"/>
        </w:rPr>
        <w:t xml:space="preserve"> without the foundation of American hegemonic power</w:t>
      </w:r>
      <w:r w:rsidRPr="007355DC">
        <w:rPr>
          <w:rFonts w:ascii="Calibri" w:eastAsia="MS Mincho" w:hAnsi="Calibri" w:cs="Times New Roman"/>
          <w:b/>
          <w:sz w:val="22"/>
          <w:szCs w:val="24"/>
          <w:u w:val="single"/>
        </w:rPr>
        <w:t>? Pressures to</w:t>
      </w:r>
      <w:r w:rsidR="00295330">
        <w:rPr>
          <w:rFonts w:ascii="Calibri" w:eastAsia="MS Mincho" w:hAnsi="Calibri" w:cs="Times New Roman"/>
          <w:b/>
          <w:sz w:val="22"/>
          <w:szCs w:val="24"/>
          <w:u w:val="single"/>
        </w:rPr>
        <w:t xml:space="preserve"> </w:t>
      </w:r>
      <w:r w:rsidRPr="007355DC">
        <w:rPr>
          <w:rFonts w:ascii="Calibri" w:eastAsia="MS Mincho" w:hAnsi="Calibri" w:cs="Times New Roman"/>
          <w:b/>
          <w:sz w:val="22"/>
          <w:szCs w:val="24"/>
          <w:u w:val="single"/>
        </w:rPr>
        <w:t>reverse political and economic reform may grow, and the forces of protectionism in</w:t>
      </w:r>
      <w:r w:rsidR="00295330">
        <w:rPr>
          <w:rFonts w:ascii="Calibri" w:eastAsia="MS Mincho" w:hAnsi="Calibri" w:cs="Times New Roman"/>
          <w:b/>
          <w:sz w:val="22"/>
          <w:szCs w:val="24"/>
          <w:u w:val="single"/>
        </w:rPr>
        <w:t xml:space="preserve"> </w:t>
      </w:r>
      <w:r w:rsidRPr="007355DC">
        <w:rPr>
          <w:rFonts w:ascii="Calibri" w:eastAsia="MS Mincho" w:hAnsi="Calibri" w:cs="Times New Roman"/>
          <w:b/>
          <w:sz w:val="22"/>
          <w:szCs w:val="24"/>
          <w:u w:val="single"/>
        </w:rPr>
        <w:t xml:space="preserve">both its economic and political forms may revive. </w:t>
      </w:r>
      <w:r w:rsidRPr="007355DC">
        <w:rPr>
          <w:rFonts w:ascii="Calibri" w:eastAsia="MS Mincho" w:hAnsi="Calibri" w:cs="Times New Roman"/>
          <w:sz w:val="22"/>
          <w:szCs w:val="24"/>
        </w:rPr>
        <w:t xml:space="preserve">This paper argues that </w:t>
      </w:r>
      <w:proofErr w:type="spellStart"/>
      <w:r w:rsidRPr="007355DC">
        <w:rPr>
          <w:rFonts w:ascii="Calibri" w:eastAsia="MS Mincho" w:hAnsi="Calibri" w:cs="Times New Roman"/>
          <w:sz w:val="22"/>
          <w:szCs w:val="24"/>
        </w:rPr>
        <w:t>globalizationis</w:t>
      </w:r>
      <w:proofErr w:type="spellEnd"/>
      <w:r w:rsidRPr="007355DC">
        <w:rPr>
          <w:rFonts w:ascii="Calibri" w:eastAsia="MS Mincho" w:hAnsi="Calibri" w:cs="Times New Roman"/>
          <w:sz w:val="22"/>
          <w:szCs w:val="24"/>
        </w:rPr>
        <w:t xml:space="preserve"> the product of a particular set of structural conditions. It is an epiphenomenon </w:t>
      </w:r>
      <w:proofErr w:type="gramStart"/>
      <w:r w:rsidRPr="007355DC">
        <w:rPr>
          <w:rFonts w:ascii="Calibri" w:eastAsia="MS Mincho" w:hAnsi="Calibri" w:cs="Times New Roman"/>
          <w:sz w:val="22"/>
          <w:szCs w:val="24"/>
        </w:rPr>
        <w:t>of  American</w:t>
      </w:r>
      <w:proofErr w:type="gramEnd"/>
      <w:r w:rsidRPr="007355DC">
        <w:rPr>
          <w:rFonts w:ascii="Calibri" w:eastAsia="MS Mincho" w:hAnsi="Calibri" w:cs="Times New Roman"/>
          <w:sz w:val="22"/>
          <w:szCs w:val="24"/>
        </w:rPr>
        <w:t xml:space="preserve"> hegemony, which created and nurtures it. As such, globalization cannot </w:t>
      </w:r>
      <w:proofErr w:type="spellStart"/>
      <w:r w:rsidRPr="007355DC">
        <w:rPr>
          <w:rFonts w:ascii="Calibri" w:eastAsia="MS Mincho" w:hAnsi="Calibri" w:cs="Times New Roman"/>
          <w:sz w:val="22"/>
          <w:szCs w:val="24"/>
        </w:rPr>
        <w:t>besustained</w:t>
      </w:r>
      <w:proofErr w:type="spellEnd"/>
      <w:r w:rsidRPr="007355DC">
        <w:rPr>
          <w:rFonts w:ascii="Calibri" w:eastAsia="MS Mincho" w:hAnsi="Calibri" w:cs="Times New Roman"/>
          <w:sz w:val="22"/>
          <w:szCs w:val="24"/>
        </w:rPr>
        <w:t xml:space="preserve"> without US hegemony and will persist only as long as the United </w:t>
      </w:r>
      <w:proofErr w:type="spellStart"/>
      <w:r w:rsidRPr="007355DC">
        <w:rPr>
          <w:rFonts w:ascii="Calibri" w:eastAsia="MS Mincho" w:hAnsi="Calibri" w:cs="Times New Roman"/>
          <w:sz w:val="22"/>
          <w:szCs w:val="24"/>
        </w:rPr>
        <w:t>Statesremains</w:t>
      </w:r>
      <w:proofErr w:type="spellEnd"/>
      <w:r w:rsidRPr="007355DC">
        <w:rPr>
          <w:rFonts w:ascii="Calibri" w:eastAsia="MS Mincho" w:hAnsi="Calibri" w:cs="Times New Roman"/>
          <w:sz w:val="22"/>
          <w:szCs w:val="24"/>
        </w:rPr>
        <w:t xml:space="preserve"> the world’s only superpower</w:t>
      </w:r>
    </w:p>
    <w:p w:rsidR="00ED0135" w:rsidRPr="007355DC" w:rsidRDefault="00ED0135" w:rsidP="00ED0135">
      <w:pPr>
        <w:rPr>
          <w:rFonts w:ascii="Calibri" w:eastAsia="MS Mincho" w:hAnsi="Calibri" w:cs="Times New Roman"/>
          <w:sz w:val="22"/>
          <w:szCs w:val="24"/>
        </w:rPr>
      </w:pPr>
    </w:p>
    <w:p w:rsidR="007355DC" w:rsidRDefault="007355DC" w:rsidP="000C16BC"/>
    <w:p w:rsidR="007355DC" w:rsidRDefault="00E71C21" w:rsidP="00E71C21">
      <w:pPr>
        <w:pStyle w:val="Heading2"/>
      </w:pPr>
      <w:r>
        <w:lastRenderedPageBreak/>
        <w:t>Heidegger</w:t>
      </w:r>
    </w:p>
    <w:p w:rsidR="00E71C21" w:rsidRDefault="00E71C21" w:rsidP="000C16BC"/>
    <w:p w:rsidR="009A3975" w:rsidRPr="007355DC" w:rsidRDefault="00295330" w:rsidP="009A3975">
      <w:pPr>
        <w:keepNext/>
        <w:keepLines/>
        <w:pageBreakBefore/>
        <w:spacing w:before="200"/>
        <w:jc w:val="center"/>
        <w:outlineLvl w:val="2"/>
        <w:rPr>
          <w:rFonts w:ascii="Calibri" w:eastAsia="MS Gothic" w:hAnsi="Calibri" w:cs="Times New Roman"/>
          <w:b/>
          <w:bCs/>
          <w:sz w:val="32"/>
          <w:szCs w:val="24"/>
          <w:u w:val="single"/>
        </w:rPr>
      </w:pPr>
      <w:proofErr w:type="spellStart"/>
      <w:r>
        <w:rPr>
          <w:rFonts w:ascii="Calibri" w:eastAsia="MS Gothic" w:hAnsi="Calibri" w:cs="Times New Roman"/>
          <w:b/>
          <w:bCs/>
          <w:sz w:val="32"/>
          <w:szCs w:val="24"/>
          <w:u w:val="single"/>
        </w:rPr>
        <w:lastRenderedPageBreak/>
        <w:t>Anthro</w:t>
      </w:r>
      <w:proofErr w:type="spellEnd"/>
      <w:r>
        <w:rPr>
          <w:rFonts w:ascii="Calibri" w:eastAsia="MS Gothic" w:hAnsi="Calibri" w:cs="Times New Roman"/>
          <w:b/>
          <w:bCs/>
          <w:sz w:val="32"/>
          <w:szCs w:val="24"/>
          <w:u w:val="single"/>
        </w:rPr>
        <w:t xml:space="preserve"> Turn</w:t>
      </w:r>
    </w:p>
    <w:p w:rsidR="009A3975" w:rsidRPr="007355DC" w:rsidRDefault="009A3975" w:rsidP="009A3975">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t xml:space="preserve">Heidegger’s conception of </w:t>
      </w:r>
      <w:proofErr w:type="spellStart"/>
      <w:r w:rsidRPr="007355DC">
        <w:rPr>
          <w:rFonts w:ascii="Calibri" w:eastAsia="MS Gothic" w:hAnsi="Calibri" w:cs="Times New Roman"/>
          <w:b/>
          <w:bCs/>
          <w:iCs/>
          <w:sz w:val="26"/>
          <w:szCs w:val="24"/>
        </w:rPr>
        <w:t>Dasein</w:t>
      </w:r>
      <w:proofErr w:type="spellEnd"/>
      <w:r w:rsidRPr="007355DC">
        <w:rPr>
          <w:rFonts w:ascii="Calibri" w:eastAsia="MS Gothic" w:hAnsi="Calibri" w:cs="Times New Roman"/>
          <w:b/>
          <w:bCs/>
          <w:iCs/>
          <w:sz w:val="26"/>
          <w:szCs w:val="24"/>
        </w:rPr>
        <w:t xml:space="preserve"> is anthropocentric—describes interrogation of human ontology as a pre-requisite to interrogation of the Being all other beings</w:t>
      </w:r>
    </w:p>
    <w:p w:rsidR="009A3975" w:rsidRPr="007355DC" w:rsidRDefault="009A3975" w:rsidP="009A3975">
      <w:pPr>
        <w:rPr>
          <w:rFonts w:ascii="Calibri" w:eastAsia="MS Mincho" w:hAnsi="Calibri" w:cs="Times New Roman"/>
          <w:b/>
          <w:sz w:val="26"/>
          <w:szCs w:val="24"/>
        </w:rPr>
      </w:pPr>
      <w:r w:rsidRPr="007355DC">
        <w:rPr>
          <w:rFonts w:ascii="Calibri" w:eastAsia="MS Mincho" w:hAnsi="Calibri" w:cs="Times New Roman"/>
          <w:b/>
          <w:sz w:val="26"/>
          <w:szCs w:val="24"/>
        </w:rPr>
        <w:t xml:space="preserve">Hill, Ph.D. in Philosophy, 1990 </w:t>
      </w:r>
    </w:p>
    <w:p w:rsidR="009A3975" w:rsidRPr="007355DC" w:rsidRDefault="009A3975" w:rsidP="009A3975">
      <w:pPr>
        <w:rPr>
          <w:rFonts w:ascii="Calibri" w:eastAsia="MS Mincho" w:hAnsi="Calibri" w:cs="Times New Roman"/>
          <w:sz w:val="22"/>
          <w:szCs w:val="24"/>
        </w:rPr>
      </w:pPr>
      <w:r w:rsidRPr="007355DC">
        <w:rPr>
          <w:rFonts w:ascii="Calibri" w:eastAsia="MS Mincho" w:hAnsi="Calibri" w:cs="Times New Roman"/>
          <w:sz w:val="22"/>
          <w:szCs w:val="24"/>
        </w:rPr>
        <w:t xml:space="preserve">[R. Kevin, “Foucault’s Critique of Heidegger,” Philosophy Today Volume 34 Issue 4, </w:t>
      </w:r>
      <w:proofErr w:type="spellStart"/>
      <w:r w:rsidRPr="007355DC">
        <w:rPr>
          <w:rFonts w:ascii="Calibri" w:eastAsia="MS Mincho" w:hAnsi="Calibri" w:cs="Times New Roman"/>
          <w:sz w:val="22"/>
          <w:szCs w:val="24"/>
        </w:rPr>
        <w:t>pg</w:t>
      </w:r>
      <w:proofErr w:type="spellEnd"/>
      <w:r w:rsidRPr="007355DC">
        <w:rPr>
          <w:rFonts w:ascii="Calibri" w:eastAsia="MS Mincho" w:hAnsi="Calibri" w:cs="Times New Roman"/>
          <w:sz w:val="22"/>
          <w:szCs w:val="24"/>
        </w:rPr>
        <w:t xml:space="preserve"> 337, DePaul University, </w:t>
      </w:r>
      <w:proofErr w:type="gramStart"/>
      <w:r w:rsidRPr="007355DC">
        <w:rPr>
          <w:rFonts w:ascii="Calibri" w:eastAsia="MS Mincho" w:hAnsi="Calibri" w:cs="Times New Roman"/>
          <w:sz w:val="22"/>
          <w:szCs w:val="24"/>
        </w:rPr>
        <w:t>Winter</w:t>
      </w:r>
      <w:proofErr w:type="gramEnd"/>
      <w:r w:rsidRPr="007355DC">
        <w:rPr>
          <w:rFonts w:ascii="Calibri" w:eastAsia="MS Mincho" w:hAnsi="Calibri" w:cs="Times New Roman"/>
          <w:sz w:val="22"/>
          <w:szCs w:val="24"/>
        </w:rPr>
        <w:t xml:space="preserve"> 1990, </w:t>
      </w:r>
      <w:proofErr w:type="spellStart"/>
      <w:r w:rsidRPr="007355DC">
        <w:rPr>
          <w:rFonts w:ascii="Calibri" w:eastAsia="MS Mincho" w:hAnsi="Calibri" w:cs="Times New Roman"/>
          <w:sz w:val="22"/>
          <w:szCs w:val="24"/>
        </w:rPr>
        <w:t>Proquest</w:t>
      </w:r>
      <w:proofErr w:type="spellEnd"/>
      <w:r w:rsidRPr="007355DC">
        <w:rPr>
          <w:rFonts w:ascii="Calibri" w:eastAsia="MS Mincho" w:hAnsi="Calibri" w:cs="Times New Roman"/>
          <w:sz w:val="22"/>
          <w:szCs w:val="24"/>
        </w:rPr>
        <w:t xml:space="preserve">, </w:t>
      </w:r>
      <w:hyperlink r:id="rId18" w:history="1">
        <w:r w:rsidRPr="007355DC">
          <w:rPr>
            <w:rFonts w:ascii="Calibri" w:eastAsia="MS Mincho" w:hAnsi="Calibri" w:cs="Times New Roman"/>
            <w:color w:val="0000FF"/>
            <w:sz w:val="22"/>
            <w:szCs w:val="24"/>
            <w:u w:val="single"/>
          </w:rPr>
          <w:t>http://www.lib.umich.edu/articles/details/FETCH-LOGICAL-c515-b25a2cc4b1a4fd0f1de150a160deb949a011fa2fdc7d8ce9bffad54e6c3c9b093</w:t>
        </w:r>
      </w:hyperlink>
      <w:r w:rsidRPr="007355DC">
        <w:rPr>
          <w:rFonts w:ascii="Calibri" w:eastAsia="MS Mincho" w:hAnsi="Calibri" w:cs="Times New Roman"/>
          <w:sz w:val="22"/>
          <w:szCs w:val="24"/>
        </w:rPr>
        <w:t>] EJ</w:t>
      </w:r>
    </w:p>
    <w:p w:rsidR="009A3975" w:rsidRPr="007355DC" w:rsidRDefault="009A3975" w:rsidP="009A3975">
      <w:pPr>
        <w:rPr>
          <w:rFonts w:ascii="Calibri" w:eastAsia="MS Mincho" w:hAnsi="Calibri" w:cs="Times New Roman"/>
          <w:sz w:val="22"/>
          <w:szCs w:val="24"/>
        </w:rPr>
      </w:pPr>
    </w:p>
    <w:p w:rsidR="009A3975" w:rsidRPr="007355DC" w:rsidRDefault="009A3975" w:rsidP="009A3975">
      <w:pPr>
        <w:rPr>
          <w:rFonts w:ascii="Calibri" w:eastAsia="MS Mincho" w:hAnsi="Calibri" w:cs="Times New Roman"/>
          <w:sz w:val="22"/>
          <w:szCs w:val="24"/>
        </w:rPr>
      </w:pPr>
      <w:r w:rsidRPr="007355DC">
        <w:rPr>
          <w:rFonts w:ascii="Calibri" w:eastAsia="MS Mincho" w:hAnsi="Calibri" w:cs="Times New Roman"/>
          <w:b/>
          <w:sz w:val="22"/>
          <w:szCs w:val="24"/>
          <w:u w:val="single"/>
        </w:rPr>
        <w:t>That Heidegger’s project is implicated in these “anthropological” assumptions is clear from the very beginning of Being and Time. Heidegger makes this explicit</w:t>
      </w:r>
      <w:r w:rsidRPr="007355DC">
        <w:rPr>
          <w:rFonts w:ascii="Calibri" w:eastAsia="MS Mincho" w:hAnsi="Calibri" w:cs="Times New Roman"/>
          <w:sz w:val="22"/>
          <w:szCs w:val="24"/>
        </w:rPr>
        <w:t xml:space="preserve">: “So whenever an ontology takes for its theme entities whose character of </w:t>
      </w:r>
      <w:proofErr w:type="gramStart"/>
      <w:r w:rsidRPr="007355DC">
        <w:rPr>
          <w:rFonts w:ascii="Calibri" w:eastAsia="MS Mincho" w:hAnsi="Calibri" w:cs="Times New Roman"/>
          <w:sz w:val="22"/>
          <w:szCs w:val="24"/>
        </w:rPr>
        <w:t>Being</w:t>
      </w:r>
      <w:proofErr w:type="gramEnd"/>
      <w:r w:rsidRPr="007355DC">
        <w:rPr>
          <w:rFonts w:ascii="Calibri" w:eastAsia="MS Mincho" w:hAnsi="Calibri" w:cs="Times New Roman"/>
          <w:sz w:val="22"/>
          <w:szCs w:val="24"/>
        </w:rPr>
        <w:t xml:space="preserve"> is other than that of </w:t>
      </w:r>
      <w:proofErr w:type="spellStart"/>
      <w:r w:rsidRPr="007355DC">
        <w:rPr>
          <w:rFonts w:ascii="Calibri" w:eastAsia="MS Mincho" w:hAnsi="Calibri" w:cs="Times New Roman"/>
          <w:sz w:val="22"/>
          <w:szCs w:val="24"/>
        </w:rPr>
        <w:t>Dasein</w:t>
      </w:r>
      <w:proofErr w:type="spellEnd"/>
      <w:r w:rsidRPr="007355DC">
        <w:rPr>
          <w:rFonts w:ascii="Calibri" w:eastAsia="MS Mincho" w:hAnsi="Calibri" w:cs="Times New Roman"/>
          <w:sz w:val="22"/>
          <w:szCs w:val="24"/>
        </w:rPr>
        <w:t xml:space="preserve">, it has its own foundation and motivation in </w:t>
      </w:r>
      <w:proofErr w:type="spellStart"/>
      <w:r w:rsidRPr="007355DC">
        <w:rPr>
          <w:rFonts w:ascii="Calibri" w:eastAsia="MS Mincho" w:hAnsi="Calibri" w:cs="Times New Roman"/>
          <w:sz w:val="22"/>
          <w:szCs w:val="24"/>
        </w:rPr>
        <w:t>Dasein’s</w:t>
      </w:r>
      <w:proofErr w:type="spellEnd"/>
      <w:r w:rsidRPr="007355DC">
        <w:rPr>
          <w:rFonts w:ascii="Calibri" w:eastAsia="MS Mincho" w:hAnsi="Calibri" w:cs="Times New Roman"/>
          <w:sz w:val="22"/>
          <w:szCs w:val="24"/>
        </w:rPr>
        <w:t xml:space="preserve"> own </w:t>
      </w:r>
      <w:proofErr w:type="spellStart"/>
      <w:r w:rsidRPr="007355DC">
        <w:rPr>
          <w:rFonts w:ascii="Calibri" w:eastAsia="MS Mincho" w:hAnsi="Calibri" w:cs="Times New Roman"/>
          <w:sz w:val="22"/>
          <w:szCs w:val="24"/>
        </w:rPr>
        <w:t>ontical</w:t>
      </w:r>
      <w:proofErr w:type="spellEnd"/>
      <w:r w:rsidRPr="007355DC">
        <w:rPr>
          <w:rFonts w:ascii="Calibri" w:eastAsia="MS Mincho" w:hAnsi="Calibri" w:cs="Times New Roman"/>
          <w:sz w:val="22"/>
          <w:szCs w:val="24"/>
        </w:rPr>
        <w:t xml:space="preserve"> structure, in which a pre-ontological understanding of Being is comprised as a definite characteristic. Therefore </w:t>
      </w:r>
      <w:r w:rsidRPr="007355DC">
        <w:rPr>
          <w:rFonts w:ascii="Calibri" w:eastAsia="MS Mincho" w:hAnsi="Calibri" w:cs="Times New Roman"/>
          <w:i/>
          <w:sz w:val="22"/>
          <w:szCs w:val="24"/>
        </w:rPr>
        <w:t>fundamental ontology</w:t>
      </w:r>
      <w:r w:rsidRPr="007355DC">
        <w:rPr>
          <w:rFonts w:ascii="Calibri" w:eastAsia="MS Mincho" w:hAnsi="Calibri" w:cs="Times New Roman"/>
          <w:sz w:val="22"/>
          <w:szCs w:val="24"/>
        </w:rPr>
        <w:t xml:space="preserve">, from which alone other ontologies can take their rise, must be sought in the </w:t>
      </w:r>
      <w:r w:rsidRPr="007355DC">
        <w:rPr>
          <w:rFonts w:ascii="Calibri" w:eastAsia="MS Mincho" w:hAnsi="Calibri" w:cs="Times New Roman"/>
          <w:i/>
          <w:sz w:val="22"/>
          <w:szCs w:val="24"/>
        </w:rPr>
        <w:t xml:space="preserve">existential analytic of </w:t>
      </w:r>
      <w:proofErr w:type="spellStart"/>
      <w:r w:rsidRPr="007355DC">
        <w:rPr>
          <w:rFonts w:ascii="Calibri" w:eastAsia="MS Mincho" w:hAnsi="Calibri" w:cs="Times New Roman"/>
          <w:i/>
          <w:sz w:val="22"/>
          <w:szCs w:val="24"/>
        </w:rPr>
        <w:t>Dasein</w:t>
      </w:r>
      <w:proofErr w:type="spellEnd"/>
      <w:r w:rsidRPr="007355DC">
        <w:rPr>
          <w:rFonts w:ascii="Calibri" w:eastAsia="MS Mincho" w:hAnsi="Calibri" w:cs="Times New Roman"/>
          <w:sz w:val="22"/>
          <w:szCs w:val="24"/>
        </w:rPr>
        <w:t xml:space="preserve"> [italics Heidegger’s]. . . . </w:t>
      </w:r>
      <w:proofErr w:type="spellStart"/>
      <w:r w:rsidRPr="007355DC">
        <w:rPr>
          <w:rFonts w:ascii="Calibri" w:eastAsia="MS Mincho" w:hAnsi="Calibri" w:cs="Times New Roman"/>
          <w:b/>
          <w:sz w:val="22"/>
          <w:szCs w:val="24"/>
          <w:u w:val="single"/>
        </w:rPr>
        <w:t>Dasein</w:t>
      </w:r>
      <w:proofErr w:type="spellEnd"/>
      <w:r w:rsidRPr="007355DC">
        <w:rPr>
          <w:rFonts w:ascii="Calibri" w:eastAsia="MS Mincho" w:hAnsi="Calibri" w:cs="Times New Roman"/>
          <w:b/>
          <w:sz w:val="22"/>
          <w:szCs w:val="24"/>
          <w:u w:val="single"/>
        </w:rPr>
        <w:t xml:space="preserve"> also possesses</w:t>
      </w:r>
      <w:r w:rsidRPr="007355DC">
        <w:rPr>
          <w:rFonts w:ascii="Calibri" w:eastAsia="MS Mincho" w:hAnsi="Calibri" w:cs="Times New Roman"/>
          <w:sz w:val="22"/>
          <w:szCs w:val="24"/>
        </w:rPr>
        <w:t>—as constitutive for its understanding of existence—</w:t>
      </w:r>
      <w:r w:rsidRPr="007355DC">
        <w:rPr>
          <w:rFonts w:ascii="Calibri" w:eastAsia="MS Mincho" w:hAnsi="Calibri" w:cs="Times New Roman"/>
          <w:b/>
          <w:sz w:val="22"/>
          <w:szCs w:val="24"/>
          <w:u w:val="single"/>
        </w:rPr>
        <w:t xml:space="preserve">an understanding of the </w:t>
      </w:r>
      <w:proofErr w:type="gramStart"/>
      <w:r w:rsidRPr="007355DC">
        <w:rPr>
          <w:rFonts w:ascii="Calibri" w:eastAsia="MS Mincho" w:hAnsi="Calibri" w:cs="Times New Roman"/>
          <w:b/>
          <w:sz w:val="22"/>
          <w:szCs w:val="24"/>
          <w:u w:val="single"/>
        </w:rPr>
        <w:t>Being</w:t>
      </w:r>
      <w:proofErr w:type="gramEnd"/>
      <w:r w:rsidRPr="007355DC">
        <w:rPr>
          <w:rFonts w:ascii="Calibri" w:eastAsia="MS Mincho" w:hAnsi="Calibri" w:cs="Times New Roman"/>
          <w:b/>
          <w:sz w:val="22"/>
          <w:szCs w:val="24"/>
          <w:u w:val="single"/>
        </w:rPr>
        <w:t xml:space="preserve"> of all entities of a character other than its own. </w:t>
      </w:r>
      <w:proofErr w:type="spellStart"/>
      <w:r w:rsidRPr="007355DC">
        <w:rPr>
          <w:rFonts w:ascii="Calibri" w:eastAsia="MS Mincho" w:hAnsi="Calibri" w:cs="Times New Roman"/>
          <w:b/>
          <w:sz w:val="22"/>
          <w:szCs w:val="24"/>
          <w:u w:val="single"/>
        </w:rPr>
        <w:t>Dasein</w:t>
      </w:r>
      <w:proofErr w:type="spellEnd"/>
      <w:r w:rsidRPr="007355DC">
        <w:rPr>
          <w:rFonts w:ascii="Calibri" w:eastAsia="MS Mincho" w:hAnsi="Calibri" w:cs="Times New Roman"/>
          <w:b/>
          <w:sz w:val="22"/>
          <w:szCs w:val="24"/>
          <w:u w:val="single"/>
        </w:rPr>
        <w:t xml:space="preserve"> has therefore a third priority as providing the </w:t>
      </w:r>
      <w:proofErr w:type="spellStart"/>
      <w:r w:rsidRPr="007355DC">
        <w:rPr>
          <w:rFonts w:ascii="Calibri" w:eastAsia="MS Mincho" w:hAnsi="Calibri" w:cs="Times New Roman"/>
          <w:b/>
          <w:sz w:val="22"/>
          <w:szCs w:val="24"/>
          <w:u w:val="single"/>
        </w:rPr>
        <w:t>ontico</w:t>
      </w:r>
      <w:proofErr w:type="spellEnd"/>
      <w:r w:rsidRPr="007355DC">
        <w:rPr>
          <w:rFonts w:ascii="Calibri" w:eastAsia="MS Mincho" w:hAnsi="Calibri" w:cs="Times New Roman"/>
          <w:b/>
          <w:sz w:val="22"/>
          <w:szCs w:val="24"/>
          <w:u w:val="single"/>
        </w:rPr>
        <w:t xml:space="preserve">-ontological condition for the possibility of any ontologies. Thus </w:t>
      </w:r>
      <w:proofErr w:type="spellStart"/>
      <w:r w:rsidRPr="007355DC">
        <w:rPr>
          <w:rFonts w:ascii="Calibri" w:eastAsia="MS Mincho" w:hAnsi="Calibri" w:cs="Times New Roman"/>
          <w:b/>
          <w:sz w:val="22"/>
          <w:szCs w:val="24"/>
          <w:u w:val="single"/>
        </w:rPr>
        <w:t>Dasein</w:t>
      </w:r>
      <w:proofErr w:type="spellEnd"/>
      <w:r w:rsidRPr="007355DC">
        <w:rPr>
          <w:rFonts w:ascii="Calibri" w:eastAsia="MS Mincho" w:hAnsi="Calibri" w:cs="Times New Roman"/>
          <w:b/>
          <w:sz w:val="22"/>
          <w:szCs w:val="24"/>
          <w:u w:val="single"/>
        </w:rPr>
        <w:t xml:space="preserve"> has turned out to be, more than any other entity, the one which must first be interrogated ontologically</w:t>
      </w:r>
      <w:r w:rsidRPr="007355DC">
        <w:rPr>
          <w:rFonts w:ascii="Calibri" w:eastAsia="MS Mincho" w:hAnsi="Calibri" w:cs="Times New Roman"/>
          <w:sz w:val="22"/>
          <w:szCs w:val="24"/>
        </w:rPr>
        <w:t xml:space="preserve"> [italics mine].”</w:t>
      </w:r>
      <w:r w:rsidRPr="007355DC">
        <w:rPr>
          <w:rFonts w:ascii="Calibri" w:eastAsia="MS Mincho" w:hAnsi="Calibri" w:cs="Times New Roman"/>
          <w:sz w:val="22"/>
          <w:szCs w:val="24"/>
          <w:vertAlign w:val="superscript"/>
        </w:rPr>
        <w:t>11</w:t>
      </w:r>
      <w:r w:rsidRPr="007355DC">
        <w:rPr>
          <w:rFonts w:ascii="Calibri" w:eastAsia="MS Mincho" w:hAnsi="Calibri" w:cs="Times New Roman"/>
          <w:sz w:val="22"/>
          <w:szCs w:val="24"/>
        </w:rPr>
        <w:t xml:space="preserve"> </w:t>
      </w:r>
    </w:p>
    <w:p w:rsidR="00295330" w:rsidRPr="007355DC" w:rsidRDefault="00295330" w:rsidP="00295330">
      <w:pPr>
        <w:keepNext/>
        <w:keepLines/>
        <w:pageBreakBefore/>
        <w:spacing w:before="200"/>
        <w:jc w:val="center"/>
        <w:outlineLvl w:val="2"/>
        <w:rPr>
          <w:rFonts w:ascii="Calibri" w:eastAsia="MS Gothic" w:hAnsi="Calibri" w:cs="Times New Roman"/>
          <w:b/>
          <w:bCs/>
          <w:sz w:val="32"/>
          <w:szCs w:val="24"/>
          <w:u w:val="single"/>
        </w:rPr>
      </w:pPr>
      <w:r>
        <w:rPr>
          <w:rFonts w:ascii="Calibri" w:eastAsia="MS Gothic" w:hAnsi="Calibri" w:cs="Times New Roman"/>
          <w:b/>
          <w:bCs/>
          <w:sz w:val="32"/>
          <w:szCs w:val="24"/>
          <w:u w:val="single"/>
        </w:rPr>
        <w:lastRenderedPageBreak/>
        <w:t>Alt Fails—Impossible to Resolve</w:t>
      </w:r>
    </w:p>
    <w:p w:rsidR="00295330" w:rsidRPr="007355DC" w:rsidRDefault="00295330" w:rsidP="00295330">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t>Heidegger’s method of coming to understanding through examining historical context renders both his method and the alternative useless—it makes it impossible to come to any descriptive conclusions because we always have to go further back to truly know anything—prove the negative can’t win under their framework and the time for the alternative can never truly be found—it becomes impossible to identify the time at which cultural practices, and therefore the subject-object distinction, entered history, so that we are never able to fully resolve it</w:t>
      </w:r>
    </w:p>
    <w:p w:rsidR="00295330" w:rsidRPr="007355DC" w:rsidRDefault="00295330" w:rsidP="00295330">
      <w:pPr>
        <w:rPr>
          <w:rFonts w:ascii="Calibri" w:eastAsia="MS Mincho" w:hAnsi="Calibri" w:cs="Times New Roman"/>
          <w:b/>
          <w:sz w:val="26"/>
          <w:szCs w:val="24"/>
        </w:rPr>
      </w:pPr>
      <w:r w:rsidRPr="007355DC">
        <w:rPr>
          <w:rFonts w:ascii="Calibri" w:eastAsia="MS Mincho" w:hAnsi="Calibri" w:cs="Times New Roman"/>
          <w:b/>
          <w:sz w:val="26"/>
          <w:szCs w:val="24"/>
        </w:rPr>
        <w:t xml:space="preserve">Hill, Ph.D. in Philosophy, 1990 </w:t>
      </w:r>
    </w:p>
    <w:p w:rsidR="00295330" w:rsidRPr="007355DC" w:rsidRDefault="00295330" w:rsidP="00295330">
      <w:pPr>
        <w:rPr>
          <w:rFonts w:ascii="Calibri" w:eastAsia="MS Mincho" w:hAnsi="Calibri" w:cs="Times New Roman"/>
          <w:sz w:val="22"/>
          <w:szCs w:val="24"/>
        </w:rPr>
      </w:pPr>
      <w:r w:rsidRPr="007355DC">
        <w:rPr>
          <w:rFonts w:ascii="Calibri" w:eastAsia="MS Mincho" w:hAnsi="Calibri" w:cs="Times New Roman"/>
          <w:sz w:val="22"/>
          <w:szCs w:val="24"/>
        </w:rPr>
        <w:t xml:space="preserve">[R. Kevin, “Foucault’s Critique of Heidegger,” Philosophy Today Volume 34 Issue 4, </w:t>
      </w:r>
      <w:proofErr w:type="spellStart"/>
      <w:r w:rsidRPr="007355DC">
        <w:rPr>
          <w:rFonts w:ascii="Calibri" w:eastAsia="MS Mincho" w:hAnsi="Calibri" w:cs="Times New Roman"/>
          <w:sz w:val="22"/>
          <w:szCs w:val="24"/>
        </w:rPr>
        <w:t>pg</w:t>
      </w:r>
      <w:proofErr w:type="spellEnd"/>
      <w:r w:rsidRPr="007355DC">
        <w:rPr>
          <w:rFonts w:ascii="Calibri" w:eastAsia="MS Mincho" w:hAnsi="Calibri" w:cs="Times New Roman"/>
          <w:sz w:val="22"/>
          <w:szCs w:val="24"/>
        </w:rPr>
        <w:t xml:space="preserve"> 339-340, DePaul University, Winter 1990, </w:t>
      </w:r>
      <w:proofErr w:type="spellStart"/>
      <w:r w:rsidRPr="007355DC">
        <w:rPr>
          <w:rFonts w:ascii="Calibri" w:eastAsia="MS Mincho" w:hAnsi="Calibri" w:cs="Times New Roman"/>
          <w:sz w:val="22"/>
          <w:szCs w:val="24"/>
        </w:rPr>
        <w:t>Proquest</w:t>
      </w:r>
      <w:proofErr w:type="spellEnd"/>
      <w:r w:rsidRPr="007355DC">
        <w:rPr>
          <w:rFonts w:ascii="Calibri" w:eastAsia="MS Mincho" w:hAnsi="Calibri" w:cs="Times New Roman"/>
          <w:sz w:val="22"/>
          <w:szCs w:val="24"/>
        </w:rPr>
        <w:t xml:space="preserve">, </w:t>
      </w:r>
      <w:hyperlink r:id="rId19" w:history="1">
        <w:r w:rsidRPr="007355DC">
          <w:rPr>
            <w:rFonts w:ascii="Calibri" w:eastAsia="MS Mincho" w:hAnsi="Calibri" w:cs="Times New Roman"/>
            <w:color w:val="0000FF"/>
            <w:sz w:val="22"/>
            <w:szCs w:val="24"/>
            <w:u w:val="single"/>
          </w:rPr>
          <w:t>http://www.lib.umich.edu/articles/details/FETCH-LOGICAL-c515-b25a2cc4b1a4fd0f1de150a160deb949a011fa2fdc7d8ce9bffad54e6c3c9b093</w:t>
        </w:r>
      </w:hyperlink>
      <w:r w:rsidRPr="007355DC">
        <w:rPr>
          <w:rFonts w:ascii="Calibri" w:eastAsia="MS Mincho" w:hAnsi="Calibri" w:cs="Times New Roman"/>
          <w:sz w:val="22"/>
          <w:szCs w:val="24"/>
        </w:rPr>
        <w:t>] EJ</w:t>
      </w:r>
    </w:p>
    <w:p w:rsidR="00295330" w:rsidRPr="007355DC" w:rsidRDefault="00295330" w:rsidP="00295330">
      <w:pPr>
        <w:rPr>
          <w:rFonts w:ascii="Calibri" w:eastAsia="MS Mincho" w:hAnsi="Calibri" w:cs="Times New Roman"/>
          <w:sz w:val="22"/>
          <w:szCs w:val="24"/>
        </w:rPr>
      </w:pPr>
    </w:p>
    <w:p w:rsidR="00295330" w:rsidRPr="007355DC" w:rsidRDefault="00295330" w:rsidP="00295330">
      <w:pPr>
        <w:rPr>
          <w:rFonts w:ascii="Calibri" w:eastAsia="MS Mincho" w:hAnsi="Calibri" w:cs="Times New Roman"/>
          <w:b/>
          <w:sz w:val="22"/>
          <w:szCs w:val="24"/>
          <w:u w:val="single"/>
        </w:rPr>
      </w:pPr>
      <w:r w:rsidRPr="007355DC">
        <w:rPr>
          <w:rFonts w:ascii="Calibri" w:eastAsia="MS Mincho" w:hAnsi="Calibri" w:cs="Times New Roman"/>
          <w:b/>
          <w:sz w:val="22"/>
          <w:szCs w:val="24"/>
          <w:u w:val="single"/>
        </w:rPr>
        <w:t>The final problematic that Foucault finds Heidegger in is the historicist paradox</w:t>
      </w:r>
      <w:r w:rsidRPr="007355DC">
        <w:rPr>
          <w:rFonts w:ascii="Calibri" w:eastAsia="MS Mincho" w:hAnsi="Calibri" w:cs="Times New Roman"/>
          <w:sz w:val="22"/>
          <w:szCs w:val="24"/>
        </w:rPr>
        <w:t xml:space="preserve">. Here again, an analogy with Freud will be helpful. For Freud, as for the many modern thinkers, the path to uncovering the opacity of empirical human nature lies in understanding its genesis. The unconscious forces mentioned above can only be understood in terms of the individual’s history (his childhood). By clarifying our development, our true nature can be understood. For Foucault, the same approach to understanding is pervasive throughout modern thought. </w:t>
      </w:r>
      <w:r w:rsidRPr="007355DC">
        <w:rPr>
          <w:rFonts w:ascii="Calibri" w:eastAsia="MS Mincho" w:hAnsi="Calibri" w:cs="Times New Roman"/>
          <w:b/>
          <w:sz w:val="22"/>
          <w:szCs w:val="24"/>
          <w:u w:val="single"/>
        </w:rPr>
        <w:t>To understand a literary text, we look at its development, both in terms of the author’s preceding works and the rough drafts of the work in question. To understand science, we look at the history of science</w:t>
      </w:r>
      <w:r w:rsidRPr="007355DC">
        <w:rPr>
          <w:rFonts w:ascii="Calibri" w:eastAsia="MS Mincho" w:hAnsi="Calibri" w:cs="Times New Roman"/>
          <w:sz w:val="22"/>
          <w:szCs w:val="24"/>
        </w:rPr>
        <w:t xml:space="preserve"> (cf. Thomas Kuhn). </w:t>
      </w:r>
      <w:r w:rsidRPr="007355DC">
        <w:rPr>
          <w:rFonts w:ascii="Calibri" w:eastAsia="MS Mincho" w:hAnsi="Calibri" w:cs="Times New Roman"/>
          <w:b/>
          <w:sz w:val="22"/>
          <w:szCs w:val="24"/>
          <w:u w:val="single"/>
        </w:rPr>
        <w:t xml:space="preserve">History becomes the primary empirical mode of human self-understanding. Yet once again, the transcendental question arises: what is it about human nature which stands as the condition of the possibility of all historical understanding? Since human nature is conceived as intrinsically historical, the answer itself will lie in our historical origin and development. </w:t>
      </w:r>
    </w:p>
    <w:p w:rsidR="00295330" w:rsidRPr="007355DC" w:rsidRDefault="00295330" w:rsidP="00295330">
      <w:pPr>
        <w:rPr>
          <w:rFonts w:ascii="Calibri" w:eastAsia="MS Mincho" w:hAnsi="Calibri" w:cs="Times New Roman"/>
          <w:b/>
          <w:sz w:val="22"/>
          <w:szCs w:val="24"/>
          <w:u w:val="single"/>
        </w:rPr>
      </w:pPr>
      <w:r w:rsidRPr="007355DC">
        <w:rPr>
          <w:rFonts w:ascii="Calibri" w:eastAsia="MS Mincho" w:hAnsi="Calibri" w:cs="Times New Roman"/>
          <w:b/>
          <w:sz w:val="22"/>
          <w:szCs w:val="24"/>
          <w:u w:val="single"/>
        </w:rPr>
        <w:t>Heidegger’s answer to the question of what the transcendental condition of historical understanding is lies in his analysis of temporality</w:t>
      </w:r>
      <w:r w:rsidRPr="007355DC">
        <w:rPr>
          <w:rFonts w:ascii="Calibri" w:eastAsia="MS Mincho" w:hAnsi="Calibri" w:cs="Times New Roman"/>
          <w:sz w:val="22"/>
          <w:szCs w:val="24"/>
        </w:rPr>
        <w:t xml:space="preserve">, discussed above. </w:t>
      </w:r>
      <w:r w:rsidRPr="007355DC">
        <w:rPr>
          <w:rFonts w:ascii="Calibri" w:eastAsia="MS Mincho" w:hAnsi="Calibri" w:cs="Times New Roman"/>
          <w:b/>
          <w:sz w:val="22"/>
          <w:szCs w:val="24"/>
          <w:u w:val="single"/>
        </w:rPr>
        <w:t xml:space="preserve">It is our engagement in practical projects which allows us to understand 1) ourselves, 2) the </w:t>
      </w:r>
      <w:proofErr w:type="spellStart"/>
      <w:r w:rsidRPr="007355DC">
        <w:rPr>
          <w:rFonts w:ascii="Calibri" w:eastAsia="MS Mincho" w:hAnsi="Calibri" w:cs="Times New Roman"/>
          <w:b/>
          <w:sz w:val="22"/>
          <w:szCs w:val="24"/>
          <w:u w:val="single"/>
        </w:rPr>
        <w:t>wordly</w:t>
      </w:r>
      <w:proofErr w:type="spellEnd"/>
      <w:r w:rsidRPr="007355DC">
        <w:rPr>
          <w:rFonts w:ascii="Calibri" w:eastAsia="MS Mincho" w:hAnsi="Calibri" w:cs="Times New Roman"/>
          <w:b/>
          <w:sz w:val="22"/>
          <w:szCs w:val="24"/>
          <w:u w:val="single"/>
        </w:rPr>
        <w:t xml:space="preserve"> circumstances we find ourselves in which demand practical responses, and 3) the tools we reach for to implement these responses, as “already there” or inherited from the past. Our practical comportments bring it about that there is time, and thus, history.</w:t>
      </w:r>
      <w:r w:rsidRPr="007355DC">
        <w:rPr>
          <w:rFonts w:ascii="Calibri" w:eastAsia="MS Mincho" w:hAnsi="Calibri" w:cs="Times New Roman"/>
          <w:sz w:val="22"/>
          <w:szCs w:val="24"/>
        </w:rPr>
        <w:t xml:space="preserve"> As Foucault describes Heidegger’s position, “So it is in [</w:t>
      </w:r>
      <w:proofErr w:type="spellStart"/>
      <w:r w:rsidRPr="007355DC">
        <w:rPr>
          <w:rFonts w:ascii="Calibri" w:eastAsia="MS Mincho" w:hAnsi="Calibri" w:cs="Times New Roman"/>
          <w:sz w:val="22"/>
          <w:szCs w:val="24"/>
        </w:rPr>
        <w:t>Dasein</w:t>
      </w:r>
      <w:proofErr w:type="spellEnd"/>
      <w:r w:rsidRPr="007355DC">
        <w:rPr>
          <w:rFonts w:ascii="Calibri" w:eastAsia="MS Mincho" w:hAnsi="Calibri" w:cs="Times New Roman"/>
          <w:sz w:val="22"/>
          <w:szCs w:val="24"/>
        </w:rPr>
        <w:t>] that things (those same things that hang over him) find their beginning: rather than a cut, made at some given moment in duration, he is the opening from which time in general can be reconstituted, duration can flow, and things, at the appropriate moment, can make their appearance.”</w:t>
      </w:r>
      <w:r w:rsidRPr="007355DC">
        <w:rPr>
          <w:rFonts w:ascii="Calibri" w:eastAsia="MS Mincho" w:hAnsi="Calibri" w:cs="Times New Roman"/>
          <w:sz w:val="22"/>
          <w:szCs w:val="24"/>
          <w:vertAlign w:val="superscript"/>
        </w:rPr>
        <w:t>16</w:t>
      </w:r>
      <w:r w:rsidRPr="007355DC">
        <w:rPr>
          <w:rFonts w:ascii="Calibri" w:eastAsia="MS Mincho" w:hAnsi="Calibri" w:cs="Times New Roman"/>
          <w:sz w:val="22"/>
          <w:szCs w:val="24"/>
        </w:rPr>
        <w:t xml:space="preserve"> </w:t>
      </w:r>
      <w:r w:rsidRPr="007355DC">
        <w:rPr>
          <w:rFonts w:ascii="Calibri" w:eastAsia="MS Mincho" w:hAnsi="Calibri" w:cs="Times New Roman"/>
          <w:b/>
          <w:sz w:val="22"/>
          <w:szCs w:val="24"/>
          <w:u w:val="single"/>
        </w:rPr>
        <w:t xml:space="preserve">However, this solution leaves us at the Kantian level of separating the transcendental (in this case, those practical and cultural practices which ground historical understanding) from the empirical (the actual flow of history). The question that then arises for Heidegger is when these transcendental practices began within the actual flow of history—at that point “in” time, the transcendental aspect of history and the empirical aspect of history would be identical, thus fulfilling the basic project of eliminating the distinction between subject and object. Another way of expressing this problem is </w:t>
      </w:r>
      <w:r w:rsidRPr="007355DC">
        <w:rPr>
          <w:rFonts w:ascii="Calibri" w:eastAsia="MS Mincho" w:hAnsi="Calibri" w:cs="Times New Roman"/>
          <w:sz w:val="22"/>
          <w:szCs w:val="24"/>
        </w:rPr>
        <w:t xml:space="preserve">to consider our above comments on understanding </w:t>
      </w:r>
      <w:proofErr w:type="spellStart"/>
      <w:r w:rsidRPr="007355DC">
        <w:rPr>
          <w:rFonts w:ascii="Calibri" w:eastAsia="MS Mincho" w:hAnsi="Calibri" w:cs="Times New Roman"/>
          <w:sz w:val="22"/>
          <w:szCs w:val="24"/>
        </w:rPr>
        <w:t>some thing</w:t>
      </w:r>
      <w:proofErr w:type="spellEnd"/>
      <w:r w:rsidRPr="007355DC">
        <w:rPr>
          <w:rFonts w:ascii="Calibri" w:eastAsia="MS Mincho" w:hAnsi="Calibri" w:cs="Times New Roman"/>
          <w:sz w:val="22"/>
          <w:szCs w:val="24"/>
        </w:rPr>
        <w:t xml:space="preserve"> by looking at its development. </w:t>
      </w:r>
      <w:r w:rsidRPr="007355DC">
        <w:rPr>
          <w:rFonts w:ascii="Calibri" w:eastAsia="MS Mincho" w:hAnsi="Calibri" w:cs="Times New Roman"/>
          <w:b/>
          <w:sz w:val="22"/>
          <w:szCs w:val="24"/>
          <w:u w:val="single"/>
        </w:rPr>
        <w:t xml:space="preserve">If the clarification of any historical practice lies in those practices which immediately precede it, then if we wish to understand the practices which found our experience of time, we will be driven back a temporal stage to look at its historical background. This background stage will itself be unintelligible unless subjected to further clarification in terms of its historical background, and so on to infinite regress. Foucault calls this process “the retreat of the </w:t>
      </w:r>
      <w:r w:rsidRPr="007355DC">
        <w:rPr>
          <w:rFonts w:ascii="Calibri" w:eastAsia="MS Mincho" w:hAnsi="Calibri" w:cs="Times New Roman"/>
          <w:b/>
          <w:sz w:val="22"/>
          <w:szCs w:val="24"/>
          <w:u w:val="single"/>
        </w:rPr>
        <w:lastRenderedPageBreak/>
        <w:t>origin.</w:t>
      </w:r>
      <w:r w:rsidRPr="007355DC">
        <w:rPr>
          <w:rFonts w:ascii="Calibri" w:eastAsia="MS Mincho" w:hAnsi="Calibri" w:cs="Times New Roman"/>
          <w:sz w:val="22"/>
          <w:szCs w:val="24"/>
        </w:rPr>
        <w:t>”</w:t>
      </w:r>
      <w:r w:rsidRPr="007355DC">
        <w:rPr>
          <w:rFonts w:ascii="Calibri" w:eastAsia="MS Mincho" w:hAnsi="Calibri" w:cs="Times New Roman"/>
          <w:sz w:val="22"/>
          <w:szCs w:val="24"/>
          <w:vertAlign w:val="superscript"/>
        </w:rPr>
        <w:t>17</w:t>
      </w:r>
      <w:r w:rsidRPr="007355DC">
        <w:rPr>
          <w:rFonts w:ascii="Calibri" w:eastAsia="MS Mincho" w:hAnsi="Calibri" w:cs="Times New Roman"/>
          <w:sz w:val="22"/>
          <w:szCs w:val="24"/>
        </w:rPr>
        <w:t xml:space="preserve"> </w:t>
      </w:r>
      <w:r w:rsidRPr="007355DC">
        <w:rPr>
          <w:rFonts w:ascii="Calibri" w:eastAsia="MS Mincho" w:hAnsi="Calibri" w:cs="Times New Roman"/>
          <w:b/>
          <w:sz w:val="22"/>
          <w:szCs w:val="24"/>
          <w:u w:val="single"/>
        </w:rPr>
        <w:t xml:space="preserve">Since at the point of origin (the advent of pre-Socratic philosophy) there can be no historical background to ground the origin’s intelligibility, the origin of time becomes a kind of holy gift from </w:t>
      </w:r>
      <w:proofErr w:type="gramStart"/>
      <w:r w:rsidRPr="007355DC">
        <w:rPr>
          <w:rFonts w:ascii="Calibri" w:eastAsia="MS Mincho" w:hAnsi="Calibri" w:cs="Times New Roman"/>
          <w:b/>
          <w:sz w:val="22"/>
          <w:szCs w:val="24"/>
          <w:u w:val="single"/>
        </w:rPr>
        <w:t>Being</w:t>
      </w:r>
      <w:proofErr w:type="gramEnd"/>
      <w:r w:rsidRPr="007355DC">
        <w:rPr>
          <w:rFonts w:ascii="Calibri" w:eastAsia="MS Mincho" w:hAnsi="Calibri" w:cs="Times New Roman"/>
          <w:b/>
          <w:sz w:val="22"/>
          <w:szCs w:val="24"/>
          <w:u w:val="single"/>
        </w:rPr>
        <w:t xml:space="preserve"> itself. The attempt to understand the origin thus collapses into unintelligibility</w:t>
      </w:r>
      <w:r w:rsidRPr="007355DC">
        <w:rPr>
          <w:rFonts w:ascii="Calibri" w:eastAsia="MS Mincho" w:hAnsi="Calibri" w:cs="Times New Roman"/>
          <w:sz w:val="22"/>
          <w:szCs w:val="24"/>
        </w:rPr>
        <w:t xml:space="preserve">—one can only gesture towards it and quote </w:t>
      </w:r>
      <w:proofErr w:type="spellStart"/>
      <w:r w:rsidRPr="007355DC">
        <w:rPr>
          <w:rFonts w:ascii="Calibri" w:eastAsia="MS Mincho" w:hAnsi="Calibri" w:cs="Times New Roman"/>
          <w:sz w:val="22"/>
          <w:szCs w:val="24"/>
        </w:rPr>
        <w:t>Holderlin</w:t>
      </w:r>
      <w:proofErr w:type="spellEnd"/>
      <w:r w:rsidRPr="007355DC">
        <w:rPr>
          <w:rFonts w:ascii="Calibri" w:eastAsia="MS Mincho" w:hAnsi="Calibri" w:cs="Times New Roman"/>
          <w:sz w:val="22"/>
          <w:szCs w:val="24"/>
        </w:rPr>
        <w:t xml:space="preserve">. </w:t>
      </w:r>
      <w:r w:rsidRPr="007355DC">
        <w:rPr>
          <w:rFonts w:ascii="Calibri" w:eastAsia="MS Mincho" w:hAnsi="Calibri" w:cs="Times New Roman"/>
          <w:b/>
          <w:sz w:val="22"/>
          <w:szCs w:val="24"/>
          <w:u w:val="single"/>
        </w:rPr>
        <w:t>At this point, Heidegger can only despair that we are not yet ready to understand our origin, which now gets projected into the indefinite future</w:t>
      </w:r>
      <w:r w:rsidRPr="007355DC">
        <w:rPr>
          <w:rFonts w:ascii="Calibri" w:eastAsia="MS Mincho" w:hAnsi="Calibri" w:cs="Times New Roman"/>
          <w:sz w:val="22"/>
          <w:szCs w:val="24"/>
        </w:rPr>
        <w:t xml:space="preserve">. This problem structure, for Foucault, leads to the stylistic peculiarities of the later Heidegger, simultaneously suggesting a bold unearthing of our past and a </w:t>
      </w:r>
      <w:r w:rsidRPr="007355DC">
        <w:rPr>
          <w:rFonts w:ascii="Calibri" w:eastAsia="MS Mincho" w:hAnsi="Calibri" w:cs="Times New Roman"/>
          <w:b/>
          <w:sz w:val="22"/>
          <w:szCs w:val="24"/>
          <w:u w:val="single"/>
        </w:rPr>
        <w:t xml:space="preserve">tentative patience towards a future revelation which Foucault believes can never come. </w:t>
      </w:r>
    </w:p>
    <w:p w:rsidR="00295330" w:rsidRDefault="00295330" w:rsidP="00295330">
      <w:pPr>
        <w:spacing w:after="160" w:line="259" w:lineRule="auto"/>
        <w:rPr>
          <w:rFonts w:ascii="Calibri" w:hAnsi="Calibri" w:cstheme="minorBidi"/>
          <w:sz w:val="22"/>
          <w:u w:val="single"/>
        </w:rPr>
      </w:pPr>
    </w:p>
    <w:p w:rsidR="00295330" w:rsidRDefault="00295330" w:rsidP="00295330">
      <w:pPr>
        <w:spacing w:after="160" w:line="259" w:lineRule="auto"/>
        <w:rPr>
          <w:rFonts w:ascii="Calibri" w:hAnsi="Calibri" w:cstheme="minorBidi"/>
          <w:sz w:val="22"/>
          <w:u w:val="single"/>
        </w:rPr>
      </w:pPr>
    </w:p>
    <w:p w:rsidR="009A3975" w:rsidRPr="007355DC" w:rsidRDefault="00295330" w:rsidP="00295330">
      <w:pPr>
        <w:pStyle w:val="Heading3"/>
        <w:rPr>
          <w:rFonts w:eastAsia="MS Gothic"/>
        </w:rPr>
      </w:pPr>
      <w:r>
        <w:rPr>
          <w:rFonts w:eastAsia="MS Gothic"/>
        </w:rPr>
        <w:lastRenderedPageBreak/>
        <w:t>Alt Fails—Nihilism</w:t>
      </w:r>
    </w:p>
    <w:p w:rsidR="009A3975" w:rsidRPr="007355DC" w:rsidRDefault="009A3975" w:rsidP="009A3975">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t>Turn—confronting our reasons for taking action against the environment eliminates the motivations for all action, leaving us nihilistic and unable to act—proves it can’t solve</w:t>
      </w:r>
    </w:p>
    <w:p w:rsidR="009A3975" w:rsidRPr="007355DC" w:rsidRDefault="009A3975" w:rsidP="009A3975">
      <w:pPr>
        <w:rPr>
          <w:rFonts w:ascii="Calibri" w:eastAsia="MS Mincho" w:hAnsi="Calibri" w:cs="Times New Roman"/>
          <w:b/>
          <w:sz w:val="26"/>
          <w:szCs w:val="24"/>
        </w:rPr>
      </w:pPr>
      <w:r w:rsidRPr="007355DC">
        <w:rPr>
          <w:rFonts w:ascii="Calibri" w:eastAsia="MS Mincho" w:hAnsi="Calibri" w:cs="Times New Roman"/>
          <w:b/>
          <w:sz w:val="26"/>
          <w:szCs w:val="24"/>
        </w:rPr>
        <w:t xml:space="preserve">Hill, Ph.D. in Philosophy, 1990 </w:t>
      </w:r>
    </w:p>
    <w:p w:rsidR="009A3975" w:rsidRPr="007355DC" w:rsidRDefault="009A3975" w:rsidP="009A3975">
      <w:pPr>
        <w:rPr>
          <w:rFonts w:ascii="Calibri" w:eastAsia="MS Mincho" w:hAnsi="Calibri" w:cs="Times New Roman"/>
          <w:sz w:val="22"/>
          <w:szCs w:val="24"/>
        </w:rPr>
      </w:pPr>
      <w:r w:rsidRPr="007355DC">
        <w:rPr>
          <w:rFonts w:ascii="Calibri" w:eastAsia="MS Mincho" w:hAnsi="Calibri" w:cs="Times New Roman"/>
          <w:sz w:val="22"/>
          <w:szCs w:val="24"/>
        </w:rPr>
        <w:t xml:space="preserve">[R. Kevin, “Foucault’s Critique of Heidegger,” Philosophy Today Volume 34 Issue 4, </w:t>
      </w:r>
      <w:proofErr w:type="spellStart"/>
      <w:r w:rsidRPr="007355DC">
        <w:rPr>
          <w:rFonts w:ascii="Calibri" w:eastAsia="MS Mincho" w:hAnsi="Calibri" w:cs="Times New Roman"/>
          <w:sz w:val="22"/>
          <w:szCs w:val="24"/>
        </w:rPr>
        <w:t>pg</w:t>
      </w:r>
      <w:proofErr w:type="spellEnd"/>
      <w:r w:rsidRPr="007355DC">
        <w:rPr>
          <w:rFonts w:ascii="Calibri" w:eastAsia="MS Mincho" w:hAnsi="Calibri" w:cs="Times New Roman"/>
          <w:sz w:val="22"/>
          <w:szCs w:val="24"/>
        </w:rPr>
        <w:t xml:space="preserve"> 338-339, DePaul University, Winter 1990, </w:t>
      </w:r>
      <w:proofErr w:type="spellStart"/>
      <w:r w:rsidRPr="007355DC">
        <w:rPr>
          <w:rFonts w:ascii="Calibri" w:eastAsia="MS Mincho" w:hAnsi="Calibri" w:cs="Times New Roman"/>
          <w:sz w:val="22"/>
          <w:szCs w:val="24"/>
        </w:rPr>
        <w:t>Proquest</w:t>
      </w:r>
      <w:proofErr w:type="spellEnd"/>
      <w:r w:rsidRPr="007355DC">
        <w:rPr>
          <w:rFonts w:ascii="Calibri" w:eastAsia="MS Mincho" w:hAnsi="Calibri" w:cs="Times New Roman"/>
          <w:sz w:val="22"/>
          <w:szCs w:val="24"/>
        </w:rPr>
        <w:t xml:space="preserve">, </w:t>
      </w:r>
      <w:hyperlink r:id="rId20" w:history="1">
        <w:r w:rsidRPr="007355DC">
          <w:rPr>
            <w:rFonts w:ascii="Calibri" w:eastAsia="MS Mincho" w:hAnsi="Calibri" w:cs="Times New Roman"/>
            <w:color w:val="0000FF"/>
            <w:sz w:val="22"/>
            <w:szCs w:val="24"/>
            <w:u w:val="single"/>
          </w:rPr>
          <w:t>http://www.lib.umich.edu/articles/details/FETCH-LOGICAL-c515-b25a2cc4b1a4fd0f1de150a160deb949a011fa2fdc7d8ce9bffad54e6c3c9b093</w:t>
        </w:r>
      </w:hyperlink>
      <w:r w:rsidRPr="007355DC">
        <w:rPr>
          <w:rFonts w:ascii="Calibri" w:eastAsia="MS Mincho" w:hAnsi="Calibri" w:cs="Times New Roman"/>
          <w:sz w:val="22"/>
          <w:szCs w:val="24"/>
        </w:rPr>
        <w:t>] EJ</w:t>
      </w:r>
    </w:p>
    <w:p w:rsidR="009A3975" w:rsidRPr="007355DC" w:rsidRDefault="009A3975" w:rsidP="009A3975">
      <w:pPr>
        <w:rPr>
          <w:rFonts w:ascii="Calibri" w:eastAsia="MS Mincho" w:hAnsi="Calibri" w:cs="Times New Roman"/>
          <w:sz w:val="22"/>
          <w:szCs w:val="24"/>
        </w:rPr>
      </w:pPr>
      <w:r w:rsidRPr="007355DC">
        <w:rPr>
          <w:rFonts w:ascii="Calibri" w:eastAsia="MS Mincho" w:hAnsi="Calibri" w:cs="Times New Roman"/>
          <w:sz w:val="22"/>
          <w:szCs w:val="24"/>
        </w:rPr>
        <w:t>[Note: the doublet he is referring to is a contradiction within Heidegger pointed out by Foucault—that “[humans are] obscure to [themselves] and yet [are] the source of all intelligibility”]</w:t>
      </w:r>
    </w:p>
    <w:p w:rsidR="009A3975" w:rsidRPr="007355DC" w:rsidRDefault="009A3975" w:rsidP="009A3975">
      <w:pPr>
        <w:rPr>
          <w:rFonts w:ascii="Calibri" w:eastAsia="MS Mincho" w:hAnsi="Calibri" w:cs="Times New Roman"/>
          <w:sz w:val="22"/>
          <w:szCs w:val="24"/>
        </w:rPr>
      </w:pPr>
    </w:p>
    <w:p w:rsidR="009A3975" w:rsidRPr="007355DC" w:rsidRDefault="009A3975" w:rsidP="009A3975">
      <w:pPr>
        <w:rPr>
          <w:rFonts w:ascii="Calibri" w:eastAsia="MS Mincho" w:hAnsi="Calibri" w:cs="Times New Roman"/>
          <w:b/>
          <w:sz w:val="22"/>
          <w:szCs w:val="24"/>
          <w:u w:val="single"/>
        </w:rPr>
      </w:pPr>
      <w:r w:rsidRPr="007355DC">
        <w:rPr>
          <w:rFonts w:ascii="Calibri" w:eastAsia="MS Mincho" w:hAnsi="Calibri" w:cs="Times New Roman"/>
          <w:b/>
          <w:sz w:val="22"/>
          <w:szCs w:val="24"/>
          <w:u w:val="single"/>
        </w:rPr>
        <w:t>The problem with the second “doublet”</w:t>
      </w:r>
      <w:r w:rsidRPr="007355DC">
        <w:rPr>
          <w:rFonts w:ascii="Calibri" w:eastAsia="MS Mincho" w:hAnsi="Calibri" w:cs="Times New Roman"/>
          <w:sz w:val="22"/>
          <w:szCs w:val="24"/>
        </w:rPr>
        <w:t xml:space="preserve"> listed above </w:t>
      </w:r>
      <w:r w:rsidRPr="007355DC">
        <w:rPr>
          <w:rFonts w:ascii="Calibri" w:eastAsia="MS Mincho" w:hAnsi="Calibri" w:cs="Times New Roman"/>
          <w:b/>
          <w:sz w:val="22"/>
          <w:szCs w:val="24"/>
          <w:u w:val="single"/>
        </w:rPr>
        <w:t>stems from the fact that insofar as man is understood as finite, he is permeated by and at the mercy of precisely those forces which his sciences discover.</w:t>
      </w:r>
      <w:r w:rsidRPr="007355DC">
        <w:rPr>
          <w:rFonts w:ascii="Calibri" w:eastAsia="MS Mincho" w:hAnsi="Calibri" w:cs="Times New Roman"/>
          <w:sz w:val="22"/>
          <w:szCs w:val="24"/>
        </w:rPr>
        <w:t xml:space="preserve"> However, </w:t>
      </w:r>
      <w:r w:rsidRPr="007355DC">
        <w:rPr>
          <w:rFonts w:ascii="Calibri" w:eastAsia="MS Mincho" w:hAnsi="Calibri" w:cs="Times New Roman"/>
          <w:b/>
          <w:sz w:val="22"/>
          <w:szCs w:val="24"/>
          <w:u w:val="single"/>
        </w:rPr>
        <w:t>the objectivity of those very sciences is imperiled precisely to the extent that they are controlled by forces which have not yet been subjected to critical scrutiny. Consequently, in order to assure the objectivity of knowledge, we must constantly use that knowledge to uncover the “unconscious” of our knowledge; thus demystification becomes a fundamental mode of cognitive activity for modern thought.</w:t>
      </w:r>
      <w:r w:rsidRPr="007355DC">
        <w:rPr>
          <w:rFonts w:ascii="Calibri" w:eastAsia="MS Mincho" w:hAnsi="Calibri" w:cs="Times New Roman"/>
          <w:sz w:val="22"/>
          <w:szCs w:val="24"/>
        </w:rPr>
        <w:t xml:space="preserve"> Examples that come readily to mind are Freud’s effort to grasp the psychobiological forces which distort thought, and Marx’s project of revealing the economic forces which produce capitalist ideology. In both of these examples, there is an eschatological element: truth and happiness await us at the end of therapy in the analytic “cure” of self-knowledge, as well as at the end of history in the triumph of revolutionary class consciousness. </w:t>
      </w:r>
      <w:r w:rsidRPr="007355DC">
        <w:rPr>
          <w:rFonts w:ascii="Calibri" w:eastAsia="MS Mincho" w:hAnsi="Calibri" w:cs="Times New Roman"/>
          <w:b/>
          <w:sz w:val="22"/>
          <w:szCs w:val="24"/>
          <w:u w:val="single"/>
        </w:rPr>
        <w:t>In Heidegger, the analogous apocalyptic event is the moment of anxiety, in which we recognize this opaque “force” as the source of our flight from ourselves into our inauthentic transactions with the world. Somehow facing this anxiety is supposed to “cure” us of inauthenticity, and simultaneously perfect our metaphysical understanding. Foucault’s criticism of this way of thinking is primarily ethical. The second “doublet” leaves us with two possible sources for action: either unseen forces in the unconscious (in this case, anxiety which is not apprehended as such) or clear objects of deliberate reflection. Since we don’t want to be doomed to be pawns of the unconscious, we set self-clarification as the foremost mode of liberating action. But once we achieve this</w:t>
      </w:r>
      <w:r w:rsidRPr="007355DC">
        <w:rPr>
          <w:rFonts w:ascii="Calibri" w:eastAsia="MS Mincho" w:hAnsi="Calibri" w:cs="Times New Roman"/>
          <w:sz w:val="22"/>
          <w:szCs w:val="24"/>
        </w:rPr>
        <w:t xml:space="preserve"> self-clarification, the resulting possible choices now open to us cease to motivate us. </w:t>
      </w:r>
      <w:r w:rsidRPr="007355DC">
        <w:rPr>
          <w:rFonts w:ascii="Calibri" w:eastAsia="MS Mincho" w:hAnsi="Calibri" w:cs="Times New Roman"/>
          <w:b/>
          <w:sz w:val="22"/>
          <w:szCs w:val="24"/>
          <w:u w:val="single"/>
        </w:rPr>
        <w:t xml:space="preserve">We become absolutely free choosers without any reason to choose anything. The result of the </w:t>
      </w:r>
      <w:proofErr w:type="spellStart"/>
      <w:r w:rsidRPr="007355DC">
        <w:rPr>
          <w:rFonts w:ascii="Calibri" w:eastAsia="MS Mincho" w:hAnsi="Calibri" w:cs="Times New Roman"/>
          <w:b/>
          <w:sz w:val="22"/>
          <w:szCs w:val="24"/>
          <w:u w:val="single"/>
        </w:rPr>
        <w:t>Heideggerian</w:t>
      </w:r>
      <w:proofErr w:type="spellEnd"/>
      <w:r w:rsidRPr="007355DC">
        <w:rPr>
          <w:rFonts w:ascii="Calibri" w:eastAsia="MS Mincho" w:hAnsi="Calibri" w:cs="Times New Roman"/>
          <w:b/>
          <w:sz w:val="22"/>
          <w:szCs w:val="24"/>
          <w:u w:val="single"/>
        </w:rPr>
        <w:t xml:space="preserve"> epiphany</w:t>
      </w:r>
      <w:r w:rsidRPr="007355DC">
        <w:rPr>
          <w:rFonts w:ascii="Calibri" w:eastAsia="MS Mincho" w:hAnsi="Calibri" w:cs="Times New Roman"/>
          <w:sz w:val="22"/>
          <w:szCs w:val="24"/>
        </w:rPr>
        <w:t xml:space="preserve">, in which we see that our projects are founded on nothing but our own anxious flight from this nothingness, </w:t>
      </w:r>
      <w:r w:rsidRPr="007355DC">
        <w:rPr>
          <w:rFonts w:ascii="Calibri" w:eastAsia="MS Mincho" w:hAnsi="Calibri" w:cs="Times New Roman"/>
          <w:b/>
          <w:sz w:val="22"/>
          <w:szCs w:val="24"/>
          <w:u w:val="single"/>
        </w:rPr>
        <w:t>is nihilism and the collapse of action. The alternative is to choose to evade self-clarification and remain a pawn of the “They.” Thus, according to Foucault, for Heidegger “no morality is possible.”15</w:t>
      </w:r>
    </w:p>
    <w:p w:rsidR="009A3975" w:rsidRPr="007355DC" w:rsidRDefault="009A3975" w:rsidP="009A3975">
      <w:pPr>
        <w:rPr>
          <w:rFonts w:ascii="Calibri" w:eastAsia="MS Mincho" w:hAnsi="Calibri" w:cs="Times New Roman"/>
          <w:b/>
          <w:sz w:val="22"/>
          <w:szCs w:val="24"/>
          <w:u w:val="single"/>
        </w:rPr>
      </w:pPr>
    </w:p>
    <w:p w:rsidR="00295330" w:rsidRDefault="00295330" w:rsidP="009A3975">
      <w:pPr>
        <w:pStyle w:val="Heading3"/>
      </w:pPr>
      <w:r>
        <w:lastRenderedPageBreak/>
        <w:t>Nazis Turn</w:t>
      </w:r>
    </w:p>
    <w:p w:rsidR="00295330" w:rsidRPr="00295330" w:rsidRDefault="00295330" w:rsidP="00295330"/>
    <w:p w:rsidR="00295330" w:rsidRDefault="00295330" w:rsidP="00295330"/>
    <w:p w:rsidR="00295330" w:rsidRDefault="00295330" w:rsidP="00295330">
      <w:pPr>
        <w:spacing w:after="160" w:line="259" w:lineRule="auto"/>
        <w:rPr>
          <w:rFonts w:ascii="Calibri" w:hAnsi="Calibri" w:cstheme="minorBidi"/>
          <w:sz w:val="22"/>
          <w:u w:val="single"/>
        </w:rPr>
      </w:pPr>
      <w:r>
        <w:tab/>
      </w:r>
    </w:p>
    <w:p w:rsidR="00295330" w:rsidRPr="007355DC" w:rsidRDefault="00295330" w:rsidP="00295330">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t xml:space="preserve">The foundation of </w:t>
      </w:r>
      <w:proofErr w:type="spellStart"/>
      <w:r w:rsidRPr="007355DC">
        <w:rPr>
          <w:rFonts w:ascii="Calibri" w:eastAsia="MS Gothic" w:hAnsi="Calibri" w:cs="Times New Roman"/>
          <w:b/>
          <w:bCs/>
          <w:iCs/>
          <w:sz w:val="26"/>
          <w:szCs w:val="24"/>
        </w:rPr>
        <w:t>Heideggerian</w:t>
      </w:r>
      <w:proofErr w:type="spellEnd"/>
      <w:r w:rsidRPr="007355DC">
        <w:rPr>
          <w:rFonts w:ascii="Calibri" w:eastAsia="MS Gothic" w:hAnsi="Calibri" w:cs="Times New Roman"/>
          <w:b/>
          <w:bCs/>
          <w:iCs/>
          <w:sz w:val="26"/>
          <w:szCs w:val="24"/>
        </w:rPr>
        <w:t xml:space="preserve"> theory is National Socialism—endorsing it as a humanist method carries with it the weight of the justification of the Holocaust</w:t>
      </w:r>
    </w:p>
    <w:p w:rsidR="00295330" w:rsidRPr="007355DC" w:rsidRDefault="00295330" w:rsidP="00295330">
      <w:pPr>
        <w:rPr>
          <w:rFonts w:ascii="Calibri" w:eastAsia="MS Mincho" w:hAnsi="Calibri" w:cs="Times New Roman"/>
          <w:sz w:val="22"/>
          <w:szCs w:val="24"/>
        </w:rPr>
      </w:pPr>
      <w:r w:rsidRPr="007355DC">
        <w:rPr>
          <w:rFonts w:ascii="Calibri" w:eastAsia="MS Mincho" w:hAnsi="Calibri" w:cs="Times New Roman"/>
          <w:sz w:val="22"/>
          <w:szCs w:val="24"/>
        </w:rPr>
        <w:t>Novak, ’85, Professor of Philosophy at the University of Toronto, Fellow at the Woodrow Wilson International Center for Scholars, Washington, D.C</w:t>
      </w:r>
    </w:p>
    <w:p w:rsidR="00295330" w:rsidRPr="007355DC" w:rsidRDefault="00295330" w:rsidP="00295330">
      <w:pPr>
        <w:rPr>
          <w:rFonts w:ascii="Calibri" w:eastAsia="MS Mincho" w:hAnsi="Calibri" w:cs="Times New Roman"/>
          <w:sz w:val="22"/>
          <w:szCs w:val="24"/>
        </w:rPr>
      </w:pPr>
      <w:r w:rsidRPr="007355DC">
        <w:rPr>
          <w:rFonts w:ascii="Calibri" w:eastAsia="MS Mincho" w:hAnsi="Calibri" w:cs="Times New Roman"/>
          <w:sz w:val="22"/>
          <w:szCs w:val="24"/>
        </w:rPr>
        <w:t xml:space="preserve">[David, “Buber’s Critique of Heidegger,” </w:t>
      </w:r>
      <w:r w:rsidRPr="007355DC">
        <w:rPr>
          <w:rFonts w:ascii="Calibri" w:eastAsia="MS Mincho" w:hAnsi="Calibri" w:cs="Times New Roman"/>
          <w:i/>
          <w:sz w:val="22"/>
          <w:szCs w:val="24"/>
        </w:rPr>
        <w:t>Modern Judaism</w:t>
      </w:r>
      <w:r w:rsidRPr="007355DC">
        <w:rPr>
          <w:rFonts w:ascii="Calibri" w:eastAsia="MS Mincho" w:hAnsi="Calibri" w:cs="Times New Roman"/>
          <w:sz w:val="22"/>
          <w:szCs w:val="24"/>
        </w:rPr>
        <w:t xml:space="preserve">, Vol. 5 No. 2, Pg. 136, May 1985, Oxford University Press, </w:t>
      </w:r>
      <w:proofErr w:type="spellStart"/>
      <w:r w:rsidRPr="007355DC">
        <w:rPr>
          <w:rFonts w:ascii="Calibri" w:eastAsia="MS Mincho" w:hAnsi="Calibri" w:cs="Times New Roman"/>
          <w:sz w:val="22"/>
          <w:szCs w:val="24"/>
        </w:rPr>
        <w:t>JStor</w:t>
      </w:r>
      <w:proofErr w:type="spellEnd"/>
      <w:r w:rsidRPr="007355DC">
        <w:rPr>
          <w:rFonts w:ascii="Calibri" w:eastAsia="MS Mincho" w:hAnsi="Calibri" w:cs="Times New Roman"/>
          <w:sz w:val="22"/>
          <w:szCs w:val="24"/>
        </w:rPr>
        <w:t xml:space="preserve">, </w:t>
      </w:r>
      <w:hyperlink r:id="rId21" w:history="1">
        <w:r w:rsidRPr="007355DC">
          <w:rPr>
            <w:rFonts w:ascii="Calibri" w:eastAsia="MS Mincho" w:hAnsi="Calibri" w:cs="Times New Roman"/>
            <w:color w:val="0000FF"/>
            <w:sz w:val="22"/>
            <w:szCs w:val="24"/>
            <w:u w:val="single"/>
          </w:rPr>
          <w:t>http://www.jstor.org/stable/1396391</w:t>
        </w:r>
      </w:hyperlink>
      <w:r w:rsidRPr="007355DC">
        <w:rPr>
          <w:rFonts w:ascii="Calibri" w:eastAsia="MS Mincho" w:hAnsi="Calibri" w:cs="Times New Roman"/>
          <w:sz w:val="22"/>
          <w:szCs w:val="24"/>
        </w:rPr>
        <w:t>]EJ</w:t>
      </w:r>
    </w:p>
    <w:p w:rsidR="00295330" w:rsidRPr="007355DC" w:rsidRDefault="00295330" w:rsidP="00295330">
      <w:pPr>
        <w:rPr>
          <w:rFonts w:ascii="Calibri" w:eastAsia="MS Mincho" w:hAnsi="Calibri" w:cs="Times New Roman"/>
          <w:sz w:val="22"/>
          <w:szCs w:val="24"/>
        </w:rPr>
      </w:pPr>
    </w:p>
    <w:p w:rsidR="00295330" w:rsidRPr="007355DC" w:rsidRDefault="00295330" w:rsidP="00295330">
      <w:pPr>
        <w:rPr>
          <w:rFonts w:ascii="Calibri" w:eastAsia="MS Mincho" w:hAnsi="Calibri" w:cs="Times New Roman"/>
          <w:sz w:val="22"/>
          <w:szCs w:val="24"/>
        </w:rPr>
      </w:pPr>
      <w:r w:rsidRPr="007355DC">
        <w:rPr>
          <w:rFonts w:ascii="Calibri" w:eastAsia="MS Mincho" w:hAnsi="Calibri" w:cs="Times New Roman"/>
          <w:sz w:val="22"/>
          <w:szCs w:val="24"/>
        </w:rPr>
        <w:t xml:space="preserve">One can thus see Heidegger's brief message to his Freiburg students in 1933 as the practical application of his philosophy of 1926. </w:t>
      </w:r>
      <w:r w:rsidRPr="007355DC">
        <w:rPr>
          <w:rFonts w:ascii="Calibri" w:eastAsia="MS Mincho" w:hAnsi="Calibri" w:cs="Times New Roman"/>
          <w:b/>
          <w:sz w:val="22"/>
          <w:szCs w:val="24"/>
          <w:u w:val="single"/>
        </w:rPr>
        <w:t>Presence towards the future rather than rules calls the authentic person</w:t>
      </w:r>
      <w:r w:rsidRPr="007355DC">
        <w:rPr>
          <w:rFonts w:ascii="Calibri" w:eastAsia="MS Mincho" w:hAnsi="Calibri" w:cs="Times New Roman"/>
          <w:sz w:val="22"/>
          <w:szCs w:val="24"/>
        </w:rPr>
        <w:t>, as opposed to the faceless "individual" (</w:t>
      </w:r>
      <w:r w:rsidRPr="007355DC">
        <w:rPr>
          <w:rFonts w:ascii="Calibri" w:eastAsia="MS Mincho" w:hAnsi="Calibri" w:cs="Times New Roman"/>
          <w:i/>
          <w:sz w:val="22"/>
          <w:szCs w:val="24"/>
        </w:rPr>
        <w:t>das Man</w:t>
      </w:r>
      <w:r w:rsidRPr="007355DC">
        <w:rPr>
          <w:rFonts w:ascii="Calibri" w:eastAsia="MS Mincho" w:hAnsi="Calibri" w:cs="Times New Roman"/>
          <w:sz w:val="22"/>
          <w:szCs w:val="24"/>
        </w:rPr>
        <w:t xml:space="preserve">) of modern industrialized society, </w:t>
      </w:r>
      <w:r w:rsidRPr="007355DC">
        <w:rPr>
          <w:rFonts w:ascii="Calibri" w:eastAsia="MS Mincho" w:hAnsi="Calibri" w:cs="Times New Roman"/>
          <w:b/>
          <w:sz w:val="22"/>
          <w:szCs w:val="24"/>
          <w:u w:val="single"/>
        </w:rPr>
        <w:t>to action. Authenticity, as opposed to thoughtless conformity, required total response</w:t>
      </w:r>
      <w:r w:rsidRPr="007355DC">
        <w:rPr>
          <w:rFonts w:ascii="Calibri" w:eastAsia="MS Mincho" w:hAnsi="Calibri" w:cs="Times New Roman"/>
          <w:sz w:val="22"/>
          <w:szCs w:val="24"/>
        </w:rPr>
        <w:t xml:space="preserve"> (</w:t>
      </w:r>
      <w:proofErr w:type="spellStart"/>
      <w:r w:rsidRPr="007355DC">
        <w:rPr>
          <w:rFonts w:ascii="Calibri" w:eastAsia="MS Mincho" w:hAnsi="Calibri" w:cs="Times New Roman"/>
          <w:i/>
          <w:sz w:val="22"/>
          <w:szCs w:val="24"/>
        </w:rPr>
        <w:t>Verantwortung</w:t>
      </w:r>
      <w:proofErr w:type="spellEnd"/>
      <w:r w:rsidRPr="007355DC">
        <w:rPr>
          <w:rFonts w:ascii="Calibri" w:eastAsia="MS Mincho" w:hAnsi="Calibri" w:cs="Times New Roman"/>
          <w:sz w:val="22"/>
          <w:szCs w:val="24"/>
        </w:rPr>
        <w:t xml:space="preserve">) </w:t>
      </w:r>
      <w:r w:rsidRPr="007355DC">
        <w:rPr>
          <w:rFonts w:ascii="Calibri" w:eastAsia="MS Mincho" w:hAnsi="Calibri" w:cs="Times New Roman"/>
          <w:b/>
          <w:sz w:val="22"/>
          <w:szCs w:val="24"/>
          <w:u w:val="single"/>
        </w:rPr>
        <w:t>to the call of the future enunciated in the present. This was precisely how Hitler presented himself and captured the imagination of the German people</w:t>
      </w:r>
      <w:r w:rsidRPr="007355DC">
        <w:rPr>
          <w:rFonts w:ascii="Calibri" w:eastAsia="MS Mincho" w:hAnsi="Calibri" w:cs="Times New Roman"/>
          <w:sz w:val="22"/>
          <w:szCs w:val="24"/>
        </w:rPr>
        <w:t>.</w:t>
      </w:r>
      <w:r w:rsidRPr="007355DC">
        <w:rPr>
          <w:rFonts w:ascii="Calibri" w:eastAsia="MS Mincho" w:hAnsi="Calibri" w:cs="Times New Roman"/>
          <w:sz w:val="22"/>
          <w:szCs w:val="24"/>
          <w:vertAlign w:val="superscript"/>
        </w:rPr>
        <w:t>57</w:t>
      </w:r>
      <w:r w:rsidRPr="007355DC">
        <w:rPr>
          <w:rFonts w:ascii="Calibri" w:eastAsia="MS Mincho" w:hAnsi="Calibri" w:cs="Times New Roman"/>
          <w:sz w:val="22"/>
          <w:szCs w:val="24"/>
        </w:rPr>
        <w:t xml:space="preserve"> </w:t>
      </w:r>
      <w:r w:rsidRPr="007355DC">
        <w:rPr>
          <w:rFonts w:ascii="Calibri" w:eastAsia="MS Mincho" w:hAnsi="Calibri" w:cs="Times New Roman"/>
          <w:b/>
          <w:sz w:val="22"/>
          <w:szCs w:val="24"/>
          <w:u w:val="single"/>
        </w:rPr>
        <w:t>Considering that such a call was for Heidegger "history", and that history is where the "essence of truth is to be found, then it seems as though his philosophy was in truth an anticipation of Hitler</w:t>
      </w:r>
      <w:r w:rsidRPr="007355DC">
        <w:rPr>
          <w:rFonts w:ascii="Calibri" w:eastAsia="MS Mincho" w:hAnsi="Calibri" w:cs="Times New Roman"/>
          <w:sz w:val="22"/>
          <w:szCs w:val="24"/>
        </w:rPr>
        <w:t xml:space="preserve">. </w:t>
      </w:r>
      <w:r w:rsidRPr="007355DC">
        <w:rPr>
          <w:rFonts w:ascii="Calibri" w:eastAsia="MS Mincho" w:hAnsi="Calibri" w:cs="Times New Roman"/>
          <w:b/>
          <w:sz w:val="22"/>
          <w:szCs w:val="24"/>
          <w:u w:val="single"/>
        </w:rPr>
        <w:t>Heidegger's enthusiasm for Hitler and the Nazis was precisely because it gave ontic validity to his ontological speculation</w:t>
      </w:r>
      <w:r w:rsidRPr="007355DC">
        <w:rPr>
          <w:rFonts w:ascii="Calibri" w:eastAsia="MS Mincho" w:hAnsi="Calibri" w:cs="Times New Roman"/>
          <w:sz w:val="22"/>
          <w:szCs w:val="24"/>
        </w:rPr>
        <w:t>.</w:t>
      </w:r>
      <w:r w:rsidRPr="007355DC">
        <w:rPr>
          <w:rFonts w:ascii="Calibri" w:eastAsia="MS Mincho" w:hAnsi="Calibri" w:cs="Times New Roman"/>
          <w:sz w:val="22"/>
          <w:szCs w:val="24"/>
          <w:vertAlign w:val="superscript"/>
        </w:rPr>
        <w:t>58</w:t>
      </w:r>
      <w:r w:rsidRPr="007355DC">
        <w:rPr>
          <w:rFonts w:ascii="Calibri" w:eastAsia="MS Mincho" w:hAnsi="Calibri" w:cs="Times New Roman"/>
          <w:sz w:val="22"/>
          <w:szCs w:val="24"/>
        </w:rPr>
        <w:t xml:space="preserve"> For Buber, to whom the life of the thinker and his thought are inextricably bound, the later critique of Heidegger is a demonstration of the truth of this assumption.</w:t>
      </w:r>
      <w:r w:rsidRPr="007355DC">
        <w:rPr>
          <w:rFonts w:ascii="Calibri" w:eastAsia="MS Mincho" w:hAnsi="Calibri" w:cs="Times New Roman"/>
          <w:sz w:val="22"/>
          <w:szCs w:val="24"/>
          <w:vertAlign w:val="superscript"/>
        </w:rPr>
        <w:t>59</w:t>
      </w:r>
      <w:r w:rsidRPr="007355DC">
        <w:rPr>
          <w:rFonts w:ascii="Calibri" w:eastAsia="MS Mincho" w:hAnsi="Calibri" w:cs="Times New Roman"/>
          <w:sz w:val="22"/>
          <w:szCs w:val="24"/>
        </w:rPr>
        <w:t xml:space="preserve"> </w:t>
      </w:r>
      <w:r w:rsidRPr="007355DC">
        <w:rPr>
          <w:rFonts w:ascii="Calibri" w:eastAsia="MS Mincho" w:hAnsi="Calibri" w:cs="Times New Roman"/>
          <w:b/>
          <w:sz w:val="22"/>
          <w:szCs w:val="24"/>
          <w:u w:val="single"/>
        </w:rPr>
        <w:t>It seems to be a warning to those</w:t>
      </w:r>
      <w:r w:rsidRPr="007355DC">
        <w:rPr>
          <w:rFonts w:ascii="Calibri" w:eastAsia="MS Mincho" w:hAnsi="Calibri" w:cs="Times New Roman"/>
          <w:sz w:val="22"/>
          <w:szCs w:val="24"/>
        </w:rPr>
        <w:t xml:space="preserve"> contemporary thinkers, especially Christians, </w:t>
      </w:r>
      <w:r w:rsidRPr="007355DC">
        <w:rPr>
          <w:rFonts w:ascii="Calibri" w:eastAsia="MS Mincho" w:hAnsi="Calibri" w:cs="Times New Roman"/>
          <w:b/>
          <w:sz w:val="22"/>
          <w:szCs w:val="24"/>
          <w:u w:val="single"/>
        </w:rPr>
        <w:t>who are tempted to use Heidegger's ontology in order to construct a new existential humanism. It warns them that an ontology which lent itself to Nazism so readily and so easily, and whose originator embraced Nazism so enthusiastically, must be seen as the very antithesis of the attempt to construct a humanism worthy of the true character of human existence</w:t>
      </w:r>
      <w:r w:rsidRPr="007355DC">
        <w:rPr>
          <w:rFonts w:ascii="Calibri" w:eastAsia="MS Mincho" w:hAnsi="Calibri" w:cs="Times New Roman"/>
          <w:sz w:val="22"/>
          <w:szCs w:val="24"/>
        </w:rPr>
        <w:t>.</w:t>
      </w:r>
      <w:r w:rsidRPr="007355DC">
        <w:rPr>
          <w:rFonts w:ascii="Calibri" w:eastAsia="MS Mincho" w:hAnsi="Calibri" w:cs="Times New Roman"/>
          <w:sz w:val="22"/>
          <w:szCs w:val="24"/>
          <w:vertAlign w:val="superscript"/>
        </w:rPr>
        <w:t>60</w:t>
      </w:r>
      <w:r w:rsidRPr="007355DC">
        <w:rPr>
          <w:rFonts w:ascii="Calibri" w:eastAsia="MS Mincho" w:hAnsi="Calibri" w:cs="Times New Roman"/>
          <w:sz w:val="22"/>
          <w:szCs w:val="24"/>
        </w:rPr>
        <w:t xml:space="preserve"> It would seem that Buber was attempting to show that the Holocaust and everything that contributed to it had horribly confirmed after 1945 what Buber saw as the inauthentic humanism of Heidegger back in 1938. </w:t>
      </w:r>
      <w:r w:rsidRPr="007355DC">
        <w:rPr>
          <w:rFonts w:ascii="Calibri" w:eastAsia="MS Mincho" w:hAnsi="Calibri" w:cs="Times New Roman"/>
          <w:b/>
          <w:sz w:val="22"/>
          <w:szCs w:val="24"/>
          <w:u w:val="single"/>
        </w:rPr>
        <w:t>Buber spoke to</w:t>
      </w:r>
      <w:r w:rsidRPr="007355DC">
        <w:rPr>
          <w:rFonts w:ascii="Calibri" w:eastAsia="MS Mincho" w:hAnsi="Calibri" w:cs="Times New Roman"/>
          <w:sz w:val="22"/>
          <w:szCs w:val="24"/>
        </w:rPr>
        <w:t xml:space="preserve"> the post-Holocaust world to </w:t>
      </w:r>
      <w:r w:rsidRPr="007355DC">
        <w:rPr>
          <w:rFonts w:ascii="Calibri" w:eastAsia="MS Mincho" w:hAnsi="Calibri" w:cs="Times New Roman"/>
          <w:b/>
          <w:sz w:val="22"/>
          <w:szCs w:val="24"/>
          <w:u w:val="single"/>
        </w:rPr>
        <w:t xml:space="preserve">warn against the colossal </w:t>
      </w:r>
      <w:proofErr w:type="spellStart"/>
      <w:r w:rsidRPr="007355DC">
        <w:rPr>
          <w:rFonts w:ascii="Calibri" w:eastAsia="MS Mincho" w:hAnsi="Calibri" w:cs="Times New Roman"/>
          <w:b/>
          <w:sz w:val="22"/>
          <w:szCs w:val="24"/>
          <w:u w:val="single"/>
        </w:rPr>
        <w:t>naivete</w:t>
      </w:r>
      <w:proofErr w:type="spellEnd"/>
      <w:r w:rsidRPr="007355DC">
        <w:rPr>
          <w:rFonts w:ascii="Calibri" w:eastAsia="MS Mincho" w:hAnsi="Calibri" w:cs="Times New Roman"/>
          <w:b/>
          <w:sz w:val="22"/>
          <w:szCs w:val="24"/>
          <w:u w:val="single"/>
        </w:rPr>
        <w:t xml:space="preserve"> which could allow thinkers to </w:t>
      </w:r>
      <w:proofErr w:type="spellStart"/>
      <w:r w:rsidRPr="007355DC">
        <w:rPr>
          <w:rFonts w:ascii="Calibri" w:eastAsia="MS Mincho" w:hAnsi="Calibri" w:cs="Times New Roman"/>
          <w:b/>
          <w:sz w:val="22"/>
          <w:szCs w:val="24"/>
          <w:u w:val="single"/>
        </w:rPr>
        <w:t>regrasp</w:t>
      </w:r>
      <w:proofErr w:type="spellEnd"/>
      <w:r w:rsidRPr="007355DC">
        <w:rPr>
          <w:rFonts w:ascii="Calibri" w:eastAsia="MS Mincho" w:hAnsi="Calibri" w:cs="Times New Roman"/>
          <w:b/>
          <w:sz w:val="22"/>
          <w:szCs w:val="24"/>
          <w:u w:val="single"/>
        </w:rPr>
        <w:t xml:space="preserve"> an ontology without considering its ontic consequences.</w:t>
      </w:r>
      <w:r w:rsidRPr="007355DC">
        <w:rPr>
          <w:rFonts w:ascii="Calibri" w:eastAsia="MS Mincho" w:hAnsi="Calibri" w:cs="Times New Roman"/>
          <w:sz w:val="22"/>
          <w:szCs w:val="24"/>
        </w:rPr>
        <w:t xml:space="preserve"> Buber, by the mere fact of his being a survivor and a refugee, made this warning especially poignant existentially.</w:t>
      </w:r>
    </w:p>
    <w:p w:rsidR="00295330" w:rsidRDefault="00295330" w:rsidP="00295330">
      <w:pPr>
        <w:spacing w:after="160" w:line="259" w:lineRule="auto"/>
        <w:rPr>
          <w:rFonts w:ascii="Calibri" w:hAnsi="Calibri" w:cstheme="minorBidi"/>
          <w:sz w:val="22"/>
          <w:u w:val="single"/>
        </w:rPr>
      </w:pPr>
    </w:p>
    <w:p w:rsidR="00295330" w:rsidRDefault="00295330" w:rsidP="00295330">
      <w:pPr>
        <w:spacing w:after="160" w:line="259" w:lineRule="auto"/>
        <w:rPr>
          <w:rFonts w:ascii="Calibri" w:hAnsi="Calibri" w:cstheme="minorBidi"/>
          <w:sz w:val="22"/>
          <w:u w:val="single"/>
        </w:rPr>
      </w:pPr>
    </w:p>
    <w:p w:rsidR="009A3975" w:rsidRPr="00295330" w:rsidRDefault="009A3975" w:rsidP="00295330">
      <w:pPr>
        <w:tabs>
          <w:tab w:val="left" w:pos="2985"/>
        </w:tabs>
      </w:pPr>
    </w:p>
    <w:p w:rsidR="00295330" w:rsidRDefault="00295330" w:rsidP="00295330">
      <w:pPr>
        <w:pStyle w:val="Heading3"/>
      </w:pPr>
      <w:r>
        <w:lastRenderedPageBreak/>
        <w:t>Ontological Focus Bad</w:t>
      </w:r>
    </w:p>
    <w:p w:rsidR="00295330" w:rsidRDefault="00295330" w:rsidP="00295330"/>
    <w:p w:rsidR="00295330" w:rsidRPr="009A3975" w:rsidRDefault="00295330" w:rsidP="00295330"/>
    <w:p w:rsidR="00295330" w:rsidRPr="000C16BC" w:rsidRDefault="00295330" w:rsidP="00295330">
      <w:pPr>
        <w:keepNext/>
        <w:keepLines/>
        <w:spacing w:before="40" w:line="259" w:lineRule="auto"/>
        <w:outlineLvl w:val="3"/>
        <w:rPr>
          <w:rFonts w:ascii="Calibri" w:eastAsiaTheme="majorEastAsia" w:hAnsi="Calibri" w:cstheme="majorBidi"/>
          <w:b/>
          <w:sz w:val="22"/>
        </w:rPr>
      </w:pPr>
      <w:r w:rsidRPr="000C16BC">
        <w:rPr>
          <w:rFonts w:ascii="Calibri" w:eastAsiaTheme="majorEastAsia" w:hAnsi="Calibri" w:cstheme="majorBidi"/>
          <w:b/>
          <w:sz w:val="22"/>
        </w:rPr>
        <w:t xml:space="preserve">Heidegger’s ontological preoccupation is flawed due to its duality between existence and ontological existence and the notion of existence and time </w:t>
      </w:r>
    </w:p>
    <w:p w:rsidR="00295330" w:rsidRPr="000C16BC" w:rsidRDefault="00295330" w:rsidP="00295330">
      <w:pPr>
        <w:spacing w:after="160" w:line="259" w:lineRule="auto"/>
        <w:rPr>
          <w:rFonts w:ascii="Calibri" w:hAnsi="Calibri" w:cstheme="minorBidi"/>
          <w:iCs/>
          <w:sz w:val="22"/>
        </w:rPr>
      </w:pPr>
      <w:proofErr w:type="spellStart"/>
      <w:r w:rsidRPr="000C16BC">
        <w:rPr>
          <w:rFonts w:ascii="Calibri" w:hAnsi="Calibri" w:cstheme="minorBidi"/>
          <w:b/>
          <w:iCs/>
          <w:sz w:val="22"/>
        </w:rPr>
        <w:t>Levinas</w:t>
      </w:r>
      <w:proofErr w:type="spellEnd"/>
      <w:r w:rsidRPr="000C16BC">
        <w:rPr>
          <w:rFonts w:ascii="Calibri" w:hAnsi="Calibri" w:cstheme="minorBidi"/>
          <w:b/>
          <w:iCs/>
          <w:sz w:val="22"/>
        </w:rPr>
        <w:t xml:space="preserve"> ’96</w:t>
      </w:r>
      <w:r w:rsidRPr="000C16BC">
        <w:rPr>
          <w:rFonts w:ascii="Calibri" w:hAnsi="Calibri" w:cstheme="minorBidi"/>
          <w:iCs/>
          <w:sz w:val="22"/>
        </w:rPr>
        <w:t xml:space="preserve"> (Emmanuel, French philosopher with expertise in Ethics and Ontology, “Martin Heidegger and Ontology,” Diacritics 26.1 p.14-17, Johns Hopkins University Press //ASG)</w:t>
      </w:r>
    </w:p>
    <w:p w:rsidR="00295330" w:rsidRPr="000C16BC" w:rsidRDefault="00295330" w:rsidP="00295330">
      <w:pPr>
        <w:spacing w:after="160" w:line="259" w:lineRule="auto"/>
        <w:rPr>
          <w:rFonts w:ascii="Calibri" w:hAnsi="Calibri" w:cstheme="minorBidi"/>
          <w:sz w:val="22"/>
        </w:rPr>
      </w:pPr>
      <w:r w:rsidRPr="000C16BC">
        <w:rPr>
          <w:rFonts w:ascii="Calibri" w:hAnsi="Calibri" w:cstheme="minorBidi"/>
          <w:b/>
          <w:iCs/>
          <w:sz w:val="22"/>
          <w:u w:val="single"/>
        </w:rPr>
        <w:t xml:space="preserve">In setting out from the relation between the theory of knowledge and ontology, we have encountered two problems. First, that of the duality within man between what we have called his ontological dimension-his existence, or time-and knowledge. And then the more general problem of the very meaning of existence; that is, the calling again into question of the notion of existence and of its relation with time. Now, it is the second problem which is initially at the core of </w:t>
      </w:r>
      <w:proofErr w:type="spellStart"/>
      <w:r w:rsidRPr="000C16BC">
        <w:rPr>
          <w:rFonts w:ascii="Calibri" w:hAnsi="Calibri" w:cstheme="minorBidi"/>
          <w:b/>
          <w:iCs/>
          <w:sz w:val="22"/>
          <w:u w:val="single"/>
        </w:rPr>
        <w:t>Heideggerian</w:t>
      </w:r>
      <w:proofErr w:type="spellEnd"/>
      <w:r w:rsidRPr="000C16BC">
        <w:rPr>
          <w:rFonts w:ascii="Calibri" w:hAnsi="Calibri" w:cstheme="minorBidi"/>
          <w:b/>
          <w:iCs/>
          <w:sz w:val="22"/>
          <w:u w:val="single"/>
        </w:rPr>
        <w:t xml:space="preserve"> thought. Heidegger's hostility toward epistemology in the specific and distinctive sense which we have given it namely, of being opposed to ontological inquiry-his attempt to grasp the subject ontologically is a logically subsequent move to make</w:t>
      </w:r>
      <w:r w:rsidRPr="000C16BC">
        <w:rPr>
          <w:rFonts w:ascii="Calibri" w:hAnsi="Calibri" w:cstheme="minorBidi"/>
          <w:sz w:val="22"/>
        </w:rPr>
        <w:t xml:space="preserve"> [</w:t>
      </w:r>
      <w:proofErr w:type="spellStart"/>
      <w:r w:rsidRPr="000C16BC">
        <w:rPr>
          <w:rFonts w:ascii="Calibri" w:hAnsi="Calibri" w:cstheme="minorBidi"/>
          <w:sz w:val="22"/>
        </w:rPr>
        <w:t>Sein</w:t>
      </w:r>
      <w:proofErr w:type="spellEnd"/>
      <w:r w:rsidRPr="000C16BC">
        <w:rPr>
          <w:rFonts w:ascii="Calibri" w:hAnsi="Calibri" w:cstheme="minorBidi"/>
          <w:sz w:val="22"/>
        </w:rPr>
        <w:t xml:space="preserve"> und </w:t>
      </w:r>
      <w:proofErr w:type="spellStart"/>
      <w:r w:rsidRPr="000C16BC">
        <w:rPr>
          <w:rFonts w:ascii="Calibri" w:hAnsi="Calibri" w:cstheme="minorBidi"/>
          <w:sz w:val="22"/>
        </w:rPr>
        <w:t>Zeit</w:t>
      </w:r>
      <w:proofErr w:type="spellEnd"/>
      <w:r w:rsidRPr="000C16BC">
        <w:rPr>
          <w:rFonts w:ascii="Calibri" w:hAnsi="Calibri" w:cstheme="minorBidi"/>
          <w:sz w:val="22"/>
        </w:rPr>
        <w:t xml:space="preserve"> 2, 15, and passim]. But, as we will see, </w:t>
      </w:r>
      <w:r w:rsidRPr="000C16BC">
        <w:rPr>
          <w:rFonts w:ascii="Calibri" w:hAnsi="Calibri" w:cstheme="minorBidi"/>
          <w:b/>
          <w:iCs/>
          <w:sz w:val="22"/>
          <w:u w:val="single"/>
        </w:rPr>
        <w:t>the ontological analysis of the subject is alone capable of yielding a solution and even a sphere of investigation to ontology in the general sense that Heidegger seeks.</w:t>
      </w:r>
      <w:r w:rsidRPr="000C16BC">
        <w:rPr>
          <w:rFonts w:ascii="Calibri" w:hAnsi="Calibri" w:cstheme="minorBidi"/>
          <w:sz w:val="22"/>
        </w:rPr>
        <w:t xml:space="preserve"> It is always the case that the way one finds oneself led into the heart of philosophical pursuits, for </w:t>
      </w:r>
      <w:r w:rsidRPr="000C16BC">
        <w:rPr>
          <w:rFonts w:ascii="Calibri" w:hAnsi="Calibri" w:cstheme="minorBidi"/>
          <w:b/>
          <w:iCs/>
          <w:sz w:val="22"/>
          <w:u w:val="single"/>
        </w:rPr>
        <w:t>Heidegger, entirely dictated by his fundamental ontological preoccupation, which consists in determining the meaning of the word "being." This preoccupation is quite unconcerned with first establishing critically the validity of the instrument which is knowledge.</w:t>
      </w:r>
      <w:r w:rsidRPr="000C16BC">
        <w:rPr>
          <w:rFonts w:ascii="Calibri" w:hAnsi="Calibri" w:cstheme="minorBidi"/>
          <w:sz w:val="22"/>
        </w:rPr>
        <w:t xml:space="preserve"> That is why, after having shown by these reflections, whose progress we are going to follow, the central place of man in philosophical inquiry, he recalls, in a manner which at first surprises contemporary consciousness, not the rich flourishing of studies on consciousness which date from Descartes, but Aristotle's phrase which asserts the privileged place of the soul in the totality of being: </w:t>
      </w:r>
      <w:proofErr w:type="spellStart"/>
      <w:r w:rsidRPr="000C16BC">
        <w:rPr>
          <w:rFonts w:ascii="Calibri" w:hAnsi="Calibri" w:cstheme="minorBidi"/>
          <w:sz w:val="22"/>
        </w:rPr>
        <w:t>i</w:t>
      </w:r>
      <w:proofErr w:type="spellEnd"/>
      <w:r w:rsidRPr="000C16BC">
        <w:rPr>
          <w:rFonts w:ascii="Calibri" w:hAnsi="Calibri" w:cstheme="minorBidi"/>
          <w:sz w:val="22"/>
        </w:rPr>
        <w:t xml:space="preserve"> </w:t>
      </w:r>
      <w:proofErr w:type="spellStart"/>
      <w:r w:rsidRPr="000C16BC">
        <w:rPr>
          <w:rFonts w:ascii="Calibri" w:hAnsi="Calibri" w:cstheme="minorBidi"/>
          <w:sz w:val="22"/>
        </w:rPr>
        <w:t>phygi</w:t>
      </w:r>
      <w:proofErr w:type="spellEnd"/>
      <w:r w:rsidRPr="000C16BC">
        <w:rPr>
          <w:rFonts w:ascii="Calibri" w:hAnsi="Calibri" w:cstheme="minorBidi"/>
          <w:sz w:val="22"/>
        </w:rPr>
        <w:t xml:space="preserve"> ta </w:t>
      </w:r>
      <w:proofErr w:type="spellStart"/>
      <w:r w:rsidRPr="000C16BC">
        <w:rPr>
          <w:rFonts w:ascii="Calibri" w:hAnsi="Calibri" w:cstheme="minorBidi"/>
          <w:sz w:val="22"/>
        </w:rPr>
        <w:t>inta</w:t>
      </w:r>
      <w:proofErr w:type="spellEnd"/>
      <w:r w:rsidRPr="000C16BC">
        <w:rPr>
          <w:rFonts w:ascii="Calibri" w:hAnsi="Calibri" w:cstheme="minorBidi"/>
          <w:sz w:val="22"/>
        </w:rPr>
        <w:t xml:space="preserve"> p6s </w:t>
      </w:r>
      <w:proofErr w:type="spellStart"/>
      <w:r w:rsidRPr="000C16BC">
        <w:rPr>
          <w:rFonts w:ascii="Calibri" w:hAnsi="Calibri" w:cstheme="minorBidi"/>
          <w:sz w:val="22"/>
        </w:rPr>
        <w:t>estin</w:t>
      </w:r>
      <w:proofErr w:type="spellEnd"/>
      <w:r w:rsidRPr="000C16BC">
        <w:rPr>
          <w:rFonts w:ascii="Calibri" w:hAnsi="Calibri" w:cstheme="minorBidi"/>
          <w:sz w:val="22"/>
        </w:rPr>
        <w:t xml:space="preserve"> ("The soul is, in a way, all existing things" [</w:t>
      </w:r>
      <w:proofErr w:type="spellStart"/>
      <w:r w:rsidRPr="000C16BC">
        <w:rPr>
          <w:rFonts w:ascii="Calibri" w:hAnsi="Calibri" w:cstheme="minorBidi"/>
          <w:sz w:val="22"/>
        </w:rPr>
        <w:t>Sein</w:t>
      </w:r>
      <w:proofErr w:type="spellEnd"/>
      <w:r w:rsidRPr="000C16BC">
        <w:rPr>
          <w:rFonts w:ascii="Calibri" w:hAnsi="Calibri" w:cstheme="minorBidi"/>
          <w:sz w:val="22"/>
        </w:rPr>
        <w:t xml:space="preserve"> und </w:t>
      </w:r>
      <w:proofErr w:type="spellStart"/>
      <w:r w:rsidRPr="000C16BC">
        <w:rPr>
          <w:rFonts w:ascii="Calibri" w:hAnsi="Calibri" w:cstheme="minorBidi"/>
          <w:sz w:val="22"/>
        </w:rPr>
        <w:t>Zeit</w:t>
      </w:r>
      <w:proofErr w:type="spellEnd"/>
      <w:r w:rsidRPr="000C16BC">
        <w:rPr>
          <w:rFonts w:ascii="Calibri" w:hAnsi="Calibri" w:cstheme="minorBidi"/>
          <w:sz w:val="22"/>
        </w:rPr>
        <w:t xml:space="preserve"> 14; Aristotle, De anima G.8.431b21]).</w:t>
      </w:r>
    </w:p>
    <w:p w:rsidR="00295330" w:rsidRPr="000C16BC" w:rsidRDefault="00295330" w:rsidP="00295330">
      <w:pPr>
        <w:keepNext/>
        <w:keepLines/>
        <w:spacing w:before="40" w:line="259" w:lineRule="auto"/>
        <w:outlineLvl w:val="3"/>
        <w:rPr>
          <w:rFonts w:ascii="Calibri" w:eastAsiaTheme="majorEastAsia" w:hAnsi="Calibri" w:cstheme="majorBidi"/>
          <w:b/>
          <w:iCs/>
          <w:sz w:val="26"/>
        </w:rPr>
      </w:pPr>
      <w:r w:rsidRPr="000C16BC">
        <w:rPr>
          <w:rFonts w:ascii="Calibri" w:eastAsiaTheme="majorEastAsia" w:hAnsi="Calibri" w:cstheme="majorBidi"/>
          <w:b/>
          <w:iCs/>
          <w:sz w:val="26"/>
        </w:rPr>
        <w:t xml:space="preserve">Within Heidegger’s ontology exist a fundamental problem of being, which does not evaluate being theoretically, but questions one entire destiny that compromises human existence. </w:t>
      </w:r>
    </w:p>
    <w:p w:rsidR="00295330" w:rsidRPr="000C16BC" w:rsidRDefault="00295330" w:rsidP="00295330">
      <w:pPr>
        <w:spacing w:after="160" w:line="259" w:lineRule="auto"/>
        <w:rPr>
          <w:rFonts w:ascii="Calibri" w:hAnsi="Calibri" w:cstheme="minorBidi"/>
          <w:iCs/>
          <w:sz w:val="22"/>
        </w:rPr>
      </w:pPr>
      <w:proofErr w:type="spellStart"/>
      <w:r w:rsidRPr="000C16BC">
        <w:rPr>
          <w:rFonts w:ascii="Calibri" w:hAnsi="Calibri" w:cstheme="minorBidi"/>
          <w:b/>
          <w:iCs/>
          <w:sz w:val="22"/>
        </w:rPr>
        <w:t>Levinas</w:t>
      </w:r>
      <w:proofErr w:type="spellEnd"/>
      <w:r w:rsidRPr="000C16BC">
        <w:rPr>
          <w:rFonts w:ascii="Calibri" w:hAnsi="Calibri" w:cstheme="minorBidi"/>
          <w:b/>
          <w:iCs/>
          <w:sz w:val="22"/>
        </w:rPr>
        <w:t xml:space="preserve"> ’96</w:t>
      </w:r>
      <w:r w:rsidRPr="000C16BC">
        <w:rPr>
          <w:rFonts w:ascii="Calibri" w:hAnsi="Calibri" w:cstheme="minorBidi"/>
          <w:iCs/>
          <w:sz w:val="22"/>
        </w:rPr>
        <w:t xml:space="preserve"> (Emmanuel, French philosopher with expertise in Ethics and Ontology, “Martin Heidegger and Ontology,” Diacritics 26.1 p.14-17, Johns Hopkins University Press //ASG)</w:t>
      </w:r>
    </w:p>
    <w:p w:rsidR="00295330" w:rsidRPr="000C16BC" w:rsidRDefault="00295330" w:rsidP="00295330">
      <w:pPr>
        <w:spacing w:after="160" w:line="259" w:lineRule="auto"/>
        <w:rPr>
          <w:rFonts w:ascii="Calibri" w:hAnsi="Calibri" w:cstheme="minorBidi"/>
          <w:b/>
          <w:iCs/>
          <w:sz w:val="22"/>
          <w:u w:val="single"/>
        </w:rPr>
      </w:pPr>
      <w:r w:rsidRPr="000C16BC">
        <w:rPr>
          <w:rFonts w:ascii="Calibri" w:hAnsi="Calibri" w:cstheme="minorBidi"/>
          <w:b/>
          <w:iCs/>
          <w:sz w:val="22"/>
          <w:u w:val="single"/>
        </w:rPr>
        <w:t>Let us then start with the fundamental problem of the meaning of being and specify its terms. Heidegger initially distinguishes between that which is "a be-</w:t>
      </w:r>
      <w:proofErr w:type="spellStart"/>
      <w:r w:rsidRPr="000C16BC">
        <w:rPr>
          <w:rFonts w:ascii="Calibri" w:hAnsi="Calibri" w:cstheme="minorBidi"/>
          <w:b/>
          <w:iCs/>
          <w:sz w:val="22"/>
          <w:u w:val="single"/>
        </w:rPr>
        <w:t>ing</w:t>
      </w:r>
      <w:proofErr w:type="spellEnd"/>
      <w:r w:rsidRPr="000C16BC">
        <w:rPr>
          <w:rFonts w:ascii="Calibri" w:hAnsi="Calibri" w:cstheme="minorBidi"/>
          <w:b/>
          <w:iCs/>
          <w:sz w:val="22"/>
          <w:u w:val="single"/>
        </w:rPr>
        <w:t>" [</w:t>
      </w:r>
      <w:proofErr w:type="spellStart"/>
      <w:r w:rsidRPr="000C16BC">
        <w:rPr>
          <w:rFonts w:ascii="Calibri" w:hAnsi="Calibri" w:cstheme="minorBidi"/>
          <w:b/>
          <w:iCs/>
          <w:sz w:val="22"/>
          <w:u w:val="single"/>
        </w:rPr>
        <w:t>l'etant</w:t>
      </w:r>
      <w:proofErr w:type="spellEnd"/>
      <w:r w:rsidRPr="000C16BC">
        <w:rPr>
          <w:rFonts w:ascii="Calibri" w:hAnsi="Calibri" w:cstheme="minorBidi"/>
          <w:b/>
          <w:iCs/>
          <w:sz w:val="22"/>
          <w:u w:val="single"/>
        </w:rPr>
        <w:t xml:space="preserve">] (das </w:t>
      </w:r>
      <w:proofErr w:type="spellStart"/>
      <w:r w:rsidRPr="000C16BC">
        <w:rPr>
          <w:rFonts w:ascii="Calibri" w:hAnsi="Calibri" w:cstheme="minorBidi"/>
          <w:b/>
          <w:iCs/>
          <w:sz w:val="22"/>
          <w:u w:val="single"/>
        </w:rPr>
        <w:t>Seiende</w:t>
      </w:r>
      <w:proofErr w:type="spellEnd"/>
      <w:r w:rsidRPr="000C16BC">
        <w:rPr>
          <w:rFonts w:ascii="Calibri" w:hAnsi="Calibri" w:cstheme="minorBidi"/>
          <w:b/>
          <w:iCs/>
          <w:sz w:val="22"/>
          <w:u w:val="single"/>
        </w:rPr>
        <w:t>) and "the being of a be-</w:t>
      </w:r>
      <w:proofErr w:type="spellStart"/>
      <w:r w:rsidRPr="000C16BC">
        <w:rPr>
          <w:rFonts w:ascii="Calibri" w:hAnsi="Calibri" w:cstheme="minorBidi"/>
          <w:b/>
          <w:iCs/>
          <w:sz w:val="22"/>
          <w:u w:val="single"/>
        </w:rPr>
        <w:t>ing</w:t>
      </w:r>
      <w:proofErr w:type="spellEnd"/>
      <w:r w:rsidRPr="000C16BC">
        <w:rPr>
          <w:rFonts w:ascii="Calibri" w:hAnsi="Calibri" w:cstheme="minorBidi"/>
          <w:b/>
          <w:iCs/>
          <w:sz w:val="22"/>
          <w:u w:val="single"/>
        </w:rPr>
        <w:t>" [</w:t>
      </w:r>
      <w:proofErr w:type="spellStart"/>
      <w:r w:rsidRPr="000C16BC">
        <w:rPr>
          <w:rFonts w:ascii="Calibri" w:hAnsi="Calibri" w:cstheme="minorBidi"/>
          <w:b/>
          <w:iCs/>
          <w:sz w:val="22"/>
          <w:u w:val="single"/>
        </w:rPr>
        <w:t>l'etre</w:t>
      </w:r>
      <w:proofErr w:type="spellEnd"/>
      <w:r w:rsidRPr="000C16BC">
        <w:rPr>
          <w:rFonts w:ascii="Calibri" w:hAnsi="Calibri" w:cstheme="minorBidi"/>
          <w:b/>
          <w:iCs/>
          <w:sz w:val="22"/>
          <w:u w:val="single"/>
        </w:rPr>
        <w:t xml:space="preserve">] (das </w:t>
      </w:r>
      <w:proofErr w:type="spellStart"/>
      <w:r w:rsidRPr="000C16BC">
        <w:rPr>
          <w:rFonts w:ascii="Calibri" w:hAnsi="Calibri" w:cstheme="minorBidi"/>
          <w:b/>
          <w:iCs/>
          <w:sz w:val="22"/>
          <w:u w:val="single"/>
        </w:rPr>
        <w:t>Sein</w:t>
      </w:r>
      <w:proofErr w:type="spellEnd"/>
      <w:r w:rsidRPr="000C16BC">
        <w:rPr>
          <w:rFonts w:ascii="Calibri" w:hAnsi="Calibri" w:cstheme="minorBidi"/>
          <w:b/>
          <w:iCs/>
          <w:sz w:val="22"/>
          <w:u w:val="single"/>
        </w:rPr>
        <w:t xml:space="preserve"> des </w:t>
      </w:r>
      <w:proofErr w:type="spellStart"/>
      <w:r w:rsidRPr="000C16BC">
        <w:rPr>
          <w:rFonts w:ascii="Calibri" w:hAnsi="Calibri" w:cstheme="minorBidi"/>
          <w:b/>
          <w:iCs/>
          <w:sz w:val="22"/>
          <w:u w:val="single"/>
        </w:rPr>
        <w:t>Seienden</w:t>
      </w:r>
      <w:proofErr w:type="spellEnd"/>
      <w:r w:rsidRPr="000C16BC">
        <w:rPr>
          <w:rFonts w:ascii="Calibri" w:hAnsi="Calibri" w:cstheme="minorBidi"/>
          <w:b/>
          <w:iCs/>
          <w:sz w:val="22"/>
          <w:u w:val="single"/>
        </w:rPr>
        <w:t xml:space="preserve">).9 </w:t>
      </w:r>
      <w:proofErr w:type="gramStart"/>
      <w:r w:rsidRPr="000C16BC">
        <w:rPr>
          <w:rFonts w:ascii="Calibri" w:hAnsi="Calibri" w:cstheme="minorBidi"/>
          <w:b/>
          <w:iCs/>
          <w:sz w:val="22"/>
          <w:u w:val="single"/>
        </w:rPr>
        <w:t>In</w:t>
      </w:r>
      <w:proofErr w:type="gramEnd"/>
      <w:r w:rsidRPr="000C16BC">
        <w:rPr>
          <w:rFonts w:ascii="Calibri" w:hAnsi="Calibri" w:cstheme="minorBidi"/>
          <w:b/>
          <w:iCs/>
          <w:sz w:val="22"/>
          <w:u w:val="single"/>
        </w:rPr>
        <w:t xml:space="preserve"> speaking earlier about time we came up against this "being of a be-</w:t>
      </w:r>
      <w:proofErr w:type="spellStart"/>
      <w:r w:rsidRPr="000C16BC">
        <w:rPr>
          <w:rFonts w:ascii="Calibri" w:hAnsi="Calibri" w:cstheme="minorBidi"/>
          <w:b/>
          <w:iCs/>
          <w:sz w:val="22"/>
          <w:u w:val="single"/>
        </w:rPr>
        <w:t>ing</w:t>
      </w:r>
      <w:proofErr w:type="spellEnd"/>
      <w:r w:rsidRPr="000C16BC">
        <w:rPr>
          <w:rFonts w:ascii="Calibri" w:hAnsi="Calibri" w:cstheme="minorBidi"/>
          <w:b/>
          <w:iCs/>
          <w:sz w:val="22"/>
          <w:u w:val="single"/>
        </w:rPr>
        <w:t>." The history of philosophy has always recognized it in its specificity, for Kant, refuting Descartes, was able to affirm that being was not an attribute of a be-</w:t>
      </w:r>
      <w:proofErr w:type="spellStart"/>
      <w:r w:rsidRPr="000C16BC">
        <w:rPr>
          <w:rFonts w:ascii="Calibri" w:hAnsi="Calibri" w:cstheme="minorBidi"/>
          <w:b/>
          <w:iCs/>
          <w:sz w:val="22"/>
          <w:u w:val="single"/>
        </w:rPr>
        <w:t>ing</w:t>
      </w:r>
      <w:proofErr w:type="spellEnd"/>
      <w:r w:rsidRPr="000C16BC">
        <w:rPr>
          <w:rFonts w:ascii="Calibri" w:hAnsi="Calibri" w:cstheme="minorBidi"/>
          <w:b/>
          <w:iCs/>
          <w:sz w:val="22"/>
          <w:u w:val="single"/>
        </w:rPr>
        <w:t>. The science that studies a be-</w:t>
      </w:r>
      <w:proofErr w:type="spellStart"/>
      <w:r w:rsidRPr="000C16BC">
        <w:rPr>
          <w:rFonts w:ascii="Calibri" w:hAnsi="Calibri" w:cstheme="minorBidi"/>
          <w:b/>
          <w:iCs/>
          <w:sz w:val="22"/>
          <w:u w:val="single"/>
        </w:rPr>
        <w:t>ing</w:t>
      </w:r>
      <w:proofErr w:type="spellEnd"/>
      <w:r w:rsidRPr="000C16BC">
        <w:rPr>
          <w:rFonts w:ascii="Calibri" w:hAnsi="Calibri" w:cstheme="minorBidi"/>
          <w:b/>
          <w:iCs/>
          <w:sz w:val="22"/>
          <w:u w:val="single"/>
        </w:rPr>
        <w:t xml:space="preserve"> is, for Heidegger</w:t>
      </w:r>
      <w:r w:rsidRPr="000C16BC">
        <w:rPr>
          <w:rFonts w:ascii="Calibri" w:hAnsi="Calibri" w:cstheme="minorBidi"/>
          <w:sz w:val="22"/>
        </w:rPr>
        <w:t>, ontic [</w:t>
      </w:r>
      <w:proofErr w:type="spellStart"/>
      <w:r w:rsidRPr="000C16BC">
        <w:rPr>
          <w:rFonts w:ascii="Calibri" w:hAnsi="Calibri" w:cstheme="minorBidi"/>
          <w:sz w:val="22"/>
        </w:rPr>
        <w:t>ontique</w:t>
      </w:r>
      <w:proofErr w:type="spellEnd"/>
      <w:r w:rsidRPr="000C16BC">
        <w:rPr>
          <w:rFonts w:ascii="Calibri" w:hAnsi="Calibri" w:cstheme="minorBidi"/>
          <w:sz w:val="22"/>
        </w:rPr>
        <w:t>], and it is necessary to distinguish it from the science of the being of a being which alone is ontological [</w:t>
      </w:r>
      <w:proofErr w:type="spellStart"/>
      <w:r w:rsidRPr="000C16BC">
        <w:rPr>
          <w:rFonts w:ascii="Calibri" w:hAnsi="Calibri" w:cstheme="minorBidi"/>
          <w:sz w:val="22"/>
        </w:rPr>
        <w:t>ontologique</w:t>
      </w:r>
      <w:proofErr w:type="spellEnd"/>
      <w:r w:rsidRPr="000C16BC">
        <w:rPr>
          <w:rFonts w:ascii="Calibri" w:hAnsi="Calibri" w:cstheme="minorBidi"/>
          <w:sz w:val="22"/>
        </w:rPr>
        <w:t>].</w:t>
      </w:r>
      <w:r w:rsidRPr="000C16BC">
        <w:rPr>
          <w:rFonts w:ascii="Calibri" w:hAnsi="Calibri" w:cstheme="minorBidi"/>
          <w:b/>
          <w:iCs/>
          <w:sz w:val="22"/>
          <w:u w:val="single"/>
        </w:rPr>
        <w:t xml:space="preserve"> Let us examine these distinctions more closely. The attributes of a be-</w:t>
      </w:r>
      <w:proofErr w:type="spellStart"/>
      <w:r w:rsidRPr="000C16BC">
        <w:rPr>
          <w:rFonts w:ascii="Calibri" w:hAnsi="Calibri" w:cstheme="minorBidi"/>
          <w:b/>
          <w:iCs/>
          <w:sz w:val="22"/>
          <w:u w:val="single"/>
        </w:rPr>
        <w:t>ing</w:t>
      </w:r>
      <w:proofErr w:type="spellEnd"/>
      <w:r w:rsidRPr="000C16BC">
        <w:rPr>
          <w:rFonts w:ascii="Calibri" w:hAnsi="Calibri" w:cstheme="minorBidi"/>
          <w:b/>
          <w:iCs/>
          <w:sz w:val="22"/>
          <w:u w:val="single"/>
        </w:rPr>
        <w:t xml:space="preserve"> make it to be of this or that determination. In identifying its attributes, we say what it is, or end up at its essence.</w:t>
      </w:r>
      <w:r w:rsidRPr="000C16BC">
        <w:rPr>
          <w:rFonts w:ascii="Calibri" w:hAnsi="Calibri" w:cstheme="minorBidi"/>
          <w:sz w:val="22"/>
        </w:rPr>
        <w:t xml:space="preserve"> But </w:t>
      </w:r>
      <w:r w:rsidRPr="000C16BC">
        <w:rPr>
          <w:rFonts w:ascii="Calibri" w:hAnsi="Calibri" w:cstheme="minorBidi"/>
          <w:b/>
          <w:iCs/>
          <w:sz w:val="22"/>
          <w:u w:val="single"/>
        </w:rPr>
        <w:t>alongside the essence of a being, we can affirm, through a perception or demonstration, that it exists.</w:t>
      </w:r>
      <w:r w:rsidRPr="000C16BC">
        <w:rPr>
          <w:rFonts w:ascii="Calibri" w:hAnsi="Calibri" w:cstheme="minorBidi"/>
          <w:sz w:val="22"/>
        </w:rPr>
        <w:t xml:space="preserve"> And, indeed, for classical philosophy, the problem of existence, which was posited in addition to that of essence, was reduced to this affirmation of existence. But determining just what this affirmed existence means has always been considered </w:t>
      </w:r>
      <w:r w:rsidRPr="000C16BC">
        <w:rPr>
          <w:rFonts w:ascii="Calibri" w:hAnsi="Calibri" w:cstheme="minorBidi"/>
          <w:sz w:val="22"/>
        </w:rPr>
        <w:lastRenderedPageBreak/>
        <w:t xml:space="preserve">impossible, since, being of a higher generality, existence was not capable of being defined. The philosophy of the </w:t>
      </w:r>
      <w:proofErr w:type="gramStart"/>
      <w:r w:rsidRPr="000C16BC">
        <w:rPr>
          <w:rFonts w:ascii="Calibri" w:hAnsi="Calibri" w:cstheme="minorBidi"/>
          <w:sz w:val="22"/>
        </w:rPr>
        <w:t>Middle</w:t>
      </w:r>
      <w:proofErr w:type="gramEnd"/>
      <w:r w:rsidRPr="000C16BC">
        <w:rPr>
          <w:rFonts w:ascii="Calibri" w:hAnsi="Calibri" w:cstheme="minorBidi"/>
          <w:sz w:val="22"/>
        </w:rPr>
        <w:t xml:space="preserve"> Ages called this "being of a be-</w:t>
      </w:r>
      <w:proofErr w:type="spellStart"/>
      <w:r w:rsidRPr="000C16BC">
        <w:rPr>
          <w:rFonts w:ascii="Calibri" w:hAnsi="Calibri" w:cstheme="minorBidi"/>
          <w:sz w:val="22"/>
        </w:rPr>
        <w:t>ing</w:t>
      </w:r>
      <w:proofErr w:type="spellEnd"/>
      <w:r w:rsidRPr="000C16BC">
        <w:rPr>
          <w:rFonts w:ascii="Calibri" w:hAnsi="Calibri" w:cstheme="minorBidi"/>
          <w:sz w:val="22"/>
        </w:rPr>
        <w:t xml:space="preserve">" </w:t>
      </w:r>
      <w:proofErr w:type="spellStart"/>
      <w:r w:rsidRPr="000C16BC">
        <w:rPr>
          <w:rFonts w:ascii="Calibri" w:hAnsi="Calibri" w:cstheme="minorBidi"/>
          <w:sz w:val="22"/>
        </w:rPr>
        <w:t>transcendens</w:t>
      </w:r>
      <w:proofErr w:type="spellEnd"/>
      <w:r w:rsidRPr="000C16BC">
        <w:rPr>
          <w:rFonts w:ascii="Calibri" w:hAnsi="Calibri" w:cstheme="minorBidi"/>
          <w:sz w:val="22"/>
        </w:rPr>
        <w:t xml:space="preserve">. Now, </w:t>
      </w:r>
      <w:r w:rsidRPr="000C16BC">
        <w:rPr>
          <w:rFonts w:ascii="Calibri" w:hAnsi="Calibri" w:cstheme="minorBidi"/>
          <w:b/>
          <w:iCs/>
          <w:sz w:val="22"/>
          <w:u w:val="single"/>
        </w:rPr>
        <w:t>Heidegger contests precisely the insolubility of the problem of the meaning of being and sees in it the fundamental philosophical problem--ontology in the distinctive sense of the term; he sees the empirical sciences at one and the same time as the "</w:t>
      </w:r>
      <w:proofErr w:type="spellStart"/>
      <w:r w:rsidRPr="000C16BC">
        <w:rPr>
          <w:rFonts w:ascii="Calibri" w:hAnsi="Calibri" w:cstheme="minorBidi"/>
          <w:b/>
          <w:iCs/>
          <w:sz w:val="22"/>
          <w:u w:val="single"/>
        </w:rPr>
        <w:t>eideictic</w:t>
      </w:r>
      <w:proofErr w:type="spellEnd"/>
      <w:r w:rsidRPr="000C16BC">
        <w:rPr>
          <w:rFonts w:ascii="Calibri" w:hAnsi="Calibri" w:cstheme="minorBidi"/>
          <w:b/>
          <w:iCs/>
          <w:sz w:val="22"/>
          <w:u w:val="single"/>
        </w:rPr>
        <w:t xml:space="preserve">" sciences in </w:t>
      </w:r>
      <w:proofErr w:type="spellStart"/>
      <w:r w:rsidRPr="000C16BC">
        <w:rPr>
          <w:rFonts w:ascii="Calibri" w:hAnsi="Calibri" w:cstheme="minorBidi"/>
          <w:b/>
          <w:iCs/>
          <w:sz w:val="22"/>
          <w:u w:val="single"/>
        </w:rPr>
        <w:t>Husserlian</w:t>
      </w:r>
      <w:proofErr w:type="spellEnd"/>
      <w:r w:rsidRPr="000C16BC">
        <w:rPr>
          <w:rFonts w:ascii="Calibri" w:hAnsi="Calibri" w:cstheme="minorBidi"/>
          <w:b/>
          <w:iCs/>
          <w:sz w:val="22"/>
          <w:u w:val="single"/>
        </w:rPr>
        <w:t xml:space="preserve"> terminology </w:t>
      </w:r>
      <w:r w:rsidRPr="000C16BC">
        <w:rPr>
          <w:rFonts w:ascii="Calibri" w:hAnsi="Calibri" w:cstheme="minorBidi"/>
          <w:sz w:val="22"/>
        </w:rPr>
        <w:t xml:space="preserve">(that is, the a priori sciences that study essence, the </w:t>
      </w:r>
      <w:proofErr w:type="spellStart"/>
      <w:r w:rsidRPr="000C16BC">
        <w:rPr>
          <w:rFonts w:ascii="Calibri" w:hAnsi="Calibri" w:cstheme="minorBidi"/>
          <w:sz w:val="22"/>
        </w:rPr>
        <w:t>eidos</w:t>
      </w:r>
      <w:proofErr w:type="spellEnd"/>
      <w:r w:rsidRPr="000C16BC">
        <w:rPr>
          <w:rFonts w:ascii="Calibri" w:hAnsi="Calibri" w:cstheme="minorBidi"/>
          <w:sz w:val="22"/>
        </w:rPr>
        <w:t xml:space="preserve"> of the differing domains of reality),1 </w:t>
      </w:r>
      <w:r w:rsidRPr="000C16BC">
        <w:rPr>
          <w:rFonts w:ascii="Calibri" w:hAnsi="Calibri" w:cstheme="minorBidi"/>
          <w:b/>
          <w:iCs/>
          <w:sz w:val="22"/>
          <w:u w:val="single"/>
        </w:rPr>
        <w:t>and as leading to being; and he sees being as that to which ancient philosophy aspired in wanting</w:t>
      </w:r>
      <w:r w:rsidRPr="000C16BC">
        <w:rPr>
          <w:rFonts w:ascii="Calibri" w:hAnsi="Calibri" w:cstheme="minorBidi"/>
          <w:sz w:val="22"/>
        </w:rPr>
        <w:t xml:space="preserve">, in the Sophist, to understand being and in positing, with Aristotle, the problem of on </w:t>
      </w:r>
      <w:proofErr w:type="spellStart"/>
      <w:r w:rsidRPr="000C16BC">
        <w:rPr>
          <w:rFonts w:ascii="Calibri" w:hAnsi="Calibri" w:cstheme="minorBidi"/>
          <w:sz w:val="22"/>
        </w:rPr>
        <w:t>i</w:t>
      </w:r>
      <w:proofErr w:type="spellEnd"/>
      <w:r w:rsidRPr="000C16BC">
        <w:rPr>
          <w:rFonts w:ascii="Calibri" w:hAnsi="Calibri" w:cstheme="minorBidi"/>
          <w:sz w:val="22"/>
        </w:rPr>
        <w:t xml:space="preserve"> on. </w:t>
      </w:r>
      <w:r w:rsidRPr="000C16BC">
        <w:rPr>
          <w:rFonts w:ascii="Calibri" w:hAnsi="Calibri" w:cstheme="minorBidi"/>
          <w:b/>
          <w:iCs/>
          <w:sz w:val="22"/>
          <w:u w:val="single"/>
        </w:rPr>
        <w:t xml:space="preserve">We must not apprehend being per genus </w:t>
      </w:r>
      <w:proofErr w:type="gramStart"/>
      <w:r w:rsidRPr="000C16BC">
        <w:rPr>
          <w:rFonts w:ascii="Calibri" w:hAnsi="Calibri" w:cstheme="minorBidi"/>
          <w:b/>
          <w:iCs/>
          <w:sz w:val="22"/>
          <w:u w:val="single"/>
        </w:rPr>
        <w:t>et</w:t>
      </w:r>
      <w:proofErr w:type="gramEnd"/>
      <w:r w:rsidRPr="000C16BC">
        <w:rPr>
          <w:rFonts w:ascii="Calibri" w:hAnsi="Calibri" w:cstheme="minorBidi"/>
          <w:b/>
          <w:iCs/>
          <w:sz w:val="22"/>
          <w:u w:val="single"/>
        </w:rPr>
        <w:t xml:space="preserve"> </w:t>
      </w:r>
      <w:proofErr w:type="spellStart"/>
      <w:r w:rsidRPr="000C16BC">
        <w:rPr>
          <w:rFonts w:ascii="Calibri" w:hAnsi="Calibri" w:cstheme="minorBidi"/>
          <w:b/>
          <w:iCs/>
          <w:sz w:val="22"/>
          <w:u w:val="single"/>
        </w:rPr>
        <w:t>differentiam</w:t>
      </w:r>
      <w:proofErr w:type="spellEnd"/>
      <w:r w:rsidRPr="000C16BC">
        <w:rPr>
          <w:rFonts w:ascii="Calibri" w:hAnsi="Calibri" w:cstheme="minorBidi"/>
          <w:b/>
          <w:iCs/>
          <w:sz w:val="22"/>
          <w:u w:val="single"/>
        </w:rPr>
        <w:t xml:space="preserve"> specific am, precisely because it is not a be-</w:t>
      </w:r>
      <w:proofErr w:type="spellStart"/>
      <w:r w:rsidRPr="000C16BC">
        <w:rPr>
          <w:rFonts w:ascii="Calibri" w:hAnsi="Calibri" w:cstheme="minorBidi"/>
          <w:b/>
          <w:iCs/>
          <w:sz w:val="22"/>
          <w:u w:val="single"/>
        </w:rPr>
        <w:t>ing</w:t>
      </w:r>
      <w:proofErr w:type="spellEnd"/>
      <w:r w:rsidRPr="000C16BC">
        <w:rPr>
          <w:rFonts w:ascii="Calibri" w:hAnsi="Calibri" w:cstheme="minorBidi"/>
          <w:b/>
          <w:iCs/>
          <w:sz w:val="22"/>
          <w:u w:val="single"/>
        </w:rPr>
        <w:t>. The fact that, at every instant, we understand its meaning proves that it is possible to know being in some other way. The understanding of being is the determining characteristic and the fundamental fact of human existence.</w:t>
      </w:r>
      <w:r w:rsidRPr="000C16BC">
        <w:rPr>
          <w:rFonts w:ascii="Calibri" w:hAnsi="Calibri" w:cstheme="minorBidi"/>
          <w:sz w:val="22"/>
        </w:rPr>
        <w:t xml:space="preserve"> Maybe we should then say that inquiry is pointless in such an instance? But the sheer fact of understanding does not entail that understanding must be either explicit or authentic. No doubt, we are looking for something we already possess in some manner, but explicating this understanding is not, for all that, a subsidiary and secondary task. </w:t>
      </w:r>
      <w:r w:rsidRPr="000C16BC">
        <w:rPr>
          <w:rFonts w:ascii="Calibri" w:hAnsi="Calibri" w:cstheme="minorBidi"/>
          <w:b/>
          <w:iCs/>
          <w:sz w:val="22"/>
          <w:u w:val="single"/>
        </w:rPr>
        <w:t>For Heidegger, the understanding of being is not a purely theoretical act but, as we will see, a fundamental event where one's entire destiny is at issue; and, consequently, the difference between these modes of explicit and implicit understanding is not simply that between clear and obscure knowledge, but is a difference which reaches unto the very being of man. The passage from implicit and in authentic understanding to explicit and authentic understanding comprises the fundamental drama of human existence. We will retain, for the moment, this primary characteristic of man as a be-</w:t>
      </w:r>
      <w:proofErr w:type="spellStart"/>
      <w:r w:rsidRPr="000C16BC">
        <w:rPr>
          <w:rFonts w:ascii="Calibri" w:hAnsi="Calibri" w:cstheme="minorBidi"/>
          <w:b/>
          <w:iCs/>
          <w:sz w:val="22"/>
          <w:u w:val="single"/>
        </w:rPr>
        <w:t>ing</w:t>
      </w:r>
      <w:proofErr w:type="spellEnd"/>
      <w:r w:rsidRPr="000C16BC">
        <w:rPr>
          <w:rFonts w:ascii="Calibri" w:hAnsi="Calibri" w:cstheme="minorBidi"/>
          <w:b/>
          <w:iCs/>
          <w:sz w:val="22"/>
          <w:u w:val="single"/>
        </w:rPr>
        <w:t xml:space="preserve"> who understands being explicitly</w:t>
      </w:r>
      <w:r w:rsidRPr="000C16BC">
        <w:rPr>
          <w:rFonts w:ascii="Calibri" w:hAnsi="Calibri" w:cstheme="minorBidi"/>
          <w:sz w:val="22"/>
        </w:rPr>
        <w:t xml:space="preserve"> (i.e. ontologically, in </w:t>
      </w:r>
      <w:proofErr w:type="spellStart"/>
      <w:proofErr w:type="gramStart"/>
      <w:r w:rsidRPr="000C16BC">
        <w:rPr>
          <w:rFonts w:ascii="Calibri" w:hAnsi="Calibri" w:cstheme="minorBidi"/>
          <w:sz w:val="22"/>
        </w:rPr>
        <w:t>Heideggerian</w:t>
      </w:r>
      <w:proofErr w:type="spellEnd"/>
      <w:r w:rsidRPr="000C16BC">
        <w:rPr>
          <w:rFonts w:ascii="Calibri" w:hAnsi="Calibri" w:cstheme="minorBidi"/>
          <w:sz w:val="22"/>
        </w:rPr>
        <w:t xml:space="preserve">  phraseology</w:t>
      </w:r>
      <w:proofErr w:type="gramEnd"/>
      <w:r w:rsidRPr="000C16BC">
        <w:rPr>
          <w:rFonts w:ascii="Calibri" w:hAnsi="Calibri" w:cstheme="minorBidi"/>
          <w:sz w:val="22"/>
        </w:rPr>
        <w:t xml:space="preserve">) or implicitly (i.e. </w:t>
      </w:r>
      <w:proofErr w:type="spellStart"/>
      <w:r w:rsidRPr="000C16BC">
        <w:rPr>
          <w:rFonts w:ascii="Calibri" w:hAnsi="Calibri" w:cstheme="minorBidi"/>
          <w:sz w:val="22"/>
        </w:rPr>
        <w:t>preontologically</w:t>
      </w:r>
      <w:proofErr w:type="spellEnd"/>
      <w:r w:rsidRPr="000C16BC">
        <w:rPr>
          <w:rFonts w:ascii="Calibri" w:hAnsi="Calibri" w:cstheme="minorBidi"/>
          <w:sz w:val="22"/>
        </w:rPr>
        <w:t xml:space="preserve">). </w:t>
      </w:r>
      <w:r w:rsidRPr="000C16BC">
        <w:rPr>
          <w:rFonts w:ascii="Calibri" w:hAnsi="Calibri" w:cstheme="minorBidi"/>
          <w:b/>
          <w:iCs/>
          <w:sz w:val="22"/>
          <w:u w:val="single"/>
        </w:rPr>
        <w:t>And it is because man understands being that he is led into the heart of ontological inquiry. It is the study of man which is going to reveal to us the horizon within which the problem of being arises, for it is here that the understanding of being comes about.</w:t>
      </w:r>
    </w:p>
    <w:p w:rsidR="00295330" w:rsidRPr="000C16BC" w:rsidRDefault="00295330" w:rsidP="00295330">
      <w:pPr>
        <w:spacing w:after="160" w:line="259" w:lineRule="auto"/>
        <w:rPr>
          <w:rFonts w:ascii="Calibri" w:hAnsi="Calibri" w:cstheme="minorBidi"/>
          <w:b/>
          <w:iCs/>
          <w:sz w:val="22"/>
        </w:rPr>
      </w:pPr>
      <w:r w:rsidRPr="000C16BC">
        <w:rPr>
          <w:rFonts w:ascii="Calibri" w:hAnsi="Calibri" w:cstheme="minorBidi"/>
          <w:b/>
          <w:iCs/>
          <w:sz w:val="22"/>
        </w:rPr>
        <w:t xml:space="preserve">Understanding human being is not simply conscious, but consists of evaluating man’s very mode of being. We cannot evaluate being through structures that transcend being. </w:t>
      </w:r>
    </w:p>
    <w:p w:rsidR="00295330" w:rsidRPr="000C16BC" w:rsidRDefault="00295330" w:rsidP="00295330">
      <w:pPr>
        <w:spacing w:after="160" w:line="259" w:lineRule="auto"/>
        <w:rPr>
          <w:rFonts w:ascii="Calibri" w:hAnsi="Calibri" w:cstheme="minorBidi"/>
          <w:iCs/>
          <w:sz w:val="22"/>
        </w:rPr>
      </w:pPr>
      <w:proofErr w:type="spellStart"/>
      <w:r w:rsidRPr="000C16BC">
        <w:rPr>
          <w:rFonts w:ascii="Calibri" w:hAnsi="Calibri" w:cstheme="minorBidi"/>
          <w:b/>
          <w:iCs/>
          <w:sz w:val="22"/>
        </w:rPr>
        <w:t>Levinas</w:t>
      </w:r>
      <w:proofErr w:type="spellEnd"/>
      <w:r w:rsidRPr="000C16BC">
        <w:rPr>
          <w:rFonts w:ascii="Calibri" w:hAnsi="Calibri" w:cstheme="minorBidi"/>
          <w:b/>
          <w:iCs/>
          <w:sz w:val="22"/>
        </w:rPr>
        <w:t xml:space="preserve"> ’96</w:t>
      </w:r>
      <w:r w:rsidRPr="000C16BC">
        <w:rPr>
          <w:rFonts w:ascii="Calibri" w:hAnsi="Calibri" w:cstheme="minorBidi"/>
          <w:iCs/>
          <w:sz w:val="22"/>
        </w:rPr>
        <w:t xml:space="preserve"> (Emmanuel, French philosopher with expertise in Ethics and Ontology, “Martin Heidegger and Ontology,” Diacritics 26.1 p.14-17, Johns Hopkins University Press //ASG)</w:t>
      </w:r>
    </w:p>
    <w:p w:rsidR="00295330" w:rsidRPr="000C16BC" w:rsidRDefault="00295330" w:rsidP="00295330">
      <w:pPr>
        <w:spacing w:after="160" w:line="259" w:lineRule="auto"/>
        <w:rPr>
          <w:rFonts w:ascii="Calibri" w:hAnsi="Calibri" w:cstheme="minorBidi"/>
          <w:sz w:val="22"/>
        </w:rPr>
      </w:pPr>
      <w:r w:rsidRPr="000C16BC">
        <w:rPr>
          <w:rFonts w:ascii="Calibri" w:hAnsi="Calibri" w:cstheme="minorBidi"/>
          <w:b/>
          <w:iCs/>
          <w:sz w:val="22"/>
          <w:u w:val="single"/>
        </w:rPr>
        <w:t>We have not casually used the expression" the understanding of being.</w:t>
      </w:r>
      <w:r w:rsidRPr="000C16BC">
        <w:rPr>
          <w:rFonts w:ascii="Calibri" w:hAnsi="Calibri" w:cstheme="minorBidi"/>
          <w:sz w:val="22"/>
        </w:rPr>
        <w:t xml:space="preserve"> "And after all of the exposition in our first section, the expression should not seem surprising. </w:t>
      </w:r>
      <w:r w:rsidRPr="000C16BC">
        <w:rPr>
          <w:rFonts w:ascii="Calibri" w:hAnsi="Calibri" w:cstheme="minorBidi"/>
          <w:b/>
          <w:iCs/>
          <w:sz w:val="22"/>
          <w:u w:val="single"/>
        </w:rPr>
        <w:t>The understanding of being which characterizes man is not simply an act, essential for all consciousness, which one could isolate within the movement of time in order to apprehend in that movement the being at which the act is directed</w:t>
      </w:r>
      <w:r w:rsidRPr="000C16BC">
        <w:rPr>
          <w:rFonts w:ascii="Calibri" w:hAnsi="Calibri" w:cstheme="minorBidi"/>
          <w:sz w:val="22"/>
        </w:rPr>
        <w:t xml:space="preserve">, </w:t>
      </w:r>
      <w:r w:rsidRPr="000C16BC">
        <w:rPr>
          <w:rFonts w:ascii="Calibri" w:hAnsi="Calibri" w:cstheme="minorBidi"/>
          <w:b/>
          <w:iCs/>
          <w:sz w:val="22"/>
          <w:u w:val="single"/>
        </w:rPr>
        <w:t>while denying all temporality to this act of aiming as such</w:t>
      </w:r>
      <w:r w:rsidRPr="000C16BC">
        <w:rPr>
          <w:rFonts w:ascii="Calibri" w:hAnsi="Calibri" w:cstheme="minorBidi"/>
          <w:sz w:val="22"/>
        </w:rPr>
        <w:t xml:space="preserve">. A similar idea would amount to admitting the distinction between the temporal level and the "subject/object" level; it is necessary to progress beyond such dualisms. This would implicitly be to begin from the concept of "consciousness" and return to the standpoint of the theory of knowledge. Now, </w:t>
      </w:r>
      <w:r w:rsidRPr="000C16BC">
        <w:rPr>
          <w:rFonts w:ascii="Calibri" w:hAnsi="Calibri" w:cstheme="minorBidi"/>
          <w:b/>
          <w:iCs/>
          <w:sz w:val="22"/>
          <w:u w:val="single"/>
        </w:rPr>
        <w:t>all of Heidegger's work tends to demonstrate that time is not a frame in which human existence-or some other such act of the understanding of being-is situated, but that the "</w:t>
      </w:r>
      <w:proofErr w:type="spellStart"/>
      <w:r w:rsidRPr="000C16BC">
        <w:rPr>
          <w:rFonts w:ascii="Calibri" w:hAnsi="Calibri" w:cstheme="minorBidi"/>
          <w:b/>
          <w:iCs/>
          <w:sz w:val="22"/>
          <w:u w:val="single"/>
        </w:rPr>
        <w:t>temporalization</w:t>
      </w:r>
      <w:proofErr w:type="spellEnd"/>
      <w:r w:rsidRPr="000C16BC">
        <w:rPr>
          <w:rFonts w:ascii="Calibri" w:hAnsi="Calibri" w:cstheme="minorBidi"/>
          <w:b/>
          <w:iCs/>
          <w:sz w:val="22"/>
          <w:u w:val="single"/>
        </w:rPr>
        <w:t>"'' of time, in its authentic form, is precisely this understanding of being. Truly, it is understanding12 itself that comes about.</w:t>
      </w:r>
      <w:r w:rsidRPr="000C16BC">
        <w:rPr>
          <w:rFonts w:ascii="Calibri" w:hAnsi="Calibri" w:cstheme="minorBidi"/>
          <w:sz w:val="22"/>
        </w:rPr>
        <w:t xml:space="preserve"> Thus</w:t>
      </w:r>
      <w:r w:rsidRPr="000C16BC">
        <w:rPr>
          <w:rFonts w:ascii="Calibri" w:hAnsi="Calibri" w:cstheme="minorBidi"/>
          <w:b/>
          <w:iCs/>
          <w:sz w:val="22"/>
          <w:u w:val="single"/>
        </w:rPr>
        <w:t xml:space="preserve">, we must not begin by imagining this specific structure of the understanding of being by means of notions which it is intended to go beyond. For in the analysis of this structure, which will show us time down to its foundation, time will appear in an unexpected manner and in its authentic and </w:t>
      </w:r>
      <w:proofErr w:type="spellStart"/>
      <w:r w:rsidRPr="000C16BC">
        <w:rPr>
          <w:rFonts w:ascii="Calibri" w:hAnsi="Calibri" w:cstheme="minorBidi"/>
          <w:b/>
          <w:iCs/>
          <w:sz w:val="22"/>
          <w:u w:val="single"/>
        </w:rPr>
        <w:t>originary</w:t>
      </w:r>
      <w:proofErr w:type="spellEnd"/>
      <w:r w:rsidRPr="000C16BC">
        <w:rPr>
          <w:rFonts w:ascii="Calibri" w:hAnsi="Calibri" w:cstheme="minorBidi"/>
          <w:b/>
          <w:iCs/>
          <w:sz w:val="22"/>
          <w:u w:val="single"/>
        </w:rPr>
        <w:t xml:space="preserve"> form. But we should not prejudge, trivializing the understanding of being right from the start, by seeing in it an act of the temporal flow.</w:t>
      </w:r>
      <w:r w:rsidRPr="000C16BC">
        <w:rPr>
          <w:rFonts w:ascii="Calibri" w:hAnsi="Calibri" w:cstheme="minorBidi"/>
          <w:sz w:val="22"/>
        </w:rPr>
        <w:t xml:space="preserve"> </w:t>
      </w:r>
      <w:r w:rsidRPr="000C16BC">
        <w:rPr>
          <w:rFonts w:ascii="Calibri" w:hAnsi="Calibri" w:cstheme="minorBidi"/>
          <w:sz w:val="22"/>
        </w:rPr>
        <w:lastRenderedPageBreak/>
        <w:t xml:space="preserve">The concept of the temporal flow, borrowed moreover from the vulgar notion of time, must not be accepted uncritically. To anticipate the conclusions of </w:t>
      </w:r>
      <w:proofErr w:type="spellStart"/>
      <w:r w:rsidRPr="000C16BC">
        <w:rPr>
          <w:rFonts w:ascii="Calibri" w:hAnsi="Calibri" w:cstheme="minorBidi"/>
          <w:sz w:val="22"/>
        </w:rPr>
        <w:t>Heideggerian</w:t>
      </w:r>
      <w:proofErr w:type="spellEnd"/>
      <w:r w:rsidRPr="000C16BC">
        <w:rPr>
          <w:rFonts w:ascii="Calibri" w:hAnsi="Calibri" w:cstheme="minorBidi"/>
          <w:sz w:val="22"/>
        </w:rPr>
        <w:t xml:space="preserve"> analysis allows us to specify in what sense the understanding of being is the characteristic of man. </w:t>
      </w:r>
      <w:r w:rsidRPr="000C16BC">
        <w:rPr>
          <w:rFonts w:ascii="Calibri" w:hAnsi="Calibri" w:cstheme="minorBidi"/>
          <w:b/>
          <w:iCs/>
          <w:sz w:val="22"/>
          <w:u w:val="single"/>
        </w:rPr>
        <w:t>Understanding of being characterizes man not as an essential attribute, but is man's very mode of being. It determines not his essence, but his existence. No doubt, if we consider man as a be-</w:t>
      </w:r>
      <w:proofErr w:type="spellStart"/>
      <w:r w:rsidRPr="000C16BC">
        <w:rPr>
          <w:rFonts w:ascii="Calibri" w:hAnsi="Calibri" w:cstheme="minorBidi"/>
          <w:b/>
          <w:iCs/>
          <w:sz w:val="22"/>
          <w:u w:val="single"/>
        </w:rPr>
        <w:t>ing</w:t>
      </w:r>
      <w:proofErr w:type="spellEnd"/>
      <w:r w:rsidRPr="000C16BC">
        <w:rPr>
          <w:rFonts w:ascii="Calibri" w:hAnsi="Calibri" w:cstheme="minorBidi"/>
          <w:b/>
          <w:iCs/>
          <w:sz w:val="22"/>
          <w:u w:val="single"/>
        </w:rPr>
        <w:t>, the understanding of being constitutes the essence of this be-</w:t>
      </w:r>
      <w:proofErr w:type="spellStart"/>
      <w:r w:rsidRPr="000C16BC">
        <w:rPr>
          <w:rFonts w:ascii="Calibri" w:hAnsi="Calibri" w:cstheme="minorBidi"/>
          <w:b/>
          <w:iCs/>
          <w:sz w:val="22"/>
          <w:u w:val="single"/>
        </w:rPr>
        <w:t>ing</w:t>
      </w:r>
      <w:proofErr w:type="spellEnd"/>
      <w:r w:rsidRPr="000C16BC">
        <w:rPr>
          <w:rFonts w:ascii="Calibri" w:hAnsi="Calibri" w:cstheme="minorBidi"/>
          <w:b/>
          <w:iCs/>
          <w:sz w:val="22"/>
          <w:u w:val="single"/>
        </w:rPr>
        <w:t xml:space="preserve">. But to be precise-and this point is fundamental to </w:t>
      </w:r>
      <w:proofErr w:type="spellStart"/>
      <w:r w:rsidRPr="000C16BC">
        <w:rPr>
          <w:rFonts w:ascii="Calibri" w:hAnsi="Calibri" w:cstheme="minorBidi"/>
          <w:b/>
          <w:iCs/>
          <w:sz w:val="22"/>
          <w:u w:val="single"/>
        </w:rPr>
        <w:t>Heideggerian</w:t>
      </w:r>
      <w:proofErr w:type="spellEnd"/>
      <w:r w:rsidRPr="000C16BC">
        <w:rPr>
          <w:rFonts w:ascii="Calibri" w:hAnsi="Calibri" w:cstheme="minorBidi"/>
          <w:b/>
          <w:iCs/>
          <w:sz w:val="22"/>
          <w:u w:val="single"/>
        </w:rPr>
        <w:t xml:space="preserve"> philosophy-man's essence is simultaneously his existence.</w:t>
      </w:r>
      <w:r w:rsidRPr="000C16BC">
        <w:rPr>
          <w:rFonts w:ascii="Calibri" w:hAnsi="Calibri" w:cstheme="minorBidi"/>
          <w:sz w:val="22"/>
        </w:rPr>
        <w:t xml:space="preserve"> That which man is at the very same time his way of being, his way of being there [</w:t>
      </w:r>
      <w:proofErr w:type="spellStart"/>
      <w:r w:rsidRPr="000C16BC">
        <w:rPr>
          <w:rFonts w:ascii="Calibri" w:hAnsi="Calibri" w:cstheme="minorBidi"/>
          <w:sz w:val="22"/>
        </w:rPr>
        <w:t>etre</w:t>
      </w:r>
      <w:proofErr w:type="spellEnd"/>
      <w:r w:rsidRPr="000C16BC">
        <w:rPr>
          <w:rFonts w:ascii="Calibri" w:hAnsi="Calibri" w:cstheme="minorBidi"/>
          <w:sz w:val="22"/>
        </w:rPr>
        <w:t xml:space="preserve">-la], his way of self-"temporalizing." This identification of essence and existence is not an attempt to apply the ontological argument to man, as certain people may have thought. It does not mean that the necessity of existing is contained within man's essence-which would be false, as man is not a necessary being. But inversely, one could say, </w:t>
      </w:r>
      <w:r w:rsidRPr="000C16BC">
        <w:rPr>
          <w:rFonts w:ascii="Calibri" w:hAnsi="Calibri" w:cstheme="minorBidi"/>
          <w:b/>
          <w:iCs/>
          <w:sz w:val="22"/>
          <w:u w:val="single"/>
        </w:rPr>
        <w:t xml:space="preserve">the confusion of essence and existence signifies that man's essence is enclosed in his existence, that all the essential determinations of man are nothing other than his modes of existing. But a relation of this sort is possible only at the price of a new type of being which characterizes the fact of man. And the possibility of this relation is precisely the fundamental mark of being in man. </w:t>
      </w:r>
      <w:r w:rsidRPr="000C16BC">
        <w:rPr>
          <w:rFonts w:ascii="Calibri" w:hAnsi="Calibri" w:cstheme="minorBidi"/>
          <w:sz w:val="22"/>
        </w:rPr>
        <w:t xml:space="preserve">For this type of being Heidegger reserves the word "existence," which we will use from now on in this sense, and he reserves the name of </w:t>
      </w:r>
      <w:proofErr w:type="spellStart"/>
      <w:r w:rsidRPr="000C16BC">
        <w:rPr>
          <w:rFonts w:ascii="Calibri" w:hAnsi="Calibri" w:cstheme="minorBidi"/>
          <w:sz w:val="22"/>
        </w:rPr>
        <w:t>Vorhandenheit</w:t>
      </w:r>
      <w:proofErr w:type="spellEnd"/>
      <w:r w:rsidRPr="000C16BC">
        <w:rPr>
          <w:rFonts w:ascii="Calibri" w:hAnsi="Calibri" w:cstheme="minorBidi"/>
          <w:sz w:val="22"/>
        </w:rPr>
        <w:t xml:space="preserve">-"presence"-for the being of brute, inert things. And it is because man's essence consists in existence that Heidegger designates man by the term </w:t>
      </w:r>
      <w:proofErr w:type="spellStart"/>
      <w:r w:rsidRPr="000C16BC">
        <w:rPr>
          <w:rFonts w:ascii="Calibri" w:hAnsi="Calibri" w:cstheme="minorBidi"/>
          <w:sz w:val="22"/>
        </w:rPr>
        <w:t>Dasein</w:t>
      </w:r>
      <w:proofErr w:type="spellEnd"/>
      <w:r w:rsidRPr="000C16BC">
        <w:rPr>
          <w:rFonts w:ascii="Calibri" w:hAnsi="Calibri" w:cstheme="minorBidi"/>
          <w:sz w:val="22"/>
        </w:rPr>
        <w:t xml:space="preserve"> (being right-there) [</w:t>
      </w:r>
      <w:proofErr w:type="spellStart"/>
      <w:r w:rsidRPr="000C16BC">
        <w:rPr>
          <w:rFonts w:ascii="Calibri" w:hAnsi="Calibri" w:cstheme="minorBidi"/>
          <w:sz w:val="22"/>
        </w:rPr>
        <w:t>l'etre</w:t>
      </w:r>
      <w:proofErr w:type="spellEnd"/>
      <w:r w:rsidRPr="000C16BC">
        <w:rPr>
          <w:rFonts w:ascii="Calibri" w:hAnsi="Calibri" w:cstheme="minorBidi"/>
          <w:sz w:val="22"/>
        </w:rPr>
        <w:t xml:space="preserve"> </w:t>
      </w:r>
      <w:proofErr w:type="spellStart"/>
      <w:r w:rsidRPr="000C16BC">
        <w:rPr>
          <w:rFonts w:ascii="Calibri" w:hAnsi="Calibri" w:cstheme="minorBidi"/>
          <w:sz w:val="22"/>
        </w:rPr>
        <w:t>ici</w:t>
      </w:r>
      <w:proofErr w:type="spellEnd"/>
      <w:r w:rsidRPr="000C16BC">
        <w:rPr>
          <w:rFonts w:ascii="Calibri" w:hAnsi="Calibri" w:cstheme="minorBidi"/>
          <w:sz w:val="22"/>
        </w:rPr>
        <w:t xml:space="preserve">-bas], and not by the term </w:t>
      </w:r>
      <w:proofErr w:type="spellStart"/>
      <w:r w:rsidRPr="000C16BC">
        <w:rPr>
          <w:rFonts w:ascii="Calibri" w:hAnsi="Calibri" w:cstheme="minorBidi"/>
          <w:sz w:val="22"/>
        </w:rPr>
        <w:t>Daseiendes</w:t>
      </w:r>
      <w:proofErr w:type="spellEnd"/>
      <w:r w:rsidRPr="000C16BC">
        <w:rPr>
          <w:rFonts w:ascii="Calibri" w:hAnsi="Calibri" w:cstheme="minorBidi"/>
          <w:sz w:val="22"/>
        </w:rPr>
        <w:t xml:space="preserve"> (a be-</w:t>
      </w:r>
      <w:proofErr w:type="spellStart"/>
      <w:r w:rsidRPr="000C16BC">
        <w:rPr>
          <w:rFonts w:ascii="Calibri" w:hAnsi="Calibri" w:cstheme="minorBidi"/>
          <w:sz w:val="22"/>
        </w:rPr>
        <w:t>ing</w:t>
      </w:r>
      <w:proofErr w:type="spellEnd"/>
      <w:r w:rsidRPr="000C16BC">
        <w:rPr>
          <w:rFonts w:ascii="Calibri" w:hAnsi="Calibri" w:cstheme="minorBidi"/>
          <w:sz w:val="22"/>
        </w:rPr>
        <w:t xml:space="preserve"> right-there</w:t>
      </w:r>
      <w:proofErr w:type="gramStart"/>
      <w:r w:rsidRPr="000C16BC">
        <w:rPr>
          <w:rFonts w:ascii="Calibri" w:hAnsi="Calibri" w:cstheme="minorBidi"/>
          <w:sz w:val="22"/>
        </w:rPr>
        <w:t>)[</w:t>
      </w:r>
      <w:proofErr w:type="gramEnd"/>
      <w:r w:rsidRPr="000C16BC">
        <w:rPr>
          <w:rFonts w:ascii="Calibri" w:hAnsi="Calibri" w:cstheme="minorBidi"/>
          <w:sz w:val="22"/>
        </w:rPr>
        <w:t xml:space="preserve"> </w:t>
      </w:r>
      <w:proofErr w:type="spellStart"/>
      <w:r w:rsidRPr="000C16BC">
        <w:rPr>
          <w:rFonts w:ascii="Calibri" w:hAnsi="Calibri" w:cstheme="minorBidi"/>
          <w:sz w:val="22"/>
        </w:rPr>
        <w:t>l'etant</w:t>
      </w:r>
      <w:proofErr w:type="spellEnd"/>
      <w:r w:rsidRPr="000C16BC">
        <w:rPr>
          <w:rFonts w:ascii="Calibri" w:hAnsi="Calibri" w:cstheme="minorBidi"/>
          <w:sz w:val="22"/>
        </w:rPr>
        <w:t xml:space="preserve"> </w:t>
      </w:r>
      <w:proofErr w:type="spellStart"/>
      <w:r w:rsidRPr="000C16BC">
        <w:rPr>
          <w:rFonts w:ascii="Calibri" w:hAnsi="Calibri" w:cstheme="minorBidi"/>
          <w:sz w:val="22"/>
        </w:rPr>
        <w:t>ici</w:t>
      </w:r>
      <w:proofErr w:type="spellEnd"/>
      <w:r w:rsidRPr="000C16BC">
        <w:rPr>
          <w:rFonts w:ascii="Calibri" w:hAnsi="Calibri" w:cstheme="minorBidi"/>
          <w:sz w:val="22"/>
        </w:rPr>
        <w:t>-bas]. The verbal form expresses the fact that each element of man's essence is a mode of existing, of being situated there.</w:t>
      </w:r>
    </w:p>
    <w:p w:rsidR="00295330" w:rsidRPr="000C16BC" w:rsidRDefault="00295330" w:rsidP="00295330">
      <w:pPr>
        <w:keepNext/>
        <w:keepLines/>
        <w:spacing w:before="40" w:line="259" w:lineRule="auto"/>
        <w:outlineLvl w:val="3"/>
        <w:rPr>
          <w:rFonts w:ascii="Calibri" w:eastAsiaTheme="majorEastAsia" w:hAnsi="Calibri" w:cstheme="majorBidi"/>
          <w:b/>
          <w:iCs/>
          <w:sz w:val="26"/>
        </w:rPr>
      </w:pPr>
      <w:r w:rsidRPr="000C16BC">
        <w:rPr>
          <w:rFonts w:ascii="Calibri" w:eastAsiaTheme="majorEastAsia" w:hAnsi="Calibri" w:cstheme="majorBidi"/>
          <w:b/>
          <w:iCs/>
          <w:sz w:val="26"/>
        </w:rPr>
        <w:t xml:space="preserve">The understanding of being is man’s mode of existence. We must abandon tradition consciousness to understand a more explicit mode of being, which is an ontology itself. </w:t>
      </w:r>
    </w:p>
    <w:p w:rsidR="00295330" w:rsidRPr="000C16BC" w:rsidRDefault="00295330" w:rsidP="00295330">
      <w:pPr>
        <w:spacing w:after="160" w:line="259" w:lineRule="auto"/>
        <w:rPr>
          <w:rFonts w:ascii="Calibri" w:hAnsi="Calibri" w:cstheme="minorBidi"/>
          <w:iCs/>
          <w:sz w:val="22"/>
        </w:rPr>
      </w:pPr>
      <w:proofErr w:type="spellStart"/>
      <w:r w:rsidRPr="000C16BC">
        <w:rPr>
          <w:rFonts w:ascii="Calibri" w:hAnsi="Calibri" w:cstheme="minorBidi"/>
          <w:b/>
          <w:iCs/>
          <w:sz w:val="22"/>
        </w:rPr>
        <w:t>Levinas</w:t>
      </w:r>
      <w:proofErr w:type="spellEnd"/>
      <w:r w:rsidRPr="000C16BC">
        <w:rPr>
          <w:rFonts w:ascii="Calibri" w:hAnsi="Calibri" w:cstheme="minorBidi"/>
          <w:b/>
          <w:iCs/>
          <w:sz w:val="22"/>
        </w:rPr>
        <w:t xml:space="preserve"> ’96</w:t>
      </w:r>
      <w:r w:rsidRPr="000C16BC">
        <w:rPr>
          <w:rFonts w:ascii="Calibri" w:hAnsi="Calibri" w:cstheme="minorBidi"/>
          <w:iCs/>
          <w:sz w:val="22"/>
        </w:rPr>
        <w:t xml:space="preserve"> (Emmanuel, French philosopher with expertise in Ethics and Ontology, “Martin Heidegger and Ontology,” Diacritics 26.1 p.14-17, Johns Hopkins University Press //ASG)</w:t>
      </w:r>
    </w:p>
    <w:p w:rsidR="00295330" w:rsidRPr="000C16BC" w:rsidRDefault="00295330" w:rsidP="00295330">
      <w:pPr>
        <w:spacing w:after="160" w:line="259" w:lineRule="auto"/>
        <w:rPr>
          <w:rFonts w:ascii="Calibri" w:hAnsi="Calibri" w:cstheme="minorBidi"/>
          <w:sz w:val="22"/>
        </w:rPr>
      </w:pPr>
      <w:r w:rsidRPr="000C16BC">
        <w:rPr>
          <w:rFonts w:ascii="Calibri" w:hAnsi="Calibri" w:cstheme="minorBidi"/>
          <w:sz w:val="22"/>
        </w:rPr>
        <w:t xml:space="preserve">In brief, </w:t>
      </w:r>
      <w:r w:rsidRPr="000C16BC">
        <w:rPr>
          <w:rFonts w:ascii="Calibri" w:hAnsi="Calibri" w:cstheme="minorBidi"/>
          <w:b/>
          <w:iCs/>
          <w:sz w:val="22"/>
          <w:u w:val="single"/>
        </w:rPr>
        <w:t>the problem of being that Heidegger poses leads us to man, for man is a being who understands being. But, on the other hand, this understanding of being is itself being-it is not an attribute, but man's mode of existence. This is not a question of a purely conventional extension of the word "being" to one of man's faculties, which in our case would be the understanding of being, but the bringing in to relief of the very specificity of man</w:t>
      </w:r>
      <w:r w:rsidRPr="000C16BC">
        <w:rPr>
          <w:rFonts w:ascii="Calibri" w:hAnsi="Calibri" w:cstheme="minorBidi"/>
          <w:sz w:val="22"/>
        </w:rPr>
        <w:t>, whose "actions" and "properties" are modes of being</w:t>
      </w:r>
      <w:r w:rsidRPr="000C16BC">
        <w:rPr>
          <w:rFonts w:ascii="Calibri" w:hAnsi="Calibri" w:cstheme="minorBidi"/>
          <w:b/>
          <w:iCs/>
          <w:sz w:val="22"/>
          <w:u w:val="single"/>
        </w:rPr>
        <w:t>. It is the abandonment of the traditional concept of consciousness as the point of departure, along with the decision to seek for the basis of consciousness itself in a more fundamental notion of being-a notion</w:t>
      </w:r>
      <w:r w:rsidRPr="000C16BC">
        <w:rPr>
          <w:rFonts w:ascii="Calibri" w:hAnsi="Calibri" w:cstheme="minorBidi"/>
          <w:sz w:val="22"/>
        </w:rPr>
        <w:t xml:space="preserve"> of the existence of </w:t>
      </w:r>
      <w:proofErr w:type="spellStart"/>
      <w:r w:rsidRPr="000C16BC">
        <w:rPr>
          <w:rFonts w:ascii="Calibri" w:hAnsi="Calibri" w:cstheme="minorBidi"/>
          <w:sz w:val="22"/>
        </w:rPr>
        <w:t>Dasein</w:t>
      </w:r>
      <w:proofErr w:type="spellEnd"/>
      <w:r w:rsidRPr="000C16BC">
        <w:rPr>
          <w:rFonts w:ascii="Calibri" w:hAnsi="Calibri" w:cstheme="minorBidi"/>
          <w:sz w:val="22"/>
        </w:rPr>
        <w:t>. That being the case, t</w:t>
      </w:r>
      <w:r w:rsidRPr="000C16BC">
        <w:rPr>
          <w:rFonts w:ascii="Calibri" w:hAnsi="Calibri" w:cstheme="minorBidi"/>
          <w:b/>
          <w:iCs/>
          <w:sz w:val="22"/>
          <w:u w:val="single"/>
        </w:rPr>
        <w:t xml:space="preserve">he study of the understanding of being which must direct us to the explicit meaning of being is ipso facto a study of man's mode of being. It is not only a preparation for ontology but already an ontology. </w:t>
      </w:r>
      <w:r w:rsidRPr="000C16BC">
        <w:rPr>
          <w:rFonts w:ascii="Calibri" w:hAnsi="Calibri" w:cstheme="minorBidi"/>
          <w:sz w:val="22"/>
        </w:rPr>
        <w:t xml:space="preserve">This study of man's existence Heidegger calls the "analytic of </w:t>
      </w:r>
      <w:proofErr w:type="spellStart"/>
      <w:r w:rsidRPr="000C16BC">
        <w:rPr>
          <w:rFonts w:ascii="Calibri" w:hAnsi="Calibri" w:cstheme="minorBidi"/>
          <w:sz w:val="22"/>
        </w:rPr>
        <w:t>Dasein</w:t>
      </w:r>
      <w:proofErr w:type="spellEnd"/>
      <w:r w:rsidRPr="000C16BC">
        <w:rPr>
          <w:rFonts w:ascii="Calibri" w:hAnsi="Calibri" w:cstheme="minorBidi"/>
          <w:sz w:val="22"/>
        </w:rPr>
        <w:t>" [</w:t>
      </w:r>
      <w:proofErr w:type="spellStart"/>
      <w:r w:rsidRPr="000C16BC">
        <w:rPr>
          <w:rFonts w:ascii="Calibri" w:hAnsi="Calibri" w:cstheme="minorBidi"/>
          <w:sz w:val="22"/>
        </w:rPr>
        <w:t>analytique</w:t>
      </w:r>
      <w:proofErr w:type="spellEnd"/>
      <w:r w:rsidRPr="000C16BC">
        <w:rPr>
          <w:rFonts w:ascii="Calibri" w:hAnsi="Calibri" w:cstheme="minorBidi"/>
          <w:sz w:val="22"/>
        </w:rPr>
        <w:t xml:space="preserve"> du </w:t>
      </w:r>
      <w:proofErr w:type="spellStart"/>
      <w:r w:rsidRPr="000C16BC">
        <w:rPr>
          <w:rFonts w:ascii="Calibri" w:hAnsi="Calibri" w:cstheme="minorBidi"/>
          <w:sz w:val="22"/>
        </w:rPr>
        <w:t>Dasein</w:t>
      </w:r>
      <w:proofErr w:type="spellEnd"/>
      <w:r w:rsidRPr="000C16BC">
        <w:rPr>
          <w:rFonts w:ascii="Calibri" w:hAnsi="Calibri" w:cstheme="minorBidi"/>
          <w:sz w:val="22"/>
        </w:rPr>
        <w:t xml:space="preserve">]. Under an </w:t>
      </w:r>
      <w:proofErr w:type="spellStart"/>
      <w:r w:rsidRPr="000C16BC">
        <w:rPr>
          <w:rFonts w:ascii="Calibri" w:hAnsi="Calibri" w:cstheme="minorBidi"/>
          <w:sz w:val="22"/>
        </w:rPr>
        <w:t>existentiel</w:t>
      </w:r>
      <w:proofErr w:type="spellEnd"/>
      <w:r w:rsidRPr="000C16BC">
        <w:rPr>
          <w:rFonts w:ascii="Calibri" w:hAnsi="Calibri" w:cstheme="minorBidi"/>
          <w:sz w:val="22"/>
        </w:rPr>
        <w:t xml:space="preserve"> form, and in its multiple studies on man-philosophical, psychological, religious, and literary-the analytic of </w:t>
      </w:r>
      <w:proofErr w:type="spellStart"/>
      <w:r w:rsidRPr="000C16BC">
        <w:rPr>
          <w:rFonts w:ascii="Calibri" w:hAnsi="Calibri" w:cstheme="minorBidi"/>
          <w:sz w:val="22"/>
        </w:rPr>
        <w:t>Dasein</w:t>
      </w:r>
      <w:proofErr w:type="spellEnd"/>
      <w:r w:rsidRPr="000C16BC">
        <w:rPr>
          <w:rFonts w:ascii="Calibri" w:hAnsi="Calibri" w:cstheme="minorBidi"/>
          <w:sz w:val="22"/>
        </w:rPr>
        <w:t xml:space="preserve"> is initiated. Grasping these studies in an existential"f3o </w:t>
      </w:r>
      <w:proofErr w:type="spellStart"/>
      <w:r w:rsidRPr="000C16BC">
        <w:rPr>
          <w:rFonts w:ascii="Calibri" w:hAnsi="Calibri" w:cstheme="minorBidi"/>
          <w:sz w:val="22"/>
        </w:rPr>
        <w:t>rm</w:t>
      </w:r>
      <w:proofErr w:type="spellEnd"/>
      <w:r w:rsidRPr="000C16BC">
        <w:rPr>
          <w:rFonts w:ascii="Calibri" w:hAnsi="Calibri" w:cstheme="minorBidi"/>
          <w:sz w:val="22"/>
        </w:rPr>
        <w:t xml:space="preserve"> is what renders them ontologically productive. And that is Heidegger's great discovery. We are thus going to perform an existential analytic of </w:t>
      </w:r>
      <w:proofErr w:type="spellStart"/>
      <w:r w:rsidRPr="000C16BC">
        <w:rPr>
          <w:rFonts w:ascii="Calibri" w:hAnsi="Calibri" w:cstheme="minorBidi"/>
          <w:sz w:val="22"/>
        </w:rPr>
        <w:t>Dasein</w:t>
      </w:r>
      <w:proofErr w:type="spellEnd"/>
      <w:r w:rsidRPr="000C16BC">
        <w:rPr>
          <w:rFonts w:ascii="Calibri" w:hAnsi="Calibri" w:cstheme="minorBidi"/>
          <w:sz w:val="22"/>
        </w:rPr>
        <w:t xml:space="preserve">. From the purely formal structure that we have just established-that the existence of </w:t>
      </w:r>
      <w:proofErr w:type="spellStart"/>
      <w:r w:rsidRPr="000C16BC">
        <w:rPr>
          <w:rFonts w:ascii="Calibri" w:hAnsi="Calibri" w:cstheme="minorBidi"/>
          <w:sz w:val="22"/>
        </w:rPr>
        <w:t>Dasein</w:t>
      </w:r>
      <w:proofErr w:type="spellEnd"/>
      <w:r w:rsidRPr="000C16BC">
        <w:rPr>
          <w:rFonts w:ascii="Calibri" w:hAnsi="Calibri" w:cstheme="minorBidi"/>
          <w:sz w:val="22"/>
        </w:rPr>
        <w:t xml:space="preserve"> consists in understanding being-all the richness of human existence will be elaborated. The analytic of </w:t>
      </w:r>
      <w:proofErr w:type="spellStart"/>
      <w:r w:rsidRPr="000C16BC">
        <w:rPr>
          <w:rFonts w:ascii="Calibri" w:hAnsi="Calibri" w:cstheme="minorBidi"/>
          <w:sz w:val="22"/>
        </w:rPr>
        <w:t>Dasein</w:t>
      </w:r>
      <w:proofErr w:type="spellEnd"/>
      <w:r w:rsidRPr="000C16BC">
        <w:rPr>
          <w:rFonts w:ascii="Calibri" w:hAnsi="Calibri" w:cstheme="minorBidi"/>
          <w:sz w:val="22"/>
        </w:rPr>
        <w:t xml:space="preserve"> will be about rediscovering man in his entirety and of showing that this understanding of being is time itself. Each step forward in this analysis of man will be an advance in the elucidation of the structure of being.</w:t>
      </w:r>
    </w:p>
    <w:p w:rsidR="00295330" w:rsidRPr="000C16BC" w:rsidRDefault="00295330" w:rsidP="00295330"/>
    <w:p w:rsidR="00295330" w:rsidRPr="000C16BC" w:rsidRDefault="00295330" w:rsidP="00295330">
      <w:pPr>
        <w:spacing w:after="160" w:line="259" w:lineRule="auto"/>
        <w:rPr>
          <w:rFonts w:ascii="Calibri" w:hAnsi="Calibri" w:cstheme="minorBidi"/>
          <w:sz w:val="22"/>
        </w:rPr>
      </w:pPr>
    </w:p>
    <w:p w:rsidR="00295330" w:rsidRDefault="00295330" w:rsidP="00295330"/>
    <w:p w:rsidR="00295330" w:rsidRPr="000C16BC" w:rsidRDefault="00295330" w:rsidP="00295330">
      <w:pPr>
        <w:pStyle w:val="Heading3"/>
      </w:pPr>
      <w:r>
        <w:lastRenderedPageBreak/>
        <w:t>Perm</w:t>
      </w:r>
    </w:p>
    <w:p w:rsidR="00295330" w:rsidRDefault="00295330" w:rsidP="00295330"/>
    <w:p w:rsidR="00295330" w:rsidRPr="000C16BC" w:rsidRDefault="00295330" w:rsidP="00295330">
      <w:pPr>
        <w:keepNext/>
        <w:keepLines/>
        <w:spacing w:before="40" w:line="259" w:lineRule="auto"/>
        <w:outlineLvl w:val="3"/>
        <w:rPr>
          <w:rFonts w:ascii="Calibri" w:eastAsiaTheme="majorEastAsia" w:hAnsi="Calibri" w:cstheme="majorBidi"/>
          <w:b/>
          <w:iCs/>
          <w:sz w:val="26"/>
        </w:rPr>
      </w:pPr>
      <w:r w:rsidRPr="000C16BC">
        <w:rPr>
          <w:rFonts w:ascii="Calibri" w:eastAsiaTheme="majorEastAsia" w:hAnsi="Calibri" w:cstheme="majorBidi"/>
          <w:b/>
          <w:iCs/>
          <w:sz w:val="26"/>
        </w:rPr>
        <w:t>Eco-pragmatism is an essential part of human responses to climate change—experiments in engagement like the plan are key to effective social criticism</w:t>
      </w:r>
    </w:p>
    <w:p w:rsidR="00295330" w:rsidRPr="000C16BC" w:rsidRDefault="00295330" w:rsidP="00295330">
      <w:pPr>
        <w:spacing w:after="160" w:line="259" w:lineRule="auto"/>
        <w:rPr>
          <w:rFonts w:ascii="Calibri" w:hAnsi="Calibri" w:cstheme="minorBidi"/>
          <w:sz w:val="22"/>
        </w:rPr>
      </w:pPr>
      <w:r w:rsidRPr="000C16BC">
        <w:rPr>
          <w:rFonts w:ascii="Calibri" w:hAnsi="Calibri" w:cstheme="minorBidi"/>
          <w:b/>
          <w:bCs/>
          <w:sz w:val="26"/>
        </w:rPr>
        <w:t xml:space="preserve">Head and Gibson, </w:t>
      </w:r>
      <w:r w:rsidRPr="000C16BC">
        <w:rPr>
          <w:rFonts w:ascii="Calibri" w:hAnsi="Calibri" w:cstheme="minorBidi"/>
          <w:sz w:val="22"/>
        </w:rPr>
        <w:t>20</w:t>
      </w:r>
      <w:r w:rsidRPr="000C16BC">
        <w:rPr>
          <w:rFonts w:ascii="Calibri" w:hAnsi="Calibri" w:cstheme="minorBidi"/>
          <w:b/>
          <w:bCs/>
          <w:sz w:val="26"/>
        </w:rPr>
        <w:t>12</w:t>
      </w:r>
      <w:r w:rsidRPr="000C16BC">
        <w:rPr>
          <w:rFonts w:ascii="Calibri" w:hAnsi="Calibri" w:cstheme="minorBidi"/>
          <w:sz w:val="22"/>
        </w:rPr>
        <w:t xml:space="preserve"> Lesley Head, University of Wollongong, Australia, and Chris Gibson, University of Wollongong, Australia, “Becoming differently modern: Geographic contributions to a generative climate politics,” Progress in Human Geography, December 2012 vol. 36 no. 6 699-714</w:t>
      </w:r>
    </w:p>
    <w:p w:rsidR="00295330" w:rsidRPr="000C16BC" w:rsidRDefault="00295330" w:rsidP="00295330">
      <w:pPr>
        <w:spacing w:after="160" w:line="259" w:lineRule="auto"/>
        <w:rPr>
          <w:rFonts w:ascii="Calibri" w:hAnsi="Calibri" w:cstheme="minorBidi"/>
        </w:rPr>
      </w:pPr>
      <w:r w:rsidRPr="000C16BC">
        <w:rPr>
          <w:rFonts w:ascii="Calibri" w:hAnsi="Calibri" w:cstheme="minorBidi"/>
          <w:sz w:val="22"/>
          <w:u w:val="single"/>
        </w:rPr>
        <w:t>There is scope for more common ground between relational approaches, and (modernist) studies in climate change</w:t>
      </w:r>
      <w:r w:rsidRPr="000C16BC">
        <w:rPr>
          <w:rFonts w:ascii="Calibri" w:hAnsi="Calibri" w:cstheme="minorBidi"/>
        </w:rPr>
        <w:t xml:space="preserve">, ecology, physical geography and prehistory that are spatially and temporally fine-grained, that deal with complexity and contingency, and that acknowledge multiple agency (see, for example, Harris et al., 2006; Hobbs et al., 2006). To this end we need to find a way to converse with more diverse communities of physical scientists (climatologists, geochronologists, engineers) across this common ground, to make necessary conversations mutually legible – as well as impress on colleagues in the sciences the urgency of engaging with relational critiques rather than dismissing them out of hand. </w:t>
      </w:r>
      <w:r w:rsidRPr="000C16BC">
        <w:rPr>
          <w:rFonts w:ascii="Calibri" w:hAnsi="Calibri" w:cstheme="minorBidi"/>
          <w:sz w:val="22"/>
          <w:u w:val="single"/>
        </w:rPr>
        <w:t xml:space="preserve">Relational approaches are consistent with ‘multiple, contingent and </w:t>
      </w:r>
      <w:proofErr w:type="spellStart"/>
      <w:r w:rsidRPr="000C16BC">
        <w:rPr>
          <w:rFonts w:ascii="Calibri" w:hAnsi="Calibri" w:cstheme="minorBidi"/>
          <w:sz w:val="22"/>
          <w:u w:val="single"/>
        </w:rPr>
        <w:t>nonessentialist</w:t>
      </w:r>
      <w:proofErr w:type="spellEnd"/>
      <w:r w:rsidRPr="000C16BC">
        <w:rPr>
          <w:rFonts w:ascii="Calibri" w:hAnsi="Calibri" w:cstheme="minorBidi"/>
          <w:sz w:val="22"/>
          <w:u w:val="single"/>
        </w:rPr>
        <w:t>’</w:t>
      </w:r>
      <w:r w:rsidRPr="000C16BC">
        <w:rPr>
          <w:rFonts w:ascii="Calibri" w:hAnsi="Calibri" w:cstheme="minorBidi"/>
        </w:rPr>
        <w:t xml:space="preserve"> (</w:t>
      </w:r>
      <w:proofErr w:type="spellStart"/>
      <w:r w:rsidRPr="000C16BC">
        <w:rPr>
          <w:rFonts w:ascii="Calibri" w:hAnsi="Calibri" w:cstheme="minorBidi"/>
        </w:rPr>
        <w:t>Castree</w:t>
      </w:r>
      <w:proofErr w:type="spellEnd"/>
      <w:r w:rsidRPr="000C16BC">
        <w:rPr>
          <w:rFonts w:ascii="Calibri" w:hAnsi="Calibri" w:cstheme="minorBidi"/>
        </w:rPr>
        <w:t xml:space="preserve">, 2002: 121) </w:t>
      </w:r>
      <w:r w:rsidRPr="000C16BC">
        <w:rPr>
          <w:rFonts w:ascii="Calibri" w:hAnsi="Calibri" w:cstheme="minorBidi"/>
          <w:sz w:val="22"/>
          <w:u w:val="single"/>
        </w:rPr>
        <w:t xml:space="preserve">agency as </w:t>
      </w:r>
      <w:proofErr w:type="spellStart"/>
      <w:r w:rsidRPr="000C16BC">
        <w:rPr>
          <w:rFonts w:ascii="Calibri" w:hAnsi="Calibri" w:cstheme="minorBidi"/>
          <w:sz w:val="22"/>
          <w:u w:val="single"/>
        </w:rPr>
        <w:t>recognised</w:t>
      </w:r>
      <w:proofErr w:type="spellEnd"/>
      <w:r w:rsidRPr="000C16BC">
        <w:rPr>
          <w:rFonts w:ascii="Calibri" w:hAnsi="Calibri" w:cstheme="minorBidi"/>
          <w:sz w:val="22"/>
          <w:u w:val="single"/>
        </w:rPr>
        <w:t xml:space="preserve"> in the natural sciences</w:t>
      </w:r>
      <w:r w:rsidRPr="000C16BC">
        <w:rPr>
          <w:rFonts w:ascii="Calibri" w:hAnsi="Calibri" w:cstheme="minorBidi"/>
        </w:rPr>
        <w:t xml:space="preserve">. As </w:t>
      </w:r>
      <w:proofErr w:type="spellStart"/>
      <w:r w:rsidRPr="000C16BC">
        <w:rPr>
          <w:rFonts w:ascii="Calibri" w:hAnsi="Calibri" w:cstheme="minorBidi"/>
        </w:rPr>
        <w:t>Haraway</w:t>
      </w:r>
      <w:proofErr w:type="spellEnd"/>
      <w:r w:rsidRPr="000C16BC">
        <w:rPr>
          <w:rFonts w:ascii="Calibri" w:hAnsi="Calibri" w:cstheme="minorBidi"/>
        </w:rPr>
        <w:t xml:space="preserve"> (2008: 373) argues, ‘the </w:t>
      </w:r>
      <w:r w:rsidRPr="000C16BC">
        <w:rPr>
          <w:rFonts w:ascii="Calibri" w:hAnsi="Calibri" w:cstheme="minorBidi"/>
          <w:sz w:val="22"/>
          <w:u w:val="single"/>
        </w:rPr>
        <w:t xml:space="preserve">opportunism of evolution is a great boon to the </w:t>
      </w:r>
      <w:proofErr w:type="spellStart"/>
      <w:r w:rsidRPr="000C16BC">
        <w:rPr>
          <w:rFonts w:ascii="Calibri" w:hAnsi="Calibri" w:cstheme="minorBidi"/>
          <w:sz w:val="22"/>
          <w:u w:val="single"/>
        </w:rPr>
        <w:t>nonteleological</w:t>
      </w:r>
      <w:proofErr w:type="spellEnd"/>
      <w:r w:rsidRPr="000C16BC">
        <w:rPr>
          <w:rFonts w:ascii="Calibri" w:hAnsi="Calibri" w:cstheme="minorBidi"/>
          <w:sz w:val="22"/>
          <w:u w:val="single"/>
        </w:rPr>
        <w:t xml:space="preserve"> thinking of the </w:t>
      </w:r>
      <w:proofErr w:type="spellStart"/>
      <w:r w:rsidRPr="000C16BC">
        <w:rPr>
          <w:rFonts w:ascii="Calibri" w:hAnsi="Calibri" w:cstheme="minorBidi"/>
          <w:sz w:val="22"/>
          <w:u w:val="single"/>
        </w:rPr>
        <w:t>posthumanities</w:t>
      </w:r>
      <w:proofErr w:type="spellEnd"/>
      <w:r w:rsidRPr="000C16BC">
        <w:rPr>
          <w:rFonts w:ascii="Calibri" w:hAnsi="Calibri" w:cstheme="minorBidi"/>
          <w:sz w:val="22"/>
          <w:u w:val="single"/>
        </w:rPr>
        <w:t>’</w:t>
      </w:r>
      <w:r w:rsidRPr="000C16BC">
        <w:rPr>
          <w:rFonts w:ascii="Calibri" w:hAnsi="Calibri" w:cstheme="minorBidi"/>
        </w:rPr>
        <w:t xml:space="preserve">. Conversely, the reluctance of many relational human geographers to offer definitive and constructive ways forward, beyond what appears on the surface to be only deconstruction, frustrates physical colleagues – a frustration we must take seriously and seek to ameliorate. </w:t>
      </w:r>
      <w:r w:rsidRPr="000C16BC">
        <w:rPr>
          <w:rFonts w:ascii="Calibri" w:hAnsi="Calibri" w:cstheme="minorBidi"/>
          <w:sz w:val="22"/>
          <w:u w:val="single"/>
        </w:rPr>
        <w:t xml:space="preserve">We have found considerable variation in the extent to which science-trained colleagues have been open to such discussions, with blockages and surprises in unlikely places: we were taken aback when one </w:t>
      </w:r>
      <w:proofErr w:type="spellStart"/>
      <w:r w:rsidRPr="000C16BC">
        <w:rPr>
          <w:rFonts w:ascii="Calibri" w:hAnsi="Calibri" w:cstheme="minorBidi"/>
          <w:sz w:val="22"/>
          <w:u w:val="single"/>
        </w:rPr>
        <w:t>geomorphologist</w:t>
      </w:r>
      <w:proofErr w:type="spellEnd"/>
      <w:r w:rsidRPr="000C16BC">
        <w:rPr>
          <w:rFonts w:ascii="Calibri" w:hAnsi="Calibri" w:cstheme="minorBidi"/>
        </w:rPr>
        <w:t xml:space="preserve"> for instance </w:t>
      </w:r>
      <w:r w:rsidRPr="000C16BC">
        <w:rPr>
          <w:rFonts w:ascii="Calibri" w:hAnsi="Calibri" w:cstheme="minorBidi"/>
          <w:sz w:val="22"/>
          <w:u w:val="single"/>
        </w:rPr>
        <w:t>voiced publicly his concerns with having to consider the ‘human’ at all in chronological work</w:t>
      </w:r>
      <w:r w:rsidRPr="000C16BC">
        <w:rPr>
          <w:rFonts w:ascii="Calibri" w:hAnsi="Calibri" w:cstheme="minorBidi"/>
        </w:rPr>
        <w:t xml:space="preserve"> (apparently it over-complicates explanation); </w:t>
      </w:r>
      <w:r w:rsidRPr="000C16BC">
        <w:rPr>
          <w:rFonts w:ascii="Calibri" w:hAnsi="Calibri" w:cstheme="minorBidi"/>
          <w:sz w:val="22"/>
          <w:u w:val="single"/>
        </w:rPr>
        <w:t>whereas in a collaborative project with thermal comfort engineers, a much more productive conversation has been possible</w:t>
      </w:r>
      <w:r w:rsidRPr="000C16BC">
        <w:rPr>
          <w:rFonts w:ascii="Calibri" w:hAnsi="Calibri" w:cstheme="minorBidi"/>
        </w:rPr>
        <w:t xml:space="preserve">. Engineers working on sustainable technologies for home construction and retrofitting might not understand the delicacies of relational philosophy (much as we are baffled by the modelling of air flow dynamics), but they appear intuitively open to a conversation that places in situ humans, technologies and such nonhuman entities as a cooling breeze. If binary frameworks do not provide compelling ontologies, how can we think differently? We may be trapped in the very framing that we seek to overturn, the modernist framing of problems and solutions. What might it mean to think of ‘causes’ and ‘solutions’ in terms of association rather than separation? Does </w:t>
      </w:r>
      <w:proofErr w:type="spellStart"/>
      <w:r w:rsidRPr="000C16BC">
        <w:rPr>
          <w:rFonts w:ascii="Calibri" w:hAnsi="Calibri" w:cstheme="minorBidi"/>
        </w:rPr>
        <w:t>decentring</w:t>
      </w:r>
      <w:proofErr w:type="spellEnd"/>
      <w:r w:rsidRPr="000C16BC">
        <w:rPr>
          <w:rFonts w:ascii="Calibri" w:hAnsi="Calibri" w:cstheme="minorBidi"/>
        </w:rPr>
        <w:t xml:space="preserve"> the human mean we risk abandoning responsibility? The difficulty of answering these questions is illustrated by recent ecological humanities work on water, mirroring the intellectual impasse on climate change. Take, for example, the challenges posed by Jessica Weir’s (2009) Murray River Country. Weir argues that ‘modern’ thinking, which separates nature and culture, is false, ‘and disables our responses to the ecological devastation we now face in the Murray-Darling Basin’ (p. 3). The crisis in Australia’s largest river system results from historical over-allocation of water for irrigation, together with prolonged drought over the last decade or so, and projected intensification of droughts under climate change. There could hardly be a better candidate for </w:t>
      </w:r>
      <w:proofErr w:type="spellStart"/>
      <w:r w:rsidRPr="000C16BC">
        <w:rPr>
          <w:rFonts w:ascii="Calibri" w:hAnsi="Calibri" w:cstheme="minorBidi"/>
        </w:rPr>
        <w:t>Latour’s</w:t>
      </w:r>
      <w:proofErr w:type="spellEnd"/>
      <w:r w:rsidRPr="000C16BC">
        <w:rPr>
          <w:rFonts w:ascii="Calibri" w:hAnsi="Calibri" w:cstheme="minorBidi"/>
        </w:rPr>
        <w:t xml:space="preserve"> notion of an assemblage than the Murray-Darling River system as represented in the Murray-Darling Basin Authority ‘map’ of weirs, channels, lakes, barrages, reservoirs, </w:t>
      </w:r>
      <w:proofErr w:type="spellStart"/>
      <w:r w:rsidRPr="000C16BC">
        <w:rPr>
          <w:rFonts w:ascii="Calibri" w:hAnsi="Calibri" w:cstheme="minorBidi"/>
        </w:rPr>
        <w:t>pondages</w:t>
      </w:r>
      <w:proofErr w:type="spellEnd"/>
      <w:r w:rsidRPr="000C16BC">
        <w:rPr>
          <w:rFonts w:ascii="Calibri" w:hAnsi="Calibri" w:cstheme="minorBidi"/>
        </w:rPr>
        <w:t>, tributaries, channels and tunnels (Weir, 2009: 8), and accompanying description of how the river is ‘run’ from computers in Canberra. Aboriginal people, on the other hand, have ‘respect for country’ as a main concern. Weir positions the traditional owners, members of the Murray Lower Darling Rivers Indigenous Nations alliance, as ‘</w:t>
      </w:r>
      <w:proofErr w:type="spellStart"/>
      <w:r w:rsidRPr="000C16BC">
        <w:rPr>
          <w:rFonts w:ascii="Calibri" w:hAnsi="Calibri" w:cstheme="minorBidi"/>
        </w:rPr>
        <w:t>amodern</w:t>
      </w:r>
      <w:proofErr w:type="spellEnd"/>
      <w:r w:rsidRPr="000C16BC">
        <w:rPr>
          <w:rFonts w:ascii="Calibri" w:hAnsi="Calibri" w:cstheme="minorBidi"/>
        </w:rPr>
        <w:t xml:space="preserve">’ in their relations with the non-human world. That is, they are embedded in intimate relationships of mutuality, respect and connection that mix together ‘human bodies with rivers’, kidneys with lakes (Weir, 2009: 13). Importantly, Weir distinguishes </w:t>
      </w:r>
      <w:proofErr w:type="spellStart"/>
      <w:r w:rsidRPr="000C16BC">
        <w:rPr>
          <w:rFonts w:ascii="Calibri" w:hAnsi="Calibri" w:cstheme="minorBidi"/>
        </w:rPr>
        <w:t>amodern</w:t>
      </w:r>
      <w:proofErr w:type="spellEnd"/>
      <w:r w:rsidRPr="000C16BC">
        <w:rPr>
          <w:rFonts w:ascii="Calibri" w:hAnsi="Calibri" w:cstheme="minorBidi"/>
        </w:rPr>
        <w:t xml:space="preserve"> from </w:t>
      </w:r>
      <w:proofErr w:type="spellStart"/>
      <w:r w:rsidRPr="000C16BC">
        <w:rPr>
          <w:rFonts w:ascii="Calibri" w:hAnsi="Calibri" w:cstheme="minorBidi"/>
        </w:rPr>
        <w:t>premodern</w:t>
      </w:r>
      <w:proofErr w:type="spellEnd"/>
      <w:r w:rsidRPr="000C16BC">
        <w:rPr>
          <w:rFonts w:ascii="Calibri" w:hAnsi="Calibri" w:cstheme="minorBidi"/>
        </w:rPr>
        <w:t xml:space="preserve">, discussing the way the latter has imprisoned traditional owners in the past. It is in extending this rethinking into the possibilities of river restoration and management that things become more difficult. Weir wants us: to be open to an ecological dialogue to facilitate the flow of ideas and the creation of new knowledge for understanding our relationships with the rivers and our responses to river destruction – otherwise the moderns will continue to deplete, destroy and then depart elsewhere… to begin their destructive cycle again. (Weir, 2009: 119) The question here is how far </w:t>
      </w:r>
      <w:proofErr w:type="spellStart"/>
      <w:r w:rsidRPr="000C16BC">
        <w:rPr>
          <w:rFonts w:ascii="Calibri" w:hAnsi="Calibri" w:cstheme="minorBidi"/>
        </w:rPr>
        <w:t>amodern</w:t>
      </w:r>
      <w:proofErr w:type="spellEnd"/>
      <w:r w:rsidRPr="000C16BC">
        <w:rPr>
          <w:rFonts w:ascii="Calibri" w:hAnsi="Calibri" w:cstheme="minorBidi"/>
        </w:rPr>
        <w:t xml:space="preserve"> thinking gets us along a practical path of healing for the river. As with </w:t>
      </w:r>
      <w:proofErr w:type="spellStart"/>
      <w:r w:rsidRPr="000C16BC">
        <w:rPr>
          <w:rFonts w:ascii="Calibri" w:hAnsi="Calibri" w:cstheme="minorBidi"/>
        </w:rPr>
        <w:t>Whatmore’s</w:t>
      </w:r>
      <w:proofErr w:type="spellEnd"/>
      <w:r w:rsidRPr="000C16BC">
        <w:rPr>
          <w:rFonts w:ascii="Calibri" w:hAnsi="Calibri" w:cstheme="minorBidi"/>
        </w:rPr>
        <w:t xml:space="preserve"> (2009) aim to first ‘slow down’ reasoning as a precursor to thinking rivers differently, the outcomes remain to be seen (although Lane et al., 2011, show that some of the supposed ontological tensions around rivers actually dissolve in the process of collaborative practice). </w:t>
      </w:r>
      <w:proofErr w:type="spellStart"/>
      <w:r w:rsidRPr="000C16BC">
        <w:rPr>
          <w:rFonts w:ascii="Calibri" w:hAnsi="Calibri" w:cstheme="minorBidi"/>
        </w:rPr>
        <w:t>Amodern</w:t>
      </w:r>
      <w:proofErr w:type="spellEnd"/>
      <w:r w:rsidRPr="000C16BC">
        <w:rPr>
          <w:rFonts w:ascii="Calibri" w:hAnsi="Calibri" w:cstheme="minorBidi"/>
        </w:rPr>
        <w:t xml:space="preserve"> thinking may mean we have to accept things we cannot fix, and first grieve appropriately (as Weir suggests in part of her final chapter called ‘acknowledging ecocide’). We could then move on to living with the new and changed reality, such as that of a dead river. This is surely a tough ask for us moderns – to concede defeat and stop the eternal busyness around trying to fix things. Does </w:t>
      </w:r>
      <w:proofErr w:type="spellStart"/>
      <w:r w:rsidRPr="000C16BC">
        <w:rPr>
          <w:rFonts w:ascii="Calibri" w:hAnsi="Calibri" w:cstheme="minorBidi"/>
        </w:rPr>
        <w:t>amodern</w:t>
      </w:r>
      <w:proofErr w:type="spellEnd"/>
      <w:r w:rsidRPr="000C16BC">
        <w:rPr>
          <w:rFonts w:ascii="Calibri" w:hAnsi="Calibri" w:cstheme="minorBidi"/>
        </w:rPr>
        <w:t xml:space="preserve"> or more-than-human thinking require us to confine ourselves to the possibility of climate change adaptation only, and give up on the modernist aspiration of mitigation? It is our dissatisfaction with such defeatism that leads us to consider what instructive paths can be formed by relational thinking, and what bridges might need to be built between relational epistemologies, physical science and other normative articulations of political change. Whereas relational thinking might provide an exemplary mode of critique, how it takes us towards a decisive political response to climate change is moot. These are considerations that in turn necessitate contemplation on the </w:t>
      </w:r>
      <w:proofErr w:type="spellStart"/>
      <w:r w:rsidRPr="000C16BC">
        <w:rPr>
          <w:rFonts w:ascii="Calibri" w:hAnsi="Calibri" w:cstheme="minorBidi"/>
        </w:rPr>
        <w:t>problematization</w:t>
      </w:r>
      <w:proofErr w:type="spellEnd"/>
      <w:r w:rsidRPr="000C16BC">
        <w:rPr>
          <w:rFonts w:ascii="Calibri" w:hAnsi="Calibri" w:cstheme="minorBidi"/>
        </w:rPr>
        <w:t xml:space="preserve"> of capitalism itself, and the manner in which humans might build other kinds of economies </w:t>
      </w:r>
      <w:r w:rsidRPr="000C16BC">
        <w:rPr>
          <w:rFonts w:ascii="Calibri" w:hAnsi="Calibri" w:cstheme="minorBidi"/>
        </w:rPr>
        <w:lastRenderedPageBreak/>
        <w:t xml:space="preserve">and places as political responses to climate change. It seems necessary to consider the possibility that there may not be solutions, but instead an amalgam of responses that seek to rectify damage done – a ‘creative, critical hybridization of existing tools and methods’ (Bridge, 2002: 383). We want to resist the conflation of fixing with fixity, if it leads to premature closure and false stability. We see potential to reframe climate change debates away from simplistic discussion of ‘problems’ and ‘solutions’ (a typically modernist way of thinking that forever tempts </w:t>
      </w:r>
      <w:proofErr w:type="spellStart"/>
      <w:r w:rsidRPr="000C16BC">
        <w:rPr>
          <w:rFonts w:ascii="Calibri" w:hAnsi="Calibri" w:cstheme="minorBidi"/>
        </w:rPr>
        <w:t>technocentric</w:t>
      </w:r>
      <w:proofErr w:type="spellEnd"/>
      <w:r w:rsidRPr="000C16BC">
        <w:rPr>
          <w:rFonts w:ascii="Calibri" w:hAnsi="Calibri" w:cstheme="minorBidi"/>
        </w:rPr>
        <w:t xml:space="preserve"> investment) towards a more uncertain, but lively sense of encounter between humans, things, plants, animals, technology. To paraphrase Chatterton (2010: 234), the climate – indeed the world – becomes ‘an unfinished, expansive and unbounded story’. Shove (2003: 194) has characterized this in a different context by arguing that the ‘reshaping of practice depends on the conjunction of multiple ingredients’. That amalgam of responses may not cohere philosophically or even logically, and </w:t>
      </w:r>
      <w:r w:rsidRPr="000C16BC">
        <w:rPr>
          <w:rFonts w:ascii="Calibri" w:hAnsi="Calibri" w:cstheme="minorBidi"/>
          <w:sz w:val="22"/>
          <w:u w:val="single"/>
        </w:rPr>
        <w:t>some responses will work better than others – much is to be debated, tussled and jostled. It is important not to undervalue the active and positive role of deconstructive, relational approaches in rendering visible taken-for-granted assumptions and relations of power. Nevertheless we believe it is necessary to go further. In a sense the value of such approaches is only half-</w:t>
      </w:r>
      <w:proofErr w:type="spellStart"/>
      <w:r w:rsidRPr="000C16BC">
        <w:rPr>
          <w:rFonts w:ascii="Calibri" w:hAnsi="Calibri" w:cstheme="minorBidi"/>
          <w:sz w:val="22"/>
          <w:u w:val="single"/>
        </w:rPr>
        <w:t>realised</w:t>
      </w:r>
      <w:proofErr w:type="spellEnd"/>
      <w:r w:rsidRPr="000C16BC">
        <w:rPr>
          <w:rFonts w:ascii="Calibri" w:hAnsi="Calibri" w:cstheme="minorBidi"/>
          <w:sz w:val="22"/>
          <w:u w:val="single"/>
        </w:rPr>
        <w:t xml:space="preserve"> unless we can find pathways to put the world together differently. It is this generative potential that needs to be unlocked</w:t>
      </w:r>
      <w:r w:rsidRPr="000C16BC">
        <w:rPr>
          <w:rFonts w:ascii="Calibri" w:hAnsi="Calibri" w:cstheme="minorBidi"/>
        </w:rPr>
        <w:t>.</w:t>
      </w:r>
    </w:p>
    <w:p w:rsidR="00295330" w:rsidRPr="000C16BC" w:rsidRDefault="00295330" w:rsidP="00295330">
      <w:pPr>
        <w:keepNext/>
        <w:keepLines/>
        <w:spacing w:before="40" w:line="259" w:lineRule="auto"/>
        <w:outlineLvl w:val="3"/>
        <w:rPr>
          <w:rFonts w:ascii="Calibri" w:eastAsiaTheme="majorEastAsia" w:hAnsi="Calibri" w:cstheme="majorBidi"/>
          <w:b/>
          <w:iCs/>
          <w:sz w:val="26"/>
        </w:rPr>
      </w:pPr>
      <w:r w:rsidRPr="000C16BC">
        <w:rPr>
          <w:rFonts w:ascii="Calibri" w:eastAsiaTheme="majorEastAsia" w:hAnsi="Calibri" w:cstheme="majorBidi"/>
          <w:b/>
          <w:iCs/>
          <w:sz w:val="26"/>
        </w:rPr>
        <w:t>Eco-critique demands practical institutional engagement—the perm is key to effective theorization and praxis</w:t>
      </w:r>
    </w:p>
    <w:p w:rsidR="00295330" w:rsidRPr="000C16BC" w:rsidRDefault="00295330" w:rsidP="00295330">
      <w:pPr>
        <w:spacing w:after="160" w:line="259" w:lineRule="auto"/>
        <w:rPr>
          <w:rFonts w:ascii="Calibri" w:hAnsi="Calibri" w:cstheme="minorBidi"/>
          <w:sz w:val="22"/>
        </w:rPr>
      </w:pPr>
      <w:r w:rsidRPr="000C16BC">
        <w:rPr>
          <w:rFonts w:ascii="Calibri" w:hAnsi="Calibri" w:cstheme="minorBidi"/>
          <w:b/>
          <w:bCs/>
          <w:sz w:val="26"/>
        </w:rPr>
        <w:t xml:space="preserve">Head and </w:t>
      </w:r>
      <w:proofErr w:type="spellStart"/>
      <w:r w:rsidRPr="000C16BC">
        <w:rPr>
          <w:rFonts w:ascii="Calibri" w:hAnsi="Calibri" w:cstheme="minorBidi"/>
          <w:b/>
          <w:bCs/>
          <w:sz w:val="26"/>
        </w:rPr>
        <w:t>Gisbon</w:t>
      </w:r>
      <w:proofErr w:type="spellEnd"/>
      <w:r w:rsidRPr="000C16BC">
        <w:rPr>
          <w:rFonts w:ascii="Calibri" w:hAnsi="Calibri" w:cstheme="minorBidi"/>
          <w:b/>
          <w:bCs/>
          <w:sz w:val="26"/>
        </w:rPr>
        <w:t xml:space="preserve">, </w:t>
      </w:r>
      <w:r w:rsidRPr="000C16BC">
        <w:rPr>
          <w:rFonts w:ascii="Calibri" w:hAnsi="Calibri" w:cstheme="minorBidi"/>
          <w:sz w:val="22"/>
        </w:rPr>
        <w:t>20</w:t>
      </w:r>
      <w:r w:rsidRPr="000C16BC">
        <w:rPr>
          <w:rFonts w:ascii="Calibri" w:hAnsi="Calibri" w:cstheme="minorBidi"/>
          <w:b/>
          <w:bCs/>
          <w:sz w:val="26"/>
        </w:rPr>
        <w:t>12</w:t>
      </w:r>
      <w:r w:rsidRPr="000C16BC">
        <w:rPr>
          <w:rFonts w:ascii="Calibri" w:hAnsi="Calibri" w:cstheme="minorBidi"/>
          <w:sz w:val="22"/>
        </w:rPr>
        <w:t xml:space="preserve"> Lesley Head, University of Wollongong, Australia, and Chris Gibson, University of Wollongong, Australia, “Becoming differently modern: Geographic contributions to a generative climate politics,” Progress in Human Geography, December 2012 vol. 36 no. 6 699-714, December 2012 vol. 36 no. 6 699-714</w:t>
      </w:r>
    </w:p>
    <w:p w:rsidR="009A3975" w:rsidRDefault="00295330" w:rsidP="00295330">
      <w:pPr>
        <w:spacing w:after="160" w:line="259" w:lineRule="auto"/>
        <w:rPr>
          <w:rFonts w:ascii="Calibri" w:hAnsi="Calibri" w:cstheme="minorBidi"/>
          <w:sz w:val="22"/>
          <w:u w:val="single"/>
        </w:rPr>
      </w:pPr>
      <w:r w:rsidRPr="000C16BC">
        <w:rPr>
          <w:rFonts w:ascii="Calibri" w:hAnsi="Calibri" w:cstheme="minorBidi"/>
          <w:sz w:val="22"/>
          <w:u w:val="single"/>
        </w:rPr>
        <w:t>Generative action and agency can go in diverse directions, only some of which will have the necessary wider impact. This invites us to pay particular research attention to how and where power and change flows</w:t>
      </w:r>
      <w:r w:rsidRPr="000C16BC">
        <w:rPr>
          <w:rFonts w:ascii="Calibri" w:hAnsi="Calibri" w:cstheme="minorBidi"/>
          <w:sz w:val="14"/>
        </w:rPr>
        <w:t xml:space="preserve">; for example </w:t>
      </w:r>
      <w:r w:rsidRPr="000C16BC">
        <w:rPr>
          <w:rFonts w:ascii="Calibri" w:hAnsi="Calibri" w:cstheme="minorBidi"/>
          <w:sz w:val="22"/>
          <w:u w:val="single"/>
        </w:rPr>
        <w:t>are there certain</w:t>
      </w:r>
      <w:r w:rsidRPr="000C16BC">
        <w:rPr>
          <w:rFonts w:ascii="Calibri" w:hAnsi="Calibri" w:cstheme="minorBidi"/>
          <w:sz w:val="14"/>
        </w:rPr>
        <w:t xml:space="preserve"> kinds of vernacular </w:t>
      </w:r>
      <w:r w:rsidRPr="000C16BC">
        <w:rPr>
          <w:rFonts w:ascii="Calibri" w:hAnsi="Calibri" w:cstheme="minorBidi"/>
          <w:sz w:val="22"/>
          <w:u w:val="single"/>
        </w:rPr>
        <w:t>activities that go no further, compared with those that ‘scale up’? What is the role of friction points and oppressive power in the former, and how do the latter accumulate? Under what conditions are thresholds – in either direction – predictable? The role of intermediaries is important in facilitating</w:t>
      </w:r>
      <w:r w:rsidRPr="000C16BC">
        <w:rPr>
          <w:rFonts w:ascii="Calibri" w:hAnsi="Calibri" w:cstheme="minorBidi"/>
          <w:sz w:val="14"/>
        </w:rPr>
        <w:t xml:space="preserve"> the right kinds of </w:t>
      </w:r>
      <w:r w:rsidRPr="000C16BC">
        <w:rPr>
          <w:rFonts w:ascii="Calibri" w:hAnsi="Calibri" w:cstheme="minorBidi"/>
          <w:sz w:val="22"/>
          <w:u w:val="single"/>
        </w:rPr>
        <w:t>connections and</w:t>
      </w:r>
      <w:r w:rsidRPr="000C16BC">
        <w:rPr>
          <w:rFonts w:ascii="Calibri" w:hAnsi="Calibri" w:cstheme="minorBidi"/>
          <w:sz w:val="14"/>
        </w:rPr>
        <w:t xml:space="preserve"> in </w:t>
      </w:r>
      <w:r w:rsidRPr="000C16BC">
        <w:rPr>
          <w:rFonts w:ascii="Calibri" w:hAnsi="Calibri" w:cstheme="minorBidi"/>
          <w:sz w:val="22"/>
          <w:u w:val="single"/>
        </w:rPr>
        <w:t>promulgating</w:t>
      </w:r>
      <w:r w:rsidRPr="000C16BC">
        <w:rPr>
          <w:rFonts w:ascii="Calibri" w:hAnsi="Calibri" w:cstheme="minorBidi"/>
          <w:sz w:val="14"/>
        </w:rPr>
        <w:t xml:space="preserve"> (and mutating) </w:t>
      </w:r>
      <w:r w:rsidRPr="000C16BC">
        <w:rPr>
          <w:rFonts w:ascii="Calibri" w:hAnsi="Calibri" w:cstheme="minorBidi"/>
          <w:sz w:val="22"/>
          <w:u w:val="single"/>
        </w:rPr>
        <w:t xml:space="preserve">ideas and knowledge: scientists, solar hot water installers, policy ‘experts’, </w:t>
      </w:r>
      <w:proofErr w:type="spellStart"/>
      <w:r w:rsidRPr="000C16BC">
        <w:rPr>
          <w:rFonts w:ascii="Calibri" w:hAnsi="Calibri" w:cstheme="minorBidi"/>
          <w:sz w:val="22"/>
          <w:u w:val="single"/>
        </w:rPr>
        <w:t>neighbours</w:t>
      </w:r>
      <w:proofErr w:type="spellEnd"/>
      <w:r w:rsidRPr="000C16BC">
        <w:rPr>
          <w:rFonts w:ascii="Calibri" w:hAnsi="Calibri" w:cstheme="minorBidi"/>
          <w:sz w:val="22"/>
          <w:u w:val="single"/>
        </w:rPr>
        <w:t>, advocates, newspaper editors</w:t>
      </w:r>
      <w:r w:rsidRPr="000C16BC">
        <w:rPr>
          <w:rFonts w:ascii="Calibri" w:hAnsi="Calibri" w:cstheme="minorBidi"/>
          <w:sz w:val="14"/>
        </w:rPr>
        <w:t xml:space="preserve">. Intermediaries are not all human, but include also things such as switches, technology, energy bills and insurance premiums. </w:t>
      </w:r>
      <w:r w:rsidRPr="000C16BC">
        <w:rPr>
          <w:rFonts w:ascii="Calibri" w:hAnsi="Calibri" w:cstheme="minorBidi"/>
          <w:sz w:val="22"/>
          <w:u w:val="single"/>
        </w:rPr>
        <w:t>We might consider ourselves – scholars – as intermediaries who facilitate communication both between disciplines and beyond the academy and hence are charged with the troubled task of explaining complexity but doing so simply</w:t>
      </w:r>
      <w:r w:rsidRPr="000C16BC">
        <w:rPr>
          <w:rFonts w:ascii="Calibri" w:hAnsi="Calibri" w:cstheme="minorBidi"/>
          <w:sz w:val="14"/>
        </w:rPr>
        <w:t xml:space="preserve"> (</w:t>
      </w:r>
      <w:proofErr w:type="spellStart"/>
      <w:r w:rsidRPr="000C16BC">
        <w:rPr>
          <w:rFonts w:ascii="Calibri" w:hAnsi="Calibri" w:cstheme="minorBidi"/>
          <w:sz w:val="14"/>
        </w:rPr>
        <w:t>Ang</w:t>
      </w:r>
      <w:proofErr w:type="spellEnd"/>
      <w:r w:rsidRPr="000C16BC">
        <w:rPr>
          <w:rFonts w:ascii="Calibri" w:hAnsi="Calibri" w:cstheme="minorBidi"/>
          <w:sz w:val="14"/>
        </w:rPr>
        <w:t xml:space="preserve">, 2006). As </w:t>
      </w:r>
      <w:proofErr w:type="spellStart"/>
      <w:r w:rsidRPr="000C16BC">
        <w:rPr>
          <w:rFonts w:ascii="Calibri" w:hAnsi="Calibri" w:cstheme="minorBidi"/>
          <w:sz w:val="14"/>
        </w:rPr>
        <w:t>Castree</w:t>
      </w:r>
      <w:proofErr w:type="spellEnd"/>
      <w:r w:rsidRPr="000C16BC">
        <w:rPr>
          <w:rFonts w:ascii="Calibri" w:hAnsi="Calibri" w:cstheme="minorBidi"/>
          <w:sz w:val="14"/>
        </w:rPr>
        <w:t xml:space="preserve"> (2004: 32) recommends, </w:t>
      </w:r>
      <w:r w:rsidRPr="000C16BC">
        <w:rPr>
          <w:rFonts w:ascii="Calibri" w:hAnsi="Calibri" w:cstheme="minorBidi"/>
          <w:sz w:val="22"/>
          <w:u w:val="single"/>
        </w:rPr>
        <w:t>this</w:t>
      </w:r>
      <w:r w:rsidRPr="000C16BC">
        <w:rPr>
          <w:rFonts w:ascii="Calibri" w:hAnsi="Calibri" w:cstheme="minorBidi"/>
          <w:sz w:val="14"/>
        </w:rPr>
        <w:t xml:space="preserve"> also </w:t>
      </w:r>
      <w:r w:rsidRPr="000C16BC">
        <w:rPr>
          <w:rFonts w:ascii="Calibri" w:hAnsi="Calibri" w:cstheme="minorBidi"/>
          <w:sz w:val="22"/>
          <w:u w:val="single"/>
        </w:rPr>
        <w:t>means overcoming reticence to</w:t>
      </w:r>
      <w:r w:rsidRPr="000C16BC">
        <w:rPr>
          <w:rFonts w:ascii="Calibri" w:hAnsi="Calibri" w:cstheme="minorBidi"/>
          <w:sz w:val="14"/>
        </w:rPr>
        <w:t xml:space="preserve"> articulate a bolder sense of </w:t>
      </w:r>
      <w:r w:rsidRPr="000C16BC">
        <w:rPr>
          <w:rFonts w:ascii="Calibri" w:hAnsi="Calibri" w:cstheme="minorBidi"/>
          <w:sz w:val="22"/>
          <w:u w:val="single"/>
        </w:rPr>
        <w:t>normative critique</w:t>
      </w:r>
      <w:r w:rsidRPr="000C16BC">
        <w:rPr>
          <w:rFonts w:ascii="Calibri" w:hAnsi="Calibri" w:cstheme="minorBidi"/>
          <w:sz w:val="14"/>
        </w:rPr>
        <w:t xml:space="preserve"> of the ‘rightness’/’wrongness’ of forms of production and </w:t>
      </w:r>
      <w:proofErr w:type="spellStart"/>
      <w:r w:rsidRPr="000C16BC">
        <w:rPr>
          <w:rFonts w:ascii="Calibri" w:hAnsi="Calibri" w:cstheme="minorBidi"/>
          <w:sz w:val="14"/>
        </w:rPr>
        <w:t>commoditisation</w:t>
      </w:r>
      <w:proofErr w:type="spellEnd"/>
      <w:r w:rsidRPr="000C16BC">
        <w:rPr>
          <w:rFonts w:ascii="Calibri" w:hAnsi="Calibri" w:cstheme="minorBidi"/>
          <w:sz w:val="14"/>
        </w:rPr>
        <w:t xml:space="preserve">. </w:t>
      </w:r>
      <w:r w:rsidRPr="000C16BC">
        <w:rPr>
          <w:rFonts w:ascii="Calibri" w:hAnsi="Calibri" w:cstheme="minorBidi"/>
          <w:sz w:val="22"/>
          <w:u w:val="single"/>
        </w:rPr>
        <w:t>In critiquing the limitations of modernity we do not advocate laying down all its weapons. Bringing different approaches to climate change requires us still to acknowledge human power, albeit in the company of and in relation to more-than-human others. The historically demonstrated power of human activity lays on us, rather than non-humans, the means and responsibility to work towards solutions – even after we acknowledge and take seriously the power of non-human things.</w:t>
      </w:r>
      <w:r>
        <w:rPr>
          <w:rFonts w:ascii="Calibri" w:hAnsi="Calibri" w:cstheme="minorBidi"/>
          <w:sz w:val="22"/>
          <w:u w:val="single"/>
        </w:rPr>
        <w:t xml:space="preserve"> </w:t>
      </w:r>
    </w:p>
    <w:p w:rsidR="0087437D" w:rsidRDefault="0087437D" w:rsidP="0087437D">
      <w:pPr>
        <w:pStyle w:val="Heading2"/>
      </w:pPr>
      <w:r>
        <w:lastRenderedPageBreak/>
        <w:t>Psychoanalysis</w:t>
      </w:r>
    </w:p>
    <w:p w:rsidR="0087437D" w:rsidRDefault="0087437D" w:rsidP="0087437D"/>
    <w:p w:rsidR="00390644" w:rsidRDefault="00390644" w:rsidP="00390644">
      <w:pPr>
        <w:pStyle w:val="Heading3"/>
      </w:pPr>
      <w:r>
        <w:lastRenderedPageBreak/>
        <w:t>Psychoanalysis = BS</w:t>
      </w:r>
    </w:p>
    <w:p w:rsidR="00390644" w:rsidRPr="00390644" w:rsidRDefault="00390644" w:rsidP="00390644"/>
    <w:p w:rsidR="0087437D" w:rsidRPr="000C16BC" w:rsidRDefault="0087437D" w:rsidP="0087437D">
      <w:pPr>
        <w:keepNext/>
        <w:keepLines/>
        <w:spacing w:before="40" w:line="259" w:lineRule="auto"/>
        <w:outlineLvl w:val="3"/>
        <w:rPr>
          <w:rFonts w:ascii="Calibri" w:eastAsiaTheme="majorEastAsia" w:hAnsi="Calibri" w:cstheme="majorBidi"/>
          <w:b/>
          <w:iCs/>
          <w:sz w:val="26"/>
        </w:rPr>
      </w:pPr>
      <w:r w:rsidRPr="000C16BC">
        <w:rPr>
          <w:rFonts w:ascii="Calibri" w:eastAsiaTheme="majorEastAsia" w:hAnsi="Calibri" w:cstheme="majorBidi"/>
          <w:b/>
          <w:iCs/>
          <w:sz w:val="26"/>
        </w:rPr>
        <w:t xml:space="preserve">Psychoanalytic interpretation is framed as unquestionable – leads to error replication </w:t>
      </w:r>
    </w:p>
    <w:p w:rsidR="0087437D" w:rsidRPr="000C16BC" w:rsidRDefault="0087437D" w:rsidP="0087437D">
      <w:pPr>
        <w:spacing w:after="160" w:line="259" w:lineRule="auto"/>
        <w:rPr>
          <w:rFonts w:ascii="Calibri" w:hAnsi="Calibri" w:cstheme="minorBidi"/>
          <w:sz w:val="22"/>
        </w:rPr>
      </w:pPr>
      <w:proofErr w:type="spellStart"/>
      <w:r w:rsidRPr="000C16BC">
        <w:rPr>
          <w:rFonts w:ascii="Calibri" w:hAnsi="Calibri" w:cstheme="minorBidi"/>
          <w:b/>
          <w:bCs/>
          <w:sz w:val="26"/>
        </w:rPr>
        <w:t>Boudry</w:t>
      </w:r>
      <w:proofErr w:type="spellEnd"/>
      <w:r w:rsidRPr="000C16BC">
        <w:rPr>
          <w:rFonts w:ascii="Calibri" w:hAnsi="Calibri" w:cstheme="minorBidi"/>
          <w:sz w:val="22"/>
        </w:rPr>
        <w:t>, July 20</w:t>
      </w:r>
      <w:r w:rsidRPr="000C16BC">
        <w:rPr>
          <w:rFonts w:ascii="Calibri" w:hAnsi="Calibri" w:cstheme="minorBidi"/>
          <w:b/>
          <w:bCs/>
          <w:sz w:val="26"/>
        </w:rPr>
        <w:t>14</w:t>
      </w:r>
      <w:r w:rsidRPr="000C16BC">
        <w:rPr>
          <w:rFonts w:ascii="Calibri" w:hAnsi="Calibri" w:cstheme="minorBidi"/>
          <w:sz w:val="22"/>
        </w:rPr>
        <w:t xml:space="preserve">, </w:t>
      </w:r>
      <w:proofErr w:type="spellStart"/>
      <w:r w:rsidRPr="000C16BC">
        <w:rPr>
          <w:rFonts w:ascii="Calibri" w:hAnsi="Calibri" w:cstheme="minorBidi"/>
          <w:sz w:val="22"/>
        </w:rPr>
        <w:t>Ph.D</w:t>
      </w:r>
      <w:proofErr w:type="spellEnd"/>
      <w:r w:rsidRPr="000C16BC">
        <w:rPr>
          <w:rFonts w:ascii="Calibri" w:hAnsi="Calibri" w:cstheme="minorBidi"/>
          <w:sz w:val="22"/>
        </w:rPr>
        <w:t xml:space="preserve"> of Philosophy from University of Ghent (Maarten, “The Art of Darkness”, </w:t>
      </w:r>
      <w:proofErr w:type="spellStart"/>
      <w:r w:rsidRPr="000C16BC">
        <w:rPr>
          <w:rFonts w:ascii="Calibri" w:hAnsi="Calibri" w:cstheme="minorBidi"/>
          <w:sz w:val="22"/>
        </w:rPr>
        <w:t>Scientia</w:t>
      </w:r>
      <w:proofErr w:type="spellEnd"/>
      <w:r w:rsidRPr="000C16BC">
        <w:rPr>
          <w:rFonts w:ascii="Calibri" w:hAnsi="Calibri" w:cstheme="minorBidi"/>
          <w:sz w:val="22"/>
        </w:rPr>
        <w:t xml:space="preserve"> Salon, http://scientiasalon.wordpress.com/2014/07/07/the-art-of-darkness/)</w:t>
      </w:r>
    </w:p>
    <w:p w:rsidR="0087437D" w:rsidRPr="000C16BC" w:rsidRDefault="0087437D" w:rsidP="0087437D">
      <w:pPr>
        <w:spacing w:after="160" w:line="259" w:lineRule="auto"/>
        <w:rPr>
          <w:rFonts w:ascii="Calibri" w:hAnsi="Calibri" w:cstheme="minorBidi"/>
        </w:rPr>
      </w:pPr>
      <w:r w:rsidRPr="000C16BC">
        <w:rPr>
          <w:rFonts w:ascii="Calibri" w:hAnsi="Calibri" w:cstheme="minorBidi"/>
        </w:rPr>
        <w:t>In a similar vein, someone who has spent years wading through obscure prose will have a hard time facing up to reality and admitting that she has been duped. This is especially true when the quest for meaning is an open-ended one.</w:t>
      </w:r>
      <w:r w:rsidRPr="000C16BC">
        <w:rPr>
          <w:rFonts w:ascii="Calibri" w:hAnsi="Calibri" w:cstheme="minorBidi"/>
          <w:sz w:val="22"/>
          <w:u w:val="single"/>
        </w:rPr>
        <w:t xml:space="preserve"> For all you know, treasure may still be lurking deeper down, if only you are prepared to dig a little further — if only you spend a little more time and effort interpreting The Master’s writings. Some fine day perhaps the truth will dawn on you, or perhaps it never will — there is no way to know except by trying. To make matters worse, people may persevere in a futile hermeneutic quest because — taking up the investment analogy again — they conjure up imaginary returns</w:t>
      </w:r>
      <w:r w:rsidRPr="000C16BC">
        <w:rPr>
          <w:rFonts w:ascii="Calibri" w:hAnsi="Calibri" w:cstheme="minorBidi"/>
        </w:rPr>
        <w:t xml:space="preserve">. In financial investments, however, at least the losses and gains can be objectively measured, they appear as hard figures on a balance sheet. In the quest for meaning identifying the long-sought treasure is less straightforward. In the hope of rationalizing his investment, the interpreter may be tempted to project all sorts of less-than-exciting “insights” onto the Master’s writings, such as common-sense knowledge or psychological lore. Alternatively, she can read her own musings into the Master’s pronouncements, thus using the latter as a mouthpiece. Naturally, obscure writings are perfect vehicles for such ventriloquism. Psychologists have identified the </w:t>
      </w:r>
      <w:proofErr w:type="spellStart"/>
      <w:r w:rsidRPr="000C16BC">
        <w:rPr>
          <w:rFonts w:ascii="Calibri" w:hAnsi="Calibri" w:cstheme="minorBidi"/>
        </w:rPr>
        <w:t>Forer</w:t>
      </w:r>
      <w:proofErr w:type="spellEnd"/>
      <w:r w:rsidRPr="000C16BC">
        <w:rPr>
          <w:rFonts w:ascii="Calibri" w:hAnsi="Calibri" w:cstheme="minorBidi"/>
        </w:rPr>
        <w:t xml:space="preserve"> effect: interpreters tend to read specific claims into obscure statements, mistaking their own creative interpretations for the author’s intended meaning. As Richard Webster wrote, “its very vagueness and obscurity means that it is pregnant with semantic possibilities” [4]. In line with </w:t>
      </w:r>
      <w:proofErr w:type="spellStart"/>
      <w:r w:rsidRPr="000C16BC">
        <w:rPr>
          <w:rFonts w:ascii="Calibri" w:hAnsi="Calibri" w:cstheme="minorBidi"/>
        </w:rPr>
        <w:t>Forer’s</w:t>
      </w:r>
      <w:proofErr w:type="spellEnd"/>
      <w:r w:rsidRPr="000C16BC">
        <w:rPr>
          <w:rFonts w:ascii="Calibri" w:hAnsi="Calibri" w:cstheme="minorBidi"/>
        </w:rPr>
        <w:t xml:space="preserve"> observations, this creates an illusion of intimacy: </w:t>
      </w:r>
      <w:proofErr w:type="spellStart"/>
      <w:r w:rsidRPr="000C16BC">
        <w:rPr>
          <w:rFonts w:ascii="Calibri" w:hAnsi="Calibri" w:cstheme="minorBidi"/>
          <w:sz w:val="22"/>
          <w:u w:val="single"/>
        </w:rPr>
        <w:t>Lacan’s</w:t>
      </w:r>
      <w:proofErr w:type="spellEnd"/>
      <w:r w:rsidRPr="000C16BC">
        <w:rPr>
          <w:rFonts w:ascii="Calibri" w:hAnsi="Calibri" w:cstheme="minorBidi"/>
          <w:sz w:val="22"/>
          <w:u w:val="single"/>
        </w:rPr>
        <w:t xml:space="preserve"> students had the impression that he was speaking for them and for them alone, revealing his insights in a secret code. Everyone ends up understanding The Master — but they all disagree about what is being said.</w:t>
      </w:r>
      <w:r w:rsidRPr="000C16BC">
        <w:rPr>
          <w:rFonts w:ascii="Calibri" w:hAnsi="Calibri" w:cstheme="minorBidi"/>
        </w:rPr>
        <w:t xml:space="preserve"> Black holes in the sky. These psychological mechanisms are fairly well-known, but they only tell part of the story. </w:t>
      </w:r>
      <w:r w:rsidRPr="000C16BC">
        <w:rPr>
          <w:rFonts w:ascii="Calibri" w:hAnsi="Calibri" w:cstheme="minorBidi"/>
          <w:sz w:val="22"/>
          <w:u w:val="single"/>
        </w:rPr>
        <w:t xml:space="preserve">What is striking about </w:t>
      </w:r>
      <w:proofErr w:type="spellStart"/>
      <w:r w:rsidRPr="000C16BC">
        <w:rPr>
          <w:rFonts w:ascii="Calibri" w:hAnsi="Calibri" w:cstheme="minorBidi"/>
          <w:sz w:val="22"/>
          <w:u w:val="single"/>
        </w:rPr>
        <w:t>Lacanian</w:t>
      </w:r>
      <w:proofErr w:type="spellEnd"/>
      <w:r w:rsidRPr="000C16BC">
        <w:rPr>
          <w:rFonts w:ascii="Calibri" w:hAnsi="Calibri" w:cstheme="minorBidi"/>
          <w:sz w:val="22"/>
          <w:u w:val="single"/>
        </w:rPr>
        <w:t xml:space="preserve"> psychoanalysis is that it facilitates the slippery slope I just described, by accommodating for those psychological effects within its very theoretical framework [5]. Indeed, it seems almost designed to seduce the reader into an endless hermeneutic quest, and to shut down any critical questions that may arise in the process. </w:t>
      </w:r>
      <w:proofErr w:type="spellStart"/>
      <w:r w:rsidRPr="000C16BC">
        <w:rPr>
          <w:rFonts w:ascii="Calibri" w:hAnsi="Calibri" w:cstheme="minorBidi"/>
          <w:sz w:val="22"/>
          <w:u w:val="single"/>
        </w:rPr>
        <w:t>Lacan’s</w:t>
      </w:r>
      <w:proofErr w:type="spellEnd"/>
      <w:r w:rsidRPr="000C16BC">
        <w:rPr>
          <w:rFonts w:ascii="Calibri" w:hAnsi="Calibri" w:cstheme="minorBidi"/>
          <w:sz w:val="22"/>
          <w:u w:val="single"/>
        </w:rPr>
        <w:t xml:space="preserve"> pronouncements are couched in a number of arcane concepts — the </w:t>
      </w:r>
      <w:proofErr w:type="gramStart"/>
      <w:r w:rsidRPr="000C16BC">
        <w:rPr>
          <w:rFonts w:ascii="Calibri" w:hAnsi="Calibri" w:cstheme="minorBidi"/>
          <w:sz w:val="22"/>
          <w:u w:val="single"/>
        </w:rPr>
        <w:t>Other</w:t>
      </w:r>
      <w:proofErr w:type="gramEnd"/>
      <w:r w:rsidRPr="000C16BC">
        <w:rPr>
          <w:rFonts w:ascii="Calibri" w:hAnsi="Calibri" w:cstheme="minorBidi"/>
          <w:sz w:val="22"/>
          <w:u w:val="single"/>
        </w:rPr>
        <w:t xml:space="preserve">, the Symbolic, the objet petit a, </w:t>
      </w:r>
      <w:proofErr w:type="spellStart"/>
      <w:r w:rsidRPr="000C16BC">
        <w:rPr>
          <w:rFonts w:ascii="Calibri" w:hAnsi="Calibri" w:cstheme="minorBidi"/>
          <w:sz w:val="22"/>
          <w:u w:val="single"/>
        </w:rPr>
        <w:t>jouissance</w:t>
      </w:r>
      <w:proofErr w:type="spellEnd"/>
      <w:r w:rsidRPr="000C16BC">
        <w:rPr>
          <w:rFonts w:ascii="Calibri" w:hAnsi="Calibri" w:cstheme="minorBidi"/>
          <w:sz w:val="22"/>
          <w:u w:val="single"/>
        </w:rPr>
        <w:t>, the Phallus, etc. — that are notoriously difﬁcult to define.</w:t>
      </w:r>
      <w:r w:rsidRPr="000C16BC">
        <w:rPr>
          <w:rFonts w:ascii="Calibri" w:hAnsi="Calibri" w:cstheme="minorBidi"/>
        </w:rPr>
        <w:t xml:space="preserve"> The central tenets of </w:t>
      </w:r>
      <w:proofErr w:type="spellStart"/>
      <w:r w:rsidRPr="000C16BC">
        <w:rPr>
          <w:rFonts w:ascii="Calibri" w:hAnsi="Calibri" w:cstheme="minorBidi"/>
        </w:rPr>
        <w:t>Lacanian</w:t>
      </w:r>
      <w:proofErr w:type="spellEnd"/>
      <w:r w:rsidRPr="000C16BC">
        <w:rPr>
          <w:rFonts w:ascii="Calibri" w:hAnsi="Calibri" w:cstheme="minorBidi"/>
        </w:rPr>
        <w:t xml:space="preserve"> theory, to the extent that one can make sense of them, are that the unconscious is structured like a language and that human beings are trapped in a web of signifiers. Communication is a failure, language is a prison, and our deepest desires remain frustrated. In </w:t>
      </w:r>
      <w:proofErr w:type="spellStart"/>
      <w:r w:rsidRPr="000C16BC">
        <w:rPr>
          <w:rFonts w:ascii="Calibri" w:hAnsi="Calibri" w:cstheme="minorBidi"/>
        </w:rPr>
        <w:t>Lacan’s</w:t>
      </w:r>
      <w:proofErr w:type="spellEnd"/>
      <w:r w:rsidRPr="000C16BC">
        <w:rPr>
          <w:rFonts w:ascii="Calibri" w:hAnsi="Calibri" w:cstheme="minorBidi"/>
        </w:rPr>
        <w:t xml:space="preserve"> linguistic re-interpretation of Freud’s Oedipus complex, subjects are symbolically castrated upon introduction in the Symbolic order. By means of obscure pseudo-mathematical formulas, </w:t>
      </w:r>
      <w:proofErr w:type="spellStart"/>
      <w:r w:rsidRPr="000C16BC">
        <w:rPr>
          <w:rFonts w:ascii="Calibri" w:hAnsi="Calibri" w:cstheme="minorBidi"/>
        </w:rPr>
        <w:t>Lacan</w:t>
      </w:r>
      <w:proofErr w:type="spellEnd"/>
      <w:r w:rsidRPr="000C16BC">
        <w:rPr>
          <w:rFonts w:ascii="Calibri" w:hAnsi="Calibri" w:cstheme="minorBidi"/>
        </w:rPr>
        <w:t xml:space="preserve"> has tried to show that the Real can never be fully accounted for by the Symbolic order. There always remains an ineluctable loss, something that defies understanding and remains elusive. This thing that cannot be grasped or comprehended, which plays a central role in </w:t>
      </w:r>
      <w:proofErr w:type="spellStart"/>
      <w:r w:rsidRPr="000C16BC">
        <w:rPr>
          <w:rFonts w:ascii="Calibri" w:hAnsi="Calibri" w:cstheme="minorBidi"/>
        </w:rPr>
        <w:t>Lacanian</w:t>
      </w:r>
      <w:proofErr w:type="spellEnd"/>
      <w:r w:rsidRPr="000C16BC">
        <w:rPr>
          <w:rFonts w:ascii="Calibri" w:hAnsi="Calibri" w:cstheme="minorBidi"/>
        </w:rPr>
        <w:t xml:space="preserve"> psychoanalysis, has been theorized as the “objet petit a.” It is like a vanishing point, always out of reach. Or as The Master wrote: “The objet petit </w:t>
      </w:r>
      <w:proofErr w:type="gramStart"/>
      <w:r w:rsidRPr="000C16BC">
        <w:rPr>
          <w:rFonts w:ascii="Calibri" w:hAnsi="Calibri" w:cstheme="minorBidi"/>
        </w:rPr>
        <w:t>a is</w:t>
      </w:r>
      <w:proofErr w:type="gramEnd"/>
      <w:r w:rsidRPr="000C16BC">
        <w:rPr>
          <w:rFonts w:ascii="Calibri" w:hAnsi="Calibri" w:cstheme="minorBidi"/>
        </w:rPr>
        <w:t xml:space="preserve"> what remains irreducible in the advent of the subject at the locus of the other.” The later </w:t>
      </w:r>
      <w:proofErr w:type="spellStart"/>
      <w:r w:rsidRPr="000C16BC">
        <w:rPr>
          <w:rFonts w:ascii="Calibri" w:hAnsi="Calibri" w:cstheme="minorBidi"/>
        </w:rPr>
        <w:t>Lacan</w:t>
      </w:r>
      <w:proofErr w:type="spellEnd"/>
      <w:r w:rsidRPr="000C16BC">
        <w:rPr>
          <w:rFonts w:ascii="Calibri" w:hAnsi="Calibri" w:cstheme="minorBidi"/>
        </w:rPr>
        <w:t xml:space="preserve"> coined the term “</w:t>
      </w:r>
      <w:proofErr w:type="spellStart"/>
      <w:r w:rsidRPr="000C16BC">
        <w:rPr>
          <w:rFonts w:ascii="Calibri" w:hAnsi="Calibri" w:cstheme="minorBidi"/>
        </w:rPr>
        <w:t>sinthome</w:t>
      </w:r>
      <w:proofErr w:type="spellEnd"/>
      <w:r w:rsidRPr="000C16BC">
        <w:rPr>
          <w:rFonts w:ascii="Calibri" w:hAnsi="Calibri" w:cstheme="minorBidi"/>
        </w:rPr>
        <w:t xml:space="preserve">” for that which is beyond meaning in his so-called topology of the human mind. Meaning is always manifold and interpretation ambivalent, determined by a web of unconscious associations that we can barely glimpse. As a consequence, communication is doomed to fail, our identity is fragmented and divisive, and truth has a fictional structure. If one looks at these </w:t>
      </w:r>
      <w:proofErr w:type="spellStart"/>
      <w:r w:rsidRPr="000C16BC">
        <w:rPr>
          <w:rFonts w:ascii="Calibri" w:hAnsi="Calibri" w:cstheme="minorBidi"/>
        </w:rPr>
        <w:t>Lacanian</w:t>
      </w:r>
      <w:proofErr w:type="spellEnd"/>
      <w:r w:rsidRPr="000C16BC">
        <w:rPr>
          <w:rFonts w:ascii="Calibri" w:hAnsi="Calibri" w:cstheme="minorBidi"/>
        </w:rPr>
        <w:t xml:space="preserve"> mantras, it is striking how well they exemplify the experience of trying to make sense of </w:t>
      </w:r>
      <w:proofErr w:type="spellStart"/>
      <w:r w:rsidRPr="000C16BC">
        <w:rPr>
          <w:rFonts w:ascii="Calibri" w:hAnsi="Calibri" w:cstheme="minorBidi"/>
        </w:rPr>
        <w:t>Lacan’s</w:t>
      </w:r>
      <w:proofErr w:type="spellEnd"/>
      <w:r w:rsidRPr="000C16BC">
        <w:rPr>
          <w:rFonts w:ascii="Calibri" w:hAnsi="Calibri" w:cstheme="minorBidi"/>
        </w:rPr>
        <w:t xml:space="preserve"> own writings. After all, what better illustration of the primacy of the signiﬁer over the signiﬁed and the elusiveness of meaning than </w:t>
      </w:r>
      <w:proofErr w:type="spellStart"/>
      <w:r w:rsidRPr="000C16BC">
        <w:rPr>
          <w:rFonts w:ascii="Calibri" w:hAnsi="Calibri" w:cstheme="minorBidi"/>
        </w:rPr>
        <w:t>Lacan’s</w:t>
      </w:r>
      <w:proofErr w:type="spellEnd"/>
      <w:r w:rsidRPr="000C16BC">
        <w:rPr>
          <w:rFonts w:ascii="Calibri" w:hAnsi="Calibri" w:cstheme="minorBidi"/>
        </w:rPr>
        <w:t xml:space="preserve"> own ever-shifting and esoteric concepts? </w:t>
      </w:r>
      <w:r w:rsidRPr="000C16BC">
        <w:rPr>
          <w:rFonts w:ascii="Calibri" w:hAnsi="Calibri" w:cstheme="minorBidi"/>
          <w:sz w:val="22"/>
          <w:u w:val="single"/>
        </w:rPr>
        <w:t>The doctrine itself tends to acquiesce the interpreter into the frustrating experience of trying to make sense of it. If you don’t understand, you must be on the right track.</w:t>
      </w:r>
      <w:r w:rsidRPr="000C16BC">
        <w:rPr>
          <w:rFonts w:ascii="Calibri" w:hAnsi="Calibri" w:cstheme="minorBidi"/>
        </w:rPr>
        <w:t xml:space="preserve"> </w:t>
      </w:r>
      <w:proofErr w:type="spellStart"/>
      <w:r w:rsidRPr="000C16BC">
        <w:rPr>
          <w:rFonts w:ascii="Calibri" w:hAnsi="Calibri" w:cstheme="minorBidi"/>
        </w:rPr>
        <w:t>Lacan’s</w:t>
      </w:r>
      <w:proofErr w:type="spellEnd"/>
      <w:r w:rsidRPr="000C16BC">
        <w:rPr>
          <w:rFonts w:ascii="Calibri" w:hAnsi="Calibri" w:cstheme="minorBidi"/>
        </w:rPr>
        <w:t xml:space="preserve"> style of exposition, some followers have suggested, mimics the language of the unconscious. Or, to put in in </w:t>
      </w:r>
      <w:proofErr w:type="spellStart"/>
      <w:r w:rsidRPr="000C16BC">
        <w:rPr>
          <w:rFonts w:ascii="Calibri" w:hAnsi="Calibri" w:cstheme="minorBidi"/>
        </w:rPr>
        <w:t>Lacanese</w:t>
      </w:r>
      <w:proofErr w:type="spellEnd"/>
      <w:r w:rsidRPr="000C16BC">
        <w:rPr>
          <w:rFonts w:ascii="Calibri" w:hAnsi="Calibri" w:cstheme="minorBidi"/>
        </w:rPr>
        <w:t xml:space="preserve">, the unconscious speaks through </w:t>
      </w:r>
      <w:proofErr w:type="spellStart"/>
      <w:r w:rsidRPr="000C16BC">
        <w:rPr>
          <w:rFonts w:ascii="Calibri" w:hAnsi="Calibri" w:cstheme="minorBidi"/>
        </w:rPr>
        <w:t>Lacan</w:t>
      </w:r>
      <w:proofErr w:type="spellEnd"/>
      <w:r w:rsidRPr="000C16BC">
        <w:rPr>
          <w:rFonts w:ascii="Calibri" w:hAnsi="Calibri" w:cstheme="minorBidi"/>
        </w:rPr>
        <w:t xml:space="preserve">. </w:t>
      </w:r>
      <w:r w:rsidRPr="000C16BC">
        <w:rPr>
          <w:rFonts w:ascii="Calibri" w:hAnsi="Calibri" w:cstheme="minorBidi"/>
          <w:sz w:val="22"/>
          <w:u w:val="single"/>
        </w:rPr>
        <w:t xml:space="preserve">Unfortunately, </w:t>
      </w:r>
      <w:proofErr w:type="spellStart"/>
      <w:r w:rsidRPr="000C16BC">
        <w:rPr>
          <w:rFonts w:ascii="Calibri" w:hAnsi="Calibri" w:cstheme="minorBidi"/>
          <w:sz w:val="22"/>
          <w:u w:val="single"/>
        </w:rPr>
        <w:t>Lacanians</w:t>
      </w:r>
      <w:proofErr w:type="spellEnd"/>
      <w:r w:rsidRPr="000C16BC">
        <w:rPr>
          <w:rFonts w:ascii="Calibri" w:hAnsi="Calibri" w:cstheme="minorBidi"/>
          <w:sz w:val="22"/>
          <w:u w:val="single"/>
        </w:rPr>
        <w:t xml:space="preserve"> have mistaken the predicament of their own belief system for that of every other discourse.</w:t>
      </w:r>
      <w:r w:rsidRPr="000C16BC">
        <w:rPr>
          <w:rFonts w:ascii="Calibri" w:hAnsi="Calibri" w:cstheme="minorBidi"/>
        </w:rPr>
        <w:t xml:space="preserve"> Paraphrasing Karl Kraus, one of Freud’s earliest critics</w:t>
      </w:r>
      <w:r w:rsidRPr="000C16BC">
        <w:rPr>
          <w:rFonts w:ascii="Calibri" w:hAnsi="Calibri" w:cstheme="minorBidi"/>
          <w:sz w:val="22"/>
          <w:u w:val="single"/>
        </w:rPr>
        <w:t xml:space="preserve">, </w:t>
      </w:r>
      <w:proofErr w:type="spellStart"/>
      <w:r w:rsidRPr="000C16BC">
        <w:rPr>
          <w:rFonts w:ascii="Calibri" w:hAnsi="Calibri" w:cstheme="minorBidi"/>
          <w:sz w:val="22"/>
          <w:u w:val="single"/>
        </w:rPr>
        <w:t>Lacanian</w:t>
      </w:r>
      <w:proofErr w:type="spellEnd"/>
      <w:r w:rsidRPr="000C16BC">
        <w:rPr>
          <w:rFonts w:ascii="Calibri" w:hAnsi="Calibri" w:cstheme="minorBidi"/>
          <w:sz w:val="22"/>
          <w:u w:val="single"/>
        </w:rPr>
        <w:t xml:space="preserve"> psychoanalysis is itself the disease for which it claims to be the cure. By anticipating and accounting for the readers’ feeling of disarray and puzzlement, </w:t>
      </w:r>
      <w:proofErr w:type="spellStart"/>
      <w:r w:rsidRPr="000C16BC">
        <w:rPr>
          <w:rFonts w:ascii="Calibri" w:hAnsi="Calibri" w:cstheme="minorBidi"/>
          <w:sz w:val="22"/>
          <w:u w:val="single"/>
        </w:rPr>
        <w:t>Lacan’s</w:t>
      </w:r>
      <w:proofErr w:type="spellEnd"/>
      <w:r w:rsidRPr="000C16BC">
        <w:rPr>
          <w:rFonts w:ascii="Calibri" w:hAnsi="Calibri" w:cstheme="minorBidi"/>
          <w:sz w:val="22"/>
          <w:u w:val="single"/>
        </w:rPr>
        <w:t xml:space="preserve"> theory not only facilitates a futile quest for meaning, but also provides a protective shield against criticism. To bemoan </w:t>
      </w:r>
      <w:proofErr w:type="spellStart"/>
      <w:r w:rsidRPr="000C16BC">
        <w:rPr>
          <w:rFonts w:ascii="Calibri" w:hAnsi="Calibri" w:cstheme="minorBidi"/>
          <w:sz w:val="22"/>
          <w:u w:val="single"/>
        </w:rPr>
        <w:t>Lacan’s</w:t>
      </w:r>
      <w:proofErr w:type="spellEnd"/>
      <w:r w:rsidRPr="000C16BC">
        <w:rPr>
          <w:rFonts w:ascii="Calibri" w:hAnsi="Calibri" w:cstheme="minorBidi"/>
          <w:sz w:val="22"/>
          <w:u w:val="single"/>
        </w:rPr>
        <w:t xml:space="preserve"> obscure language, from the </w:t>
      </w:r>
      <w:proofErr w:type="spellStart"/>
      <w:r w:rsidRPr="000C16BC">
        <w:rPr>
          <w:rFonts w:ascii="Calibri" w:hAnsi="Calibri" w:cstheme="minorBidi"/>
          <w:sz w:val="22"/>
          <w:u w:val="single"/>
        </w:rPr>
        <w:t>Lacanian’s</w:t>
      </w:r>
      <w:proofErr w:type="spellEnd"/>
      <w:r w:rsidRPr="000C16BC">
        <w:rPr>
          <w:rFonts w:ascii="Calibri" w:hAnsi="Calibri" w:cstheme="minorBidi"/>
          <w:sz w:val="22"/>
          <w:u w:val="single"/>
        </w:rPr>
        <w:t xml:space="preserve"> own point of view, is to refuse to understand the deeply subversive nature of </w:t>
      </w:r>
      <w:proofErr w:type="spellStart"/>
      <w:r w:rsidRPr="000C16BC">
        <w:rPr>
          <w:rFonts w:ascii="Calibri" w:hAnsi="Calibri" w:cstheme="minorBidi"/>
          <w:sz w:val="22"/>
          <w:u w:val="single"/>
        </w:rPr>
        <w:t>Lacan’s</w:t>
      </w:r>
      <w:proofErr w:type="spellEnd"/>
      <w:r w:rsidRPr="000C16BC">
        <w:rPr>
          <w:rFonts w:ascii="Calibri" w:hAnsi="Calibri" w:cstheme="minorBidi"/>
          <w:sz w:val="22"/>
          <w:u w:val="single"/>
        </w:rPr>
        <w:t xml:space="preserve"> teachings about meaning and truth. </w:t>
      </w:r>
      <w:r w:rsidRPr="000C16BC">
        <w:rPr>
          <w:rFonts w:ascii="Calibri" w:hAnsi="Calibri" w:cstheme="minorBidi"/>
        </w:rPr>
        <w:t xml:space="preserve">To insist on clarity of language is to miss the very </w:t>
      </w:r>
      <w:r w:rsidRPr="000C16BC">
        <w:rPr>
          <w:rFonts w:ascii="Calibri" w:hAnsi="Calibri" w:cstheme="minorBidi"/>
        </w:rPr>
        <w:lastRenderedPageBreak/>
        <w:t xml:space="preserve">point of </w:t>
      </w:r>
      <w:proofErr w:type="spellStart"/>
      <w:r w:rsidRPr="000C16BC">
        <w:rPr>
          <w:rFonts w:ascii="Calibri" w:hAnsi="Calibri" w:cstheme="minorBidi"/>
          <w:sz w:val="22"/>
          <w:u w:val="single"/>
        </w:rPr>
        <w:t>Lacan</w:t>
      </w:r>
      <w:proofErr w:type="spellEnd"/>
      <w:r w:rsidRPr="000C16BC">
        <w:rPr>
          <w:rFonts w:ascii="Calibri" w:hAnsi="Calibri" w:cstheme="minorBidi"/>
          <w:sz w:val="22"/>
          <w:u w:val="single"/>
        </w:rPr>
        <w:t>. Thus, the diligent interpreter is kept under The Master’s spell.</w:t>
      </w:r>
      <w:r w:rsidRPr="000C16BC">
        <w:rPr>
          <w:rFonts w:ascii="Calibri" w:hAnsi="Calibri" w:cstheme="minorBidi"/>
        </w:rPr>
        <w:t xml:space="preserve"> The philosopher Stephen Law, in his book Believing Bullshit [6], has likened such belief systems to black holes, constructed in such a way that “unwary passersby can find themselves similarly drawn in,” never to escape again.</w:t>
      </w:r>
    </w:p>
    <w:p w:rsidR="0087437D" w:rsidRPr="000C16BC" w:rsidRDefault="0087437D" w:rsidP="0087437D">
      <w:pPr>
        <w:keepNext/>
        <w:keepLines/>
        <w:spacing w:before="40" w:line="259" w:lineRule="auto"/>
        <w:outlineLvl w:val="3"/>
        <w:rPr>
          <w:rFonts w:ascii="Calibri" w:eastAsiaTheme="majorEastAsia" w:hAnsi="Calibri" w:cstheme="majorBidi"/>
          <w:b/>
          <w:iCs/>
          <w:sz w:val="26"/>
          <w:szCs w:val="26"/>
        </w:rPr>
      </w:pPr>
      <w:r w:rsidRPr="000C16BC">
        <w:rPr>
          <w:rFonts w:ascii="Calibri" w:eastAsiaTheme="majorEastAsia" w:hAnsi="Calibri" w:cstheme="majorBidi"/>
          <w:b/>
          <w:iCs/>
          <w:sz w:val="26"/>
          <w:szCs w:val="26"/>
        </w:rPr>
        <w:t>Psychoanalysis should be rejected – Obscurantism ensures looking for a solution when there is none to be found</w:t>
      </w:r>
    </w:p>
    <w:p w:rsidR="0087437D" w:rsidRPr="000C16BC" w:rsidRDefault="0087437D" w:rsidP="0087437D">
      <w:pPr>
        <w:spacing w:after="160" w:line="259" w:lineRule="auto"/>
        <w:rPr>
          <w:rFonts w:ascii="Calibri" w:hAnsi="Calibri" w:cstheme="minorBidi"/>
          <w:sz w:val="22"/>
        </w:rPr>
      </w:pPr>
      <w:proofErr w:type="spellStart"/>
      <w:r w:rsidRPr="000C16BC">
        <w:rPr>
          <w:rFonts w:ascii="Calibri" w:hAnsi="Calibri" w:cstheme="minorBidi"/>
          <w:b/>
          <w:bCs/>
          <w:sz w:val="26"/>
        </w:rPr>
        <w:t>Boudry</w:t>
      </w:r>
      <w:proofErr w:type="spellEnd"/>
      <w:r w:rsidRPr="000C16BC">
        <w:rPr>
          <w:rFonts w:ascii="Calibri" w:hAnsi="Calibri" w:cstheme="minorBidi"/>
          <w:sz w:val="22"/>
        </w:rPr>
        <w:t>, July 20</w:t>
      </w:r>
      <w:r w:rsidRPr="000C16BC">
        <w:rPr>
          <w:rFonts w:ascii="Calibri" w:hAnsi="Calibri" w:cstheme="minorBidi"/>
          <w:b/>
          <w:bCs/>
          <w:sz w:val="26"/>
        </w:rPr>
        <w:t>14</w:t>
      </w:r>
      <w:r w:rsidRPr="000C16BC">
        <w:rPr>
          <w:rFonts w:ascii="Calibri" w:hAnsi="Calibri" w:cstheme="minorBidi"/>
          <w:sz w:val="22"/>
        </w:rPr>
        <w:t xml:space="preserve">, </w:t>
      </w:r>
      <w:proofErr w:type="spellStart"/>
      <w:r w:rsidRPr="000C16BC">
        <w:rPr>
          <w:rFonts w:ascii="Calibri" w:hAnsi="Calibri" w:cstheme="minorBidi"/>
          <w:sz w:val="22"/>
        </w:rPr>
        <w:t>Ph.D</w:t>
      </w:r>
      <w:proofErr w:type="spellEnd"/>
      <w:r w:rsidRPr="000C16BC">
        <w:rPr>
          <w:rFonts w:ascii="Calibri" w:hAnsi="Calibri" w:cstheme="minorBidi"/>
          <w:sz w:val="22"/>
        </w:rPr>
        <w:t xml:space="preserve"> of Philosophy from University of Ghent (Maarten, “The Art of Darkness”, </w:t>
      </w:r>
      <w:proofErr w:type="spellStart"/>
      <w:r w:rsidRPr="000C16BC">
        <w:rPr>
          <w:rFonts w:ascii="Calibri" w:hAnsi="Calibri" w:cstheme="minorBidi"/>
          <w:sz w:val="22"/>
        </w:rPr>
        <w:t>Scientia</w:t>
      </w:r>
      <w:proofErr w:type="spellEnd"/>
      <w:r w:rsidRPr="000C16BC">
        <w:rPr>
          <w:rFonts w:ascii="Calibri" w:hAnsi="Calibri" w:cstheme="minorBidi"/>
          <w:sz w:val="22"/>
        </w:rPr>
        <w:t xml:space="preserve"> Salon, http://scientiasalon.wordpress.com/2014/07/07/the-art-of-darkness/)</w:t>
      </w:r>
    </w:p>
    <w:p w:rsidR="0087437D" w:rsidRDefault="0087437D" w:rsidP="0087437D">
      <w:pPr>
        <w:spacing w:after="160" w:line="259" w:lineRule="auto"/>
        <w:rPr>
          <w:rFonts w:ascii="Calibri" w:hAnsi="Calibri" w:cstheme="minorBidi"/>
          <w:sz w:val="22"/>
          <w:u w:val="single"/>
        </w:rPr>
      </w:pPr>
      <w:r w:rsidRPr="000C16BC">
        <w:rPr>
          <w:rFonts w:ascii="Calibri" w:hAnsi="Calibri" w:cstheme="minorBidi"/>
          <w:sz w:val="22"/>
          <w:u w:val="single"/>
        </w:rPr>
        <w:t>Postmodern philosophers are quite fond of stating such provocative contradictions or outright absurdities:</w:t>
      </w:r>
      <w:r w:rsidRPr="000C16BC">
        <w:rPr>
          <w:rFonts w:ascii="Calibri" w:hAnsi="Calibri" w:cstheme="minorBidi"/>
        </w:rPr>
        <w:t xml:space="preserve"> other one-liners by </w:t>
      </w:r>
      <w:proofErr w:type="spellStart"/>
      <w:r w:rsidRPr="000C16BC">
        <w:rPr>
          <w:rFonts w:ascii="Calibri" w:hAnsi="Calibri" w:cstheme="minorBidi"/>
        </w:rPr>
        <w:t>Lacan</w:t>
      </w:r>
      <w:proofErr w:type="spellEnd"/>
      <w:r w:rsidRPr="000C16BC">
        <w:rPr>
          <w:rFonts w:ascii="Calibri" w:hAnsi="Calibri" w:cstheme="minorBidi"/>
        </w:rPr>
        <w:t xml:space="preserve"> include “la femme </w:t>
      </w:r>
      <w:proofErr w:type="spellStart"/>
      <w:r w:rsidRPr="000C16BC">
        <w:rPr>
          <w:rFonts w:ascii="Calibri" w:hAnsi="Calibri" w:cstheme="minorBidi"/>
        </w:rPr>
        <w:t>n’existe</w:t>
      </w:r>
      <w:proofErr w:type="spellEnd"/>
      <w:r w:rsidRPr="000C16BC">
        <w:rPr>
          <w:rFonts w:ascii="Calibri" w:hAnsi="Calibri" w:cstheme="minorBidi"/>
        </w:rPr>
        <w:t xml:space="preserve"> pas” and “</w:t>
      </w:r>
      <w:proofErr w:type="gramStart"/>
      <w:r w:rsidRPr="000C16BC">
        <w:rPr>
          <w:rFonts w:ascii="Calibri" w:hAnsi="Calibri" w:cstheme="minorBidi"/>
        </w:rPr>
        <w:t>Il</w:t>
      </w:r>
      <w:proofErr w:type="gramEnd"/>
      <w:r w:rsidRPr="000C16BC">
        <w:rPr>
          <w:rFonts w:ascii="Calibri" w:hAnsi="Calibri" w:cstheme="minorBidi"/>
        </w:rPr>
        <w:t xml:space="preserve"> </w:t>
      </w:r>
      <w:proofErr w:type="spellStart"/>
      <w:r w:rsidRPr="000C16BC">
        <w:rPr>
          <w:rFonts w:ascii="Calibri" w:hAnsi="Calibri" w:cstheme="minorBidi"/>
        </w:rPr>
        <w:t>n’y</w:t>
      </w:r>
      <w:proofErr w:type="spellEnd"/>
      <w:r w:rsidRPr="000C16BC">
        <w:rPr>
          <w:rFonts w:ascii="Calibri" w:hAnsi="Calibri" w:cstheme="minorBidi"/>
        </w:rPr>
        <w:t xml:space="preserve"> pas de rapport </w:t>
      </w:r>
      <w:proofErr w:type="spellStart"/>
      <w:r w:rsidRPr="000C16BC">
        <w:rPr>
          <w:rFonts w:ascii="Calibri" w:hAnsi="Calibri" w:cstheme="minorBidi"/>
        </w:rPr>
        <w:t>sexuel</w:t>
      </w:r>
      <w:proofErr w:type="spellEnd"/>
      <w:r w:rsidRPr="000C16BC">
        <w:rPr>
          <w:rFonts w:ascii="Calibri" w:hAnsi="Calibri" w:cstheme="minorBidi"/>
        </w:rPr>
        <w:t xml:space="preserve"> chez </w:t>
      </w:r>
      <w:proofErr w:type="spellStart"/>
      <w:r w:rsidRPr="000C16BC">
        <w:rPr>
          <w:rFonts w:ascii="Calibri" w:hAnsi="Calibri" w:cstheme="minorBidi"/>
        </w:rPr>
        <w:t>l’être</w:t>
      </w:r>
      <w:proofErr w:type="spellEnd"/>
      <w:r w:rsidRPr="000C16BC">
        <w:rPr>
          <w:rFonts w:ascii="Calibri" w:hAnsi="Calibri" w:cstheme="minorBidi"/>
        </w:rPr>
        <w:t xml:space="preserve"> </w:t>
      </w:r>
      <w:proofErr w:type="spellStart"/>
      <w:r w:rsidRPr="000C16BC">
        <w:rPr>
          <w:rFonts w:ascii="Calibri" w:hAnsi="Calibri" w:cstheme="minorBidi"/>
        </w:rPr>
        <w:t>parlant</w:t>
      </w:r>
      <w:proofErr w:type="spellEnd"/>
      <w:r w:rsidRPr="000C16BC">
        <w:rPr>
          <w:rFonts w:ascii="Calibri" w:hAnsi="Calibri" w:cstheme="minorBidi"/>
        </w:rPr>
        <w:t xml:space="preserve">” (there is no sexual relationship in the speaking subject). The </w:t>
      </w:r>
      <w:proofErr w:type="spellStart"/>
      <w:r w:rsidRPr="000C16BC">
        <w:rPr>
          <w:rFonts w:ascii="Calibri" w:hAnsi="Calibri" w:cstheme="minorBidi"/>
        </w:rPr>
        <w:t>deconstructivist</w:t>
      </w:r>
      <w:proofErr w:type="spellEnd"/>
      <w:r w:rsidRPr="000C16BC">
        <w:rPr>
          <w:rFonts w:ascii="Calibri" w:hAnsi="Calibri" w:cstheme="minorBidi"/>
        </w:rPr>
        <w:t xml:space="preserve"> Jacques Derrida claimed that “Il </w:t>
      </w:r>
      <w:proofErr w:type="spellStart"/>
      <w:r w:rsidRPr="000C16BC">
        <w:rPr>
          <w:rFonts w:ascii="Calibri" w:hAnsi="Calibri" w:cstheme="minorBidi"/>
        </w:rPr>
        <w:t>n’y</w:t>
      </w:r>
      <w:proofErr w:type="spellEnd"/>
      <w:r w:rsidRPr="000C16BC">
        <w:rPr>
          <w:rFonts w:ascii="Calibri" w:hAnsi="Calibri" w:cstheme="minorBidi"/>
        </w:rPr>
        <w:t xml:space="preserve"> a pas de hors-</w:t>
      </w:r>
      <w:proofErr w:type="spellStart"/>
      <w:r w:rsidRPr="000C16BC">
        <w:rPr>
          <w:rFonts w:ascii="Calibri" w:hAnsi="Calibri" w:cstheme="minorBidi"/>
        </w:rPr>
        <w:t>texte</w:t>
      </w:r>
      <w:proofErr w:type="spellEnd"/>
      <w:r w:rsidRPr="000C16BC">
        <w:rPr>
          <w:rFonts w:ascii="Calibri" w:hAnsi="Calibri" w:cstheme="minorBidi"/>
        </w:rPr>
        <w:t xml:space="preserve">” (there is nothing beyond the text) and Jean </w:t>
      </w:r>
      <w:proofErr w:type="spellStart"/>
      <w:r w:rsidRPr="000C16BC">
        <w:rPr>
          <w:rFonts w:ascii="Calibri" w:hAnsi="Calibri" w:cstheme="minorBidi"/>
        </w:rPr>
        <w:t>Baudrillard</w:t>
      </w:r>
      <w:proofErr w:type="spellEnd"/>
      <w:r w:rsidRPr="000C16BC">
        <w:rPr>
          <w:rFonts w:ascii="Calibri" w:hAnsi="Calibri" w:cstheme="minorBidi"/>
        </w:rPr>
        <w:t xml:space="preserve"> wrote a whole book about why “The Gulf War Did Not Take Place.” Stephen Law advises aspiring gurus to work around cryptic contradictions: “The great beauty of such comments is that they make your audience do the work for you.” </w:t>
      </w:r>
      <w:r w:rsidRPr="000C16BC">
        <w:rPr>
          <w:rFonts w:ascii="Calibri" w:hAnsi="Calibri" w:cstheme="minorBidi"/>
          <w:sz w:val="22"/>
          <w:u w:val="single"/>
        </w:rPr>
        <w:t>Such tantalizing claims often vacillate between some straightforward yet absurd interpretation, and a sensible but trite one</w:t>
      </w:r>
      <w:r w:rsidRPr="000C16BC">
        <w:rPr>
          <w:rFonts w:ascii="Calibri" w:hAnsi="Calibri" w:cstheme="minorBidi"/>
        </w:rPr>
        <w:t xml:space="preserve">. For example, of course “the woman” as such does not exist, as no two women are exactly similar. And naturally, what happened during the Gulf War is partly open to historical interpretation. Did we need the postmodern savants to tell us that? </w:t>
      </w:r>
      <w:r w:rsidRPr="000C16BC">
        <w:rPr>
          <w:rFonts w:ascii="Calibri" w:hAnsi="Calibri" w:cstheme="minorBidi"/>
          <w:sz w:val="22"/>
          <w:u w:val="single"/>
        </w:rPr>
        <w:t>The strategy appeals to interpretive charity on both fronts: we assume that the speaker must have meant something more profound than the banality, but we also assume that he could not possibly have intended the absurd interpretation</w:t>
      </w:r>
      <w:r w:rsidRPr="000C16BC">
        <w:rPr>
          <w:rFonts w:ascii="Calibri" w:hAnsi="Calibri" w:cstheme="minorBidi"/>
        </w:rPr>
        <w:t xml:space="preserve">. Daniel Dennett called this a </w:t>
      </w:r>
      <w:proofErr w:type="spellStart"/>
      <w:r w:rsidRPr="000C16BC">
        <w:rPr>
          <w:rFonts w:ascii="Calibri" w:hAnsi="Calibri" w:cstheme="minorBidi"/>
        </w:rPr>
        <w:t>Deepity</w:t>
      </w:r>
      <w:proofErr w:type="spellEnd"/>
      <w:r w:rsidRPr="000C16BC">
        <w:rPr>
          <w:rFonts w:ascii="Calibri" w:hAnsi="Calibri" w:cstheme="minorBidi"/>
        </w:rPr>
        <w:t xml:space="preserve"> [12] and uses the example “Love is just a word.” If you put scare quotes around ‘love,’ the claim is trivial. </w:t>
      </w:r>
      <w:r w:rsidRPr="000C16BC">
        <w:rPr>
          <w:rFonts w:ascii="Calibri" w:hAnsi="Calibri" w:cstheme="minorBidi"/>
          <w:sz w:val="22"/>
          <w:u w:val="single"/>
        </w:rPr>
        <w:t xml:space="preserve">If you read it at face value, it doesn’t make any sense. Whatever love is (an emotion, some neurochemical process), it is not composed of letters. Postmodern discourse, which is heavily indebted to Jacques </w:t>
      </w:r>
      <w:proofErr w:type="spellStart"/>
      <w:r w:rsidRPr="000C16BC">
        <w:rPr>
          <w:rFonts w:ascii="Calibri" w:hAnsi="Calibri" w:cstheme="minorBidi"/>
          <w:sz w:val="22"/>
          <w:u w:val="single"/>
        </w:rPr>
        <w:t>Laca</w:t>
      </w:r>
      <w:r w:rsidRPr="000C16BC">
        <w:rPr>
          <w:rFonts w:ascii="Calibri" w:hAnsi="Calibri" w:cstheme="minorBidi"/>
        </w:rPr>
        <w:t>n</w:t>
      </w:r>
      <w:proofErr w:type="spellEnd"/>
      <w:r w:rsidRPr="000C16BC">
        <w:rPr>
          <w:rFonts w:ascii="Calibri" w:hAnsi="Calibri" w:cstheme="minorBidi"/>
        </w:rPr>
        <w:t xml:space="preserve">, is full of such </w:t>
      </w:r>
      <w:proofErr w:type="spellStart"/>
      <w:r w:rsidRPr="000C16BC">
        <w:rPr>
          <w:rFonts w:ascii="Calibri" w:hAnsi="Calibri" w:cstheme="minorBidi"/>
        </w:rPr>
        <w:t>Deepities</w:t>
      </w:r>
      <w:proofErr w:type="spellEnd"/>
      <w:r w:rsidRPr="000C16BC">
        <w:rPr>
          <w:rFonts w:ascii="Calibri" w:hAnsi="Calibri" w:cstheme="minorBidi"/>
        </w:rPr>
        <w:t xml:space="preserve">: “Truth is just a social construction,” “Reality is another kind of fiction.” Philosopher Nicholas </w:t>
      </w:r>
      <w:proofErr w:type="spellStart"/>
      <w:r w:rsidRPr="000C16BC">
        <w:rPr>
          <w:rFonts w:ascii="Calibri" w:hAnsi="Calibri" w:cstheme="minorBidi"/>
        </w:rPr>
        <w:t>Shackel</w:t>
      </w:r>
      <w:proofErr w:type="spellEnd"/>
      <w:r w:rsidRPr="000C16BC">
        <w:rPr>
          <w:rFonts w:ascii="Calibri" w:hAnsi="Calibri" w:cstheme="minorBidi"/>
        </w:rPr>
        <w:t xml:space="preserve"> has compared this strategy to a medieval defense tactic in which </w:t>
      </w:r>
      <w:r w:rsidRPr="000C16BC">
        <w:rPr>
          <w:rFonts w:ascii="Calibri" w:hAnsi="Calibri" w:cstheme="minorBidi"/>
          <w:sz w:val="22"/>
          <w:u w:val="single"/>
        </w:rPr>
        <w:t xml:space="preserve">a defensible stone tower (the Motte) is surrounded by an area of open land (the Bailey): </w:t>
      </w:r>
      <w:r w:rsidRPr="000C16BC">
        <w:rPr>
          <w:rFonts w:ascii="Calibri" w:hAnsi="Calibri" w:cstheme="minorBidi"/>
        </w:rPr>
        <w:t xml:space="preserve">For my purposes the desirable but only lightly defensible territory of […] the Bailey, represents a philosophical doctrine or position with similar properties: desirable to its proponent but only lightly defensible. </w:t>
      </w:r>
      <w:r w:rsidRPr="000C16BC">
        <w:rPr>
          <w:rFonts w:ascii="Calibri" w:hAnsi="Calibri" w:cstheme="minorBidi"/>
          <w:sz w:val="22"/>
          <w:u w:val="single"/>
        </w:rPr>
        <w:t>The Motte is the defensible but undesired position to which one retreats when hard pressed.</w:t>
      </w:r>
      <w:r w:rsidRPr="000C16BC">
        <w:rPr>
          <w:rFonts w:ascii="Calibri" w:hAnsi="Calibri" w:cstheme="minorBidi"/>
        </w:rPr>
        <w:t xml:space="preserve"> [13] Intellectual intimidation. </w:t>
      </w:r>
      <w:r w:rsidRPr="000C16BC">
        <w:rPr>
          <w:rFonts w:ascii="Calibri" w:hAnsi="Calibri" w:cstheme="minorBidi"/>
          <w:sz w:val="22"/>
          <w:u w:val="single"/>
        </w:rPr>
        <w:t>It is important to emphasize the intimidating effect of unintelligible prose</w:t>
      </w:r>
      <w:r w:rsidRPr="000C16BC">
        <w:rPr>
          <w:rFonts w:ascii="Calibri" w:hAnsi="Calibri" w:cstheme="minorBidi"/>
        </w:rPr>
        <w:t xml:space="preserve">. In the midst of people who all profess to understand what is being said, it takes courage to stand up and admit that you don’t. The philosopher Paul </w:t>
      </w:r>
      <w:proofErr w:type="spellStart"/>
      <w:r w:rsidRPr="000C16BC">
        <w:rPr>
          <w:rFonts w:ascii="Calibri" w:hAnsi="Calibri" w:cstheme="minorBidi"/>
        </w:rPr>
        <w:t>Ricoeur</w:t>
      </w:r>
      <w:proofErr w:type="spellEnd"/>
      <w:r w:rsidRPr="000C16BC">
        <w:rPr>
          <w:rFonts w:ascii="Calibri" w:hAnsi="Calibri" w:cstheme="minorBidi"/>
        </w:rPr>
        <w:t xml:space="preserve"> was brave enough to admit, after attending one of </w:t>
      </w:r>
      <w:proofErr w:type="spellStart"/>
      <w:r w:rsidRPr="000C16BC">
        <w:rPr>
          <w:rFonts w:ascii="Calibri" w:hAnsi="Calibri" w:cstheme="minorBidi"/>
        </w:rPr>
        <w:t>Lacan’s</w:t>
      </w:r>
      <w:proofErr w:type="spellEnd"/>
      <w:r w:rsidRPr="000C16BC">
        <w:rPr>
          <w:rFonts w:ascii="Calibri" w:hAnsi="Calibri" w:cstheme="minorBidi"/>
        </w:rPr>
        <w:t xml:space="preserve"> seminars, that he did not understand a word of what was being said, even though he found himself in the company of people who seemed to be in the knowing. </w:t>
      </w:r>
      <w:r w:rsidRPr="000C16BC">
        <w:rPr>
          <w:rFonts w:ascii="Calibri" w:hAnsi="Calibri" w:cstheme="minorBidi"/>
          <w:sz w:val="22"/>
          <w:u w:val="single"/>
        </w:rPr>
        <w:t xml:space="preserve">Many interpreters have boasted that they, for one, understand </w:t>
      </w:r>
      <w:proofErr w:type="spellStart"/>
      <w:r w:rsidRPr="000C16BC">
        <w:rPr>
          <w:rFonts w:ascii="Calibri" w:hAnsi="Calibri" w:cstheme="minorBidi"/>
          <w:sz w:val="22"/>
          <w:u w:val="single"/>
        </w:rPr>
        <w:t>Lacan</w:t>
      </w:r>
      <w:proofErr w:type="spellEnd"/>
      <w:r w:rsidRPr="000C16BC">
        <w:rPr>
          <w:rFonts w:ascii="Calibri" w:hAnsi="Calibri" w:cstheme="minorBidi"/>
          <w:sz w:val="22"/>
          <w:u w:val="single"/>
        </w:rPr>
        <w:t xml:space="preserve"> perfectly well.</w:t>
      </w:r>
      <w:r w:rsidRPr="000C16BC">
        <w:rPr>
          <w:rFonts w:ascii="Calibri" w:hAnsi="Calibri" w:cstheme="minorBidi"/>
        </w:rPr>
        <w:t xml:space="preserve"> The philosopher Jean-Claude Milner has maintained </w:t>
      </w:r>
      <w:r w:rsidRPr="000C16BC">
        <w:rPr>
          <w:rFonts w:ascii="Calibri" w:hAnsi="Calibri" w:cstheme="minorBidi"/>
          <w:sz w:val="22"/>
          <w:u w:val="single"/>
        </w:rPr>
        <w:t>that the man’s writings are in fact crystal-clear, despite appearances to the contrary, and are hardly in need of any interpretation.</w:t>
      </w:r>
      <w:r w:rsidRPr="000C16BC">
        <w:rPr>
          <w:rFonts w:ascii="Calibri" w:hAnsi="Calibri" w:cstheme="minorBidi"/>
        </w:rPr>
        <w:t xml:space="preserve"> Who will be confident enough, after years of investment in </w:t>
      </w:r>
      <w:proofErr w:type="spellStart"/>
      <w:r w:rsidRPr="000C16BC">
        <w:rPr>
          <w:rFonts w:ascii="Calibri" w:hAnsi="Calibri" w:cstheme="minorBidi"/>
        </w:rPr>
        <w:t>Lacanian</w:t>
      </w:r>
      <w:proofErr w:type="spellEnd"/>
      <w:r w:rsidRPr="000C16BC">
        <w:rPr>
          <w:rFonts w:ascii="Calibri" w:hAnsi="Calibri" w:cstheme="minorBidi"/>
        </w:rPr>
        <w:t xml:space="preserve"> exegesis, to see through this rhetorical bluster? In his latest book, David Bentley Hart spends a lot of time lamenting the intellectual poverty of our age and hectoring his (atheist) readers, calling them out for their abysmal ignorance and their puerile misunderstandings. </w:t>
      </w:r>
      <w:proofErr w:type="spellStart"/>
      <w:r w:rsidRPr="000C16BC">
        <w:rPr>
          <w:rFonts w:ascii="Calibri" w:hAnsi="Calibri" w:cstheme="minorBidi"/>
          <w:sz w:val="22"/>
          <w:u w:val="single"/>
        </w:rPr>
        <w:t>Lacan</w:t>
      </w:r>
      <w:proofErr w:type="spellEnd"/>
      <w:r w:rsidRPr="000C16BC">
        <w:rPr>
          <w:rFonts w:ascii="Calibri" w:hAnsi="Calibri" w:cstheme="minorBidi"/>
          <w:sz w:val="22"/>
          <w:u w:val="single"/>
        </w:rPr>
        <w:t xml:space="preserve"> was fond of insulting and belittling those in his audience who failed to understand him. In a television appearance in 1974, he announced that most of his audience were “idiots,” and that he was surely mistaken to descend to their level. Intellectually insecure readers felt that the difficulty of </w:t>
      </w:r>
      <w:proofErr w:type="spellStart"/>
      <w:r w:rsidRPr="000C16BC">
        <w:rPr>
          <w:rFonts w:ascii="Calibri" w:hAnsi="Calibri" w:cstheme="minorBidi"/>
          <w:sz w:val="22"/>
          <w:u w:val="single"/>
        </w:rPr>
        <w:t>Lacan’s</w:t>
      </w:r>
      <w:proofErr w:type="spellEnd"/>
      <w:r w:rsidRPr="000C16BC">
        <w:rPr>
          <w:rFonts w:ascii="Calibri" w:hAnsi="Calibri" w:cstheme="minorBidi"/>
          <w:sz w:val="22"/>
          <w:u w:val="single"/>
        </w:rPr>
        <w:t xml:space="preserve"> prose was erected as a natural barrier for excluding those unworthy of his insights. Only the best divers could access the most precious pearls.</w:t>
      </w:r>
      <w:r w:rsidRPr="000C16BC">
        <w:rPr>
          <w:rFonts w:ascii="Calibri" w:hAnsi="Calibri" w:cstheme="minorBidi"/>
        </w:rPr>
        <w:t xml:space="preserve"> As </w:t>
      </w:r>
      <w:proofErr w:type="spellStart"/>
      <w:r w:rsidRPr="000C16BC">
        <w:rPr>
          <w:rFonts w:ascii="Calibri" w:hAnsi="Calibri" w:cstheme="minorBidi"/>
        </w:rPr>
        <w:t>Lacan</w:t>
      </w:r>
      <w:proofErr w:type="spellEnd"/>
      <w:r w:rsidRPr="000C16BC">
        <w:rPr>
          <w:rFonts w:ascii="Calibri" w:hAnsi="Calibri" w:cstheme="minorBidi"/>
        </w:rPr>
        <w:t xml:space="preserve"> </w:t>
      </w:r>
      <w:proofErr w:type="spellStart"/>
      <w:r w:rsidRPr="000C16BC">
        <w:rPr>
          <w:rFonts w:ascii="Calibri" w:hAnsi="Calibri" w:cstheme="minorBidi"/>
        </w:rPr>
        <w:t>himelf</w:t>
      </w:r>
      <w:proofErr w:type="spellEnd"/>
      <w:r w:rsidRPr="000C16BC">
        <w:rPr>
          <w:rFonts w:ascii="Calibri" w:hAnsi="Calibri" w:cstheme="minorBidi"/>
        </w:rPr>
        <w:t xml:space="preserve"> wrote: “If you don’t understand them [my writings], so much the better, it will give you the opportunity to explain them</w:t>
      </w:r>
      <w:r w:rsidRPr="000C16BC">
        <w:rPr>
          <w:rFonts w:ascii="Calibri" w:hAnsi="Calibri" w:cstheme="minorBidi"/>
          <w:sz w:val="22"/>
          <w:u w:val="single"/>
        </w:rPr>
        <w:t>.” Obscurantism is a means for creating anxiety and insecurity about not understanding. This phenomenon has an important social dimension,</w:t>
      </w:r>
      <w:r w:rsidRPr="000C16BC">
        <w:rPr>
          <w:rFonts w:ascii="Calibri" w:hAnsi="Calibri" w:cstheme="minorBidi"/>
        </w:rPr>
        <w:t xml:space="preserve"> as in Hans Christian Andersen’s story about the emperor who orders a new suit of clothes that, as the tailors assure him, are invisible to those that are either unfit for their positions, stupid, or incompetent. When the Emperor flaunts his new cloths on the streets, everybody can see that he is naked, yet nobody dares to point it out. But as soon as one child cries out that the emperor isn’t wearing anything at all, the spell is broken and everybody starts laughing. </w:t>
      </w:r>
      <w:r w:rsidRPr="000C16BC">
        <w:rPr>
          <w:rFonts w:ascii="Calibri" w:hAnsi="Calibri" w:cstheme="minorBidi"/>
          <w:sz w:val="22"/>
          <w:u w:val="single"/>
        </w:rPr>
        <w:t xml:space="preserve">Many of the followers of </w:t>
      </w:r>
      <w:proofErr w:type="spellStart"/>
      <w:r w:rsidRPr="000C16BC">
        <w:rPr>
          <w:rFonts w:ascii="Calibri" w:hAnsi="Calibri" w:cstheme="minorBidi"/>
          <w:sz w:val="22"/>
          <w:u w:val="single"/>
        </w:rPr>
        <w:t>Lacan</w:t>
      </w:r>
      <w:proofErr w:type="spellEnd"/>
      <w:r w:rsidRPr="000C16BC">
        <w:rPr>
          <w:rFonts w:ascii="Calibri" w:hAnsi="Calibri" w:cstheme="minorBidi"/>
          <w:sz w:val="22"/>
          <w:u w:val="single"/>
        </w:rPr>
        <w:t xml:space="preserve"> are undoubtedly sincere, because they have spun their own interpretive fabric around their naked emperor. But the social dynamic is the same. It only takes a couple of sycophants, and a large measure of intellectual insecurity, </w:t>
      </w:r>
      <w:r w:rsidRPr="000C16BC">
        <w:rPr>
          <w:rFonts w:ascii="Calibri" w:hAnsi="Calibri" w:cstheme="minorBidi"/>
          <w:sz w:val="22"/>
          <w:u w:val="single"/>
        </w:rPr>
        <w:lastRenderedPageBreak/>
        <w:t>to make sure that no-one dares to challenge the emperor. The seduction of obscurantism therefore has a self-reinforcing social dynamic.</w:t>
      </w:r>
    </w:p>
    <w:p w:rsidR="00390644" w:rsidRDefault="00390644" w:rsidP="0087437D">
      <w:pPr>
        <w:spacing w:after="160" w:line="259" w:lineRule="auto"/>
        <w:rPr>
          <w:rFonts w:ascii="Calibri" w:hAnsi="Calibri" w:cstheme="minorBidi"/>
          <w:sz w:val="22"/>
          <w:u w:val="single"/>
        </w:rPr>
      </w:pPr>
    </w:p>
    <w:p w:rsidR="00390644" w:rsidRPr="000C16BC" w:rsidRDefault="00390644" w:rsidP="00390644">
      <w:pPr>
        <w:pStyle w:val="Heading3"/>
      </w:pPr>
      <w:r>
        <w:lastRenderedPageBreak/>
        <w:t>Falsifiability</w:t>
      </w:r>
    </w:p>
    <w:p w:rsidR="00390644" w:rsidRDefault="00390644" w:rsidP="00390644"/>
    <w:p w:rsidR="0087437D" w:rsidRPr="000C16BC" w:rsidRDefault="0087437D" w:rsidP="0087437D">
      <w:pPr>
        <w:keepNext/>
        <w:keepLines/>
        <w:spacing w:before="40" w:line="259" w:lineRule="auto"/>
        <w:outlineLvl w:val="3"/>
        <w:rPr>
          <w:rFonts w:ascii="Calibri" w:eastAsiaTheme="majorEastAsia" w:hAnsi="Calibri" w:cstheme="majorBidi"/>
          <w:b/>
          <w:iCs/>
          <w:sz w:val="26"/>
        </w:rPr>
      </w:pPr>
      <w:r w:rsidRPr="000C16BC">
        <w:rPr>
          <w:rFonts w:ascii="Calibri" w:eastAsiaTheme="majorEastAsia" w:hAnsi="Calibri" w:cstheme="majorBidi"/>
          <w:b/>
          <w:iCs/>
          <w:sz w:val="26"/>
        </w:rPr>
        <w:t xml:space="preserve">Psychoanalysis is not verifiable – continual contradictions and no base criteria </w:t>
      </w:r>
    </w:p>
    <w:p w:rsidR="0087437D" w:rsidRPr="000C16BC" w:rsidRDefault="0087437D" w:rsidP="0087437D">
      <w:pPr>
        <w:spacing w:after="160" w:line="259" w:lineRule="auto"/>
        <w:rPr>
          <w:rFonts w:ascii="Calibri" w:hAnsi="Calibri" w:cstheme="minorBidi"/>
          <w:sz w:val="22"/>
        </w:rPr>
      </w:pPr>
      <w:r w:rsidRPr="000C16BC">
        <w:rPr>
          <w:rFonts w:ascii="Calibri" w:hAnsi="Calibri" w:cstheme="minorBidi"/>
          <w:b/>
          <w:bCs/>
          <w:sz w:val="26"/>
        </w:rPr>
        <w:t>Tuck</w:t>
      </w:r>
      <w:r w:rsidRPr="000C16BC">
        <w:rPr>
          <w:rFonts w:ascii="Calibri" w:hAnsi="Calibri" w:cstheme="minorBidi"/>
          <w:sz w:val="22"/>
        </w:rPr>
        <w:t>, 20</w:t>
      </w:r>
      <w:r w:rsidRPr="000C16BC">
        <w:rPr>
          <w:rFonts w:ascii="Calibri" w:hAnsi="Calibri" w:cstheme="minorBidi"/>
          <w:b/>
          <w:bCs/>
          <w:sz w:val="26"/>
        </w:rPr>
        <w:t>14</w:t>
      </w:r>
      <w:r w:rsidRPr="000C16BC">
        <w:rPr>
          <w:rFonts w:ascii="Calibri" w:hAnsi="Calibri" w:cstheme="minorBidi"/>
          <w:sz w:val="22"/>
        </w:rPr>
        <w:t>, B.S. from University of Michigan, (Andrew, “Why Did American Psychiatry Abandon Psychoanalysis?</w:t>
      </w:r>
      <w:proofErr w:type="gramStart"/>
      <w:r w:rsidRPr="000C16BC">
        <w:rPr>
          <w:rFonts w:ascii="Calibri" w:hAnsi="Calibri" w:cstheme="minorBidi"/>
          <w:sz w:val="22"/>
        </w:rPr>
        <w:t>”,</w:t>
      </w:r>
      <w:proofErr w:type="gramEnd"/>
      <w:r w:rsidRPr="000C16BC">
        <w:rPr>
          <w:rFonts w:ascii="Calibri" w:hAnsi="Calibri" w:cstheme="minorBidi"/>
          <w:sz w:val="22"/>
        </w:rPr>
        <w:t xml:space="preserve"> http://deepblue.lib.umich.edu/bitstream/handle/2027.42/107788/antuck.pdf?sequence=1)</w:t>
      </w:r>
    </w:p>
    <w:p w:rsidR="0087437D" w:rsidRPr="000C16BC" w:rsidRDefault="0087437D" w:rsidP="0087437D">
      <w:pPr>
        <w:spacing w:after="160" w:line="259" w:lineRule="auto"/>
        <w:rPr>
          <w:rFonts w:ascii="Calibri" w:hAnsi="Calibri" w:cstheme="minorBidi"/>
        </w:rPr>
      </w:pPr>
      <w:r w:rsidRPr="000C16BC">
        <w:rPr>
          <w:rFonts w:ascii="Calibri" w:hAnsi="Calibri" w:cstheme="minorBidi"/>
        </w:rPr>
        <w:t xml:space="preserve">To say that psychoanalysis has grown stagnant as a scientific field may at first seem a sweeping and completely unwarranted claim. After all, in terms of producing new branches of thought, psychoanalytic theory has undoubtedly proven an expansive and fruitful domain; to argue that psychoanalytic progress suddenly stopped after Freud would require answering to object relations theory, ego psychology, </w:t>
      </w:r>
      <w:proofErr w:type="spellStart"/>
      <w:r w:rsidRPr="000C16BC">
        <w:rPr>
          <w:rFonts w:ascii="Calibri" w:hAnsi="Calibri" w:cstheme="minorBidi"/>
        </w:rPr>
        <w:t>self psychology</w:t>
      </w:r>
      <w:proofErr w:type="spellEnd"/>
      <w:r w:rsidRPr="000C16BC">
        <w:rPr>
          <w:rFonts w:ascii="Calibri" w:hAnsi="Calibri" w:cstheme="minorBidi"/>
        </w:rPr>
        <w:t xml:space="preserve">, and </w:t>
      </w:r>
      <w:proofErr w:type="spellStart"/>
      <w:r w:rsidRPr="000C16BC">
        <w:rPr>
          <w:rFonts w:ascii="Calibri" w:hAnsi="Calibri" w:cstheme="minorBidi"/>
        </w:rPr>
        <w:t>Lacanian</w:t>
      </w:r>
      <w:proofErr w:type="spellEnd"/>
      <w:r w:rsidRPr="000C16BC">
        <w:rPr>
          <w:rFonts w:ascii="Calibri" w:hAnsi="Calibri" w:cstheme="minorBidi"/>
        </w:rPr>
        <w:t xml:space="preserve"> psychoanalysis, to name but a few. Furthermore, rather than dying with Freud in 1939, psychoanalysis produced these subfields through a variety of different thinkers—the role of Melanie Klein, Anna Freud, Heinz </w:t>
      </w:r>
      <w:proofErr w:type="spellStart"/>
      <w:r w:rsidRPr="000C16BC">
        <w:rPr>
          <w:rFonts w:ascii="Calibri" w:hAnsi="Calibri" w:cstheme="minorBidi"/>
        </w:rPr>
        <w:t>Kohut</w:t>
      </w:r>
      <w:proofErr w:type="spellEnd"/>
      <w:r w:rsidRPr="000C16BC">
        <w:rPr>
          <w:rFonts w:ascii="Calibri" w:hAnsi="Calibri" w:cstheme="minorBidi"/>
        </w:rPr>
        <w:t xml:space="preserve">, and Jacques </w:t>
      </w:r>
      <w:proofErr w:type="spellStart"/>
      <w:r w:rsidRPr="000C16BC">
        <w:rPr>
          <w:rFonts w:ascii="Calibri" w:hAnsi="Calibri" w:cstheme="minorBidi"/>
        </w:rPr>
        <w:t>Lacan</w:t>
      </w:r>
      <w:proofErr w:type="spellEnd"/>
      <w:r w:rsidRPr="000C16BC">
        <w:rPr>
          <w:rFonts w:ascii="Calibri" w:hAnsi="Calibri" w:cstheme="minorBidi"/>
        </w:rPr>
        <w:t xml:space="preserve"> in their respective theories above seem to demonstrate that psychoanalysis was not a one-man show after all. In fact, it was during the decades immediately following Freud’s death that dynamic psychiatry was at the peak of its influence in the United States. 11</w:t>
      </w:r>
      <w:proofErr w:type="gramStart"/>
      <w:r w:rsidRPr="000C16BC">
        <w:rPr>
          <w:rFonts w:ascii="Calibri" w:hAnsi="Calibri" w:cstheme="minorBidi"/>
        </w:rPr>
        <w:t>,12</w:t>
      </w:r>
      <w:proofErr w:type="gramEnd"/>
      <w:r w:rsidRPr="000C16BC">
        <w:rPr>
          <w:rFonts w:ascii="Calibri" w:hAnsi="Calibri" w:cstheme="minorBidi"/>
        </w:rPr>
        <w:t xml:space="preserve"> </w:t>
      </w:r>
      <w:r w:rsidRPr="000C16BC">
        <w:rPr>
          <w:rFonts w:ascii="Calibri" w:hAnsi="Calibri" w:cstheme="minorBidi"/>
          <w:sz w:val="22"/>
          <w:u w:val="single"/>
        </w:rPr>
        <w:t>Given the proliferation of new models and theories of psychoanalytic thought under an equally diverse group of psychoanalysts, on what grounds could the argument that psychoanalysis failed to produce visible and useful knowledge possibly possess any merit? The answer is in the question: it was precisely the sheer amount and diversity of psychoanalytic subfields that delegitimized psychoanalysis as a whole: the presence of such diversity of opinion within the same field undermined the authority of any one subfield. Rather than adding to a collective fund of psychoanalytic knowledge, each of these different subfields took a different approach to psychoanalytic theory and practice</w:t>
      </w:r>
      <w:r w:rsidRPr="000C16BC">
        <w:rPr>
          <w:rFonts w:ascii="Calibri" w:hAnsi="Calibri" w:cstheme="minorBidi"/>
        </w:rPr>
        <w:t xml:space="preserve">. Former American Psychiatric Association president Alan Stone said: Today, at least in my opinion, and I am not entirely alone in thinking this, </w:t>
      </w:r>
      <w:r w:rsidRPr="000C16BC">
        <w:rPr>
          <w:rFonts w:ascii="Calibri" w:hAnsi="Calibri" w:cstheme="minorBidi"/>
          <w:sz w:val="22"/>
          <w:u w:val="single"/>
        </w:rPr>
        <w:t>neither Anna Freud's Ego Psychology nor Melanie Klein's Object Relations Theory seem like systematic advances on Freud's ideas. Rather they seem like divergent schools of thought, no closer to Freud than Karen Horney who rebelled against Freudian orthodoxy. 1</w:t>
      </w:r>
      <w:r w:rsidRPr="000C16BC">
        <w:rPr>
          <w:rFonts w:ascii="Calibri" w:hAnsi="Calibri" w:cstheme="minorBidi"/>
        </w:rPr>
        <w:t xml:space="preserve">3 </w:t>
      </w:r>
      <w:r w:rsidRPr="000C16BC">
        <w:rPr>
          <w:rFonts w:ascii="Calibri" w:hAnsi="Calibri" w:cstheme="minorBidi"/>
          <w:sz w:val="22"/>
          <w:u w:val="single"/>
        </w:rPr>
        <w:t>The frequent emergence of these competing “divergent schools of thought” and their dissenting followers, then, made any developments in psychoanalysis seem to other scientists less like legitimate scientific discoveries and more like competing hypotheses.</w:t>
      </w:r>
      <w:r w:rsidRPr="000C16BC">
        <w:rPr>
          <w:rFonts w:ascii="Calibri" w:hAnsi="Calibri" w:cstheme="minorBidi"/>
        </w:rPr>
        <w:t xml:space="preserve"> In contrast with more established fields like biology, </w:t>
      </w:r>
      <w:r w:rsidRPr="000C16BC">
        <w:rPr>
          <w:rFonts w:ascii="Calibri" w:hAnsi="Calibri" w:cstheme="minorBidi"/>
          <w:sz w:val="22"/>
          <w:u w:val="single"/>
        </w:rPr>
        <w:t>innovations in psychoanalysis often seemed to contradict earlier psychoanalytic ideas as well as one another, frequently forming branches and sub-branches without regard to maintaining any sort of continuity or internal consistency in psychoanalysis as a whole.</w:t>
      </w:r>
      <w:r w:rsidRPr="000C16BC">
        <w:rPr>
          <w:rFonts w:ascii="Calibri" w:hAnsi="Calibri" w:cstheme="minorBidi"/>
        </w:rPr>
        <w:t xml:space="preserve"> 14</w:t>
      </w:r>
      <w:proofErr w:type="gramStart"/>
      <w:r w:rsidRPr="000C16BC">
        <w:rPr>
          <w:rFonts w:ascii="Calibri" w:hAnsi="Calibri" w:cstheme="minorBidi"/>
        </w:rPr>
        <w:t>,15</w:t>
      </w:r>
      <w:proofErr w:type="gramEnd"/>
      <w:r w:rsidRPr="000C16BC">
        <w:rPr>
          <w:rFonts w:ascii="Calibri" w:hAnsi="Calibri" w:cstheme="minorBidi"/>
        </w:rPr>
        <w:t xml:space="preserve"> In fact, many of these developments were reactionary in nature, responding to other trends in psychoanalysis rather than to new clinical data. This is the case of Heinz </w:t>
      </w:r>
      <w:proofErr w:type="spellStart"/>
      <w:r w:rsidRPr="000C16BC">
        <w:rPr>
          <w:rFonts w:ascii="Calibri" w:hAnsi="Calibri" w:cstheme="minorBidi"/>
        </w:rPr>
        <w:t>Kohut’s</w:t>
      </w:r>
      <w:proofErr w:type="spellEnd"/>
      <w:r w:rsidRPr="000C16BC">
        <w:rPr>
          <w:rFonts w:ascii="Calibri" w:hAnsi="Calibri" w:cstheme="minorBidi"/>
        </w:rPr>
        <w:t xml:space="preserve"> development of </w:t>
      </w:r>
      <w:proofErr w:type="spellStart"/>
      <w:r w:rsidRPr="000C16BC">
        <w:rPr>
          <w:rFonts w:ascii="Calibri" w:hAnsi="Calibri" w:cstheme="minorBidi"/>
        </w:rPr>
        <w:t>self psychology</w:t>
      </w:r>
      <w:proofErr w:type="spellEnd"/>
      <w:r w:rsidRPr="000C16BC">
        <w:rPr>
          <w:rFonts w:ascii="Calibri" w:hAnsi="Calibri" w:cstheme="minorBidi"/>
        </w:rPr>
        <w:t xml:space="preserve">, which was a reaction against the subfields of ego psychology and classical drive theory. The revival of American interest in the work of Melanie Klein in the second half of the twentieth century has also been described as a reaction against ego psychology. 16 Furthermore, </w:t>
      </w:r>
      <w:r w:rsidRPr="000C16BC">
        <w:rPr>
          <w:rFonts w:ascii="Calibri" w:hAnsi="Calibri" w:cstheme="minorBidi"/>
          <w:sz w:val="22"/>
          <w:u w:val="single"/>
        </w:rPr>
        <w:t>never did one of these new theories thoroughly abrogate and replace a previous one in the way that, for example, Einstein’s theory of general relativity transformed Newtonian physics. This is not to say that a new idea in psychoanalysis would not have been met with resistance upon its introduction; however, it soon proved that psychoanalysis on the whole lacked the tools that other disciplines had to debunk or prove new theories.</w:t>
      </w:r>
      <w:r w:rsidRPr="000C16BC">
        <w:rPr>
          <w:rFonts w:ascii="Calibri" w:hAnsi="Calibri" w:cstheme="minorBidi"/>
        </w:rPr>
        <w:t xml:space="preserve"> By what criteria could psychoanalysts reject or accept a new hypothesis? In physics, a new model was expected to be compatible with currently available data, as well as able to make predictions to be confirmed by observation17; similarly, a new pharmaceutical drug was expected to prove itself by beating a control in a double-blind trial. </w:t>
      </w:r>
      <w:r w:rsidRPr="000C16BC">
        <w:rPr>
          <w:rFonts w:ascii="Calibri" w:hAnsi="Calibri" w:cstheme="minorBidi"/>
          <w:sz w:val="22"/>
          <w:u w:val="single"/>
        </w:rPr>
        <w:t>But such criteria, even if psychoanalysts wanted to use them, were not as conveniently applied to unconscious phenomena proposed by psychoanalysis. Even the gathering of data from clinical psychotherapy was typically unable to resolve the conflict between two competing subfields; problematically, any clinical data that could potentially prove the efficacy of one psychoanalytic school could be interpreted to support others as well.</w:t>
      </w:r>
      <w:r w:rsidRPr="000C16BC">
        <w:rPr>
          <w:rFonts w:ascii="Calibri" w:hAnsi="Calibri" w:cstheme="minorBidi"/>
        </w:rPr>
        <w:t xml:space="preserve"> 18 In an article for Psychoanalytic Psychology, psychologist Robert Holt, even as he argued for the validity of psychoanalysis as a “testable scientific theory,”19 admitted the difficulty of producing data that could settle disputes between psychoanalytic and non-psychoanalytic theories, let alone between schools within psychoanalysis: </w:t>
      </w:r>
    </w:p>
    <w:p w:rsidR="0087437D" w:rsidRPr="0087437D" w:rsidRDefault="0087437D" w:rsidP="0087437D"/>
    <w:p w:rsidR="00E71C21" w:rsidRDefault="00E71C21" w:rsidP="00E71C21">
      <w:pPr>
        <w:pStyle w:val="Heading2"/>
      </w:pPr>
      <w:r>
        <w:lastRenderedPageBreak/>
        <w:t>Science Good</w:t>
      </w:r>
    </w:p>
    <w:p w:rsidR="0087437D" w:rsidRDefault="0087437D" w:rsidP="0087437D"/>
    <w:p w:rsidR="0087437D" w:rsidRDefault="0087437D" w:rsidP="0087437D"/>
    <w:p w:rsidR="00EC2561" w:rsidRPr="00EC2561" w:rsidRDefault="00EC2561" w:rsidP="00EC2561">
      <w:pPr>
        <w:keepNext/>
        <w:keepLines/>
        <w:pageBreakBefore/>
        <w:spacing w:before="40" w:line="259" w:lineRule="auto"/>
        <w:jc w:val="center"/>
        <w:outlineLvl w:val="2"/>
        <w:rPr>
          <w:rFonts w:ascii="Calibri" w:eastAsiaTheme="majorEastAsia" w:hAnsi="Calibri" w:cstheme="majorBidi"/>
          <w:b/>
          <w:sz w:val="32"/>
          <w:szCs w:val="24"/>
          <w:u w:val="single"/>
        </w:rPr>
      </w:pPr>
      <w:r>
        <w:rPr>
          <w:rFonts w:ascii="Calibri" w:eastAsiaTheme="majorEastAsia" w:hAnsi="Calibri" w:cstheme="majorBidi"/>
          <w:b/>
          <w:sz w:val="32"/>
          <w:szCs w:val="24"/>
          <w:u w:val="single"/>
        </w:rPr>
        <w:lastRenderedPageBreak/>
        <w:t>Science Good—</w:t>
      </w:r>
      <w:r w:rsidRPr="00EC2561">
        <w:rPr>
          <w:rFonts w:ascii="Calibri" w:eastAsiaTheme="majorEastAsia" w:hAnsi="Calibri" w:cstheme="majorBidi"/>
          <w:b/>
          <w:sz w:val="32"/>
          <w:szCs w:val="24"/>
          <w:u w:val="single"/>
        </w:rPr>
        <w:t>Objective knowledge</w:t>
      </w:r>
    </w:p>
    <w:p w:rsidR="00EC2561" w:rsidRDefault="00EC2561" w:rsidP="00EC2561"/>
    <w:p w:rsidR="00EC2561" w:rsidRPr="00EC2561" w:rsidRDefault="00EC2561" w:rsidP="00EC2561">
      <w:pPr>
        <w:keepNext/>
        <w:keepLines/>
        <w:spacing w:before="40" w:line="259" w:lineRule="auto"/>
        <w:outlineLvl w:val="3"/>
        <w:rPr>
          <w:rFonts w:ascii="Calibri" w:eastAsiaTheme="majorEastAsia" w:hAnsi="Calibri" w:cstheme="majorBidi"/>
          <w:b/>
          <w:iCs/>
          <w:sz w:val="26"/>
        </w:rPr>
      </w:pPr>
      <w:r w:rsidRPr="00EC2561">
        <w:rPr>
          <w:rFonts w:ascii="Calibri" w:eastAsiaTheme="majorEastAsia" w:hAnsi="Calibri" w:cstheme="majorBidi"/>
          <w:b/>
          <w:iCs/>
          <w:sz w:val="26"/>
        </w:rPr>
        <w:t>The Scientific Worldview uses rationality, clear thinking, and evidence key to understanding the natural and social world and our survival</w:t>
      </w:r>
    </w:p>
    <w:p w:rsidR="00EC2561" w:rsidRPr="00EC2561" w:rsidRDefault="00EC2561" w:rsidP="00EC2561">
      <w:pPr>
        <w:spacing w:after="160" w:line="259" w:lineRule="auto"/>
        <w:rPr>
          <w:rFonts w:ascii="Calibri" w:hAnsi="Calibri" w:cstheme="minorBidi"/>
          <w:sz w:val="22"/>
        </w:rPr>
      </w:pPr>
      <w:proofErr w:type="spellStart"/>
      <w:r w:rsidRPr="00EC2561">
        <w:rPr>
          <w:rStyle w:val="StyleStyleBold12pt"/>
        </w:rPr>
        <w:t>Sokal</w:t>
      </w:r>
      <w:proofErr w:type="spellEnd"/>
      <w:r w:rsidRPr="00EC2561">
        <w:rPr>
          <w:rFonts w:ascii="Calibri" w:hAnsi="Calibri" w:cstheme="minorBidi"/>
          <w:sz w:val="22"/>
        </w:rPr>
        <w:t>, Professor of Physics at New York University and Professor of Mathematics at University College London, 3/26/</w:t>
      </w:r>
      <w:r w:rsidRPr="00EC2561">
        <w:rPr>
          <w:rStyle w:val="StyleStyleBold12pt"/>
        </w:rPr>
        <w:t>14</w:t>
      </w:r>
      <w:r w:rsidRPr="00EC2561">
        <w:rPr>
          <w:rFonts w:ascii="Calibri" w:hAnsi="Calibri" w:cstheme="minorBidi"/>
          <w:sz w:val="22"/>
        </w:rPr>
        <w:t xml:space="preserve"> (Alan, “What is science and why should we care?  Part I,” </w:t>
      </w:r>
      <w:proofErr w:type="spellStart"/>
      <w:r w:rsidRPr="00EC2561">
        <w:rPr>
          <w:rFonts w:ascii="Calibri" w:hAnsi="Calibri" w:cstheme="minorBidi"/>
          <w:sz w:val="22"/>
        </w:rPr>
        <w:t>Scientia</w:t>
      </w:r>
      <w:proofErr w:type="spellEnd"/>
      <w:r w:rsidRPr="00EC2561">
        <w:rPr>
          <w:rFonts w:ascii="Calibri" w:hAnsi="Calibri" w:cstheme="minorBidi"/>
          <w:sz w:val="22"/>
        </w:rPr>
        <w:t xml:space="preserve"> Salon //ASG)</w:t>
      </w:r>
    </w:p>
    <w:p w:rsidR="00EC2561" w:rsidRPr="00EC2561" w:rsidRDefault="00EC2561" w:rsidP="00EC2561">
      <w:pPr>
        <w:spacing w:after="160" w:line="259" w:lineRule="auto"/>
        <w:rPr>
          <w:rFonts w:ascii="Calibri" w:hAnsi="Calibri" w:cstheme="minorBidi"/>
          <w:sz w:val="22"/>
        </w:rPr>
      </w:pPr>
      <w:r w:rsidRPr="00EC2561">
        <w:rPr>
          <w:rFonts w:ascii="Calibri" w:hAnsi="Calibri" w:cstheme="minorBidi"/>
          <w:sz w:val="22"/>
        </w:rPr>
        <w:t xml:space="preserve">I propose to share with you a few reflections about the nature of scientific inquiry and its importance for public life. At a superficial level one could say that I will be addressing some aspects of the relation between science and society; but as </w:t>
      </w:r>
      <w:r w:rsidRPr="00EC2561">
        <w:rPr>
          <w:rFonts w:ascii="Calibri" w:hAnsi="Calibri" w:cstheme="minorBidi"/>
          <w:b/>
          <w:iCs/>
          <w:sz w:val="22"/>
          <w:u w:val="single"/>
        </w:rPr>
        <w:t xml:space="preserve">I hope will become clear, my aim is to discuss the importance, not so much of science, but of what one might call the scientific worldview — a concept that goes far beyond the specific disciplines that we usually think of as “science” — in humanity’s collective decision-making. I want to argue that clear thinking, combined with a respect for evidence — especially inconvenient and unwanted evidence, evidence that challenges our preconceptions — are of the utmost importance to the survival of the human race in the twenty-first century, and especially so in any polity that professes to be a democracy.  Of course, you might think that calling for clear thinking and a respect for evidence is a bit like advocating Motherhood and Apple Pie </w:t>
      </w:r>
      <w:r w:rsidRPr="00EC2561">
        <w:rPr>
          <w:rFonts w:ascii="Calibri" w:hAnsi="Calibri" w:cstheme="minorBidi"/>
          <w:sz w:val="22"/>
        </w:rPr>
        <w:t xml:space="preserve">(if you’ll pardon me this Americanism) — and in a sense you’d be right. </w:t>
      </w:r>
      <w:r w:rsidRPr="00EC2561">
        <w:rPr>
          <w:rFonts w:ascii="Calibri" w:hAnsi="Calibri" w:cstheme="minorBidi"/>
          <w:b/>
          <w:iCs/>
          <w:sz w:val="22"/>
          <w:u w:val="single"/>
        </w:rPr>
        <w:t xml:space="preserve">Hardly anyone will openly defend muddled thinking or disrespect for evidence. </w:t>
      </w:r>
      <w:r w:rsidRPr="00EC2561">
        <w:rPr>
          <w:rFonts w:ascii="Calibri" w:hAnsi="Calibri" w:cstheme="minorBidi"/>
          <w:sz w:val="22"/>
        </w:rPr>
        <w:t xml:space="preserve">Rather, what people do is to surround these practices with a fog of verbiage designed to conceal from their listeners — and in most cases, I would imagine, from themselves as well — the true implications of their way of thinking. George Orwell got it right when he observed that the main advantage of speaking and writing clearly is that “when you make a stupid remark its stupidity will be obvious, even to yourself” [1]. So I hope that I will be as clear here as Orwell would have wished. And I intend to illustrate </w:t>
      </w:r>
      <w:r w:rsidRPr="00EC2561">
        <w:rPr>
          <w:rFonts w:ascii="Calibri" w:hAnsi="Calibri" w:cstheme="minorBidi"/>
          <w:b/>
          <w:iCs/>
          <w:sz w:val="22"/>
          <w:u w:val="single"/>
        </w:rPr>
        <w:t>disrespect for evidence with a variety of examples — coming from the Left and the Right and the Center — starting from some fairly lightweight targets and proceeding to heavier ones.</w:t>
      </w:r>
      <w:r w:rsidRPr="00EC2561">
        <w:rPr>
          <w:rFonts w:ascii="Calibri" w:hAnsi="Calibri" w:cstheme="minorBidi"/>
          <w:sz w:val="22"/>
        </w:rPr>
        <w:t xml:space="preserve"> I aim to show that </w:t>
      </w:r>
      <w:r w:rsidRPr="00EC2561">
        <w:rPr>
          <w:rFonts w:ascii="Calibri" w:hAnsi="Calibri" w:cstheme="minorBidi"/>
          <w:b/>
          <w:iCs/>
          <w:sz w:val="22"/>
          <w:u w:val="single"/>
        </w:rPr>
        <w:t>the implications of taking seriously an evidence-based worldview are rather more radical than many people realize</w:t>
      </w:r>
      <w:r w:rsidRPr="00EC2561">
        <w:rPr>
          <w:rFonts w:ascii="Calibri" w:hAnsi="Calibri" w:cstheme="minorBidi"/>
          <w:sz w:val="22"/>
        </w:rPr>
        <w:t xml:space="preserve">.  So let me start, perhaps a bit pedantically, by drawing some important distinctions. The word </w:t>
      </w:r>
      <w:r w:rsidRPr="00EC2561">
        <w:rPr>
          <w:rFonts w:ascii="Calibri" w:hAnsi="Calibri" w:cstheme="minorBidi"/>
          <w:b/>
          <w:iCs/>
          <w:sz w:val="22"/>
          <w:u w:val="single"/>
        </w:rPr>
        <w:t>science</w:t>
      </w:r>
      <w:r w:rsidRPr="00EC2561">
        <w:rPr>
          <w:rFonts w:ascii="Calibri" w:hAnsi="Calibri" w:cstheme="minorBidi"/>
          <w:sz w:val="22"/>
        </w:rPr>
        <w:t xml:space="preserve">, as commonly used, has at least four distinct meanings: it </w:t>
      </w:r>
      <w:r w:rsidRPr="00EC2561">
        <w:rPr>
          <w:rFonts w:ascii="Calibri" w:hAnsi="Calibri" w:cstheme="minorBidi"/>
          <w:b/>
          <w:iCs/>
          <w:sz w:val="22"/>
          <w:u w:val="single"/>
        </w:rPr>
        <w:t xml:space="preserve">denotes an intellectual endeavor aimed at a rational understanding of the natural and social world; </w:t>
      </w:r>
      <w:r w:rsidRPr="00EC2561">
        <w:rPr>
          <w:rFonts w:ascii="Calibri" w:hAnsi="Calibri" w:cstheme="minorBidi"/>
          <w:sz w:val="22"/>
        </w:rPr>
        <w:t xml:space="preserve">it denotes a corpus of currently accepted substantive knowledge; it denotes the community of scientists, with its mores and its social and economic structure; and, finally, it denotes applied science and technology. In this essay I will be concentrating on the first two aspects, with some secondary references to the sociology of the scientific community; I will not address technology at all. Thus, by science I mean, first of all, </w:t>
      </w:r>
      <w:r w:rsidRPr="00EC2561">
        <w:rPr>
          <w:rFonts w:ascii="Calibri" w:hAnsi="Calibri" w:cstheme="minorBidi"/>
          <w:b/>
          <w:iCs/>
          <w:sz w:val="22"/>
          <w:u w:val="single"/>
        </w:rPr>
        <w:t xml:space="preserve">a worldview giving primacy to reason and observation and a methodology aimed at acquiring accurate knowledge of the natural and social world. </w:t>
      </w:r>
      <w:r w:rsidRPr="00EC2561">
        <w:rPr>
          <w:rFonts w:ascii="Calibri" w:hAnsi="Calibri" w:cstheme="minorBidi"/>
          <w:sz w:val="22"/>
        </w:rPr>
        <w:t xml:space="preserve">This methodology is characterized, above all else, by the critical spirit: namely, the commitment to the incessant testing of assertions through observations and/or experiments — the more stringent the tests, the better — and to revising or discarding those theories that fail the test. One corollary of the critical spirit is </w:t>
      </w:r>
      <w:proofErr w:type="spellStart"/>
      <w:r w:rsidRPr="00EC2561">
        <w:rPr>
          <w:rFonts w:ascii="Calibri" w:hAnsi="Calibri" w:cstheme="minorBidi"/>
          <w:sz w:val="22"/>
        </w:rPr>
        <w:t>fallibilism</w:t>
      </w:r>
      <w:proofErr w:type="spellEnd"/>
      <w:r w:rsidRPr="00EC2561">
        <w:rPr>
          <w:rFonts w:ascii="Calibri" w:hAnsi="Calibri" w:cstheme="minorBidi"/>
          <w:sz w:val="22"/>
        </w:rPr>
        <w:t xml:space="preserve">: namely, the understanding that all our empirical knowledge is tentative, incomplete and open to revision in the light of new evidence or cogent new arguments (though, of course, the most well-established aspects of scientific knowledge are unlikely to be discarded entirely).  It is important to note that </w:t>
      </w:r>
      <w:r w:rsidRPr="00EC2561">
        <w:rPr>
          <w:rFonts w:ascii="Calibri" w:hAnsi="Calibri" w:cstheme="minorBidi"/>
          <w:b/>
          <w:iCs/>
          <w:sz w:val="22"/>
          <w:u w:val="single"/>
        </w:rPr>
        <w:t>well-tested theories in the mature sciences are supported in general by a powerful web of interlocking evidence coming from a variety of sources.</w:t>
      </w:r>
      <w:r w:rsidRPr="00EC2561">
        <w:rPr>
          <w:rFonts w:ascii="Calibri" w:hAnsi="Calibri" w:cstheme="minorBidi"/>
          <w:sz w:val="22"/>
        </w:rPr>
        <w:t xml:space="preserve"> Moreover, </w:t>
      </w:r>
      <w:r w:rsidRPr="00EC2561">
        <w:rPr>
          <w:rFonts w:ascii="Calibri" w:hAnsi="Calibri" w:cstheme="minorBidi"/>
          <w:b/>
          <w:iCs/>
          <w:sz w:val="22"/>
          <w:u w:val="single"/>
        </w:rPr>
        <w:t xml:space="preserve">the progress of science tends to link these theories into a unified framework, so that (for instance) biology has to be compatible with </w:t>
      </w:r>
      <w:r w:rsidRPr="00EC2561">
        <w:rPr>
          <w:rFonts w:ascii="Calibri" w:hAnsi="Calibri" w:cstheme="minorBidi"/>
          <w:b/>
          <w:iCs/>
          <w:sz w:val="22"/>
          <w:u w:val="single"/>
        </w:rPr>
        <w:lastRenderedPageBreak/>
        <w:t>chemistry, and chemistry with physics.</w:t>
      </w:r>
      <w:r w:rsidRPr="00EC2561">
        <w:rPr>
          <w:rFonts w:ascii="Calibri" w:hAnsi="Calibri" w:cstheme="minorBidi"/>
          <w:sz w:val="22"/>
        </w:rPr>
        <w:t xml:space="preserve"> The philosopher Susan </w:t>
      </w:r>
      <w:proofErr w:type="spellStart"/>
      <w:r w:rsidRPr="00EC2561">
        <w:rPr>
          <w:rFonts w:ascii="Calibri" w:hAnsi="Calibri" w:cstheme="minorBidi"/>
          <w:sz w:val="22"/>
        </w:rPr>
        <w:t>Haack</w:t>
      </w:r>
      <w:proofErr w:type="spellEnd"/>
      <w:r w:rsidRPr="00EC2561">
        <w:rPr>
          <w:rFonts w:ascii="Calibri" w:hAnsi="Calibri" w:cstheme="minorBidi"/>
          <w:sz w:val="22"/>
        </w:rPr>
        <w:t xml:space="preserve"> [2] has illuminatingly analogized science to the problem of completing a crossword puzzle, in which any modification of one word will entail changes in interlocking words; in most cases the required changes will be fairly local, but in some cases it may be necessary to rework large parts of the puzzle.  I stress that my use of the term </w:t>
      </w:r>
      <w:r w:rsidRPr="00EC2561">
        <w:rPr>
          <w:rFonts w:ascii="Calibri" w:hAnsi="Calibri" w:cstheme="minorBidi"/>
          <w:b/>
          <w:iCs/>
          <w:sz w:val="22"/>
          <w:u w:val="single"/>
        </w:rPr>
        <w:t>“science” is not limited to the natural sciences, but includes investigations aimed at acquiring accurate knowledge of factual matters relating to any aspect of the world by using rational empirical methods analogous to those employed in the natural sciences.</w:t>
      </w:r>
      <w:r w:rsidRPr="00EC2561">
        <w:rPr>
          <w:rFonts w:ascii="Calibri" w:hAnsi="Calibri" w:cstheme="minorBidi"/>
          <w:sz w:val="22"/>
        </w:rPr>
        <w:t xml:space="preserve"> (Please note the limitation to questions of fact. I intentionally exclude from my purview questions of ethics, aesthetics, ultimate purpose, and so forth.) Thus, </w:t>
      </w:r>
      <w:r w:rsidRPr="00EC2561">
        <w:rPr>
          <w:rFonts w:ascii="Calibri" w:hAnsi="Calibri" w:cstheme="minorBidi"/>
          <w:b/>
          <w:iCs/>
          <w:sz w:val="22"/>
          <w:u w:val="single"/>
        </w:rPr>
        <w:t>“science” (as I use the term) is routinely practiced not only by physicists, chemists and biologists, but also by historians, detectives, plumbers and indeed all human beings in (some aspects of) our daily lives.</w:t>
      </w:r>
      <w:r w:rsidRPr="00EC2561">
        <w:rPr>
          <w:rFonts w:ascii="Calibri" w:hAnsi="Calibri" w:cstheme="minorBidi"/>
          <w:sz w:val="22"/>
        </w:rPr>
        <w:t xml:space="preserve"> (Of course, the fact that we all practice science from time to time does not mean that we all practice it equally well, or that we practice it equally well in all areas of our lives.)  </w:t>
      </w:r>
      <w:r w:rsidRPr="00EC2561">
        <w:rPr>
          <w:rFonts w:ascii="Calibri" w:hAnsi="Calibri" w:cstheme="minorBidi"/>
          <w:b/>
          <w:iCs/>
          <w:sz w:val="22"/>
          <w:u w:val="single"/>
        </w:rPr>
        <w:t>The extraordinary successes of the natural sciences over the last 400 years</w:t>
      </w:r>
      <w:r w:rsidRPr="00EC2561">
        <w:rPr>
          <w:rFonts w:ascii="Calibri" w:hAnsi="Calibri" w:cstheme="minorBidi"/>
          <w:sz w:val="22"/>
        </w:rPr>
        <w:t xml:space="preserve"> in learning about the world, from quarks to quasars and everything in-between, </w:t>
      </w:r>
      <w:r w:rsidRPr="00EC2561">
        <w:rPr>
          <w:rFonts w:ascii="Calibri" w:hAnsi="Calibri" w:cstheme="minorBidi"/>
          <w:b/>
          <w:iCs/>
          <w:sz w:val="22"/>
          <w:u w:val="single"/>
        </w:rPr>
        <w:t>are well known to every modern citizen: science is a fallible yet enormously successful method for obtaining objective</w:t>
      </w:r>
      <w:r w:rsidRPr="00EC2561">
        <w:rPr>
          <w:rFonts w:ascii="Calibri" w:hAnsi="Calibri" w:cstheme="minorBidi"/>
          <w:sz w:val="22"/>
        </w:rPr>
        <w:t xml:space="preserve"> (albeit approximate and incomplete) </w:t>
      </w:r>
      <w:r w:rsidRPr="00EC2561">
        <w:rPr>
          <w:rFonts w:ascii="Calibri" w:hAnsi="Calibri" w:cstheme="minorBidi"/>
          <w:b/>
          <w:iCs/>
          <w:sz w:val="22"/>
          <w:u w:val="single"/>
        </w:rPr>
        <w:t>knowledge of the natural (and to a lesser extent, the social) world</w:t>
      </w:r>
      <w:r w:rsidRPr="00EC2561">
        <w:rPr>
          <w:rFonts w:ascii="Calibri" w:hAnsi="Calibri" w:cstheme="minorBidi"/>
          <w:sz w:val="22"/>
        </w:rPr>
        <w:t>.</w:t>
      </w:r>
    </w:p>
    <w:p w:rsidR="00EC2561" w:rsidRPr="00EC2561" w:rsidRDefault="00EC2561" w:rsidP="00EC2561">
      <w:pPr>
        <w:spacing w:after="160" w:line="259" w:lineRule="auto"/>
        <w:rPr>
          <w:rFonts w:ascii="Calibri" w:hAnsi="Calibri" w:cstheme="minorBidi"/>
          <w:sz w:val="22"/>
        </w:rPr>
      </w:pPr>
    </w:p>
    <w:p w:rsidR="00EC2561" w:rsidRPr="00EC2561" w:rsidRDefault="00EC2561" w:rsidP="00EC2561">
      <w:pPr>
        <w:keepNext/>
        <w:keepLines/>
        <w:spacing w:before="40" w:line="259" w:lineRule="auto"/>
        <w:outlineLvl w:val="3"/>
        <w:rPr>
          <w:rFonts w:ascii="Calibri" w:eastAsiaTheme="majorEastAsia" w:hAnsi="Calibri" w:cstheme="majorBidi"/>
          <w:b/>
          <w:iCs/>
          <w:sz w:val="26"/>
        </w:rPr>
      </w:pPr>
      <w:r w:rsidRPr="00EC2561">
        <w:rPr>
          <w:rFonts w:ascii="Calibri" w:eastAsiaTheme="majorEastAsia" w:hAnsi="Calibri" w:cstheme="majorBidi"/>
          <w:b/>
          <w:iCs/>
          <w:sz w:val="26"/>
        </w:rPr>
        <w:t>Postmodernists regret their convoluted and critical view of science, which deprived the working class of tools of emancipation and gives more power to right-wing deniers of environmental issues</w:t>
      </w:r>
    </w:p>
    <w:p w:rsidR="00EC2561" w:rsidRPr="00EC2561" w:rsidRDefault="00EC2561" w:rsidP="00EC2561">
      <w:pPr>
        <w:spacing w:after="160" w:line="259" w:lineRule="auto"/>
        <w:rPr>
          <w:rFonts w:ascii="Calibri" w:hAnsi="Calibri" w:cstheme="minorBidi"/>
          <w:sz w:val="22"/>
        </w:rPr>
      </w:pPr>
      <w:proofErr w:type="spellStart"/>
      <w:r w:rsidRPr="00EC2561">
        <w:rPr>
          <w:rFonts w:ascii="Calibri" w:hAnsi="Calibri" w:cstheme="minorBidi"/>
          <w:b/>
          <w:sz w:val="22"/>
        </w:rPr>
        <w:t>Sokal</w:t>
      </w:r>
      <w:proofErr w:type="spellEnd"/>
      <w:r w:rsidRPr="00EC2561">
        <w:rPr>
          <w:rFonts w:ascii="Calibri" w:hAnsi="Calibri" w:cstheme="minorBidi"/>
          <w:sz w:val="22"/>
        </w:rPr>
        <w:t>, Professor of Physics at New York University and Professor of Mathematics at University College London, 3/26/</w:t>
      </w:r>
      <w:r w:rsidRPr="00EC2561">
        <w:rPr>
          <w:rFonts w:ascii="Calibri" w:hAnsi="Calibri" w:cstheme="minorBidi"/>
          <w:b/>
          <w:sz w:val="22"/>
        </w:rPr>
        <w:t>14</w:t>
      </w:r>
      <w:r w:rsidRPr="00EC2561">
        <w:rPr>
          <w:rFonts w:ascii="Calibri" w:hAnsi="Calibri" w:cstheme="minorBidi"/>
          <w:sz w:val="22"/>
        </w:rPr>
        <w:t xml:space="preserve"> (Alan, “What is science and why should we care?  Part I,” </w:t>
      </w:r>
      <w:proofErr w:type="spellStart"/>
      <w:r w:rsidRPr="00EC2561">
        <w:rPr>
          <w:rFonts w:ascii="Calibri" w:hAnsi="Calibri" w:cstheme="minorBidi"/>
          <w:sz w:val="22"/>
        </w:rPr>
        <w:t>Scientia</w:t>
      </w:r>
      <w:proofErr w:type="spellEnd"/>
      <w:r w:rsidRPr="00EC2561">
        <w:rPr>
          <w:rFonts w:ascii="Calibri" w:hAnsi="Calibri" w:cstheme="minorBidi"/>
          <w:sz w:val="22"/>
        </w:rPr>
        <w:t xml:space="preserve"> Salon //ASG)</w:t>
      </w:r>
    </w:p>
    <w:p w:rsidR="00EC2561" w:rsidRPr="00EC2561" w:rsidRDefault="00EC2561" w:rsidP="00EC2561">
      <w:pPr>
        <w:spacing w:after="160" w:line="259" w:lineRule="auto"/>
        <w:rPr>
          <w:rFonts w:ascii="Calibri" w:hAnsi="Calibri" w:cstheme="minorBidi"/>
          <w:sz w:val="22"/>
        </w:rPr>
      </w:pPr>
      <w:r w:rsidRPr="00EC2561">
        <w:rPr>
          <w:rFonts w:ascii="Calibri" w:hAnsi="Calibri" w:cstheme="minorBidi"/>
          <w:sz w:val="22"/>
        </w:rPr>
        <w:t xml:space="preserve">But, surprisingly, </w:t>
      </w:r>
      <w:r w:rsidRPr="00EC2561">
        <w:rPr>
          <w:rFonts w:ascii="Calibri" w:hAnsi="Calibri" w:cstheme="minorBidi"/>
          <w:b/>
          <w:iCs/>
          <w:sz w:val="22"/>
          <w:u w:val="single"/>
        </w:rPr>
        <w:t>not everyone accepts this</w:t>
      </w:r>
      <w:r w:rsidRPr="00EC2561">
        <w:rPr>
          <w:rFonts w:ascii="Calibri" w:hAnsi="Calibri" w:cstheme="minorBidi"/>
          <w:sz w:val="22"/>
        </w:rPr>
        <w:t xml:space="preserve">; and here I come to my first — and most lightweight — example </w:t>
      </w:r>
      <w:r w:rsidRPr="00EC2561">
        <w:rPr>
          <w:rFonts w:ascii="Calibri" w:hAnsi="Calibri" w:cstheme="minorBidi"/>
          <w:b/>
          <w:iCs/>
          <w:sz w:val="22"/>
          <w:u w:val="single"/>
        </w:rPr>
        <w:t>of adversaries of the scientific worldview, namely academic postmodernists and extreme social constructivists. Such people insist that so-called scientific knowledge does not in fact constitute objective knowledge of a reality external to ourselves, but is a mere social construction, on a par with myths and religions</w:t>
      </w:r>
      <w:r w:rsidRPr="00EC2561">
        <w:rPr>
          <w:rFonts w:ascii="Calibri" w:hAnsi="Calibri" w:cstheme="minorBidi"/>
          <w:sz w:val="22"/>
        </w:rPr>
        <w:t>, which therefore have an equal claim to validity. If such a view seems so implausible that you wonder whether I am somehow exaggerating, consider the following assertions by prominent sociologists: “[T]</w:t>
      </w:r>
      <w:proofErr w:type="gramStart"/>
      <w:r w:rsidRPr="00EC2561">
        <w:rPr>
          <w:rFonts w:ascii="Calibri" w:hAnsi="Calibri" w:cstheme="minorBidi"/>
          <w:sz w:val="22"/>
        </w:rPr>
        <w:t>he</w:t>
      </w:r>
      <w:proofErr w:type="gramEnd"/>
      <w:r w:rsidRPr="00EC2561">
        <w:rPr>
          <w:rFonts w:ascii="Calibri" w:hAnsi="Calibri" w:cstheme="minorBidi"/>
          <w:sz w:val="22"/>
        </w:rPr>
        <w:t xml:space="preserve"> validity of theoretical propositions in the sciences is in no way affected by factual evidence.” (Kenneth </w:t>
      </w:r>
      <w:proofErr w:type="spellStart"/>
      <w:r w:rsidRPr="00EC2561">
        <w:rPr>
          <w:rFonts w:ascii="Calibri" w:hAnsi="Calibri" w:cstheme="minorBidi"/>
          <w:sz w:val="22"/>
        </w:rPr>
        <w:t>Gergen</w:t>
      </w:r>
      <w:proofErr w:type="spellEnd"/>
      <w:r w:rsidRPr="00EC2561">
        <w:rPr>
          <w:rFonts w:ascii="Calibri" w:hAnsi="Calibri" w:cstheme="minorBidi"/>
          <w:sz w:val="22"/>
        </w:rPr>
        <w:t xml:space="preserve">) [3] “The natural world has a small or non-existent role in the construction of scientific knowledge.” (Harry Collins) [4] “For the relativist [such as ourselves] there is no sense attached to the idea that some standards or beliefs are really rational as distinct from merely locally accepted as such.” (Barry Barnes and David Bloor) [5] “Since the settlement of a controversy is the cause of Nature’s representation, not the consequence, we can never use the outcome — Nature — to explain how and why a controversy has been settled.” (Bruno </w:t>
      </w:r>
      <w:proofErr w:type="spellStart"/>
      <w:r w:rsidRPr="00EC2561">
        <w:rPr>
          <w:rFonts w:ascii="Calibri" w:hAnsi="Calibri" w:cstheme="minorBidi"/>
          <w:sz w:val="22"/>
        </w:rPr>
        <w:t>Latour</w:t>
      </w:r>
      <w:proofErr w:type="spellEnd"/>
      <w:r w:rsidRPr="00EC2561">
        <w:rPr>
          <w:rFonts w:ascii="Calibri" w:hAnsi="Calibri" w:cstheme="minorBidi"/>
          <w:sz w:val="22"/>
        </w:rPr>
        <w:t xml:space="preserve">) [6] “Science legitimates itself by linking its discoveries with power, a connection which determines (not merely influences) what counts as reliable knowledge.” (Stanley </w:t>
      </w:r>
      <w:proofErr w:type="spellStart"/>
      <w:r w:rsidRPr="00EC2561">
        <w:rPr>
          <w:rFonts w:ascii="Calibri" w:hAnsi="Calibri" w:cstheme="minorBidi"/>
          <w:sz w:val="22"/>
        </w:rPr>
        <w:t>Aronowitz</w:t>
      </w:r>
      <w:proofErr w:type="spellEnd"/>
      <w:r w:rsidRPr="00EC2561">
        <w:rPr>
          <w:rFonts w:ascii="Calibri" w:hAnsi="Calibri" w:cstheme="minorBidi"/>
          <w:sz w:val="22"/>
        </w:rPr>
        <w:t xml:space="preserve">) [7] </w:t>
      </w:r>
      <w:r w:rsidRPr="00EC2561">
        <w:rPr>
          <w:rFonts w:ascii="Calibri" w:hAnsi="Calibri" w:cstheme="minorBidi"/>
          <w:b/>
          <w:iCs/>
          <w:sz w:val="22"/>
          <w:u w:val="single"/>
        </w:rPr>
        <w:t>Statements as clear-cut as these are, however, rare in the academic postmodernist literature</w:t>
      </w:r>
      <w:r w:rsidRPr="00EC2561">
        <w:rPr>
          <w:rFonts w:ascii="Calibri" w:hAnsi="Calibri" w:cstheme="minorBidi"/>
          <w:sz w:val="22"/>
        </w:rPr>
        <w:t xml:space="preserve">. More often one finds assertions that are ambiguous but can nevertheless be interpreted (and quite often are interpreted) as implying what the foregoing quotations make explicit: that science as I have defined it is an illusion, and that the purported objective knowledge provided by science is largely or entirely a social construction. For example, Katherine </w:t>
      </w:r>
      <w:proofErr w:type="spellStart"/>
      <w:r w:rsidRPr="00EC2561">
        <w:rPr>
          <w:rFonts w:ascii="Calibri" w:hAnsi="Calibri" w:cstheme="minorBidi"/>
          <w:sz w:val="22"/>
        </w:rPr>
        <w:t>Hayles</w:t>
      </w:r>
      <w:proofErr w:type="spellEnd"/>
      <w:r w:rsidRPr="00EC2561">
        <w:rPr>
          <w:rFonts w:ascii="Calibri" w:hAnsi="Calibri" w:cstheme="minorBidi"/>
          <w:sz w:val="22"/>
        </w:rPr>
        <w:t xml:space="preserve">, professor of literature at Duke University and former president of the Society for Literature and Science, writes the </w:t>
      </w:r>
      <w:r w:rsidRPr="00EC2561">
        <w:rPr>
          <w:rFonts w:ascii="Calibri" w:hAnsi="Calibri" w:cstheme="minorBidi"/>
          <w:sz w:val="22"/>
        </w:rPr>
        <w:lastRenderedPageBreak/>
        <w:t xml:space="preserve">following as part of her feminist analysis of fluid mechanics: “Despite their names, conservation laws are not inevitable facts of nature but constructions that foreground some experiences and marginalize others. … Almost without exception, conservation laws were formulated, developed, and experimentally tested by men. If conservation laws represent particular emphases and not inevitable facts, then people living in different kinds of bodies and identifying with different gender constructions might well have arrived at different models for [fluid] flow.” [8] What an interesting idea: perhaps “people living in different kinds of bodies” will learn to see beyond those </w:t>
      </w:r>
      <w:proofErr w:type="spellStart"/>
      <w:r w:rsidRPr="00EC2561">
        <w:rPr>
          <w:rFonts w:ascii="Calibri" w:hAnsi="Calibri" w:cstheme="minorBidi"/>
          <w:sz w:val="22"/>
        </w:rPr>
        <w:t>masculinist</w:t>
      </w:r>
      <w:proofErr w:type="spellEnd"/>
      <w:r w:rsidRPr="00EC2561">
        <w:rPr>
          <w:rFonts w:ascii="Calibri" w:hAnsi="Calibri" w:cstheme="minorBidi"/>
          <w:sz w:val="22"/>
        </w:rPr>
        <w:t xml:space="preserve"> laws of conservation of energy and momentum. And Andrew Pickering, a prominent sociologist of science, asserts the following in his otherwise-excellent history of modern elementary-particle physics: “[G]</w:t>
      </w:r>
      <w:proofErr w:type="spellStart"/>
      <w:r w:rsidRPr="00EC2561">
        <w:rPr>
          <w:rFonts w:ascii="Calibri" w:hAnsi="Calibri" w:cstheme="minorBidi"/>
          <w:sz w:val="22"/>
        </w:rPr>
        <w:t>iven</w:t>
      </w:r>
      <w:proofErr w:type="spellEnd"/>
      <w:r w:rsidRPr="00EC2561">
        <w:rPr>
          <w:rFonts w:ascii="Calibri" w:hAnsi="Calibri" w:cstheme="minorBidi"/>
          <w:sz w:val="22"/>
        </w:rPr>
        <w:t xml:space="preserve"> their extensive training in sophisticated mathematical techniques, the preponderance of mathematics in particle physicists’ accounts of reality is no </w:t>
      </w:r>
      <w:proofErr w:type="gramStart"/>
      <w:r w:rsidRPr="00EC2561">
        <w:rPr>
          <w:rFonts w:ascii="Calibri" w:hAnsi="Calibri" w:cstheme="minorBidi"/>
          <w:sz w:val="22"/>
        </w:rPr>
        <w:t>more hard</w:t>
      </w:r>
      <w:proofErr w:type="gramEnd"/>
      <w:r w:rsidRPr="00EC2561">
        <w:rPr>
          <w:rFonts w:ascii="Calibri" w:hAnsi="Calibri" w:cstheme="minorBidi"/>
          <w:sz w:val="22"/>
        </w:rPr>
        <w:t xml:space="preserve"> to explain than the fondness of ethnic groups for their native language. On the view advocated in this chapter, there is no obligation upon anyone framing a view of the world to take account of what twentieth-century science has to say.” [9</w:t>
      </w:r>
      <w:r w:rsidRPr="00EC2561">
        <w:rPr>
          <w:rFonts w:ascii="Calibri" w:hAnsi="Calibri" w:cstheme="minorBidi"/>
          <w:b/>
          <w:iCs/>
          <w:sz w:val="22"/>
          <w:u w:val="single"/>
        </w:rPr>
        <w:t>] But let me not spend time beating a dead horse, as the arguments against postmodernist relativism are by now fairly well known</w:t>
      </w:r>
      <w:r w:rsidRPr="00EC2561">
        <w:rPr>
          <w:rFonts w:ascii="Calibri" w:hAnsi="Calibri" w:cstheme="minorBidi"/>
          <w:sz w:val="22"/>
        </w:rPr>
        <w:t xml:space="preserve">: rather than plugging my own writings, let me suggest the superb book by the Canadian philosopher of science James Robert Brown, Who Rules in Science?: An Opinionated Guide to the Wars. Suffice it to say that </w:t>
      </w:r>
      <w:r w:rsidRPr="00EC2561">
        <w:rPr>
          <w:rFonts w:ascii="Calibri" w:hAnsi="Calibri" w:cstheme="minorBidi"/>
          <w:b/>
          <w:iCs/>
          <w:sz w:val="22"/>
          <w:u w:val="single"/>
        </w:rPr>
        <w:t xml:space="preserve">postmodernist writings systematically confuse truth with claims of truth, fact with assertions of fact, and knowledge with pretensions to knowledge — and then sometimes go so far as to deny that these distinctions have any meaning. </w:t>
      </w:r>
      <w:r w:rsidRPr="00EC2561">
        <w:rPr>
          <w:rFonts w:ascii="Calibri" w:hAnsi="Calibri" w:cstheme="minorBidi"/>
          <w:sz w:val="22"/>
        </w:rPr>
        <w:t>Now, it’s worth noting that the postmodernist writings I have just quoted all come from the 1980s and early 1990s. In fact</w:t>
      </w:r>
      <w:r w:rsidRPr="00EC2561">
        <w:rPr>
          <w:rFonts w:ascii="Calibri" w:hAnsi="Calibri" w:cstheme="minorBidi"/>
          <w:b/>
          <w:iCs/>
          <w:sz w:val="22"/>
          <w:u w:val="single"/>
        </w:rPr>
        <w:t>, over the past decade, academic postmodernists and social constructivists seem to have backed off the most extreme views that they previously espoused.</w:t>
      </w:r>
      <w:r w:rsidRPr="00EC2561">
        <w:rPr>
          <w:rFonts w:ascii="Calibri" w:hAnsi="Calibri" w:cstheme="minorBidi"/>
          <w:sz w:val="22"/>
        </w:rPr>
        <w:t xml:space="preserve"> Perhaps I and like-minded critics of postmodernism can take some small credit for this, by initiating a public debate that shed a harsh light of criticism on these views and forced some strategic retreats. But </w:t>
      </w:r>
      <w:r w:rsidRPr="00EC2561">
        <w:rPr>
          <w:rFonts w:ascii="Calibri" w:hAnsi="Calibri" w:cstheme="minorBidi"/>
          <w:b/>
          <w:iCs/>
          <w:sz w:val="22"/>
          <w:u w:val="single"/>
        </w:rPr>
        <w:t>most of the credit, I think, has to be awarded to George W. Bush and his friends, who showed just where science-bashing can lead in the real world</w:t>
      </w:r>
      <w:r w:rsidRPr="00EC2561">
        <w:rPr>
          <w:rFonts w:ascii="Calibri" w:hAnsi="Calibri" w:cstheme="minorBidi"/>
          <w:sz w:val="22"/>
        </w:rPr>
        <w:t xml:space="preserve">. Nowadays, even sociologist of science </w:t>
      </w:r>
      <w:r w:rsidRPr="00EC2561">
        <w:rPr>
          <w:rFonts w:ascii="Calibri" w:hAnsi="Calibri" w:cstheme="minorBidi"/>
          <w:b/>
          <w:iCs/>
          <w:sz w:val="22"/>
          <w:u w:val="single"/>
        </w:rPr>
        <w:t xml:space="preserve">Bruno </w:t>
      </w:r>
      <w:proofErr w:type="spellStart"/>
      <w:r w:rsidRPr="00EC2561">
        <w:rPr>
          <w:rFonts w:ascii="Calibri" w:hAnsi="Calibri" w:cstheme="minorBidi"/>
          <w:b/>
          <w:iCs/>
          <w:sz w:val="22"/>
          <w:u w:val="single"/>
        </w:rPr>
        <w:t>Latour</w:t>
      </w:r>
      <w:proofErr w:type="spellEnd"/>
      <w:r w:rsidRPr="00EC2561">
        <w:rPr>
          <w:rFonts w:ascii="Calibri" w:hAnsi="Calibri" w:cstheme="minorBidi"/>
          <w:b/>
          <w:iCs/>
          <w:sz w:val="22"/>
          <w:u w:val="single"/>
        </w:rPr>
        <w:t>, who spent several decades stressing the so-called “social construction of scientific facts,” laments the ammunition he fears he and his colleagues have given to the Republican right-wing, helping them to deny or obscure the scientific consensus on global climate change, biological evolution and a host of other issues.</w:t>
      </w:r>
      <w:r w:rsidRPr="00EC2561">
        <w:rPr>
          <w:rFonts w:ascii="Calibri" w:hAnsi="Calibri" w:cstheme="minorBidi"/>
          <w:sz w:val="22"/>
        </w:rPr>
        <w:t xml:space="preserve"> </w:t>
      </w:r>
      <w:r w:rsidRPr="00EC2561">
        <w:rPr>
          <w:rFonts w:ascii="Calibri" w:hAnsi="Calibri" w:cstheme="minorBidi"/>
          <w:b/>
          <w:iCs/>
          <w:sz w:val="22"/>
          <w:u w:val="single"/>
        </w:rPr>
        <w:t>He writes: “While we spent years trying to detect the real prejudices hidden behind the appearance of objective statements, do we now have to reveal the real objective and incontrovertible facts hidden behind the illusion of prejudices?</w:t>
      </w:r>
      <w:r w:rsidRPr="00EC2561">
        <w:rPr>
          <w:rFonts w:ascii="Calibri" w:hAnsi="Calibri" w:cstheme="minorBidi"/>
          <w:sz w:val="22"/>
        </w:rPr>
        <w:t xml:space="preserve"> And yet entire Ph.D. programs are still running to make sure that good American kids are learning the hard way that facts are made up, that there is no such thing as natural, unmediated, unbiased access to truth, that we are always prisoners of language, that we always speak from a particular standpoint, and so on, while dangerous extremists are using the very same argument of social construction to destroy hard-won evidence that could save our lives.” [10] That, of course, is exactly the point I was trying to make back in 1996 about social-construction talk taken to subjectivist extremes. I hate to say I told you so, but I did — as did, several years before me, </w:t>
      </w:r>
      <w:r w:rsidRPr="00EC2561">
        <w:rPr>
          <w:rFonts w:ascii="Calibri" w:hAnsi="Calibri" w:cstheme="minorBidi"/>
          <w:b/>
          <w:iCs/>
          <w:sz w:val="22"/>
          <w:u w:val="single"/>
        </w:rPr>
        <w:t>Noam Chomsky</w:t>
      </w:r>
      <w:r w:rsidRPr="00EC2561">
        <w:rPr>
          <w:rFonts w:ascii="Calibri" w:hAnsi="Calibri" w:cstheme="minorBidi"/>
          <w:sz w:val="22"/>
        </w:rPr>
        <w:t>, who</w:t>
      </w:r>
      <w:r w:rsidRPr="00EC2561">
        <w:rPr>
          <w:rFonts w:ascii="Calibri" w:hAnsi="Calibri" w:cstheme="minorBidi"/>
          <w:b/>
          <w:iCs/>
          <w:sz w:val="22"/>
          <w:u w:val="single"/>
        </w:rPr>
        <w:t xml:space="preserve"> recalled</w:t>
      </w:r>
      <w:r w:rsidRPr="00EC2561">
        <w:rPr>
          <w:rFonts w:ascii="Calibri" w:hAnsi="Calibri" w:cstheme="minorBidi"/>
          <w:sz w:val="22"/>
        </w:rPr>
        <w:t xml:space="preserve"> that in a not-so-distant past: “</w:t>
      </w:r>
      <w:r w:rsidRPr="00EC2561">
        <w:rPr>
          <w:rFonts w:ascii="Calibri" w:hAnsi="Calibri" w:cstheme="minorBidi"/>
          <w:b/>
          <w:iCs/>
          <w:sz w:val="22"/>
          <w:u w:val="single"/>
        </w:rPr>
        <w:t xml:space="preserve">Left intellectuals took an active part in the lively working class culture. Some sought to compensate for the class character of the cultural institutions through programs of workers’ education, or by writing best-selling books on mathematics, science, and other topics for the general public. Remarkably, their left counterparts today often seek to deprive working people of these tools of emancipation, informing us that the ‘project of the Enlightenment’ is dead, that we must abandon the ‘illusions’ of science and </w:t>
      </w:r>
      <w:r w:rsidRPr="00EC2561">
        <w:rPr>
          <w:rFonts w:ascii="Calibri" w:hAnsi="Calibri" w:cstheme="minorBidi"/>
          <w:b/>
          <w:iCs/>
          <w:sz w:val="22"/>
          <w:u w:val="single"/>
        </w:rPr>
        <w:lastRenderedPageBreak/>
        <w:t>rationality — a message that will gladden the hearts of the powerful, delighted to monopolize these instruments for their own use</w:t>
      </w:r>
      <w:r w:rsidRPr="00EC2561">
        <w:rPr>
          <w:rFonts w:ascii="Calibri" w:hAnsi="Calibri" w:cstheme="minorBidi"/>
          <w:sz w:val="22"/>
        </w:rPr>
        <w:t>.”</w:t>
      </w:r>
    </w:p>
    <w:p w:rsidR="00EC2561" w:rsidRPr="00EC2561" w:rsidRDefault="00EC2561" w:rsidP="00EC2561">
      <w:pPr>
        <w:spacing w:after="160" w:line="259" w:lineRule="auto"/>
        <w:rPr>
          <w:rFonts w:ascii="Calibri" w:hAnsi="Calibri" w:cstheme="minorBidi"/>
          <w:sz w:val="22"/>
        </w:rPr>
      </w:pPr>
    </w:p>
    <w:p w:rsidR="00C2472E" w:rsidRDefault="00C2472E" w:rsidP="00C2472E">
      <w:pPr>
        <w:pStyle w:val="Heading3"/>
      </w:pPr>
      <w:r>
        <w:lastRenderedPageBreak/>
        <w:t>A2 “Feminist Standpoint Epistemology”</w:t>
      </w:r>
    </w:p>
    <w:p w:rsidR="00C2472E" w:rsidRDefault="00C2472E" w:rsidP="00C2472E">
      <w:pPr>
        <w:spacing w:line="259" w:lineRule="auto"/>
        <w:rPr>
          <w:rFonts w:ascii="Times New Roman" w:hAnsi="Times New Roman" w:cs="Times New Roman"/>
          <w:b/>
          <w:sz w:val="24"/>
          <w:szCs w:val="24"/>
        </w:rPr>
      </w:pPr>
    </w:p>
    <w:p w:rsidR="00C2472E" w:rsidRPr="000C16BC" w:rsidRDefault="00C2472E" w:rsidP="00C2472E">
      <w:pPr>
        <w:spacing w:line="259" w:lineRule="auto"/>
        <w:rPr>
          <w:rFonts w:ascii="Times New Roman" w:hAnsi="Times New Roman" w:cs="Times New Roman"/>
          <w:b/>
          <w:sz w:val="24"/>
          <w:szCs w:val="24"/>
        </w:rPr>
      </w:pPr>
      <w:r w:rsidRPr="000C16BC">
        <w:rPr>
          <w:rFonts w:ascii="Times New Roman" w:hAnsi="Times New Roman" w:cs="Times New Roman"/>
          <w:b/>
          <w:sz w:val="24"/>
          <w:szCs w:val="24"/>
        </w:rPr>
        <w:t>Feminist epistemology fails.</w:t>
      </w:r>
    </w:p>
    <w:p w:rsidR="00C2472E" w:rsidRPr="000C16BC" w:rsidRDefault="00C2472E" w:rsidP="00C2472E">
      <w:pPr>
        <w:spacing w:line="259" w:lineRule="auto"/>
        <w:rPr>
          <w:rFonts w:ascii="Times New Roman" w:hAnsi="Times New Roman" w:cs="Times New Roman"/>
        </w:rPr>
      </w:pPr>
      <w:proofErr w:type="spellStart"/>
      <w:r w:rsidRPr="000C16BC">
        <w:rPr>
          <w:rFonts w:ascii="Times New Roman" w:hAnsi="Times New Roman" w:cs="Times New Roman"/>
          <w:b/>
          <w:sz w:val="24"/>
          <w:szCs w:val="24"/>
        </w:rPr>
        <w:t>Rolin</w:t>
      </w:r>
      <w:proofErr w:type="spellEnd"/>
      <w:r w:rsidRPr="000C16BC">
        <w:rPr>
          <w:rFonts w:ascii="Times New Roman" w:hAnsi="Times New Roman" w:cs="Times New Roman"/>
          <w:b/>
          <w:sz w:val="24"/>
          <w:szCs w:val="24"/>
        </w:rPr>
        <w:t xml:space="preserve"> 6</w:t>
      </w:r>
      <w:r w:rsidRPr="000C16BC">
        <w:rPr>
          <w:rFonts w:ascii="Times New Roman" w:hAnsi="Times New Roman" w:cs="Times New Roman"/>
        </w:rPr>
        <w:t xml:space="preserve"> [2006, Kristina </w:t>
      </w:r>
      <w:proofErr w:type="spellStart"/>
      <w:r w:rsidRPr="000C16BC">
        <w:rPr>
          <w:rFonts w:ascii="Times New Roman" w:hAnsi="Times New Roman" w:cs="Times New Roman"/>
        </w:rPr>
        <w:t>Rolin</w:t>
      </w:r>
      <w:proofErr w:type="spellEnd"/>
      <w:r w:rsidRPr="000C16BC">
        <w:rPr>
          <w:rFonts w:ascii="Times New Roman" w:hAnsi="Times New Roman" w:cs="Times New Roman"/>
        </w:rPr>
        <w:t xml:space="preserve"> is an Academy of Finland Research Fellow at Helsinki School of Economics. Her main areas of research are philosophy of science and epistemology, with emphasis on social epistemology and feminist epistemology. She has published articles in Philosophy of Science, Social Epistemology, Perspectives on Science, and </w:t>
      </w:r>
      <w:proofErr w:type="spellStart"/>
      <w:r w:rsidRPr="000C16BC">
        <w:rPr>
          <w:rFonts w:ascii="Times New Roman" w:hAnsi="Times New Roman" w:cs="Times New Roman"/>
        </w:rPr>
        <w:t>Hypatia</w:t>
      </w:r>
      <w:proofErr w:type="spellEnd"/>
      <w:r w:rsidRPr="000C16BC">
        <w:rPr>
          <w:rFonts w:ascii="Times New Roman" w:hAnsi="Times New Roman" w:cs="Times New Roman"/>
        </w:rPr>
        <w:t>. “The Bias Paradox in Feminist Standpoint Epistemology” Episteme: A Journal of Social Epistemology 3.1</w:t>
      </w:r>
      <w:proofErr w:type="gramStart"/>
      <w:r w:rsidRPr="000C16BC">
        <w:rPr>
          <w:rFonts w:ascii="Times New Roman" w:hAnsi="Times New Roman" w:cs="Times New Roman"/>
        </w:rPr>
        <w:t>,  http</w:t>
      </w:r>
      <w:proofErr w:type="gramEnd"/>
      <w:r w:rsidRPr="000C16BC">
        <w:rPr>
          <w:rFonts w:ascii="Times New Roman" w:hAnsi="Times New Roman" w:cs="Times New Roman"/>
        </w:rPr>
        <w:t xml:space="preserve">://muse.jhu.edu/journals/episteme/v003/3.1rolin.html) </w:t>
      </w:r>
    </w:p>
    <w:p w:rsidR="00C2472E" w:rsidRPr="000C16BC" w:rsidRDefault="00C2472E" w:rsidP="00C2472E">
      <w:pPr>
        <w:spacing w:line="259" w:lineRule="auto"/>
        <w:ind w:left="288" w:right="-288"/>
        <w:rPr>
          <w:rFonts w:ascii="Times New Roman" w:hAnsi="Times New Roman" w:cs="Times New Roman"/>
        </w:rPr>
      </w:pPr>
      <w:r w:rsidRPr="000C16BC">
        <w:rPr>
          <w:rFonts w:ascii="Times New Roman" w:hAnsi="Times New Roman" w:cs="Times New Roman"/>
        </w:rPr>
        <w:t xml:space="preserve">Sandra Harding's </w:t>
      </w:r>
      <w:r w:rsidRPr="000C16BC">
        <w:rPr>
          <w:rFonts w:ascii="Times New Roman" w:hAnsi="Times New Roman" w:cs="Times New Roman"/>
          <w:bCs/>
          <w:sz w:val="20"/>
          <w:u w:val="single"/>
        </w:rPr>
        <w:t>feminist standpoint epistemology is an</w:t>
      </w:r>
      <w:r w:rsidRPr="000C16BC">
        <w:rPr>
          <w:rFonts w:ascii="Times New Roman" w:hAnsi="Times New Roman" w:cs="Times New Roman"/>
        </w:rPr>
        <w:t xml:space="preserve"> ambitious and controversial </w:t>
      </w:r>
      <w:r w:rsidRPr="000C16BC">
        <w:rPr>
          <w:rFonts w:ascii="Times New Roman" w:hAnsi="Times New Roman" w:cs="Times New Roman"/>
          <w:bCs/>
          <w:sz w:val="20"/>
          <w:u w:val="single"/>
        </w:rPr>
        <w:t xml:space="preserve">attempt to argue that diversity among inquirers is an </w:t>
      </w:r>
      <w:r w:rsidRPr="000C16BC">
        <w:rPr>
          <w:rFonts w:ascii="Times New Roman" w:hAnsi="Times New Roman" w:cs="Times New Roman"/>
        </w:rPr>
        <w:t xml:space="preserve">epistemic </w:t>
      </w:r>
      <w:r w:rsidRPr="000C16BC">
        <w:rPr>
          <w:rFonts w:ascii="Times New Roman" w:hAnsi="Times New Roman" w:cs="Times New Roman"/>
          <w:bCs/>
          <w:sz w:val="20"/>
          <w:u w:val="single"/>
        </w:rPr>
        <w:t>advantage to a community of inquirers</w:t>
      </w:r>
      <w:r w:rsidRPr="000C16BC">
        <w:rPr>
          <w:rFonts w:ascii="Times New Roman" w:hAnsi="Times New Roman" w:cs="Times New Roman"/>
        </w:rPr>
        <w:t xml:space="preserve">. According to Harding, epistemic advantage accrues not to just any kind of diversity but to diversity with respect to the social positions of inquirers and participants in their studies. Harding's </w:t>
      </w:r>
      <w:r w:rsidRPr="000C16BC">
        <w:rPr>
          <w:rFonts w:ascii="Times New Roman" w:hAnsi="Times New Roman" w:cs="Times New Roman"/>
          <w:bCs/>
          <w:sz w:val="20"/>
          <w:u w:val="single"/>
        </w:rPr>
        <w:t>feminist standpoint epistemology</w:t>
      </w:r>
      <w:r>
        <w:rPr>
          <w:rFonts w:ascii="Times New Roman" w:hAnsi="Times New Roman" w:cs="Times New Roman"/>
          <w:bCs/>
          <w:sz w:val="20"/>
          <w:u w:val="single"/>
        </w:rPr>
        <w:t xml:space="preserve"> </w:t>
      </w:r>
      <w:r w:rsidRPr="000C16BC">
        <w:rPr>
          <w:rFonts w:ascii="Times New Roman" w:hAnsi="Times New Roman" w:cs="Times New Roman"/>
          <w:bCs/>
          <w:sz w:val="20"/>
          <w:u w:val="single"/>
        </w:rPr>
        <w:t>advances the claim that</w:t>
      </w:r>
      <w:r w:rsidRPr="000C16BC">
        <w:rPr>
          <w:rFonts w:ascii="Times New Roman" w:hAnsi="Times New Roman" w:cs="Times New Roman"/>
        </w:rPr>
        <w:t xml:space="preserve"> those who are unprivileged with respect to their social positions are likely to be privileged with respect to gaining knowledge of social reality. According to Harding, </w:t>
      </w:r>
      <w:r w:rsidRPr="000C16BC">
        <w:rPr>
          <w:rFonts w:ascii="Times New Roman" w:hAnsi="Times New Roman" w:cs="Times New Roman"/>
          <w:bCs/>
          <w:sz w:val="20"/>
          <w:u w:val="single"/>
        </w:rPr>
        <w:t>unprivileged social positions are likely to generate perspectives that are "less partial and less distorted</w:t>
      </w:r>
      <w:r w:rsidRPr="000C16BC">
        <w:rPr>
          <w:rFonts w:ascii="Times New Roman" w:hAnsi="Times New Roman" w:cs="Times New Roman"/>
        </w:rPr>
        <w:t xml:space="preserve">" </w:t>
      </w:r>
      <w:r w:rsidRPr="000C16BC">
        <w:rPr>
          <w:rFonts w:ascii="Times New Roman" w:hAnsi="Times New Roman" w:cs="Times New Roman"/>
          <w:bCs/>
          <w:sz w:val="20"/>
          <w:u w:val="single"/>
        </w:rPr>
        <w:t>than perspectives generated by other social positions</w:t>
      </w:r>
      <w:r w:rsidRPr="000C16BC">
        <w:rPr>
          <w:rFonts w:ascii="Times New Roman" w:hAnsi="Times New Roman" w:cs="Times New Roman"/>
        </w:rPr>
        <w:t xml:space="preserve"> (Harding 1991, 121; see also pages 138 and 141). </w:t>
      </w:r>
      <w:r w:rsidRPr="000C16BC">
        <w:rPr>
          <w:rFonts w:ascii="Times New Roman" w:hAnsi="Times New Roman" w:cs="Times New Roman"/>
          <w:bCs/>
          <w:sz w:val="20"/>
          <w:u w:val="single"/>
        </w:rPr>
        <w:t>I call this</w:t>
      </w:r>
      <w:r w:rsidRPr="000C16BC">
        <w:rPr>
          <w:rFonts w:ascii="Times New Roman" w:hAnsi="Times New Roman" w:cs="Times New Roman"/>
        </w:rPr>
        <w:t xml:space="preserve"> claim </w:t>
      </w:r>
      <w:r w:rsidRPr="000C16BC">
        <w:rPr>
          <w:rFonts w:ascii="Times New Roman" w:hAnsi="Times New Roman" w:cs="Times New Roman"/>
          <w:bCs/>
          <w:sz w:val="20"/>
          <w:u w:val="single"/>
        </w:rPr>
        <w:t>the thesis of epistemic privilege</w:t>
      </w:r>
      <w:r w:rsidRPr="000C16BC">
        <w:rPr>
          <w:rFonts w:ascii="Times New Roman" w:hAnsi="Times New Roman" w:cs="Times New Roman"/>
        </w:rPr>
        <w:t xml:space="preserve">. The thesis of epistemic privilege is connected to a particular conception of objectivity, "strong objectivity," which is the view that objective research starts from the lives of unprivileged groups (Harding 1991, 150; see also page 142). Diversity with respect to social positions is beneficial for knowledge-seeking communities because there are many ways of being unprivileged. As Harding explains, "the subject of feminist knowledge – the agent of these less partial and distorted descriptions and explanations – must be multiple and even contradictory" (1991, 284). The thesis of </w:t>
      </w:r>
      <w:r w:rsidRPr="000C16BC">
        <w:rPr>
          <w:rFonts w:ascii="Times New Roman" w:hAnsi="Times New Roman" w:cs="Times New Roman"/>
          <w:bCs/>
          <w:sz w:val="20"/>
          <w:u w:val="single"/>
        </w:rPr>
        <w:t>epistemic privilege has been criticized on two grounds</w:t>
      </w:r>
      <w:r w:rsidRPr="000C16BC">
        <w:rPr>
          <w:rFonts w:ascii="Times New Roman" w:hAnsi="Times New Roman" w:cs="Times New Roman"/>
        </w:rPr>
        <w:t xml:space="preserve">. </w:t>
      </w:r>
      <w:r w:rsidRPr="000C16BC">
        <w:rPr>
          <w:rFonts w:ascii="Times New Roman" w:hAnsi="Times New Roman" w:cs="Times New Roman"/>
          <w:bCs/>
          <w:sz w:val="20"/>
          <w:u w:val="single"/>
        </w:rPr>
        <w:t xml:space="preserve">One </w:t>
      </w:r>
      <w:r w:rsidRPr="000C16BC">
        <w:rPr>
          <w:rFonts w:ascii="Times New Roman" w:hAnsi="Times New Roman" w:cs="Times New Roman"/>
        </w:rPr>
        <w:t xml:space="preserve">objection </w:t>
      </w:r>
      <w:r w:rsidRPr="000C16BC">
        <w:rPr>
          <w:rFonts w:ascii="Times New Roman" w:hAnsi="Times New Roman" w:cs="Times New Roman"/>
          <w:bCs/>
          <w:sz w:val="20"/>
          <w:u w:val="single"/>
        </w:rPr>
        <w:t>is that</w:t>
      </w:r>
      <w:r w:rsidRPr="000C16BC">
        <w:rPr>
          <w:rFonts w:ascii="Times New Roman" w:hAnsi="Times New Roman" w:cs="Times New Roman"/>
        </w:rPr>
        <w:t xml:space="preserve"> Harding's </w:t>
      </w:r>
      <w:r w:rsidRPr="000C16BC">
        <w:rPr>
          <w:rFonts w:ascii="Times New Roman" w:hAnsi="Times New Roman" w:cs="Times New Roman"/>
          <w:bCs/>
          <w:sz w:val="20"/>
          <w:u w:val="single"/>
        </w:rPr>
        <w:t>feminist standpoint epistemology does not</w:t>
      </w:r>
      <w:r>
        <w:rPr>
          <w:rFonts w:ascii="Times New Roman" w:hAnsi="Times New Roman" w:cs="Times New Roman"/>
          <w:bCs/>
          <w:sz w:val="20"/>
          <w:u w:val="single"/>
        </w:rPr>
        <w:t xml:space="preserve"> </w:t>
      </w:r>
      <w:r w:rsidRPr="000C16BC">
        <w:rPr>
          <w:rFonts w:ascii="Times New Roman" w:hAnsi="Times New Roman" w:cs="Times New Roman"/>
          <w:bCs/>
          <w:sz w:val="20"/>
          <w:u w:val="single"/>
        </w:rPr>
        <w:t>provide any standards of epistemic justification</w:t>
      </w:r>
      <w:r w:rsidRPr="000C16BC">
        <w:rPr>
          <w:rFonts w:ascii="Times New Roman" w:hAnsi="Times New Roman" w:cs="Times New Roman"/>
        </w:rPr>
        <w:t xml:space="preserve"> that enable one to judge some socially grounded perspectives as better than others. Another objection is that there is no evidence in support of the thesis of epistemic privilege. These two objections are connected. As long as it is not [End Page 125] clear what standards of epistemic justification allow one to judge some socially grounded perspectives as better than others, it is not clear either what kind of evidence we should expect in support of the thesis of epistemic privilege. Let me explain each objection. The first objection is raised by Louise Antony (1993) and Helen </w:t>
      </w:r>
      <w:proofErr w:type="spellStart"/>
      <w:r w:rsidRPr="000C16BC">
        <w:rPr>
          <w:rFonts w:ascii="Times New Roman" w:hAnsi="Times New Roman" w:cs="Times New Roman"/>
        </w:rPr>
        <w:t>Longino</w:t>
      </w:r>
      <w:proofErr w:type="spellEnd"/>
      <w:r w:rsidRPr="000C16BC">
        <w:rPr>
          <w:rFonts w:ascii="Times New Roman" w:hAnsi="Times New Roman" w:cs="Times New Roman"/>
        </w:rPr>
        <w:t xml:space="preserve"> (1999). They argue that the thesis of </w:t>
      </w:r>
      <w:r w:rsidRPr="000C16BC">
        <w:rPr>
          <w:rFonts w:ascii="Times New Roman" w:hAnsi="Times New Roman" w:cs="Times New Roman"/>
          <w:bCs/>
          <w:sz w:val="20"/>
          <w:u w:val="single"/>
        </w:rPr>
        <w:t>epistemic privilege is undermined by</w:t>
      </w:r>
      <w:r w:rsidRPr="000C16BC">
        <w:rPr>
          <w:rFonts w:ascii="Times New Roman" w:hAnsi="Times New Roman" w:cs="Times New Roman"/>
        </w:rPr>
        <w:t xml:space="preserve"> another thesis in Harding's feminist standpoint epistemology, </w:t>
      </w:r>
      <w:r w:rsidRPr="000C16BC">
        <w:rPr>
          <w:rFonts w:ascii="Times New Roman" w:hAnsi="Times New Roman" w:cs="Times New Roman"/>
          <w:bCs/>
          <w:sz w:val="20"/>
          <w:u w:val="single"/>
        </w:rPr>
        <w:t>the thesis that all scientific knowledge is socially situated</w:t>
      </w:r>
      <w:r w:rsidRPr="000C16BC">
        <w:rPr>
          <w:rFonts w:ascii="Times New Roman" w:hAnsi="Times New Roman" w:cs="Times New Roman"/>
        </w:rPr>
        <w:t xml:space="preserve"> (Harding 1991, 11; see also pages 119 and 142). I call this the situated knowledge thesis (see also Wylie 2003, 31). The thesis of </w:t>
      </w:r>
      <w:r w:rsidRPr="000C16BC">
        <w:rPr>
          <w:rFonts w:ascii="Times New Roman" w:hAnsi="Times New Roman" w:cs="Times New Roman"/>
          <w:bCs/>
          <w:sz w:val="20"/>
          <w:u w:val="single"/>
        </w:rPr>
        <w:t>epistemic privilege relies on the assumption</w:t>
      </w:r>
      <w:r>
        <w:rPr>
          <w:rFonts w:ascii="Times New Roman" w:hAnsi="Times New Roman" w:cs="Times New Roman"/>
          <w:bCs/>
          <w:sz w:val="20"/>
          <w:u w:val="single"/>
        </w:rPr>
        <w:t xml:space="preserve"> </w:t>
      </w:r>
      <w:r w:rsidRPr="000C16BC">
        <w:rPr>
          <w:rFonts w:ascii="Times New Roman" w:hAnsi="Times New Roman" w:cs="Times New Roman"/>
          <w:bCs/>
          <w:sz w:val="20"/>
          <w:u w:val="single"/>
        </w:rPr>
        <w:t>that there is a standard of impartiality that enables one to judge</w:t>
      </w:r>
      <w:r w:rsidRPr="000C16BC">
        <w:rPr>
          <w:rFonts w:ascii="Times New Roman" w:hAnsi="Times New Roman" w:cs="Times New Roman"/>
        </w:rPr>
        <w:t xml:space="preserve"> some socially grounded </w:t>
      </w:r>
      <w:r w:rsidRPr="000C16BC">
        <w:rPr>
          <w:rFonts w:ascii="Times New Roman" w:hAnsi="Times New Roman" w:cs="Times New Roman"/>
          <w:bCs/>
          <w:sz w:val="20"/>
          <w:u w:val="single"/>
        </w:rPr>
        <w:t>perspectives as "less partial and distorted</w:t>
      </w:r>
      <w:r w:rsidRPr="000C16BC">
        <w:rPr>
          <w:rFonts w:ascii="Times New Roman" w:hAnsi="Times New Roman" w:cs="Times New Roman"/>
        </w:rPr>
        <w:t xml:space="preserve">" </w:t>
      </w:r>
      <w:r w:rsidRPr="000C16BC">
        <w:rPr>
          <w:rFonts w:ascii="Times New Roman" w:hAnsi="Times New Roman" w:cs="Times New Roman"/>
          <w:bCs/>
          <w:sz w:val="20"/>
          <w:u w:val="single"/>
        </w:rPr>
        <w:t>than others</w:t>
      </w:r>
      <w:r w:rsidRPr="000C16BC">
        <w:rPr>
          <w:rFonts w:ascii="Times New Roman" w:hAnsi="Times New Roman" w:cs="Times New Roman"/>
        </w:rPr>
        <w:t>.</w:t>
      </w:r>
      <w:r>
        <w:rPr>
          <w:rFonts w:ascii="Times New Roman" w:hAnsi="Times New Roman" w:cs="Times New Roman"/>
        </w:rPr>
        <w:t xml:space="preserve"> </w:t>
      </w:r>
      <w:r w:rsidRPr="000C16BC">
        <w:rPr>
          <w:rFonts w:ascii="Times New Roman" w:hAnsi="Times New Roman" w:cs="Times New Roman"/>
          <w:bCs/>
          <w:sz w:val="20"/>
          <w:u w:val="single"/>
        </w:rPr>
        <w:t xml:space="preserve">The situated </w:t>
      </w:r>
      <w:r>
        <w:rPr>
          <w:rFonts w:ascii="Times New Roman" w:hAnsi="Times New Roman" w:cs="Times New Roman"/>
          <w:bCs/>
          <w:sz w:val="20"/>
          <w:u w:val="single"/>
        </w:rPr>
        <w:t>knowledge t</w:t>
      </w:r>
      <w:r w:rsidRPr="000C16BC">
        <w:rPr>
          <w:rFonts w:ascii="Times New Roman" w:hAnsi="Times New Roman" w:cs="Times New Roman"/>
          <w:bCs/>
          <w:sz w:val="20"/>
          <w:u w:val="single"/>
        </w:rPr>
        <w:t>hesis</w:t>
      </w:r>
      <w:r>
        <w:rPr>
          <w:rFonts w:ascii="Times New Roman" w:hAnsi="Times New Roman" w:cs="Times New Roman"/>
          <w:bCs/>
          <w:sz w:val="20"/>
          <w:u w:val="single"/>
        </w:rPr>
        <w:t xml:space="preserve"> </w:t>
      </w:r>
      <w:r w:rsidRPr="000C16BC">
        <w:rPr>
          <w:rFonts w:ascii="Times New Roman" w:hAnsi="Times New Roman" w:cs="Times New Roman"/>
          <w:bCs/>
          <w:sz w:val="20"/>
          <w:u w:val="single"/>
        </w:rPr>
        <w:t>seems to undermine this assumption</w:t>
      </w:r>
      <w:r>
        <w:rPr>
          <w:rFonts w:ascii="Times New Roman" w:hAnsi="Times New Roman" w:cs="Times New Roman"/>
          <w:bCs/>
          <w:sz w:val="20"/>
          <w:u w:val="single"/>
        </w:rPr>
        <w:t xml:space="preserve"> </w:t>
      </w:r>
      <w:r w:rsidRPr="000C16BC">
        <w:rPr>
          <w:rFonts w:ascii="Times New Roman" w:hAnsi="Times New Roman" w:cs="Times New Roman"/>
          <w:bCs/>
          <w:sz w:val="20"/>
          <w:u w:val="single"/>
        </w:rPr>
        <w:t>by suggesting that all knowledge claims are</w:t>
      </w:r>
      <w:r w:rsidRPr="000C16BC">
        <w:rPr>
          <w:rFonts w:ascii="Times New Roman" w:hAnsi="Times New Roman" w:cs="Times New Roman"/>
        </w:rPr>
        <w:t xml:space="preserve"> partial in virtue of being </w:t>
      </w:r>
      <w:r w:rsidRPr="000C16BC">
        <w:rPr>
          <w:rFonts w:ascii="Times New Roman" w:hAnsi="Times New Roman" w:cs="Times New Roman"/>
          <w:bCs/>
          <w:sz w:val="20"/>
          <w:u w:val="single"/>
        </w:rPr>
        <w:t>grounded on a particular perspective on social reality</w:t>
      </w:r>
      <w:r w:rsidRPr="000C16BC">
        <w:rPr>
          <w:rFonts w:ascii="Times New Roman" w:hAnsi="Times New Roman" w:cs="Times New Roman"/>
        </w:rPr>
        <w:t xml:space="preserve">. As Helen </w:t>
      </w:r>
      <w:proofErr w:type="spellStart"/>
      <w:r w:rsidRPr="000C16BC">
        <w:rPr>
          <w:rFonts w:ascii="Times New Roman" w:hAnsi="Times New Roman" w:cs="Times New Roman"/>
        </w:rPr>
        <w:t>Longino</w:t>
      </w:r>
      <w:proofErr w:type="spellEnd"/>
      <w:r w:rsidRPr="000C16BC">
        <w:rPr>
          <w:rFonts w:ascii="Times New Roman" w:hAnsi="Times New Roman" w:cs="Times New Roman"/>
        </w:rPr>
        <w:t xml:space="preserve"> explains, in order </w:t>
      </w:r>
      <w:r w:rsidRPr="000C16BC">
        <w:rPr>
          <w:rFonts w:ascii="Times New Roman" w:hAnsi="Times New Roman" w:cs="Times New Roman"/>
          <w:bCs/>
          <w:sz w:val="20"/>
          <w:u w:val="single"/>
        </w:rPr>
        <w:t>to argue that some</w:t>
      </w:r>
      <w:r w:rsidRPr="000C16BC">
        <w:rPr>
          <w:rFonts w:ascii="Times New Roman" w:hAnsi="Times New Roman" w:cs="Times New Roman"/>
        </w:rPr>
        <w:t xml:space="preserve"> socially grounded </w:t>
      </w:r>
      <w:r w:rsidRPr="000C16BC">
        <w:rPr>
          <w:rFonts w:ascii="Times New Roman" w:hAnsi="Times New Roman" w:cs="Times New Roman"/>
          <w:bCs/>
          <w:sz w:val="20"/>
          <w:u w:val="single"/>
        </w:rPr>
        <w:t>perspectives are better than others</w:t>
      </w:r>
      <w:r w:rsidRPr="000C16BC">
        <w:rPr>
          <w:rFonts w:ascii="Times New Roman" w:hAnsi="Times New Roman" w:cs="Times New Roman"/>
        </w:rPr>
        <w:t xml:space="preserve">, a standpoint epistemologist </w:t>
      </w:r>
      <w:r w:rsidRPr="000C16BC">
        <w:rPr>
          <w:rFonts w:ascii="Times New Roman" w:hAnsi="Times New Roman" w:cs="Times New Roman"/>
          <w:bCs/>
          <w:sz w:val="20"/>
          <w:u w:val="single"/>
        </w:rPr>
        <w:t>would have to</w:t>
      </w:r>
      <w:r w:rsidRPr="000C16BC">
        <w:rPr>
          <w:rFonts w:ascii="Times New Roman" w:hAnsi="Times New Roman" w:cs="Times New Roman"/>
        </w:rPr>
        <w:t xml:space="preserve"> be able to </w:t>
      </w:r>
      <w:r w:rsidRPr="000C16BC">
        <w:rPr>
          <w:rFonts w:ascii="Times New Roman" w:hAnsi="Times New Roman" w:cs="Times New Roman"/>
          <w:bCs/>
          <w:sz w:val="20"/>
          <w:u w:val="single"/>
        </w:rPr>
        <w:t>identify privileged perspectives</w:t>
      </w:r>
      <w:r>
        <w:rPr>
          <w:rFonts w:ascii="Times New Roman" w:hAnsi="Times New Roman" w:cs="Times New Roman"/>
          <w:bCs/>
          <w:sz w:val="20"/>
          <w:u w:val="single"/>
        </w:rPr>
        <w:t xml:space="preserve"> </w:t>
      </w:r>
      <w:r w:rsidRPr="000C16BC">
        <w:rPr>
          <w:rFonts w:ascii="Times New Roman" w:hAnsi="Times New Roman" w:cs="Times New Roman"/>
          <w:bCs/>
          <w:sz w:val="20"/>
          <w:u w:val="single"/>
        </w:rPr>
        <w:t>from a non-interested position</w:t>
      </w:r>
      <w:r w:rsidRPr="000C16BC">
        <w:rPr>
          <w:rFonts w:ascii="Times New Roman" w:hAnsi="Times New Roman" w:cs="Times New Roman"/>
        </w:rPr>
        <w:t xml:space="preserve">, </w:t>
      </w:r>
      <w:r w:rsidRPr="000C16BC">
        <w:rPr>
          <w:rFonts w:ascii="Times New Roman" w:hAnsi="Times New Roman" w:cs="Times New Roman"/>
          <w:bCs/>
          <w:sz w:val="20"/>
          <w:u w:val="single"/>
        </w:rPr>
        <w:t>but according to standpoint epistemology, there is no such position</w:t>
      </w:r>
      <w:r w:rsidRPr="000C16BC">
        <w:rPr>
          <w:rFonts w:ascii="Times New Roman" w:hAnsi="Times New Roman" w:cs="Times New Roman"/>
        </w:rPr>
        <w:t xml:space="preserve"> (1999, 338; see also </w:t>
      </w:r>
      <w:proofErr w:type="spellStart"/>
      <w:r w:rsidRPr="000C16BC">
        <w:rPr>
          <w:rFonts w:ascii="Times New Roman" w:hAnsi="Times New Roman" w:cs="Times New Roman"/>
        </w:rPr>
        <w:t>Hekman</w:t>
      </w:r>
      <w:proofErr w:type="spellEnd"/>
      <w:r w:rsidRPr="000C16BC">
        <w:rPr>
          <w:rFonts w:ascii="Times New Roman" w:hAnsi="Times New Roman" w:cs="Times New Roman"/>
        </w:rPr>
        <w:t xml:space="preserve"> 2000, 24). Louise </w:t>
      </w:r>
      <w:r w:rsidRPr="000C16BC">
        <w:rPr>
          <w:rFonts w:ascii="Times New Roman" w:hAnsi="Times New Roman" w:cs="Times New Roman"/>
          <w:bCs/>
          <w:sz w:val="20"/>
          <w:u w:val="single"/>
        </w:rPr>
        <w:t>Antony calls the tension</w:t>
      </w:r>
      <w:r w:rsidRPr="000C16BC">
        <w:rPr>
          <w:rFonts w:ascii="Times New Roman" w:hAnsi="Times New Roman" w:cs="Times New Roman"/>
        </w:rPr>
        <w:t xml:space="preserve"> between the thesis of epistemic privilege and the situated knowledge thesis </w:t>
      </w:r>
      <w:r w:rsidRPr="000C16BC">
        <w:rPr>
          <w:rFonts w:ascii="Times New Roman" w:hAnsi="Times New Roman" w:cs="Times New Roman"/>
          <w:bCs/>
          <w:sz w:val="20"/>
          <w:u w:val="single"/>
        </w:rPr>
        <w:t>a "bias paradox</w:t>
      </w:r>
      <w:r w:rsidRPr="000C16BC">
        <w:rPr>
          <w:rFonts w:ascii="Times New Roman" w:hAnsi="Times New Roman" w:cs="Times New Roman"/>
        </w:rPr>
        <w:t xml:space="preserve">" (1993, 188-189). </w:t>
      </w:r>
      <w:r w:rsidRPr="000C16BC">
        <w:rPr>
          <w:rFonts w:ascii="Times New Roman" w:hAnsi="Times New Roman" w:cs="Times New Roman"/>
          <w:bCs/>
          <w:sz w:val="20"/>
          <w:u w:val="single"/>
        </w:rPr>
        <w:t>In claiming that all knowledge is partial</w:t>
      </w:r>
      <w:r w:rsidRPr="000C16BC">
        <w:rPr>
          <w:rFonts w:ascii="Times New Roman" w:hAnsi="Times New Roman" w:cs="Times New Roman"/>
        </w:rPr>
        <w:t xml:space="preserve">, </w:t>
      </w:r>
      <w:r w:rsidRPr="000C16BC">
        <w:rPr>
          <w:rFonts w:ascii="Times New Roman" w:hAnsi="Times New Roman" w:cs="Times New Roman"/>
          <w:bCs/>
          <w:sz w:val="20"/>
          <w:u w:val="single"/>
        </w:rPr>
        <w:t xml:space="preserve">feminist </w:t>
      </w:r>
      <w:r w:rsidRPr="000C16BC">
        <w:rPr>
          <w:rFonts w:ascii="Times New Roman" w:hAnsi="Times New Roman" w:cs="Times New Roman"/>
        </w:rPr>
        <w:t xml:space="preserve">standpoint </w:t>
      </w:r>
      <w:r w:rsidRPr="000C16BC">
        <w:rPr>
          <w:rFonts w:ascii="Times New Roman" w:hAnsi="Times New Roman" w:cs="Times New Roman"/>
          <w:bCs/>
          <w:sz w:val="20"/>
          <w:u w:val="single"/>
        </w:rPr>
        <w:t>epistemology challenges</w:t>
      </w:r>
      <w:r w:rsidRPr="000C16BC">
        <w:rPr>
          <w:rFonts w:ascii="Times New Roman" w:hAnsi="Times New Roman" w:cs="Times New Roman"/>
        </w:rPr>
        <w:t xml:space="preserve"> the very notion of </w:t>
      </w:r>
      <w:r w:rsidRPr="000C16BC">
        <w:rPr>
          <w:rFonts w:ascii="Times New Roman" w:hAnsi="Times New Roman" w:cs="Times New Roman"/>
          <w:bCs/>
          <w:sz w:val="20"/>
          <w:u w:val="single"/>
        </w:rPr>
        <w:t>impartiality</w:t>
      </w:r>
      <w:r w:rsidRPr="000C16BC">
        <w:rPr>
          <w:rFonts w:ascii="Times New Roman" w:hAnsi="Times New Roman" w:cs="Times New Roman"/>
        </w:rPr>
        <w:t>.</w:t>
      </w:r>
      <w:r w:rsidRPr="000C16BC">
        <w:rPr>
          <w:rFonts w:ascii="Times New Roman" w:hAnsi="Times New Roman" w:cs="Times New Roman"/>
          <w:bCs/>
          <w:sz w:val="20"/>
          <w:u w:val="single"/>
        </w:rPr>
        <w:t xml:space="preserve"> But by undermining </w:t>
      </w:r>
      <w:r w:rsidRPr="000C16BC">
        <w:rPr>
          <w:rFonts w:ascii="Times New Roman" w:hAnsi="Times New Roman" w:cs="Times New Roman"/>
        </w:rPr>
        <w:t xml:space="preserve">the notion of </w:t>
      </w:r>
      <w:r w:rsidRPr="000C16BC">
        <w:rPr>
          <w:rFonts w:ascii="Times New Roman" w:hAnsi="Times New Roman" w:cs="Times New Roman"/>
          <w:bCs/>
          <w:sz w:val="20"/>
          <w:u w:val="single"/>
        </w:rPr>
        <w:t>impartiality</w:t>
      </w:r>
      <w:r w:rsidRPr="000C16BC">
        <w:rPr>
          <w:rFonts w:ascii="Times New Roman" w:hAnsi="Times New Roman" w:cs="Times New Roman"/>
        </w:rPr>
        <w:t xml:space="preserve">, </w:t>
      </w:r>
      <w:r w:rsidRPr="000C16BC">
        <w:rPr>
          <w:rFonts w:ascii="Times New Roman" w:hAnsi="Times New Roman" w:cs="Times New Roman"/>
          <w:bCs/>
          <w:sz w:val="20"/>
          <w:u w:val="single"/>
        </w:rPr>
        <w:t>feminist</w:t>
      </w:r>
      <w:r>
        <w:rPr>
          <w:rFonts w:ascii="Times New Roman" w:hAnsi="Times New Roman" w:cs="Times New Roman"/>
          <w:bCs/>
          <w:sz w:val="20"/>
          <w:u w:val="single"/>
        </w:rPr>
        <w:t xml:space="preserve"> </w:t>
      </w:r>
      <w:r w:rsidRPr="000C16BC">
        <w:rPr>
          <w:rFonts w:ascii="Times New Roman" w:hAnsi="Times New Roman" w:cs="Times New Roman"/>
        </w:rPr>
        <w:t xml:space="preserve">standpoint </w:t>
      </w:r>
      <w:r w:rsidRPr="000C16BC">
        <w:rPr>
          <w:rFonts w:ascii="Times New Roman" w:hAnsi="Times New Roman" w:cs="Times New Roman"/>
          <w:bCs/>
          <w:sz w:val="20"/>
          <w:u w:val="single"/>
        </w:rPr>
        <w:t>epistemology is</w:t>
      </w:r>
      <w:r>
        <w:rPr>
          <w:rFonts w:ascii="Times New Roman" w:hAnsi="Times New Roman" w:cs="Times New Roman"/>
          <w:bCs/>
          <w:sz w:val="20"/>
          <w:u w:val="single"/>
        </w:rPr>
        <w:t xml:space="preserve"> </w:t>
      </w:r>
      <w:r w:rsidRPr="000C16BC">
        <w:rPr>
          <w:rFonts w:ascii="Times New Roman" w:hAnsi="Times New Roman" w:cs="Times New Roman"/>
        </w:rPr>
        <w:t xml:space="preserve">in danger of </w:t>
      </w:r>
      <w:r w:rsidRPr="000C16BC">
        <w:rPr>
          <w:rFonts w:ascii="Times New Roman" w:hAnsi="Times New Roman" w:cs="Times New Roman"/>
          <w:bCs/>
          <w:sz w:val="20"/>
          <w:u w:val="single"/>
        </w:rPr>
        <w:t>losing its critical edge</w:t>
      </w:r>
      <w:r w:rsidRPr="000C16BC">
        <w:rPr>
          <w:rFonts w:ascii="Times New Roman" w:hAnsi="Times New Roman" w:cs="Times New Roman"/>
        </w:rPr>
        <w:t xml:space="preserve"> (Antony 1993, 189). </w:t>
      </w:r>
    </w:p>
    <w:p w:rsidR="00C2472E" w:rsidRPr="007355DC" w:rsidRDefault="00C2472E" w:rsidP="00C2472E">
      <w:pPr>
        <w:rPr>
          <w:rFonts w:ascii="Calibri" w:eastAsia="MS Mincho" w:hAnsi="Calibri" w:cs="Times New Roman"/>
          <w:sz w:val="22"/>
          <w:szCs w:val="24"/>
        </w:rPr>
      </w:pPr>
    </w:p>
    <w:p w:rsidR="00C2472E" w:rsidRPr="007355DC" w:rsidRDefault="00C2472E" w:rsidP="00C2472E">
      <w:pPr>
        <w:keepNext/>
        <w:keepLines/>
        <w:spacing w:before="200"/>
        <w:outlineLvl w:val="3"/>
        <w:rPr>
          <w:rFonts w:ascii="Calibri" w:eastAsia="MS Gothic" w:hAnsi="Calibri" w:cs="Times New Roman"/>
          <w:bCs/>
          <w:iCs/>
          <w:sz w:val="26"/>
          <w:szCs w:val="24"/>
        </w:rPr>
      </w:pPr>
      <w:r w:rsidRPr="007355DC">
        <w:rPr>
          <w:rFonts w:ascii="Calibri" w:eastAsia="MS Gothic" w:hAnsi="Calibri" w:cs="Times New Roman"/>
          <w:b/>
          <w:bCs/>
          <w:iCs/>
          <w:sz w:val="26"/>
          <w:szCs w:val="24"/>
        </w:rPr>
        <w:t>Feminist standpoint theory justifies the view from nowhere – however, a standpoint builds a scientific community that is diverse</w:t>
      </w:r>
    </w:p>
    <w:p w:rsidR="00C2472E" w:rsidRPr="007355DC" w:rsidRDefault="00C2472E" w:rsidP="00C2472E">
      <w:pPr>
        <w:rPr>
          <w:rFonts w:ascii="Calibri" w:eastAsia="MS Mincho" w:hAnsi="Calibri" w:cs="Times New Roman"/>
          <w:b/>
          <w:sz w:val="26"/>
          <w:szCs w:val="24"/>
        </w:rPr>
      </w:pPr>
      <w:proofErr w:type="spellStart"/>
      <w:r w:rsidRPr="007355DC">
        <w:rPr>
          <w:rFonts w:ascii="Calibri" w:eastAsia="MS Mincho" w:hAnsi="Calibri" w:cs="Times New Roman"/>
          <w:b/>
          <w:sz w:val="26"/>
          <w:szCs w:val="24"/>
        </w:rPr>
        <w:t>Rolin</w:t>
      </w:r>
      <w:proofErr w:type="spellEnd"/>
      <w:r w:rsidRPr="007355DC">
        <w:rPr>
          <w:rFonts w:ascii="Calibri" w:eastAsia="MS Mincho" w:hAnsi="Calibri" w:cs="Times New Roman"/>
          <w:b/>
          <w:sz w:val="26"/>
          <w:szCs w:val="24"/>
        </w:rPr>
        <w:t xml:space="preserve"> 07 Academy of Finland Research Fellow at Helsinki School of Economics</w:t>
      </w:r>
    </w:p>
    <w:p w:rsidR="00C2472E" w:rsidRPr="007355DC" w:rsidRDefault="00C2472E" w:rsidP="00C2472E">
      <w:pPr>
        <w:rPr>
          <w:rFonts w:ascii="Calibri" w:eastAsia="MS Mincho" w:hAnsi="Calibri" w:cs="Times New Roman"/>
          <w:szCs w:val="16"/>
        </w:rPr>
      </w:pPr>
      <w:r w:rsidRPr="007355DC">
        <w:rPr>
          <w:rFonts w:ascii="Calibri" w:eastAsia="MS Mincho" w:hAnsi="Calibri" w:cs="Times New Roman"/>
          <w:szCs w:val="16"/>
        </w:rPr>
        <w:t>(Kristina, “The Bias Paradox in Feminist Standpoint Epistemology”, Episteme: A Journal of Social Epistemology, Project Muse, http://muse.jhu.edu/journals/episteme/v003/3.1rolin.html#bio)</w:t>
      </w:r>
    </w:p>
    <w:p w:rsidR="00C2472E" w:rsidRPr="007355DC" w:rsidRDefault="00C2472E" w:rsidP="00C2472E">
      <w:pPr>
        <w:rPr>
          <w:rFonts w:ascii="Calibri" w:eastAsia="MS Mincho" w:hAnsi="Calibri" w:cs="Times New Roman"/>
          <w:szCs w:val="24"/>
        </w:rPr>
      </w:pPr>
      <w:r w:rsidRPr="007355DC">
        <w:rPr>
          <w:rFonts w:ascii="Calibri" w:eastAsia="MS Mincho" w:hAnsi="Calibri" w:cs="Times New Roman"/>
          <w:szCs w:val="24"/>
        </w:rPr>
        <w:t xml:space="preserve">For a long time </w:t>
      </w:r>
      <w:r w:rsidRPr="007355DC">
        <w:rPr>
          <w:rFonts w:ascii="Calibri" w:eastAsia="MS Mincho" w:hAnsi="Calibri" w:cs="Times New Roman"/>
          <w:b/>
          <w:sz w:val="22"/>
          <w:szCs w:val="24"/>
          <w:u w:val="single"/>
        </w:rPr>
        <w:t>feminist standpoint epistemology has relied on the power of visual and spatial images such as "perspectives" and "standpoints</w:t>
      </w:r>
      <w:r w:rsidRPr="007355DC">
        <w:rPr>
          <w:rFonts w:ascii="Calibri" w:eastAsia="MS Mincho" w:hAnsi="Calibri" w:cs="Times New Roman"/>
          <w:szCs w:val="24"/>
        </w:rPr>
        <w:t>." The very term "standpoint" evokes an image of a position where one stands and views the object of inquiry from a particular "perspective" (</w:t>
      </w:r>
      <w:proofErr w:type="spellStart"/>
      <w:r w:rsidRPr="007355DC">
        <w:rPr>
          <w:rFonts w:ascii="Calibri" w:eastAsia="MS Mincho" w:hAnsi="Calibri" w:cs="Times New Roman"/>
          <w:szCs w:val="24"/>
        </w:rPr>
        <w:t>Pohlhaus</w:t>
      </w:r>
      <w:proofErr w:type="spellEnd"/>
      <w:r w:rsidRPr="007355DC">
        <w:rPr>
          <w:rFonts w:ascii="Calibri" w:eastAsia="MS Mincho" w:hAnsi="Calibri" w:cs="Times New Roman"/>
          <w:szCs w:val="24"/>
        </w:rPr>
        <w:t xml:space="preserve"> 2002, 288). Even though this image has been fruitful in feminist epistemology, it is time to acknowledge that </w:t>
      </w:r>
      <w:r w:rsidRPr="007355DC">
        <w:rPr>
          <w:rFonts w:ascii="Calibri" w:eastAsia="MS Mincho" w:hAnsi="Calibri" w:cs="Times New Roman"/>
          <w:b/>
          <w:sz w:val="22"/>
          <w:szCs w:val="24"/>
          <w:u w:val="single"/>
        </w:rPr>
        <w:t>it creates more problems than it solves</w:t>
      </w:r>
      <w:r w:rsidRPr="007355DC">
        <w:rPr>
          <w:rFonts w:ascii="Calibri" w:eastAsia="MS Mincho" w:hAnsi="Calibri" w:cs="Times New Roman"/>
          <w:szCs w:val="24"/>
        </w:rPr>
        <w:t xml:space="preserve">. One problem is that </w:t>
      </w:r>
      <w:r w:rsidRPr="007355DC">
        <w:rPr>
          <w:rFonts w:ascii="Calibri" w:eastAsia="MS Mincho" w:hAnsi="Calibri" w:cs="Times New Roman"/>
          <w:b/>
          <w:sz w:val="22"/>
          <w:szCs w:val="24"/>
          <w:u w:val="single"/>
        </w:rPr>
        <w:t xml:space="preserve">it imports a </w:t>
      </w:r>
      <w:proofErr w:type="spellStart"/>
      <w:r w:rsidRPr="007355DC">
        <w:rPr>
          <w:rFonts w:ascii="Calibri" w:eastAsia="MS Mincho" w:hAnsi="Calibri" w:cs="Times New Roman"/>
          <w:b/>
          <w:sz w:val="22"/>
          <w:szCs w:val="24"/>
          <w:u w:val="single"/>
        </w:rPr>
        <w:t>foundationalist</w:t>
      </w:r>
      <w:proofErr w:type="spellEnd"/>
      <w:r w:rsidRPr="007355DC">
        <w:rPr>
          <w:rFonts w:ascii="Calibri" w:eastAsia="MS Mincho" w:hAnsi="Calibri" w:cs="Times New Roman"/>
          <w:b/>
          <w:sz w:val="22"/>
          <w:szCs w:val="24"/>
          <w:u w:val="single"/>
        </w:rPr>
        <w:t xml:space="preserve"> theory of epistemic justification</w:t>
      </w:r>
      <w:r w:rsidRPr="007355DC">
        <w:rPr>
          <w:rFonts w:ascii="Calibri" w:eastAsia="MS Mincho" w:hAnsi="Calibri" w:cs="Times New Roman"/>
          <w:szCs w:val="24"/>
        </w:rPr>
        <w:t xml:space="preserve"> into feminist epistemology. </w:t>
      </w:r>
      <w:r w:rsidRPr="007355DC">
        <w:rPr>
          <w:rFonts w:ascii="Calibri" w:eastAsia="MS Mincho" w:hAnsi="Calibri" w:cs="Times New Roman"/>
          <w:b/>
          <w:sz w:val="22"/>
          <w:szCs w:val="24"/>
          <w:u w:val="single"/>
        </w:rPr>
        <w:t>The visual and spatial image of a "standpoint" easily leads us into thinking that we need a "view from nowhere" in order to be able to compare different perspectives</w:t>
      </w:r>
      <w:r w:rsidRPr="007355DC">
        <w:rPr>
          <w:rFonts w:ascii="Calibri" w:eastAsia="MS Mincho" w:hAnsi="Calibri" w:cs="Times New Roman"/>
          <w:szCs w:val="24"/>
        </w:rPr>
        <w:t xml:space="preserve">. I have argued that a </w:t>
      </w:r>
      <w:proofErr w:type="spellStart"/>
      <w:r w:rsidRPr="007355DC">
        <w:rPr>
          <w:rFonts w:ascii="Calibri" w:eastAsia="MS Mincho" w:hAnsi="Calibri" w:cs="Times New Roman"/>
          <w:szCs w:val="24"/>
        </w:rPr>
        <w:t>contextualist</w:t>
      </w:r>
      <w:proofErr w:type="spellEnd"/>
      <w:r w:rsidRPr="007355DC">
        <w:rPr>
          <w:rFonts w:ascii="Calibri" w:eastAsia="MS Mincho" w:hAnsi="Calibri" w:cs="Times New Roman"/>
          <w:szCs w:val="24"/>
        </w:rPr>
        <w:t xml:space="preserve"> theory of epistemic justification offers an alternative to a "view from nowhere." </w:t>
      </w:r>
      <w:r w:rsidRPr="007355DC">
        <w:rPr>
          <w:rFonts w:ascii="Calibri" w:eastAsia="MS Mincho" w:hAnsi="Calibri" w:cs="Times New Roman"/>
          <w:b/>
          <w:sz w:val="22"/>
          <w:szCs w:val="24"/>
          <w:u w:val="single"/>
        </w:rPr>
        <w:t>A context of default entitlements provides a "situated" standard of impartiality that enables us to assess the</w:t>
      </w:r>
      <w:r w:rsidRPr="007355DC">
        <w:rPr>
          <w:rFonts w:ascii="Calibri" w:eastAsia="MS Mincho" w:hAnsi="Calibri" w:cs="Times New Roman"/>
          <w:szCs w:val="24"/>
        </w:rPr>
        <w:t xml:space="preserve"> relative </w:t>
      </w:r>
      <w:r w:rsidRPr="007355DC">
        <w:rPr>
          <w:rFonts w:ascii="Calibri" w:eastAsia="MS Mincho" w:hAnsi="Calibri" w:cs="Times New Roman"/>
          <w:b/>
          <w:sz w:val="22"/>
          <w:szCs w:val="24"/>
          <w:u w:val="single"/>
        </w:rPr>
        <w:t>merits of two or more socially grounded perspectives</w:t>
      </w:r>
      <w:r w:rsidRPr="007355DC">
        <w:rPr>
          <w:rFonts w:ascii="Calibri" w:eastAsia="MS Mincho" w:hAnsi="Calibri" w:cs="Times New Roman"/>
          <w:szCs w:val="24"/>
        </w:rPr>
        <w:t xml:space="preserve">. Another problem generated by visual </w:t>
      </w:r>
      <w:r w:rsidRPr="007355DC">
        <w:rPr>
          <w:rFonts w:ascii="Calibri" w:eastAsia="MS Mincho" w:hAnsi="Calibri" w:cs="Times New Roman"/>
          <w:szCs w:val="24"/>
        </w:rPr>
        <w:lastRenderedPageBreak/>
        <w:t xml:space="preserve">and spatial images is that </w:t>
      </w:r>
      <w:r w:rsidRPr="007355DC">
        <w:rPr>
          <w:rFonts w:ascii="Calibri" w:eastAsia="MS Mincho" w:hAnsi="Calibri" w:cs="Times New Roman"/>
          <w:b/>
          <w:sz w:val="22"/>
          <w:szCs w:val="24"/>
          <w:u w:val="single"/>
        </w:rPr>
        <w:t>it is not clear what we assess when we assess socially grounded perspectives</w:t>
      </w:r>
      <w:r w:rsidRPr="007355DC">
        <w:rPr>
          <w:rFonts w:ascii="Calibri" w:eastAsia="MS Mincho" w:hAnsi="Calibri" w:cs="Times New Roman"/>
          <w:szCs w:val="24"/>
        </w:rPr>
        <w:t>. I have argued that it is possible to identify and evaluate an assumption that manifests [End Page 134] a socially grounded perspective. This requires that we specify a context of epistemic justification.</w:t>
      </w:r>
      <w:r>
        <w:rPr>
          <w:rFonts w:ascii="Calibri" w:eastAsia="MS Mincho" w:hAnsi="Calibri" w:cs="Times New Roman"/>
          <w:szCs w:val="24"/>
        </w:rPr>
        <w:t xml:space="preserve"> </w:t>
      </w:r>
      <w:r w:rsidRPr="007355DC">
        <w:rPr>
          <w:rFonts w:ascii="Calibri" w:eastAsia="MS Mincho" w:hAnsi="Calibri" w:cs="Times New Roman"/>
          <w:szCs w:val="24"/>
        </w:rPr>
        <w:t xml:space="preserve">I have not yet said anything about standpoints and how they differ from perspectives. So, let me explain what a standpoint is in a </w:t>
      </w:r>
      <w:proofErr w:type="spellStart"/>
      <w:r w:rsidRPr="007355DC">
        <w:rPr>
          <w:rFonts w:ascii="Calibri" w:eastAsia="MS Mincho" w:hAnsi="Calibri" w:cs="Times New Roman"/>
          <w:szCs w:val="24"/>
        </w:rPr>
        <w:t>contextualist</w:t>
      </w:r>
      <w:proofErr w:type="spellEnd"/>
      <w:r w:rsidRPr="007355DC">
        <w:rPr>
          <w:rFonts w:ascii="Calibri" w:eastAsia="MS Mincho" w:hAnsi="Calibri" w:cs="Times New Roman"/>
          <w:szCs w:val="24"/>
        </w:rPr>
        <w:t xml:space="preserve"> theory of epistemic justification. In </w:t>
      </w:r>
      <w:proofErr w:type="spellStart"/>
      <w:r w:rsidRPr="007355DC">
        <w:rPr>
          <w:rFonts w:ascii="Calibri" w:eastAsia="MS Mincho" w:hAnsi="Calibri" w:cs="Times New Roman"/>
          <w:szCs w:val="24"/>
        </w:rPr>
        <w:t>contextualism</w:t>
      </w:r>
      <w:proofErr w:type="spellEnd"/>
      <w:r w:rsidRPr="007355DC">
        <w:rPr>
          <w:rFonts w:ascii="Calibri" w:eastAsia="MS Mincho" w:hAnsi="Calibri" w:cs="Times New Roman"/>
          <w:szCs w:val="24"/>
        </w:rPr>
        <w:t xml:space="preserve">, epistemic justification takes place in a context of default entitlements. In any context, some </w:t>
      </w:r>
      <w:r w:rsidRPr="007355DC">
        <w:rPr>
          <w:rFonts w:ascii="Calibri" w:eastAsia="MS Mincho" w:hAnsi="Calibri" w:cs="Times New Roman"/>
          <w:b/>
          <w:sz w:val="22"/>
          <w:szCs w:val="24"/>
          <w:u w:val="single"/>
        </w:rPr>
        <w:t>assumptions are likely to function as default entitlements simply in virtue of the fact that no one has yet challenged them in an appropriate way</w:t>
      </w:r>
      <w:r w:rsidRPr="007355DC">
        <w:rPr>
          <w:rFonts w:ascii="Calibri" w:eastAsia="MS Mincho" w:hAnsi="Calibri" w:cs="Times New Roman"/>
          <w:szCs w:val="24"/>
        </w:rPr>
        <w:t xml:space="preserve">. </w:t>
      </w:r>
      <w:r w:rsidRPr="007355DC">
        <w:rPr>
          <w:rFonts w:ascii="Calibri" w:eastAsia="MS Mincho" w:hAnsi="Calibri" w:cs="Times New Roman"/>
          <w:b/>
          <w:sz w:val="22"/>
          <w:szCs w:val="24"/>
          <w:u w:val="single"/>
        </w:rPr>
        <w:t xml:space="preserve">This may be due to the fact that scientific communities are dispersed in institutions and societies that have limited the access of many social groups into scientific education and profession </w:t>
      </w:r>
      <w:r w:rsidRPr="007355DC">
        <w:rPr>
          <w:rFonts w:ascii="Calibri" w:eastAsia="MS Mincho" w:hAnsi="Calibri" w:cs="Times New Roman"/>
          <w:szCs w:val="24"/>
        </w:rPr>
        <w:t xml:space="preserve">in many ways. </w:t>
      </w:r>
      <w:proofErr w:type="spellStart"/>
      <w:r w:rsidRPr="007355DC">
        <w:rPr>
          <w:rFonts w:ascii="Calibri" w:eastAsia="MS Mincho" w:hAnsi="Calibri" w:cs="Times New Roman"/>
          <w:szCs w:val="24"/>
        </w:rPr>
        <w:t>Contextualism</w:t>
      </w:r>
      <w:proofErr w:type="spellEnd"/>
      <w:r w:rsidRPr="007355DC">
        <w:rPr>
          <w:rFonts w:ascii="Calibri" w:eastAsia="MS Mincho" w:hAnsi="Calibri" w:cs="Times New Roman"/>
          <w:szCs w:val="24"/>
        </w:rPr>
        <w:t xml:space="preserve"> suggests that opening a community to wider participation as well as to outside criticism increases the likelihood that some default assumptions are challenged in appropriate ways. </w:t>
      </w:r>
      <w:r w:rsidRPr="007355DC">
        <w:rPr>
          <w:rFonts w:ascii="Calibri" w:eastAsia="MS Mincho" w:hAnsi="Calibri" w:cs="Times New Roman"/>
          <w:b/>
          <w:sz w:val="22"/>
          <w:szCs w:val="24"/>
          <w:u w:val="single"/>
        </w:rPr>
        <w:t>The more diversity there is in a scientific community, the more likely it is that its default assumptions are challenged, and consequently either defended, modified, or abandoned</w:t>
      </w:r>
      <w:r w:rsidRPr="007355DC">
        <w:rPr>
          <w:rFonts w:ascii="Calibri" w:eastAsia="MS Mincho" w:hAnsi="Calibri" w:cs="Times New Roman"/>
          <w:szCs w:val="24"/>
        </w:rPr>
        <w:t xml:space="preserve">. So, I suggest that </w:t>
      </w:r>
      <w:r w:rsidRPr="007355DC">
        <w:rPr>
          <w:rFonts w:ascii="Calibri" w:eastAsia="MS Mincho" w:hAnsi="Calibri" w:cs="Times New Roman"/>
          <w:b/>
          <w:sz w:val="22"/>
          <w:szCs w:val="24"/>
          <w:u w:val="single"/>
        </w:rPr>
        <w:t>a standpoint is a commitment to diversity in a scientific community</w:t>
      </w:r>
      <w:r w:rsidRPr="007355DC">
        <w:rPr>
          <w:rFonts w:ascii="Calibri" w:eastAsia="MS Mincho" w:hAnsi="Calibri" w:cs="Times New Roman"/>
          <w:szCs w:val="24"/>
        </w:rPr>
        <w:t>.</w:t>
      </w:r>
      <w:r>
        <w:rPr>
          <w:rFonts w:ascii="Calibri" w:eastAsia="MS Mincho" w:hAnsi="Calibri" w:cs="Times New Roman"/>
          <w:szCs w:val="24"/>
        </w:rPr>
        <w:t xml:space="preserve"> </w:t>
      </w:r>
      <w:r w:rsidRPr="007355DC">
        <w:rPr>
          <w:rFonts w:ascii="Calibri" w:eastAsia="MS Mincho" w:hAnsi="Calibri" w:cs="Times New Roman"/>
          <w:szCs w:val="24"/>
        </w:rPr>
        <w:t xml:space="preserve">To summarize, </w:t>
      </w:r>
      <w:r w:rsidRPr="007355DC">
        <w:rPr>
          <w:rFonts w:ascii="Calibri" w:eastAsia="MS Mincho" w:hAnsi="Calibri" w:cs="Times New Roman"/>
          <w:b/>
          <w:sz w:val="22"/>
          <w:szCs w:val="24"/>
          <w:u w:val="single"/>
        </w:rPr>
        <w:t xml:space="preserve">a socially grounded perspective is </w:t>
      </w:r>
      <w:r w:rsidRPr="007355DC">
        <w:rPr>
          <w:rFonts w:ascii="Calibri" w:eastAsia="MS Mincho" w:hAnsi="Calibri" w:cs="Times New Roman"/>
          <w:szCs w:val="24"/>
        </w:rPr>
        <w:t xml:space="preserve">not simply a view from a social position. It is </w:t>
      </w:r>
      <w:r w:rsidRPr="007355DC">
        <w:rPr>
          <w:rFonts w:ascii="Calibri" w:eastAsia="MS Mincho" w:hAnsi="Calibri" w:cs="Times New Roman"/>
          <w:b/>
          <w:sz w:val="22"/>
          <w:szCs w:val="24"/>
          <w:u w:val="single"/>
        </w:rPr>
        <w:t>a matter of doing research with certain moral and social values</w:t>
      </w:r>
      <w:r w:rsidRPr="007355DC">
        <w:rPr>
          <w:rFonts w:ascii="Calibri" w:eastAsia="MS Mincho" w:hAnsi="Calibri" w:cs="Times New Roman"/>
          <w:szCs w:val="24"/>
        </w:rPr>
        <w:t xml:space="preserve">. Also a standpoint involves moral and social values, but moral and social values have a different function in a standpoint from the one they have in a socially grounded perspective. </w:t>
      </w:r>
      <w:r w:rsidRPr="007355DC">
        <w:rPr>
          <w:rFonts w:ascii="Calibri" w:eastAsia="MS Mincho" w:hAnsi="Calibri" w:cs="Times New Roman"/>
          <w:b/>
          <w:sz w:val="22"/>
          <w:szCs w:val="24"/>
          <w:u w:val="single"/>
        </w:rPr>
        <w:t>A standpoint is a matter of building scientific communities which are committed to diversity and responsive to criticism coming from other communities</w:t>
      </w:r>
      <w:r w:rsidRPr="007355DC">
        <w:rPr>
          <w:rFonts w:ascii="Calibri" w:eastAsia="MS Mincho" w:hAnsi="Calibri" w:cs="Times New Roman"/>
          <w:szCs w:val="24"/>
        </w:rPr>
        <w:t xml:space="preserve">. So, </w:t>
      </w:r>
      <w:r w:rsidRPr="007355DC">
        <w:rPr>
          <w:rFonts w:ascii="Calibri" w:eastAsia="MS Mincho" w:hAnsi="Calibri" w:cs="Times New Roman"/>
          <w:b/>
          <w:sz w:val="22"/>
          <w:szCs w:val="24"/>
          <w:u w:val="single"/>
        </w:rPr>
        <w:t>whereas a socially grounded perspective is something that an individual can realize in her inquiry, a standpoint is a community achievement</w:t>
      </w:r>
      <w:r w:rsidRPr="007355DC">
        <w:rPr>
          <w:rFonts w:ascii="Calibri" w:eastAsia="MS Mincho" w:hAnsi="Calibri" w:cs="Times New Roman"/>
          <w:szCs w:val="24"/>
        </w:rPr>
        <w:t>.</w:t>
      </w:r>
    </w:p>
    <w:p w:rsidR="00C2472E" w:rsidRPr="007355DC" w:rsidRDefault="00C2472E" w:rsidP="00C2472E">
      <w:pPr>
        <w:rPr>
          <w:rFonts w:ascii="Calibri" w:eastAsia="MS Mincho" w:hAnsi="Calibri" w:cs="Times New Roman"/>
          <w:szCs w:val="24"/>
        </w:rPr>
      </w:pPr>
    </w:p>
    <w:p w:rsidR="00C2472E" w:rsidRPr="007355DC" w:rsidRDefault="00C2472E" w:rsidP="00C2472E">
      <w:pPr>
        <w:rPr>
          <w:rFonts w:ascii="Calibri" w:eastAsia="MS Mincho" w:hAnsi="Calibri" w:cs="Times New Roman"/>
          <w:szCs w:val="24"/>
        </w:rPr>
      </w:pPr>
    </w:p>
    <w:p w:rsidR="00C2472E" w:rsidRPr="007355DC" w:rsidRDefault="00C2472E" w:rsidP="00C2472E">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t xml:space="preserve">The idea of feminine voice </w:t>
      </w:r>
      <w:proofErr w:type="spellStart"/>
      <w:r w:rsidRPr="007355DC">
        <w:rPr>
          <w:rFonts w:ascii="Calibri" w:eastAsia="MS Gothic" w:hAnsi="Calibri" w:cs="Times New Roman"/>
          <w:b/>
          <w:bCs/>
          <w:iCs/>
          <w:sz w:val="26"/>
          <w:szCs w:val="24"/>
        </w:rPr>
        <w:t>essentializes</w:t>
      </w:r>
      <w:proofErr w:type="spellEnd"/>
      <w:r w:rsidRPr="007355DC">
        <w:rPr>
          <w:rFonts w:ascii="Calibri" w:eastAsia="MS Gothic" w:hAnsi="Calibri" w:cs="Times New Roman"/>
          <w:b/>
          <w:bCs/>
          <w:iCs/>
          <w:sz w:val="26"/>
          <w:szCs w:val="24"/>
        </w:rPr>
        <w:t xml:space="preserve"> femininity </w:t>
      </w:r>
    </w:p>
    <w:p w:rsidR="00C2472E" w:rsidRPr="007355DC" w:rsidRDefault="00C2472E" w:rsidP="00C2472E">
      <w:pPr>
        <w:rPr>
          <w:rFonts w:ascii="Calibri" w:eastAsia="MS Mincho" w:hAnsi="Calibri" w:cs="Times New Roman"/>
          <w:b/>
          <w:sz w:val="26"/>
          <w:szCs w:val="24"/>
        </w:rPr>
      </w:pPr>
      <w:proofErr w:type="spellStart"/>
      <w:r w:rsidRPr="007355DC">
        <w:rPr>
          <w:rFonts w:ascii="Calibri" w:eastAsia="MS Mincho" w:hAnsi="Calibri" w:cs="Times New Roman"/>
          <w:b/>
          <w:sz w:val="26"/>
          <w:szCs w:val="24"/>
        </w:rPr>
        <w:t>Leavy</w:t>
      </w:r>
      <w:proofErr w:type="spellEnd"/>
      <w:r w:rsidRPr="007355DC">
        <w:rPr>
          <w:rFonts w:ascii="Calibri" w:eastAsia="MS Mincho" w:hAnsi="Calibri" w:cs="Times New Roman"/>
          <w:b/>
          <w:sz w:val="26"/>
          <w:szCs w:val="24"/>
        </w:rPr>
        <w:t xml:space="preserve"> 13 independent scholar, novelist and public speaker, formerly founding director of gender studies at </w:t>
      </w:r>
      <w:proofErr w:type="spellStart"/>
      <w:r w:rsidRPr="007355DC">
        <w:rPr>
          <w:rFonts w:ascii="Calibri" w:eastAsia="MS Mincho" w:hAnsi="Calibri" w:cs="Times New Roman"/>
          <w:b/>
          <w:sz w:val="26"/>
          <w:szCs w:val="24"/>
        </w:rPr>
        <w:t>Stonehill</w:t>
      </w:r>
      <w:proofErr w:type="spellEnd"/>
      <w:r w:rsidRPr="007355DC">
        <w:rPr>
          <w:rFonts w:ascii="Calibri" w:eastAsia="MS Mincho" w:hAnsi="Calibri" w:cs="Times New Roman"/>
          <w:b/>
          <w:sz w:val="26"/>
          <w:szCs w:val="24"/>
        </w:rPr>
        <w:t xml:space="preserve"> College</w:t>
      </w:r>
    </w:p>
    <w:p w:rsidR="00C2472E" w:rsidRPr="007355DC" w:rsidRDefault="00C2472E" w:rsidP="00C2472E">
      <w:pPr>
        <w:rPr>
          <w:rFonts w:ascii="Calibri" w:eastAsia="MS Mincho" w:hAnsi="Calibri" w:cs="Times New Roman"/>
          <w:szCs w:val="16"/>
        </w:rPr>
      </w:pPr>
      <w:r w:rsidRPr="007355DC">
        <w:rPr>
          <w:rFonts w:ascii="Calibri" w:eastAsia="MS Mincho" w:hAnsi="Calibri" w:cs="Times New Roman"/>
          <w:szCs w:val="16"/>
        </w:rPr>
        <w:t xml:space="preserve">(Patricia, </w:t>
      </w:r>
      <w:r w:rsidRPr="007355DC">
        <w:rPr>
          <w:rFonts w:ascii="Calibri" w:eastAsia="MS Mincho" w:hAnsi="Calibri" w:cs="Times New Roman"/>
          <w:i/>
          <w:szCs w:val="16"/>
        </w:rPr>
        <w:t>Oxford Handbook of Qualitative Research</w:t>
      </w:r>
      <w:r w:rsidRPr="007355DC">
        <w:rPr>
          <w:rFonts w:ascii="Calibri" w:eastAsia="MS Mincho" w:hAnsi="Calibri" w:cs="Times New Roman"/>
          <w:szCs w:val="16"/>
        </w:rPr>
        <w:t>, p. 147, Oxford Library of Psychology, Google Scholar, http://books.google.com/books?hl=en&amp;lr=&amp;id=RTaTAwAAQBAJ&amp;oi=fnd&amp;pg=PA137&amp;dq=essentialism+versus+standpoint+feminism+-book&amp;ots=AI_cdDd-bB&amp;sig=II7uW6zeL0J5H-Vj4zMD6AaPymg#v=onepage&amp;q=essentialism%20versus%20standpoint%20feminism%20-book&amp;f=false)</w:t>
      </w:r>
    </w:p>
    <w:p w:rsidR="00C2472E" w:rsidRPr="007355DC" w:rsidRDefault="00C2472E" w:rsidP="00C2472E">
      <w:pPr>
        <w:rPr>
          <w:rFonts w:ascii="Calibri" w:eastAsia="MS Mincho" w:hAnsi="Calibri" w:cs="Times New Roman"/>
          <w:b/>
          <w:sz w:val="22"/>
          <w:szCs w:val="24"/>
          <w:u w:val="single"/>
        </w:rPr>
      </w:pPr>
      <w:r w:rsidRPr="007355DC">
        <w:rPr>
          <w:rFonts w:ascii="Calibri" w:eastAsia="MS Mincho" w:hAnsi="Calibri" w:cs="Times New Roman"/>
          <w:b/>
          <w:sz w:val="22"/>
          <w:szCs w:val="24"/>
          <w:u w:val="single"/>
        </w:rPr>
        <w:t>An important contribution made by feminist researchers has been giving voice to women’s experiences</w:t>
      </w:r>
      <w:r w:rsidRPr="007355DC">
        <w:rPr>
          <w:rFonts w:ascii="Calibri" w:eastAsia="MS Mincho" w:hAnsi="Calibri" w:cs="Times New Roman"/>
          <w:szCs w:val="24"/>
        </w:rPr>
        <w:t>. Davis (1994) suggests that the notion of voice resonates with feminists who hope that women’s practices and ways of knowing may be a source of empowerment and that speaking represents an end to the silencing and suppression of women in patriarchal culture. Many theorists have addressed the silencing of women, the ways in which the construction of knowledge by “experts” resulted in women’s voices not being heard, not being taken seriously, or questioned as not trustworthy. “</w:t>
      </w:r>
      <w:proofErr w:type="gramStart"/>
      <w:r w:rsidRPr="007355DC">
        <w:rPr>
          <w:rFonts w:ascii="Calibri" w:eastAsia="MS Mincho" w:hAnsi="Calibri" w:cs="Times New Roman"/>
          <w:szCs w:val="24"/>
        </w:rPr>
        <w:t>women’s</w:t>
      </w:r>
      <w:proofErr w:type="gramEnd"/>
      <w:r w:rsidRPr="007355DC">
        <w:rPr>
          <w:rFonts w:ascii="Calibri" w:eastAsia="MS Mincho" w:hAnsi="Calibri" w:cs="Times New Roman"/>
          <w:szCs w:val="24"/>
        </w:rPr>
        <w:t xml:space="preserve"> testimony, women’s reports of their experiences, is as often discredited…from their testifying about violence and sexual assault through their experiential accounts of maladies, to their demonstrations of the </w:t>
      </w:r>
      <w:proofErr w:type="spellStart"/>
      <w:r w:rsidRPr="007355DC">
        <w:rPr>
          <w:rFonts w:ascii="Calibri" w:eastAsia="MS Mincho" w:hAnsi="Calibri" w:cs="Times New Roman"/>
          <w:szCs w:val="24"/>
        </w:rPr>
        <w:t>androcentricity</w:t>
      </w:r>
      <w:proofErr w:type="spellEnd"/>
      <w:r w:rsidRPr="007355DC">
        <w:rPr>
          <w:rFonts w:ascii="Calibri" w:eastAsia="MS Mincho" w:hAnsi="Calibri" w:cs="Times New Roman"/>
          <w:szCs w:val="24"/>
        </w:rPr>
        <w:t xml:space="preserve"> of physics” (Code, 1995, p. 26).</w:t>
      </w:r>
      <w:r>
        <w:rPr>
          <w:rFonts w:ascii="Calibri" w:eastAsia="MS Mincho" w:hAnsi="Calibri" w:cs="Times New Roman"/>
          <w:szCs w:val="24"/>
        </w:rPr>
        <w:t xml:space="preserve"> </w:t>
      </w:r>
      <w:r w:rsidRPr="007355DC">
        <w:rPr>
          <w:rFonts w:ascii="Calibri" w:eastAsia="MS Mincho" w:hAnsi="Calibri" w:cs="Times New Roman"/>
          <w:szCs w:val="24"/>
        </w:rPr>
        <w:t xml:space="preserve">At first thoughts, </w:t>
      </w:r>
      <w:r w:rsidRPr="007355DC">
        <w:rPr>
          <w:rFonts w:ascii="Calibri" w:eastAsia="MS Mincho" w:hAnsi="Calibri" w:cs="Times New Roman"/>
          <w:b/>
          <w:sz w:val="22"/>
          <w:szCs w:val="24"/>
          <w:u w:val="single"/>
        </w:rPr>
        <w:t>it might appear that the metaphor of voice and the methods designed around it</w:t>
      </w:r>
      <w:r w:rsidRPr="007355DC">
        <w:rPr>
          <w:rFonts w:ascii="Calibri" w:eastAsia="MS Mincho" w:hAnsi="Calibri" w:cs="Times New Roman"/>
          <w:szCs w:val="24"/>
        </w:rPr>
        <w:t xml:space="preserve"> (i.e., the qualitative analysis of women’s narratives) </w:t>
      </w:r>
      <w:r w:rsidRPr="007355DC">
        <w:rPr>
          <w:rFonts w:ascii="Calibri" w:eastAsia="MS Mincho" w:hAnsi="Calibri" w:cs="Times New Roman"/>
          <w:b/>
          <w:sz w:val="22"/>
          <w:szCs w:val="24"/>
          <w:u w:val="single"/>
        </w:rPr>
        <w:t>have allowed feminist psychology to articulate women’s experiences</w:t>
      </w:r>
      <w:r w:rsidRPr="007355DC">
        <w:rPr>
          <w:rFonts w:ascii="Calibri" w:eastAsia="MS Mincho" w:hAnsi="Calibri" w:cs="Times New Roman"/>
          <w:szCs w:val="24"/>
        </w:rPr>
        <w:t>. However</w:t>
      </w:r>
      <w:r w:rsidRPr="007355DC">
        <w:rPr>
          <w:rFonts w:ascii="Calibri" w:eastAsia="MS Mincho" w:hAnsi="Calibri" w:cs="Times New Roman"/>
          <w:szCs w:val="16"/>
        </w:rPr>
        <w:t>, a closer</w:t>
      </w:r>
      <w:r w:rsidRPr="007355DC">
        <w:rPr>
          <w:rFonts w:ascii="Calibri" w:eastAsia="MS Mincho" w:hAnsi="Calibri" w:cs="Times New Roman"/>
          <w:b/>
          <w:sz w:val="22"/>
          <w:szCs w:val="24"/>
          <w:u w:val="single"/>
        </w:rPr>
        <w:t xml:space="preserve"> examination of this metaphor and the research methods used to support it argue for a more critical examination of research that attempts to give women voice</w:t>
      </w:r>
      <w:r w:rsidRPr="007355DC">
        <w:rPr>
          <w:rFonts w:ascii="Calibri" w:eastAsia="MS Mincho" w:hAnsi="Calibri" w:cs="Times New Roman"/>
          <w:szCs w:val="24"/>
        </w:rPr>
        <w:t xml:space="preserve"> (</w:t>
      </w:r>
      <w:proofErr w:type="spellStart"/>
      <w:r w:rsidRPr="007355DC">
        <w:rPr>
          <w:rFonts w:ascii="Calibri" w:eastAsia="MS Mincho" w:hAnsi="Calibri" w:cs="Times New Roman"/>
          <w:szCs w:val="24"/>
        </w:rPr>
        <w:t>Alcoff</w:t>
      </w:r>
      <w:proofErr w:type="spellEnd"/>
      <w:r w:rsidRPr="007355DC">
        <w:rPr>
          <w:rFonts w:ascii="Calibri" w:eastAsia="MS Mincho" w:hAnsi="Calibri" w:cs="Times New Roman"/>
          <w:szCs w:val="24"/>
        </w:rPr>
        <w:t xml:space="preserve">, 2008). </w:t>
      </w:r>
      <w:r w:rsidRPr="007355DC">
        <w:rPr>
          <w:rFonts w:ascii="Calibri" w:eastAsia="MS Mincho" w:hAnsi="Calibri" w:cs="Times New Roman"/>
          <w:b/>
          <w:sz w:val="22"/>
          <w:szCs w:val="24"/>
          <w:u w:val="single"/>
        </w:rPr>
        <w:t>The position that women can and must speak for women</w:t>
      </w:r>
      <w:r w:rsidRPr="007355DC">
        <w:rPr>
          <w:rFonts w:ascii="Calibri" w:eastAsia="MS Mincho" w:hAnsi="Calibri" w:cs="Times New Roman"/>
          <w:szCs w:val="24"/>
        </w:rPr>
        <w:t xml:space="preserve"> and/</w:t>
      </w:r>
      <w:r w:rsidRPr="007355DC">
        <w:rPr>
          <w:rFonts w:ascii="Calibri" w:eastAsia="MS Mincho" w:hAnsi="Calibri" w:cs="Times New Roman"/>
          <w:b/>
          <w:sz w:val="22"/>
          <w:szCs w:val="24"/>
          <w:u w:val="single"/>
        </w:rPr>
        <w:t>or that women can listen to each other differently than men has been challenged</w:t>
      </w:r>
      <w:r w:rsidRPr="007355DC">
        <w:rPr>
          <w:rFonts w:ascii="Calibri" w:eastAsia="MS Mincho" w:hAnsi="Calibri" w:cs="Times New Roman"/>
          <w:szCs w:val="24"/>
        </w:rPr>
        <w:t xml:space="preserve">. </w:t>
      </w:r>
      <w:r w:rsidRPr="007355DC">
        <w:rPr>
          <w:rFonts w:ascii="Calibri" w:eastAsia="MS Mincho" w:hAnsi="Calibri" w:cs="Times New Roman"/>
          <w:b/>
          <w:sz w:val="22"/>
          <w:szCs w:val="24"/>
          <w:u w:val="single"/>
        </w:rPr>
        <w:t>Substituting a woman’s standpoint for an androcentric position privileges women’s way of way</w:t>
      </w:r>
      <w:r>
        <w:rPr>
          <w:rFonts w:ascii="Calibri" w:eastAsia="MS Mincho" w:hAnsi="Calibri" w:cs="Times New Roman"/>
          <w:b/>
          <w:sz w:val="22"/>
          <w:szCs w:val="24"/>
          <w:u w:val="single"/>
        </w:rPr>
        <w:t xml:space="preserve"> </w:t>
      </w:r>
      <w:r w:rsidRPr="007355DC">
        <w:rPr>
          <w:rFonts w:ascii="Calibri" w:eastAsia="MS Mincho" w:hAnsi="Calibri" w:cs="Times New Roman"/>
          <w:b/>
          <w:sz w:val="22"/>
          <w:szCs w:val="24"/>
          <w:u w:val="single"/>
        </w:rPr>
        <w:t>of being, speaking, viewing the world, and knowing</w:t>
      </w:r>
      <w:r w:rsidRPr="007355DC">
        <w:rPr>
          <w:rFonts w:ascii="Calibri" w:eastAsia="MS Mincho" w:hAnsi="Calibri" w:cs="Times New Roman"/>
          <w:szCs w:val="24"/>
        </w:rPr>
        <w:t xml:space="preserve">, but </w:t>
      </w:r>
      <w:r w:rsidRPr="007355DC">
        <w:rPr>
          <w:rFonts w:ascii="Calibri" w:eastAsia="MS Mincho" w:hAnsi="Calibri" w:cs="Times New Roman"/>
          <w:b/>
          <w:sz w:val="22"/>
          <w:szCs w:val="24"/>
          <w:u w:val="single"/>
        </w:rPr>
        <w:t>the</w:t>
      </w:r>
      <w:r>
        <w:rPr>
          <w:rFonts w:ascii="Calibri" w:eastAsia="MS Mincho" w:hAnsi="Calibri" w:cs="Times New Roman"/>
          <w:b/>
          <w:sz w:val="22"/>
          <w:szCs w:val="24"/>
          <w:u w:val="single"/>
        </w:rPr>
        <w:t xml:space="preserve"> </w:t>
      </w:r>
      <w:r w:rsidRPr="007355DC">
        <w:rPr>
          <w:rFonts w:ascii="Calibri" w:eastAsia="MS Mincho" w:hAnsi="Calibri" w:cs="Times New Roman"/>
          <w:b/>
          <w:sz w:val="22"/>
          <w:szCs w:val="24"/>
          <w:u w:val="single"/>
        </w:rPr>
        <w:t>idea of women’s voice</w:t>
      </w:r>
      <w:r w:rsidRPr="007355DC">
        <w:rPr>
          <w:rFonts w:ascii="Calibri" w:eastAsia="MS Mincho" w:hAnsi="Calibri" w:cs="Times New Roman"/>
          <w:szCs w:val="24"/>
        </w:rPr>
        <w:t xml:space="preserve"> also </w:t>
      </w:r>
      <w:proofErr w:type="spellStart"/>
      <w:r w:rsidRPr="007355DC">
        <w:rPr>
          <w:rFonts w:ascii="Calibri" w:eastAsia="MS Mincho" w:hAnsi="Calibri" w:cs="Times New Roman"/>
          <w:b/>
          <w:sz w:val="22"/>
          <w:szCs w:val="24"/>
          <w:u w:val="single"/>
        </w:rPr>
        <w:t>essentializes</w:t>
      </w:r>
      <w:proofErr w:type="spellEnd"/>
      <w:r w:rsidRPr="007355DC">
        <w:rPr>
          <w:rFonts w:ascii="Calibri" w:eastAsia="MS Mincho" w:hAnsi="Calibri" w:cs="Times New Roman"/>
          <w:b/>
          <w:sz w:val="22"/>
          <w:szCs w:val="24"/>
          <w:u w:val="single"/>
        </w:rPr>
        <w:t xml:space="preserve"> femininity and can reify the constructs of men and women</w:t>
      </w:r>
      <w:r w:rsidRPr="007355DC">
        <w:rPr>
          <w:rFonts w:ascii="Calibri" w:eastAsia="MS Mincho" w:hAnsi="Calibri" w:cs="Times New Roman"/>
          <w:szCs w:val="24"/>
        </w:rPr>
        <w:t xml:space="preserve">. Feminist theorists have cautioned that </w:t>
      </w:r>
      <w:r w:rsidRPr="007355DC">
        <w:rPr>
          <w:rFonts w:ascii="Calibri" w:eastAsia="MS Mincho" w:hAnsi="Calibri" w:cs="Times New Roman"/>
          <w:b/>
          <w:sz w:val="22"/>
          <w:szCs w:val="24"/>
          <w:u w:val="single"/>
        </w:rPr>
        <w:t>in our attempts to correct</w:t>
      </w:r>
      <w:r w:rsidRPr="007355DC">
        <w:rPr>
          <w:rFonts w:ascii="Calibri" w:eastAsia="MS Mincho" w:hAnsi="Calibri" w:cs="Times New Roman"/>
          <w:szCs w:val="24"/>
        </w:rPr>
        <w:t xml:space="preserve"> psychology’s </w:t>
      </w:r>
      <w:r w:rsidRPr="007355DC">
        <w:rPr>
          <w:rFonts w:ascii="Calibri" w:eastAsia="MS Mincho" w:hAnsi="Calibri" w:cs="Times New Roman"/>
          <w:b/>
          <w:sz w:val="22"/>
          <w:szCs w:val="24"/>
          <w:u w:val="single"/>
        </w:rPr>
        <w:t>androcentric perspective</w:t>
      </w:r>
      <w:r w:rsidRPr="007355DC">
        <w:rPr>
          <w:rFonts w:ascii="Calibri" w:eastAsia="MS Mincho" w:hAnsi="Calibri" w:cs="Times New Roman"/>
          <w:szCs w:val="24"/>
        </w:rPr>
        <w:t xml:space="preserve">, </w:t>
      </w:r>
      <w:r w:rsidRPr="007355DC">
        <w:rPr>
          <w:rFonts w:ascii="Calibri" w:eastAsia="MS Mincho" w:hAnsi="Calibri" w:cs="Times New Roman"/>
          <w:b/>
          <w:sz w:val="22"/>
          <w:szCs w:val="24"/>
          <w:u w:val="single"/>
        </w:rPr>
        <w:t xml:space="preserve">we must avoid a position that </w:t>
      </w:r>
      <w:proofErr w:type="spellStart"/>
      <w:r w:rsidRPr="007355DC">
        <w:rPr>
          <w:rFonts w:ascii="Calibri" w:eastAsia="MS Mincho" w:hAnsi="Calibri" w:cs="Times New Roman"/>
          <w:b/>
          <w:sz w:val="22"/>
          <w:szCs w:val="24"/>
          <w:u w:val="single"/>
        </w:rPr>
        <w:t>essentializes</w:t>
      </w:r>
      <w:proofErr w:type="spellEnd"/>
      <w:r w:rsidRPr="007355DC">
        <w:rPr>
          <w:rFonts w:ascii="Calibri" w:eastAsia="MS Mincho" w:hAnsi="Calibri" w:cs="Times New Roman"/>
          <w:b/>
          <w:sz w:val="22"/>
          <w:szCs w:val="24"/>
          <w:u w:val="single"/>
        </w:rPr>
        <w:t xml:space="preserve"> masculinity and femininity</w:t>
      </w:r>
      <w:r w:rsidRPr="007355DC">
        <w:rPr>
          <w:rFonts w:ascii="Calibri" w:eastAsia="MS Mincho" w:hAnsi="Calibri" w:cs="Times New Roman"/>
          <w:szCs w:val="24"/>
        </w:rPr>
        <w:t xml:space="preserve"> (</w:t>
      </w:r>
      <w:proofErr w:type="spellStart"/>
      <w:r w:rsidRPr="007355DC">
        <w:rPr>
          <w:rFonts w:ascii="Calibri" w:eastAsia="MS Mincho" w:hAnsi="Calibri" w:cs="Times New Roman"/>
          <w:szCs w:val="24"/>
        </w:rPr>
        <w:t>Bohan</w:t>
      </w:r>
      <w:proofErr w:type="spellEnd"/>
      <w:r w:rsidRPr="007355DC">
        <w:rPr>
          <w:rFonts w:ascii="Calibri" w:eastAsia="MS Mincho" w:hAnsi="Calibri" w:cs="Times New Roman"/>
          <w:szCs w:val="24"/>
        </w:rPr>
        <w:t xml:space="preserve">, 1990) (i.e., one that views differences between men and women as universal and as originating or residing within men and women). Similarly, Davis (1994) questions whether the notion of voice is a useful one for feminist theory. Do women have voice (i.e., an “authentic” feminine self)? Does voice refer to “the psychological focus of femininity the site of women’s subordination, or the authentic expression of what women really feel” (p. 355)? </w:t>
      </w:r>
      <w:r w:rsidRPr="007355DC">
        <w:rPr>
          <w:rFonts w:ascii="Calibri" w:eastAsia="MS Mincho" w:hAnsi="Calibri" w:cs="Times New Roman"/>
          <w:b/>
          <w:sz w:val="22"/>
          <w:szCs w:val="24"/>
          <w:u w:val="single"/>
        </w:rPr>
        <w:t>The use of the voice metaphor raises questions of essentialism. Is there such a thing as femininity, which can be discovered or uncovered?</w:t>
      </w:r>
      <w:r>
        <w:rPr>
          <w:rFonts w:ascii="Calibri" w:eastAsia="MS Mincho" w:hAnsi="Calibri" w:cs="Times New Roman"/>
          <w:b/>
          <w:sz w:val="22"/>
          <w:szCs w:val="24"/>
          <w:u w:val="single"/>
        </w:rPr>
        <w:t xml:space="preserve"> </w:t>
      </w:r>
    </w:p>
    <w:p w:rsidR="00C2472E" w:rsidRPr="007355DC" w:rsidRDefault="00C2472E" w:rsidP="00C2472E">
      <w:pPr>
        <w:keepNext/>
        <w:keepLines/>
        <w:spacing w:before="200"/>
        <w:outlineLvl w:val="3"/>
        <w:rPr>
          <w:rFonts w:ascii="Calibri" w:eastAsia="MS Gothic" w:hAnsi="Calibri" w:cs="Times New Roman"/>
          <w:b/>
          <w:bCs/>
          <w:iCs/>
          <w:sz w:val="26"/>
          <w:szCs w:val="26"/>
        </w:rPr>
      </w:pPr>
      <w:r w:rsidRPr="007355DC">
        <w:rPr>
          <w:rFonts w:ascii="Calibri" w:eastAsia="MS Gothic" w:hAnsi="Calibri" w:cs="Times New Roman"/>
          <w:b/>
          <w:bCs/>
          <w:iCs/>
          <w:sz w:val="26"/>
          <w:szCs w:val="26"/>
        </w:rPr>
        <w:lastRenderedPageBreak/>
        <w:t xml:space="preserve">The feminine voice against science universalizes </w:t>
      </w:r>
      <w:proofErr w:type="spellStart"/>
      <w:r w:rsidRPr="007355DC">
        <w:rPr>
          <w:rFonts w:ascii="Calibri" w:eastAsia="MS Gothic" w:hAnsi="Calibri" w:cs="Times New Roman"/>
          <w:b/>
          <w:bCs/>
          <w:iCs/>
          <w:sz w:val="26"/>
          <w:szCs w:val="26"/>
        </w:rPr>
        <w:t>womyn</w:t>
      </w:r>
      <w:proofErr w:type="spellEnd"/>
      <w:r w:rsidRPr="007355DC">
        <w:rPr>
          <w:rFonts w:ascii="Calibri" w:eastAsia="MS Gothic" w:hAnsi="Calibri" w:cs="Times New Roman"/>
          <w:b/>
          <w:bCs/>
          <w:iCs/>
          <w:sz w:val="26"/>
          <w:szCs w:val="26"/>
        </w:rPr>
        <w:t xml:space="preserve"> and ignores the differences between </w:t>
      </w:r>
      <w:proofErr w:type="spellStart"/>
      <w:r w:rsidRPr="007355DC">
        <w:rPr>
          <w:rFonts w:ascii="Calibri" w:eastAsia="MS Gothic" w:hAnsi="Calibri" w:cs="Times New Roman"/>
          <w:b/>
          <w:bCs/>
          <w:iCs/>
          <w:sz w:val="26"/>
          <w:szCs w:val="26"/>
        </w:rPr>
        <w:t>womyn</w:t>
      </w:r>
      <w:proofErr w:type="spellEnd"/>
    </w:p>
    <w:p w:rsidR="00C2472E" w:rsidRPr="007355DC" w:rsidRDefault="00C2472E" w:rsidP="00C2472E">
      <w:pPr>
        <w:rPr>
          <w:rFonts w:ascii="Calibri" w:eastAsia="MS Mincho" w:hAnsi="Calibri" w:cs="Times New Roman"/>
          <w:b/>
          <w:sz w:val="26"/>
          <w:szCs w:val="24"/>
        </w:rPr>
      </w:pPr>
      <w:proofErr w:type="spellStart"/>
      <w:r w:rsidRPr="007355DC">
        <w:rPr>
          <w:rFonts w:ascii="Calibri" w:eastAsia="MS Mincho" w:hAnsi="Calibri" w:cs="Times New Roman"/>
          <w:b/>
          <w:sz w:val="26"/>
          <w:szCs w:val="24"/>
        </w:rPr>
        <w:t>Leavy</w:t>
      </w:r>
      <w:proofErr w:type="spellEnd"/>
      <w:r w:rsidRPr="007355DC">
        <w:rPr>
          <w:rFonts w:ascii="Calibri" w:eastAsia="MS Mincho" w:hAnsi="Calibri" w:cs="Times New Roman"/>
          <w:b/>
          <w:sz w:val="26"/>
          <w:szCs w:val="24"/>
        </w:rPr>
        <w:t xml:space="preserve"> 13 independent scholar, novelist and public speaker, formerly founding director of gender studies at </w:t>
      </w:r>
      <w:proofErr w:type="spellStart"/>
      <w:r w:rsidRPr="007355DC">
        <w:rPr>
          <w:rFonts w:ascii="Calibri" w:eastAsia="MS Mincho" w:hAnsi="Calibri" w:cs="Times New Roman"/>
          <w:b/>
          <w:sz w:val="26"/>
          <w:szCs w:val="24"/>
        </w:rPr>
        <w:t>Stonehill</w:t>
      </w:r>
      <w:proofErr w:type="spellEnd"/>
      <w:r w:rsidRPr="007355DC">
        <w:rPr>
          <w:rFonts w:ascii="Calibri" w:eastAsia="MS Mincho" w:hAnsi="Calibri" w:cs="Times New Roman"/>
          <w:b/>
          <w:sz w:val="26"/>
          <w:szCs w:val="24"/>
        </w:rPr>
        <w:t xml:space="preserve"> College</w:t>
      </w:r>
    </w:p>
    <w:p w:rsidR="00C2472E" w:rsidRPr="007355DC" w:rsidRDefault="00C2472E" w:rsidP="00C2472E">
      <w:pPr>
        <w:rPr>
          <w:rFonts w:ascii="Calibri" w:eastAsia="MS Mincho" w:hAnsi="Calibri" w:cs="Times New Roman"/>
          <w:szCs w:val="16"/>
        </w:rPr>
      </w:pPr>
      <w:r w:rsidRPr="007355DC">
        <w:rPr>
          <w:rFonts w:ascii="Calibri" w:eastAsia="MS Mincho" w:hAnsi="Calibri" w:cs="Times New Roman"/>
          <w:szCs w:val="16"/>
        </w:rPr>
        <w:t xml:space="preserve">(Patricia, </w:t>
      </w:r>
      <w:r w:rsidRPr="007355DC">
        <w:rPr>
          <w:rFonts w:ascii="Calibri" w:eastAsia="MS Mincho" w:hAnsi="Calibri" w:cs="Times New Roman"/>
          <w:i/>
          <w:szCs w:val="16"/>
        </w:rPr>
        <w:t>Oxford Handbook of Qualitative Research</w:t>
      </w:r>
      <w:r w:rsidRPr="007355DC">
        <w:rPr>
          <w:rFonts w:ascii="Calibri" w:eastAsia="MS Mincho" w:hAnsi="Calibri" w:cs="Times New Roman"/>
          <w:szCs w:val="16"/>
        </w:rPr>
        <w:t>, p. 148, Oxford Library of Psychology, Google Scholar, http://books.google.com/books?hl=en&amp;lr=&amp;id=RTaTAwAAQBAJ&amp;oi=fnd&amp;pg=PA137&amp;dq=essentialism+versus+standpoint+feminism+-book&amp;ots=AI_cdDd-bB&amp;sig=II7uW6zeL0J5H-Vj4zMD6AaPymg#v=onepage&amp;q=essentialism%20versus%20standpoint%20feminism%20-book&amp;f=false)</w:t>
      </w:r>
    </w:p>
    <w:p w:rsidR="00C2472E" w:rsidRPr="007355DC" w:rsidRDefault="00C2472E" w:rsidP="00C2472E">
      <w:pPr>
        <w:rPr>
          <w:rFonts w:ascii="Calibri" w:eastAsia="MS Mincho" w:hAnsi="Calibri" w:cs="Times New Roman"/>
          <w:szCs w:val="24"/>
        </w:rPr>
      </w:pPr>
      <w:r w:rsidRPr="007355DC">
        <w:rPr>
          <w:rFonts w:ascii="Calibri" w:eastAsia="MS Mincho" w:hAnsi="Calibri" w:cs="Times New Roman"/>
          <w:szCs w:val="24"/>
        </w:rPr>
        <w:t xml:space="preserve">Other feminists (e.g., </w:t>
      </w:r>
      <w:proofErr w:type="spellStart"/>
      <w:r w:rsidRPr="007355DC">
        <w:rPr>
          <w:rFonts w:ascii="Calibri" w:eastAsia="MS Mincho" w:hAnsi="Calibri" w:cs="Times New Roman"/>
          <w:szCs w:val="24"/>
        </w:rPr>
        <w:t>Tavris</w:t>
      </w:r>
      <w:proofErr w:type="spellEnd"/>
      <w:r w:rsidRPr="007355DC">
        <w:rPr>
          <w:rFonts w:ascii="Calibri" w:eastAsia="MS Mincho" w:hAnsi="Calibri" w:cs="Times New Roman"/>
          <w:szCs w:val="24"/>
        </w:rPr>
        <w:t xml:space="preserve">, 1994) reminded us that </w:t>
      </w:r>
      <w:r w:rsidRPr="007355DC">
        <w:rPr>
          <w:rFonts w:ascii="Calibri" w:eastAsia="MS Mincho" w:hAnsi="Calibri" w:cs="Times New Roman"/>
          <w:b/>
          <w:sz w:val="22"/>
          <w:szCs w:val="24"/>
          <w:u w:val="single"/>
        </w:rPr>
        <w:t>women (and girls) do not speak the same in all situations, pointing out that there is more than a single “women’s voice</w:t>
      </w:r>
      <w:r w:rsidRPr="007355DC">
        <w:rPr>
          <w:rFonts w:ascii="Calibri" w:eastAsia="MS Mincho" w:hAnsi="Calibri" w:cs="Times New Roman"/>
          <w:szCs w:val="24"/>
        </w:rPr>
        <w:t xml:space="preserve">” and that there is more than one way to hear the same story. Similarly, </w:t>
      </w:r>
      <w:proofErr w:type="spellStart"/>
      <w:r w:rsidRPr="007355DC">
        <w:rPr>
          <w:rFonts w:ascii="Calibri" w:eastAsia="MS Mincho" w:hAnsi="Calibri" w:cs="Times New Roman"/>
          <w:szCs w:val="24"/>
        </w:rPr>
        <w:t>Gremmen</w:t>
      </w:r>
      <w:proofErr w:type="spellEnd"/>
      <w:r w:rsidRPr="007355DC">
        <w:rPr>
          <w:rFonts w:ascii="Calibri" w:eastAsia="MS Mincho" w:hAnsi="Calibri" w:cs="Times New Roman"/>
          <w:szCs w:val="24"/>
        </w:rPr>
        <w:t xml:space="preserve"> (1994) questions whether authentic and false voices can be distinguished in the qualitative analysis of transcripts. </w:t>
      </w:r>
      <w:r w:rsidRPr="007355DC">
        <w:rPr>
          <w:rFonts w:ascii="Calibri" w:eastAsia="MS Mincho" w:hAnsi="Calibri" w:cs="Times New Roman"/>
          <w:b/>
          <w:sz w:val="22"/>
          <w:szCs w:val="24"/>
          <w:u w:val="single"/>
        </w:rPr>
        <w:t>Others have questioned whether women are speaking for themselves when their responses are reported, presented, organized, or otherwise produced by the researcher</w:t>
      </w:r>
      <w:r w:rsidRPr="007355DC">
        <w:rPr>
          <w:rFonts w:ascii="Calibri" w:eastAsia="MS Mincho" w:hAnsi="Calibri" w:cs="Times New Roman"/>
          <w:szCs w:val="24"/>
        </w:rPr>
        <w:t xml:space="preserve">. </w:t>
      </w:r>
      <w:r w:rsidRPr="007355DC">
        <w:rPr>
          <w:rFonts w:ascii="Calibri" w:eastAsia="MS Mincho" w:hAnsi="Calibri" w:cs="Times New Roman"/>
          <w:b/>
          <w:sz w:val="22"/>
          <w:szCs w:val="24"/>
          <w:u w:val="single"/>
        </w:rPr>
        <w:t>The emancipatory potential of research is undermined when the researcher positions herself as an arbitrator of truth and knowledge or as a judge of what is or is not an authentic voice</w:t>
      </w:r>
      <w:r w:rsidRPr="007355DC">
        <w:rPr>
          <w:rFonts w:ascii="Calibri" w:eastAsia="MS Mincho" w:hAnsi="Calibri" w:cs="Times New Roman"/>
          <w:szCs w:val="24"/>
        </w:rPr>
        <w:t xml:space="preserve"> (Cosgrove &amp; McHugh, 2000).</w:t>
      </w:r>
      <w:r>
        <w:rPr>
          <w:rFonts w:ascii="Calibri" w:eastAsia="MS Mincho" w:hAnsi="Calibri" w:cs="Times New Roman"/>
          <w:szCs w:val="24"/>
        </w:rPr>
        <w:t xml:space="preserve"> </w:t>
      </w:r>
      <w:r w:rsidRPr="007355DC">
        <w:rPr>
          <w:rFonts w:ascii="Calibri" w:eastAsia="MS Mincho" w:hAnsi="Calibri" w:cs="Times New Roman"/>
          <w:b/>
          <w:sz w:val="22"/>
          <w:szCs w:val="24"/>
          <w:u w:val="single"/>
        </w:rPr>
        <w:t>There is great value in questioning who speaks for whom</w:t>
      </w:r>
      <w:r w:rsidRPr="007355DC">
        <w:rPr>
          <w:rFonts w:ascii="Calibri" w:eastAsia="MS Mincho" w:hAnsi="Calibri" w:cs="Times New Roman"/>
          <w:szCs w:val="24"/>
        </w:rPr>
        <w:t xml:space="preserve">; indeed, </w:t>
      </w:r>
      <w:r w:rsidRPr="007355DC">
        <w:rPr>
          <w:rFonts w:ascii="Calibri" w:eastAsia="MS Mincho" w:hAnsi="Calibri" w:cs="Times New Roman"/>
          <w:b/>
          <w:sz w:val="22"/>
          <w:szCs w:val="24"/>
          <w:u w:val="single"/>
        </w:rPr>
        <w:t xml:space="preserve">who speaks may be more important than what is said </w:t>
      </w:r>
      <w:r w:rsidRPr="007355DC">
        <w:rPr>
          <w:rFonts w:ascii="Calibri" w:eastAsia="MS Mincho" w:hAnsi="Calibri" w:cs="Times New Roman"/>
          <w:szCs w:val="24"/>
        </w:rPr>
        <w:t xml:space="preserve">(cf. Lather, 1991; 1992; Rappaport &amp; Stewart, 1997). When we speak for women or about women’s own voices (Cosgrove &amp; </w:t>
      </w:r>
      <w:proofErr w:type="spellStart"/>
      <w:r w:rsidRPr="007355DC">
        <w:rPr>
          <w:rFonts w:ascii="Calibri" w:eastAsia="MS Mincho" w:hAnsi="Calibri" w:cs="Times New Roman"/>
          <w:szCs w:val="24"/>
        </w:rPr>
        <w:t>McHuh</w:t>
      </w:r>
      <w:proofErr w:type="spellEnd"/>
      <w:r w:rsidRPr="007355DC">
        <w:rPr>
          <w:rFonts w:ascii="Calibri" w:eastAsia="MS Mincho" w:hAnsi="Calibri" w:cs="Times New Roman"/>
          <w:szCs w:val="24"/>
        </w:rPr>
        <w:t xml:space="preserve">, 2000). </w:t>
      </w:r>
      <w:r w:rsidRPr="007355DC">
        <w:rPr>
          <w:rFonts w:ascii="Calibri" w:eastAsia="MS Mincho" w:hAnsi="Calibri" w:cs="Times New Roman"/>
          <w:b/>
          <w:sz w:val="22"/>
          <w:szCs w:val="24"/>
          <w:u w:val="single"/>
        </w:rPr>
        <w:t>Can we presume to know how to express the experiences of other women</w:t>
      </w:r>
      <w:r w:rsidRPr="007355DC">
        <w:rPr>
          <w:rFonts w:ascii="Calibri" w:eastAsia="MS Mincho" w:hAnsi="Calibri" w:cs="Times New Roman"/>
          <w:szCs w:val="24"/>
        </w:rPr>
        <w:t xml:space="preserve">? </w:t>
      </w:r>
      <w:r w:rsidRPr="007355DC">
        <w:rPr>
          <w:rFonts w:ascii="Calibri" w:eastAsia="MS Mincho" w:hAnsi="Calibri" w:cs="Times New Roman"/>
          <w:b/>
          <w:sz w:val="22"/>
          <w:szCs w:val="24"/>
          <w:u w:val="single"/>
        </w:rPr>
        <w:t>The issues are further complicated when we attempt to</w:t>
      </w:r>
      <w:r w:rsidRPr="007355DC">
        <w:rPr>
          <w:rFonts w:ascii="Calibri" w:eastAsia="MS Mincho" w:hAnsi="Calibri" w:cs="Times New Roman"/>
          <w:szCs w:val="24"/>
        </w:rPr>
        <w:t xml:space="preserve"> “speak for others across the complexities of difference” (Code, 1995, p. 30); that is, </w:t>
      </w:r>
      <w:r w:rsidRPr="007355DC">
        <w:rPr>
          <w:rFonts w:ascii="Calibri" w:eastAsia="MS Mincho" w:hAnsi="Calibri" w:cs="Times New Roman"/>
          <w:b/>
          <w:sz w:val="22"/>
          <w:szCs w:val="24"/>
          <w:u w:val="single"/>
        </w:rPr>
        <w:t>speak for women who differ from us in terms of age, class, ethnicity, sexual orientation, region, and other dimensions</w:t>
      </w:r>
      <w:r w:rsidRPr="007355DC">
        <w:rPr>
          <w:rFonts w:ascii="Calibri" w:eastAsia="MS Mincho" w:hAnsi="Calibri" w:cs="Times New Roman"/>
          <w:szCs w:val="24"/>
        </w:rPr>
        <w:t xml:space="preserve"> (</w:t>
      </w:r>
      <w:proofErr w:type="spellStart"/>
      <w:r w:rsidRPr="007355DC">
        <w:rPr>
          <w:rFonts w:ascii="Calibri" w:eastAsia="MS Mincho" w:hAnsi="Calibri" w:cs="Times New Roman"/>
          <w:szCs w:val="24"/>
        </w:rPr>
        <w:t>Alcoff</w:t>
      </w:r>
      <w:proofErr w:type="spellEnd"/>
      <w:r w:rsidRPr="007355DC">
        <w:rPr>
          <w:rFonts w:ascii="Calibri" w:eastAsia="MS Mincho" w:hAnsi="Calibri" w:cs="Times New Roman"/>
          <w:szCs w:val="24"/>
        </w:rPr>
        <w:t xml:space="preserve">, 2008). As </w:t>
      </w:r>
      <w:r w:rsidRPr="007355DC">
        <w:rPr>
          <w:rFonts w:ascii="Calibri" w:eastAsia="MS Mincho" w:hAnsi="Calibri" w:cs="Times New Roman"/>
          <w:b/>
          <w:sz w:val="22"/>
          <w:szCs w:val="24"/>
          <w:u w:val="single"/>
        </w:rPr>
        <w:t>feminist</w:t>
      </w:r>
      <w:r w:rsidRPr="007355DC">
        <w:rPr>
          <w:rFonts w:ascii="Calibri" w:eastAsia="MS Mincho" w:hAnsi="Calibri" w:cs="Times New Roman"/>
          <w:szCs w:val="24"/>
        </w:rPr>
        <w:t xml:space="preserve"> researchers, we might recognize the degree to which we </w:t>
      </w:r>
      <w:r w:rsidRPr="007355DC">
        <w:rPr>
          <w:rFonts w:ascii="Calibri" w:eastAsia="MS Mincho" w:hAnsi="Calibri" w:cs="Times New Roman"/>
          <w:b/>
          <w:sz w:val="22"/>
          <w:szCs w:val="24"/>
          <w:u w:val="single"/>
        </w:rPr>
        <w:t>have positioned</w:t>
      </w:r>
      <w:r w:rsidRPr="007355DC">
        <w:rPr>
          <w:rFonts w:ascii="Calibri" w:eastAsia="MS Mincho" w:hAnsi="Calibri" w:cs="Times New Roman"/>
          <w:szCs w:val="24"/>
        </w:rPr>
        <w:t xml:space="preserve"> ourselves </w:t>
      </w:r>
      <w:r w:rsidRPr="007355DC">
        <w:rPr>
          <w:rFonts w:ascii="Calibri" w:eastAsia="MS Mincho" w:hAnsi="Calibri" w:cs="Times New Roman"/>
          <w:b/>
          <w:sz w:val="22"/>
          <w:szCs w:val="24"/>
          <w:u w:val="single"/>
        </w:rPr>
        <w:t>as “universalizing spokesperson</w:t>
      </w:r>
      <w:r w:rsidRPr="007355DC">
        <w:rPr>
          <w:rFonts w:ascii="Calibri" w:eastAsia="MS Mincho" w:hAnsi="Calibri" w:cs="Times New Roman"/>
          <w:szCs w:val="24"/>
        </w:rPr>
        <w:t>” and abandon that role, choosing instead the role of “cultural workers who do what they can to life the barriers which prevent people from speaking for them</w:t>
      </w:r>
      <w:r>
        <w:rPr>
          <w:rFonts w:ascii="Calibri" w:eastAsia="MS Mincho" w:hAnsi="Calibri" w:cs="Times New Roman"/>
          <w:szCs w:val="24"/>
        </w:rPr>
        <w:t xml:space="preserve">selves” (Lather, 1991, p. 47). </w:t>
      </w:r>
    </w:p>
    <w:p w:rsidR="00C2472E" w:rsidRPr="007355DC" w:rsidRDefault="00C2472E" w:rsidP="00C2472E">
      <w:pPr>
        <w:rPr>
          <w:rFonts w:ascii="Calibri" w:eastAsia="MS Mincho" w:hAnsi="Calibri" w:cs="Times New Roman"/>
          <w:szCs w:val="24"/>
        </w:rPr>
      </w:pPr>
    </w:p>
    <w:p w:rsidR="00C2472E" w:rsidRPr="007355DC" w:rsidRDefault="00C2472E" w:rsidP="00C2472E">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t xml:space="preserve">Feminism standpoint theory labels all </w:t>
      </w:r>
      <w:proofErr w:type="spellStart"/>
      <w:r w:rsidRPr="007355DC">
        <w:rPr>
          <w:rFonts w:ascii="Calibri" w:eastAsia="MS Gothic" w:hAnsi="Calibri" w:cs="Times New Roman"/>
          <w:b/>
          <w:bCs/>
          <w:iCs/>
          <w:sz w:val="26"/>
          <w:szCs w:val="24"/>
        </w:rPr>
        <w:t>womyn</w:t>
      </w:r>
      <w:proofErr w:type="spellEnd"/>
      <w:r w:rsidRPr="007355DC">
        <w:rPr>
          <w:rFonts w:ascii="Calibri" w:eastAsia="MS Gothic" w:hAnsi="Calibri" w:cs="Times New Roman"/>
          <w:b/>
          <w:bCs/>
          <w:iCs/>
          <w:sz w:val="26"/>
          <w:szCs w:val="24"/>
        </w:rPr>
        <w:t xml:space="preserve"> as the “universal Woman”, </w:t>
      </w:r>
      <w:proofErr w:type="spellStart"/>
      <w:r w:rsidRPr="007355DC">
        <w:rPr>
          <w:rFonts w:ascii="Calibri" w:eastAsia="MS Gothic" w:hAnsi="Calibri" w:cs="Times New Roman"/>
          <w:b/>
          <w:bCs/>
          <w:iCs/>
          <w:sz w:val="26"/>
          <w:szCs w:val="24"/>
        </w:rPr>
        <w:t>reentrenching</w:t>
      </w:r>
      <w:proofErr w:type="spellEnd"/>
      <w:r w:rsidRPr="007355DC">
        <w:rPr>
          <w:rFonts w:ascii="Calibri" w:eastAsia="MS Gothic" w:hAnsi="Calibri" w:cs="Times New Roman"/>
          <w:b/>
          <w:bCs/>
          <w:iCs/>
          <w:sz w:val="26"/>
          <w:szCs w:val="24"/>
        </w:rPr>
        <w:t xml:space="preserve"> it in the epistemology it is trying to reject</w:t>
      </w:r>
    </w:p>
    <w:p w:rsidR="00C2472E" w:rsidRPr="007355DC" w:rsidRDefault="00C2472E" w:rsidP="00C2472E">
      <w:pPr>
        <w:rPr>
          <w:rFonts w:ascii="Calibri" w:eastAsia="MS Mincho" w:hAnsi="Calibri" w:cs="Times New Roman"/>
          <w:b/>
          <w:sz w:val="26"/>
          <w:szCs w:val="24"/>
        </w:rPr>
      </w:pPr>
      <w:r w:rsidRPr="007355DC">
        <w:rPr>
          <w:rFonts w:ascii="Calibri" w:eastAsia="MS Mincho" w:hAnsi="Calibri" w:cs="Times New Roman"/>
          <w:b/>
          <w:sz w:val="26"/>
          <w:szCs w:val="24"/>
        </w:rPr>
        <w:t>Grant 13 associate professor, PhD in Women's Studies from York University in Toronto, Ontario</w:t>
      </w:r>
    </w:p>
    <w:p w:rsidR="00C2472E" w:rsidRPr="007355DC" w:rsidRDefault="00C2472E" w:rsidP="00C2472E">
      <w:pPr>
        <w:rPr>
          <w:rFonts w:ascii="Calibri" w:eastAsia="MS Mincho" w:hAnsi="Calibri" w:cs="Times New Roman"/>
          <w:szCs w:val="16"/>
        </w:rPr>
      </w:pPr>
      <w:r w:rsidRPr="007355DC">
        <w:rPr>
          <w:rFonts w:ascii="Calibri" w:eastAsia="MS Mincho" w:hAnsi="Calibri" w:cs="Times New Roman"/>
          <w:szCs w:val="16"/>
        </w:rPr>
        <w:t xml:space="preserve">(Judith, </w:t>
      </w:r>
      <w:r w:rsidRPr="007355DC">
        <w:rPr>
          <w:rFonts w:ascii="Calibri" w:eastAsia="MS Mincho" w:hAnsi="Calibri" w:cs="Times New Roman"/>
          <w:i/>
          <w:szCs w:val="16"/>
        </w:rPr>
        <w:t xml:space="preserve">Fundamental Feminism: Contesting the Core Concepts of Feminist Theory, </w:t>
      </w:r>
      <w:r w:rsidRPr="007355DC">
        <w:rPr>
          <w:rFonts w:ascii="Calibri" w:eastAsia="MS Mincho" w:hAnsi="Calibri" w:cs="Times New Roman"/>
          <w:szCs w:val="16"/>
        </w:rPr>
        <w:t>p. 155, Google Scholar, http://books.google.com/books?hl=en&amp;lr=&amp;id=ZVzaAAAAQBAJ&amp;oi=fnd&amp;pg=PP1&amp;dq=feminist+standpoint+theory+bad&amp;ots=_k6wJgPGbn&amp;sig=WCTEZCTL4wNgpcrSAVHroaIPSjU#v=onepage&amp;q&amp;f=false)</w:t>
      </w:r>
    </w:p>
    <w:p w:rsidR="00C2472E" w:rsidRPr="007355DC" w:rsidRDefault="00C2472E" w:rsidP="00C2472E">
      <w:pPr>
        <w:rPr>
          <w:rFonts w:ascii="Calibri" w:eastAsia="MS Mincho" w:hAnsi="Calibri" w:cs="Times New Roman"/>
          <w:szCs w:val="24"/>
        </w:rPr>
      </w:pPr>
      <w:r w:rsidRPr="007355DC">
        <w:rPr>
          <w:rFonts w:ascii="Calibri" w:eastAsia="MS Mincho" w:hAnsi="Calibri" w:cs="Times New Roman"/>
          <w:szCs w:val="24"/>
        </w:rPr>
        <w:t xml:space="preserve">When </w:t>
      </w:r>
      <w:r w:rsidRPr="007355DC">
        <w:rPr>
          <w:rFonts w:ascii="Calibri" w:eastAsia="MS Mincho" w:hAnsi="Calibri" w:cs="Times New Roman"/>
          <w:b/>
          <w:sz w:val="22"/>
          <w:szCs w:val="24"/>
          <w:u w:val="single"/>
        </w:rPr>
        <w:t>Marxism</w:t>
      </w:r>
      <w:r w:rsidRPr="007355DC">
        <w:rPr>
          <w:rFonts w:ascii="Calibri" w:eastAsia="MS Mincho" w:hAnsi="Calibri" w:cs="Times New Roman"/>
          <w:szCs w:val="24"/>
        </w:rPr>
        <w:t xml:space="preserve"> reemerged as a tool </w:t>
      </w:r>
      <w:r w:rsidRPr="007355DC">
        <w:rPr>
          <w:rFonts w:ascii="Calibri" w:eastAsia="MS Mincho" w:hAnsi="Calibri" w:cs="Times New Roman"/>
          <w:b/>
          <w:sz w:val="22"/>
          <w:szCs w:val="24"/>
          <w:u w:val="single"/>
        </w:rPr>
        <w:t>in standpoint theory</w:t>
      </w:r>
      <w:r w:rsidRPr="007355DC">
        <w:rPr>
          <w:rFonts w:ascii="Calibri" w:eastAsia="MS Mincho" w:hAnsi="Calibri" w:cs="Times New Roman"/>
          <w:szCs w:val="24"/>
        </w:rPr>
        <w:t xml:space="preserve">, it </w:t>
      </w:r>
      <w:r w:rsidRPr="007355DC">
        <w:rPr>
          <w:rFonts w:ascii="Calibri" w:eastAsia="MS Mincho" w:hAnsi="Calibri" w:cs="Times New Roman"/>
          <w:b/>
          <w:sz w:val="22"/>
          <w:szCs w:val="24"/>
          <w:u w:val="single"/>
        </w:rPr>
        <w:t>did not fare much better than it had in socialist feminism</w:t>
      </w:r>
      <w:r w:rsidRPr="007355DC">
        <w:rPr>
          <w:rFonts w:ascii="Calibri" w:eastAsia="MS Mincho" w:hAnsi="Calibri" w:cs="Times New Roman"/>
          <w:szCs w:val="24"/>
        </w:rPr>
        <w:t xml:space="preserve">, nor did it enhance feminist theories of knowledge. </w:t>
      </w:r>
      <w:r w:rsidRPr="007355DC">
        <w:rPr>
          <w:rFonts w:ascii="Calibri" w:eastAsia="MS Mincho" w:hAnsi="Calibri" w:cs="Times New Roman"/>
          <w:b/>
          <w:sz w:val="22"/>
          <w:szCs w:val="24"/>
          <w:u w:val="single"/>
        </w:rPr>
        <w:t>Standpoint theory’s use of Marxism</w:t>
      </w:r>
      <w:r w:rsidRPr="007355DC">
        <w:rPr>
          <w:rFonts w:ascii="Calibri" w:eastAsia="MS Mincho" w:hAnsi="Calibri" w:cs="Times New Roman"/>
          <w:szCs w:val="24"/>
        </w:rPr>
        <w:t xml:space="preserve"> actually </w:t>
      </w:r>
      <w:r w:rsidRPr="007355DC">
        <w:rPr>
          <w:rFonts w:ascii="Calibri" w:eastAsia="MS Mincho" w:hAnsi="Calibri" w:cs="Times New Roman"/>
          <w:b/>
          <w:sz w:val="22"/>
          <w:szCs w:val="24"/>
          <w:u w:val="single"/>
        </w:rPr>
        <w:t xml:space="preserve">faces </w:t>
      </w:r>
      <w:r w:rsidRPr="007355DC">
        <w:rPr>
          <w:rFonts w:ascii="Calibri" w:eastAsia="MS Mincho" w:hAnsi="Calibri" w:cs="Times New Roman"/>
          <w:szCs w:val="24"/>
        </w:rPr>
        <w:t xml:space="preserve">many of </w:t>
      </w:r>
      <w:r w:rsidRPr="007355DC">
        <w:rPr>
          <w:rFonts w:ascii="Calibri" w:eastAsia="MS Mincho" w:hAnsi="Calibri" w:cs="Times New Roman"/>
          <w:b/>
          <w:sz w:val="22"/>
          <w:szCs w:val="24"/>
          <w:u w:val="single"/>
        </w:rPr>
        <w:t>the same problems socialist and Marxist feminists have faced</w:t>
      </w:r>
      <w:r w:rsidRPr="007355DC">
        <w:rPr>
          <w:rFonts w:ascii="Calibri" w:eastAsia="MS Mincho" w:hAnsi="Calibri" w:cs="Times New Roman"/>
          <w:szCs w:val="24"/>
        </w:rPr>
        <w:t xml:space="preserve">, albeit </w:t>
      </w:r>
      <w:r w:rsidRPr="007355DC">
        <w:rPr>
          <w:rFonts w:ascii="Calibri" w:eastAsia="MS Mincho" w:hAnsi="Calibri" w:cs="Times New Roman"/>
          <w:b/>
          <w:sz w:val="22"/>
          <w:szCs w:val="24"/>
          <w:u w:val="single"/>
        </w:rPr>
        <w:t>at the level of epistemology</w:t>
      </w:r>
      <w:r w:rsidRPr="007355DC">
        <w:rPr>
          <w:rFonts w:ascii="Calibri" w:eastAsia="MS Mincho" w:hAnsi="Calibri" w:cs="Times New Roman"/>
          <w:szCs w:val="24"/>
        </w:rPr>
        <w:t>. One glaring problem comes in the initial assumption on the parts of standpoint theorists that Marx himself was a standpoint thinker. I have argued that this assumption is dubious, and that it is probably more accurate to say that some Marxists (as opposed to Marx himself) were standpoint thinkers. At that point, it becomes useful to look at the function of standpoint in Marxism.</w:t>
      </w:r>
      <w:r>
        <w:rPr>
          <w:rFonts w:ascii="Calibri" w:eastAsia="MS Mincho" w:hAnsi="Calibri" w:cs="Times New Roman"/>
          <w:szCs w:val="24"/>
        </w:rPr>
        <w:t xml:space="preserve"> </w:t>
      </w:r>
      <w:r w:rsidRPr="007355DC">
        <w:rPr>
          <w:rFonts w:ascii="Calibri" w:eastAsia="MS Mincho" w:hAnsi="Calibri" w:cs="Times New Roman"/>
          <w:szCs w:val="24"/>
        </w:rPr>
        <w:t xml:space="preserve">In fact, as I have shown, </w:t>
      </w:r>
      <w:r w:rsidRPr="007355DC">
        <w:rPr>
          <w:rFonts w:ascii="Calibri" w:eastAsia="MS Mincho" w:hAnsi="Calibri" w:cs="Times New Roman"/>
          <w:b/>
          <w:sz w:val="22"/>
          <w:szCs w:val="24"/>
          <w:u w:val="single"/>
        </w:rPr>
        <w:t>standpoint in Marxism</w:t>
      </w:r>
      <w:r w:rsidRPr="007355DC">
        <w:rPr>
          <w:rFonts w:ascii="Calibri" w:eastAsia="MS Mincho" w:hAnsi="Calibri" w:cs="Times New Roman"/>
          <w:szCs w:val="24"/>
        </w:rPr>
        <w:t xml:space="preserve"> </w:t>
      </w:r>
      <w:r w:rsidRPr="007355DC">
        <w:rPr>
          <w:rFonts w:ascii="Calibri" w:eastAsia="MS Mincho" w:hAnsi="Calibri" w:cs="Times New Roman"/>
          <w:b/>
          <w:sz w:val="22"/>
          <w:szCs w:val="24"/>
          <w:u w:val="single"/>
        </w:rPr>
        <w:t>is a product of its problem of agency</w:t>
      </w:r>
      <w:r w:rsidRPr="007355DC">
        <w:rPr>
          <w:rFonts w:ascii="Calibri" w:eastAsia="MS Mincho" w:hAnsi="Calibri" w:cs="Times New Roman"/>
          <w:szCs w:val="24"/>
        </w:rPr>
        <w:t xml:space="preserve">. Because the proletariat was constituted objectively as a class, but not subjectively as a revolutionary agent, intellectuals and critics of capitalism were advised by </w:t>
      </w:r>
      <w:proofErr w:type="spellStart"/>
      <w:r w:rsidRPr="007355DC">
        <w:rPr>
          <w:rFonts w:ascii="Calibri" w:eastAsia="MS Mincho" w:hAnsi="Calibri" w:cs="Times New Roman"/>
          <w:szCs w:val="24"/>
        </w:rPr>
        <w:t>Lukacs</w:t>
      </w:r>
      <w:proofErr w:type="spellEnd"/>
      <w:r w:rsidRPr="007355DC">
        <w:rPr>
          <w:rFonts w:ascii="Calibri" w:eastAsia="MS Mincho" w:hAnsi="Calibri" w:cs="Times New Roman"/>
          <w:szCs w:val="24"/>
        </w:rPr>
        <w:t xml:space="preserve"> to take the proletarian standpoint. </w:t>
      </w:r>
      <w:r w:rsidRPr="007355DC">
        <w:rPr>
          <w:rFonts w:ascii="Calibri" w:eastAsia="MS Mincho" w:hAnsi="Calibri" w:cs="Times New Roman"/>
          <w:b/>
          <w:sz w:val="22"/>
          <w:szCs w:val="24"/>
          <w:u w:val="single"/>
        </w:rPr>
        <w:t>Feminism faces a similar problem in that women are constituted objectively, but not all women are included in the class Woman or have been constituted subjectively as feminist women</w:t>
      </w:r>
      <w:r w:rsidRPr="007355DC">
        <w:rPr>
          <w:rFonts w:ascii="Calibri" w:eastAsia="MS Mincho" w:hAnsi="Calibri" w:cs="Times New Roman"/>
          <w:szCs w:val="24"/>
        </w:rPr>
        <w:t xml:space="preserve">. That is, </w:t>
      </w:r>
      <w:r w:rsidRPr="007355DC">
        <w:rPr>
          <w:rFonts w:ascii="Calibri" w:eastAsia="MS Mincho" w:hAnsi="Calibri" w:cs="Times New Roman"/>
          <w:b/>
          <w:sz w:val="22"/>
          <w:szCs w:val="24"/>
          <w:u w:val="single"/>
        </w:rPr>
        <w:t>not all women describe their interests as women in feminist terms</w:t>
      </w:r>
      <w:r w:rsidRPr="007355DC">
        <w:rPr>
          <w:rFonts w:ascii="Calibri" w:eastAsia="MS Mincho" w:hAnsi="Calibri" w:cs="Times New Roman"/>
          <w:szCs w:val="24"/>
        </w:rPr>
        <w:t>. This parallels the problem in Marxism.</w:t>
      </w:r>
      <w:r>
        <w:rPr>
          <w:rFonts w:ascii="Calibri" w:eastAsia="MS Mincho" w:hAnsi="Calibri" w:cs="Times New Roman"/>
          <w:szCs w:val="24"/>
        </w:rPr>
        <w:t xml:space="preserve"> </w:t>
      </w:r>
      <w:r w:rsidRPr="007355DC">
        <w:rPr>
          <w:rFonts w:ascii="Calibri" w:eastAsia="MS Mincho" w:hAnsi="Calibri" w:cs="Times New Roman"/>
          <w:szCs w:val="24"/>
        </w:rPr>
        <w:t xml:space="preserve">Where Marx acknowledged that a historical materialist theory could not talk about a “universal man” and went on to create a materialist category, class, </w:t>
      </w:r>
      <w:r w:rsidRPr="007355DC">
        <w:rPr>
          <w:rFonts w:ascii="Calibri" w:eastAsia="MS Mincho" w:hAnsi="Calibri" w:cs="Times New Roman"/>
          <w:b/>
          <w:sz w:val="22"/>
          <w:szCs w:val="24"/>
          <w:u w:val="single"/>
        </w:rPr>
        <w:t>feminists have persisted in their attempts to try and think “universal Woman” and Woman as materialist category at the same time</w:t>
      </w:r>
      <w:r w:rsidRPr="007355DC">
        <w:rPr>
          <w:rFonts w:ascii="Calibri" w:eastAsia="MS Mincho" w:hAnsi="Calibri" w:cs="Times New Roman"/>
          <w:szCs w:val="24"/>
        </w:rPr>
        <w:t>. However, it remains the case that Woman is more analogous to man as a category than it is to proletariat.</w:t>
      </w:r>
      <w:r>
        <w:rPr>
          <w:rFonts w:ascii="Calibri" w:eastAsia="MS Mincho" w:hAnsi="Calibri" w:cs="Times New Roman"/>
          <w:szCs w:val="24"/>
        </w:rPr>
        <w:t xml:space="preserve"> </w:t>
      </w:r>
      <w:r w:rsidRPr="007355DC">
        <w:rPr>
          <w:rFonts w:ascii="Calibri" w:eastAsia="MS Mincho" w:hAnsi="Calibri" w:cs="Times New Roman"/>
          <w:szCs w:val="24"/>
        </w:rPr>
        <w:t xml:space="preserve">More important, in Marxism, the impulse to standpoint laid the groundwork for the Stalinist state. </w:t>
      </w:r>
      <w:r w:rsidRPr="007355DC">
        <w:rPr>
          <w:rFonts w:ascii="Calibri" w:eastAsia="MS Mincho" w:hAnsi="Calibri" w:cs="Times New Roman"/>
          <w:b/>
          <w:sz w:val="22"/>
          <w:szCs w:val="24"/>
          <w:u w:val="single"/>
        </w:rPr>
        <w:t>The idea of a female standpoint merely reproduces the most authoritarian dimensions of Marxism</w:t>
      </w:r>
      <w:r w:rsidRPr="007355DC">
        <w:rPr>
          <w:rFonts w:ascii="Calibri" w:eastAsia="MS Mincho" w:hAnsi="Calibri" w:cs="Times New Roman"/>
          <w:szCs w:val="24"/>
        </w:rPr>
        <w:t xml:space="preserve"> as rendered by </w:t>
      </w:r>
      <w:proofErr w:type="spellStart"/>
      <w:r w:rsidRPr="007355DC">
        <w:rPr>
          <w:rFonts w:ascii="Calibri" w:eastAsia="MS Mincho" w:hAnsi="Calibri" w:cs="Times New Roman"/>
          <w:szCs w:val="24"/>
        </w:rPr>
        <w:t>Lukacs</w:t>
      </w:r>
      <w:proofErr w:type="spellEnd"/>
      <w:r w:rsidRPr="007355DC">
        <w:rPr>
          <w:rFonts w:ascii="Calibri" w:eastAsia="MS Mincho" w:hAnsi="Calibri" w:cs="Times New Roman"/>
          <w:szCs w:val="24"/>
        </w:rPr>
        <w:t xml:space="preserve">. </w:t>
      </w:r>
      <w:proofErr w:type="spellStart"/>
      <w:r w:rsidRPr="007355DC">
        <w:rPr>
          <w:rFonts w:ascii="Calibri" w:eastAsia="MS Mincho" w:hAnsi="Calibri" w:cs="Times New Roman"/>
          <w:szCs w:val="24"/>
        </w:rPr>
        <w:t>Adorno’s</w:t>
      </w:r>
      <w:proofErr w:type="spellEnd"/>
      <w:r w:rsidRPr="007355DC">
        <w:rPr>
          <w:rFonts w:ascii="Calibri" w:eastAsia="MS Mincho" w:hAnsi="Calibri" w:cs="Times New Roman"/>
          <w:szCs w:val="24"/>
        </w:rPr>
        <w:t xml:space="preserve"> critique of standpoint as </w:t>
      </w:r>
      <w:proofErr w:type="spellStart"/>
      <w:r w:rsidRPr="007355DC">
        <w:rPr>
          <w:rFonts w:ascii="Calibri" w:eastAsia="MS Mincho" w:hAnsi="Calibri" w:cs="Times New Roman"/>
          <w:szCs w:val="24"/>
        </w:rPr>
        <w:t>unidialectical</w:t>
      </w:r>
      <w:proofErr w:type="spellEnd"/>
      <w:r w:rsidRPr="007355DC">
        <w:rPr>
          <w:rFonts w:ascii="Calibri" w:eastAsia="MS Mincho" w:hAnsi="Calibri" w:cs="Times New Roman"/>
          <w:szCs w:val="24"/>
        </w:rPr>
        <w:t xml:space="preserve"> reminds that the very idea of standpoint assumes a static a priori identity that, once having been defined, can simply be adopted.</w:t>
      </w:r>
      <w:r>
        <w:rPr>
          <w:rFonts w:ascii="Calibri" w:eastAsia="MS Mincho" w:hAnsi="Calibri" w:cs="Times New Roman"/>
          <w:szCs w:val="24"/>
        </w:rPr>
        <w:t xml:space="preserve"> </w:t>
      </w:r>
      <w:r w:rsidRPr="007355DC">
        <w:rPr>
          <w:rFonts w:ascii="Calibri" w:eastAsia="MS Mincho" w:hAnsi="Calibri" w:cs="Times New Roman"/>
          <w:szCs w:val="24"/>
        </w:rPr>
        <w:t xml:space="preserve">Related to standpoint is the notion of feminist epistemology itself. My discussion of standpoint has, in fact, led me to interrogate the perceived need for feminist epistemology. I have claimed that </w:t>
      </w:r>
      <w:r w:rsidRPr="007355DC">
        <w:rPr>
          <w:rFonts w:ascii="Calibri" w:eastAsia="MS Mincho" w:hAnsi="Calibri" w:cs="Times New Roman"/>
          <w:b/>
          <w:sz w:val="22"/>
          <w:szCs w:val="24"/>
          <w:u w:val="single"/>
        </w:rPr>
        <w:t xml:space="preserve">epistemological discourse </w:t>
      </w:r>
      <w:r w:rsidRPr="007355DC">
        <w:rPr>
          <w:rFonts w:ascii="Calibri" w:eastAsia="MS Mincho" w:hAnsi="Calibri" w:cs="Times New Roman"/>
          <w:b/>
          <w:sz w:val="22"/>
          <w:szCs w:val="24"/>
          <w:u w:val="single"/>
        </w:rPr>
        <w:lastRenderedPageBreak/>
        <w:t>entrenches feminism even further in rationalism and identity thinking, paradoxically doing so while trying to develop a theory of knowledge that rejects the same</w:t>
      </w:r>
      <w:r w:rsidRPr="007355DC">
        <w:rPr>
          <w:rFonts w:ascii="Calibri" w:eastAsia="MS Mincho" w:hAnsi="Calibri" w:cs="Times New Roman"/>
          <w:szCs w:val="24"/>
        </w:rPr>
        <w:t>.</w:t>
      </w:r>
      <w:r>
        <w:rPr>
          <w:rFonts w:ascii="Calibri" w:eastAsia="MS Mincho" w:hAnsi="Calibri" w:cs="Times New Roman"/>
          <w:szCs w:val="24"/>
        </w:rPr>
        <w:t xml:space="preserve"> </w:t>
      </w:r>
    </w:p>
    <w:p w:rsidR="00C2472E" w:rsidRPr="007355DC" w:rsidRDefault="00C2472E" w:rsidP="00C2472E">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t xml:space="preserve">Standpoint feminists exclude </w:t>
      </w:r>
      <w:proofErr w:type="spellStart"/>
      <w:r w:rsidRPr="007355DC">
        <w:rPr>
          <w:rFonts w:ascii="Calibri" w:eastAsia="MS Gothic" w:hAnsi="Calibri" w:cs="Times New Roman"/>
          <w:b/>
          <w:bCs/>
          <w:iCs/>
          <w:sz w:val="26"/>
          <w:szCs w:val="24"/>
        </w:rPr>
        <w:t>womyn</w:t>
      </w:r>
      <w:proofErr w:type="spellEnd"/>
      <w:r w:rsidRPr="007355DC">
        <w:rPr>
          <w:rFonts w:ascii="Calibri" w:eastAsia="MS Gothic" w:hAnsi="Calibri" w:cs="Times New Roman"/>
          <w:b/>
          <w:bCs/>
          <w:iCs/>
          <w:sz w:val="26"/>
          <w:szCs w:val="24"/>
        </w:rPr>
        <w:t xml:space="preserve"> that don’t fit the normative definition of feminists</w:t>
      </w:r>
    </w:p>
    <w:p w:rsidR="00C2472E" w:rsidRPr="007355DC" w:rsidRDefault="00C2472E" w:rsidP="00C2472E">
      <w:pPr>
        <w:rPr>
          <w:rFonts w:ascii="Calibri" w:eastAsia="MS Mincho" w:hAnsi="Calibri" w:cs="Times New Roman"/>
          <w:b/>
          <w:sz w:val="26"/>
          <w:szCs w:val="24"/>
        </w:rPr>
      </w:pPr>
      <w:r w:rsidRPr="007355DC">
        <w:rPr>
          <w:rFonts w:ascii="Calibri" w:eastAsia="MS Mincho" w:hAnsi="Calibri" w:cs="Times New Roman"/>
          <w:b/>
          <w:sz w:val="26"/>
          <w:szCs w:val="24"/>
        </w:rPr>
        <w:t>Grant 13 associate professor, PhD in Women's Studies from York University in Toronto, Ontario</w:t>
      </w:r>
    </w:p>
    <w:p w:rsidR="00C2472E" w:rsidRPr="007355DC" w:rsidRDefault="00C2472E" w:rsidP="00C2472E">
      <w:pPr>
        <w:rPr>
          <w:rFonts w:ascii="Calibri" w:eastAsia="MS Mincho" w:hAnsi="Calibri" w:cs="Times New Roman"/>
          <w:szCs w:val="16"/>
        </w:rPr>
      </w:pPr>
      <w:r w:rsidRPr="007355DC">
        <w:rPr>
          <w:rFonts w:ascii="Calibri" w:eastAsia="MS Mincho" w:hAnsi="Calibri" w:cs="Times New Roman"/>
          <w:szCs w:val="16"/>
        </w:rPr>
        <w:t xml:space="preserve">(Judith, </w:t>
      </w:r>
      <w:r w:rsidRPr="007355DC">
        <w:rPr>
          <w:rFonts w:ascii="Calibri" w:eastAsia="MS Mincho" w:hAnsi="Calibri" w:cs="Times New Roman"/>
          <w:i/>
          <w:szCs w:val="16"/>
        </w:rPr>
        <w:t xml:space="preserve">Fundamental Feminism: Contesting the Core Concepts of Feminist Theory, </w:t>
      </w:r>
      <w:r w:rsidRPr="007355DC">
        <w:rPr>
          <w:rFonts w:ascii="Calibri" w:eastAsia="MS Mincho" w:hAnsi="Calibri" w:cs="Times New Roman"/>
          <w:szCs w:val="16"/>
        </w:rPr>
        <w:t>p. 155, Google Scholar, http://books.google.com/books?hl=en&amp;lr=&amp;id=ZVzaAAAAQBAJ&amp;oi=fnd&amp;pg=PP1&amp;dq=feminist+standpoint+theory+bad&amp;ots=_k6wJgPGbn&amp;sig=WCTEZCTL4wNgpcrSAVHroaIPSjU#v=onepage&amp;q&amp;f=false)</w:t>
      </w:r>
    </w:p>
    <w:p w:rsidR="00C2472E" w:rsidRPr="00E71C21" w:rsidRDefault="00C2472E" w:rsidP="00C2472E">
      <w:r w:rsidRPr="007355DC">
        <w:rPr>
          <w:rFonts w:ascii="Calibri" w:eastAsia="MS Mincho" w:hAnsi="Calibri" w:cs="Times New Roman"/>
          <w:szCs w:val="24"/>
        </w:rPr>
        <w:t xml:space="preserve">The most serious charge against </w:t>
      </w:r>
      <w:r w:rsidRPr="007355DC">
        <w:rPr>
          <w:rFonts w:ascii="Calibri" w:eastAsia="MS Mincho" w:hAnsi="Calibri" w:cs="Times New Roman"/>
          <w:b/>
          <w:sz w:val="22"/>
          <w:szCs w:val="24"/>
          <w:u w:val="single"/>
        </w:rPr>
        <w:t>standpoint thinking</w:t>
      </w:r>
      <w:r w:rsidRPr="007355DC">
        <w:rPr>
          <w:rFonts w:ascii="Calibri" w:eastAsia="MS Mincho" w:hAnsi="Calibri" w:cs="Times New Roman"/>
          <w:szCs w:val="24"/>
        </w:rPr>
        <w:t xml:space="preserve">, however, is that it </w:t>
      </w:r>
      <w:r w:rsidRPr="007355DC">
        <w:rPr>
          <w:rFonts w:ascii="Calibri" w:eastAsia="MS Mincho" w:hAnsi="Calibri" w:cs="Times New Roman"/>
          <w:b/>
          <w:sz w:val="22"/>
          <w:szCs w:val="24"/>
          <w:u w:val="single"/>
        </w:rPr>
        <w:t>purports to be a theory of knowledge based on women’s lives, when</w:t>
      </w:r>
      <w:r w:rsidRPr="007355DC">
        <w:rPr>
          <w:rFonts w:ascii="Calibri" w:eastAsia="MS Mincho" w:hAnsi="Calibri" w:cs="Times New Roman"/>
          <w:szCs w:val="24"/>
        </w:rPr>
        <w:t xml:space="preserve"> in fact, as I have shown</w:t>
      </w:r>
      <w:r w:rsidRPr="007355DC">
        <w:rPr>
          <w:rFonts w:ascii="Calibri" w:eastAsia="MS Mincho" w:hAnsi="Calibri" w:cs="Times New Roman"/>
          <w:b/>
          <w:sz w:val="22"/>
          <w:szCs w:val="24"/>
          <w:u w:val="single"/>
        </w:rPr>
        <w:t xml:space="preserve">, it </w:t>
      </w:r>
      <w:r w:rsidRPr="007355DC">
        <w:rPr>
          <w:rFonts w:ascii="Calibri" w:eastAsia="MS Mincho" w:hAnsi="Calibri" w:cs="Times New Roman"/>
          <w:szCs w:val="16"/>
        </w:rPr>
        <w:t>actually</w:t>
      </w:r>
      <w:r w:rsidRPr="007355DC">
        <w:rPr>
          <w:rFonts w:ascii="Calibri" w:eastAsia="MS Mincho" w:hAnsi="Calibri" w:cs="Times New Roman"/>
          <w:szCs w:val="24"/>
        </w:rPr>
        <w:t xml:space="preserve"> </w:t>
      </w:r>
      <w:r w:rsidRPr="007355DC">
        <w:rPr>
          <w:rFonts w:ascii="Calibri" w:eastAsia="MS Mincho" w:hAnsi="Calibri" w:cs="Times New Roman"/>
          <w:b/>
          <w:sz w:val="22"/>
          <w:szCs w:val="24"/>
          <w:u w:val="single"/>
        </w:rPr>
        <w:t>uses feminism to selectively read and describe women’s lives.</w:t>
      </w:r>
      <w:r w:rsidRPr="007355DC">
        <w:rPr>
          <w:rFonts w:ascii="Calibri" w:eastAsia="MS Mincho" w:hAnsi="Calibri" w:cs="Times New Roman"/>
          <w:szCs w:val="24"/>
        </w:rPr>
        <w:t xml:space="preserve"> It is, therefore, tautological</w:t>
      </w:r>
      <w:r w:rsidRPr="007355DC">
        <w:rPr>
          <w:rFonts w:ascii="Calibri" w:eastAsia="MS Mincho" w:hAnsi="Calibri" w:cs="Times New Roman"/>
          <w:b/>
          <w:sz w:val="22"/>
          <w:szCs w:val="24"/>
          <w:u w:val="single"/>
        </w:rPr>
        <w:t>: feminist principles are used to interpret women’s lives, which are then claimed to be the basis for feminist principles and theory.</w:t>
      </w:r>
      <w:r>
        <w:rPr>
          <w:rFonts w:ascii="Calibri" w:eastAsia="MS Mincho" w:hAnsi="Calibri" w:cs="Times New Roman"/>
          <w:szCs w:val="24"/>
        </w:rPr>
        <w:t xml:space="preserve"> </w:t>
      </w:r>
      <w:r w:rsidRPr="007355DC">
        <w:rPr>
          <w:rFonts w:ascii="Calibri" w:eastAsia="MS Mincho" w:hAnsi="Calibri" w:cs="Times New Roman"/>
          <w:szCs w:val="24"/>
        </w:rPr>
        <w:t xml:space="preserve">My point about the tautological quality of standpoint thinking is related to an important subtext of this book. Namely, </w:t>
      </w:r>
      <w:r w:rsidRPr="007355DC">
        <w:rPr>
          <w:rFonts w:ascii="Calibri" w:eastAsia="MS Mincho" w:hAnsi="Calibri" w:cs="Times New Roman"/>
          <w:b/>
          <w:sz w:val="22"/>
          <w:szCs w:val="24"/>
          <w:u w:val="single"/>
        </w:rPr>
        <w:t>feminist theorists</w:t>
      </w:r>
      <w:r w:rsidRPr="007355DC">
        <w:rPr>
          <w:rFonts w:ascii="Calibri" w:eastAsia="MS Mincho" w:hAnsi="Calibri" w:cs="Times New Roman"/>
          <w:szCs w:val="24"/>
        </w:rPr>
        <w:t xml:space="preserve"> in general </w:t>
      </w:r>
      <w:r w:rsidRPr="007355DC">
        <w:rPr>
          <w:rFonts w:ascii="Calibri" w:eastAsia="MS Mincho" w:hAnsi="Calibri" w:cs="Times New Roman"/>
          <w:b/>
          <w:sz w:val="22"/>
          <w:szCs w:val="24"/>
          <w:u w:val="single"/>
        </w:rPr>
        <w:t>have prescribed various</w:t>
      </w:r>
      <w:r w:rsidRPr="007355DC">
        <w:rPr>
          <w:rFonts w:ascii="Calibri" w:eastAsia="MS Mincho" w:hAnsi="Calibri" w:cs="Times New Roman"/>
          <w:szCs w:val="24"/>
        </w:rPr>
        <w:t xml:space="preserve"> allegedly </w:t>
      </w:r>
      <w:r w:rsidRPr="007355DC">
        <w:rPr>
          <w:rFonts w:ascii="Calibri" w:eastAsia="MS Mincho" w:hAnsi="Calibri" w:cs="Times New Roman"/>
          <w:b/>
          <w:sz w:val="22"/>
          <w:szCs w:val="24"/>
          <w:u w:val="single"/>
        </w:rPr>
        <w:t>acceptable</w:t>
      </w:r>
      <w:r w:rsidRPr="007355DC">
        <w:rPr>
          <w:rFonts w:ascii="Calibri" w:eastAsia="MS Mincho" w:hAnsi="Calibri" w:cs="Times New Roman"/>
          <w:szCs w:val="24"/>
        </w:rPr>
        <w:t xml:space="preserve"> </w:t>
      </w:r>
      <w:r w:rsidRPr="007355DC">
        <w:rPr>
          <w:rFonts w:ascii="Calibri" w:eastAsia="MS Mincho" w:hAnsi="Calibri" w:cs="Times New Roman"/>
          <w:b/>
          <w:sz w:val="22"/>
          <w:szCs w:val="24"/>
          <w:u w:val="single"/>
        </w:rPr>
        <w:t>“feminist” behaviors and then gone on to claim that those behaviors are organically linked to women’s experiences</w:t>
      </w:r>
      <w:r w:rsidRPr="007355DC">
        <w:rPr>
          <w:rFonts w:ascii="Calibri" w:eastAsia="MS Mincho" w:hAnsi="Calibri" w:cs="Times New Roman"/>
          <w:szCs w:val="24"/>
        </w:rPr>
        <w:t xml:space="preserve">. The sexuality debates illustrate the fallacy of this approach. Whenever we declare a priori what women’s experiences are (even if we claim that they really are the female experience) and then go on to describe the experiences that are or should be associated with feminist women, </w:t>
      </w:r>
      <w:r w:rsidRPr="007355DC">
        <w:rPr>
          <w:rFonts w:ascii="Calibri" w:eastAsia="MS Mincho" w:hAnsi="Calibri" w:cs="Times New Roman"/>
          <w:b/>
          <w:sz w:val="22"/>
          <w:szCs w:val="24"/>
          <w:u w:val="single"/>
        </w:rPr>
        <w:t>we run the risk of a woman refuting us simply by saying, “I don’t experience things that way.” This is all the more damning if the woman claims to be a feminist.</w:t>
      </w:r>
      <w:r>
        <w:rPr>
          <w:rFonts w:ascii="Calibri" w:eastAsia="MS Mincho" w:hAnsi="Calibri" w:cs="Times New Roman"/>
          <w:szCs w:val="24"/>
        </w:rPr>
        <w:t xml:space="preserve"> </w:t>
      </w:r>
      <w:r w:rsidRPr="007355DC">
        <w:rPr>
          <w:rFonts w:ascii="Calibri" w:eastAsia="MS Mincho" w:hAnsi="Calibri" w:cs="Times New Roman"/>
          <w:szCs w:val="24"/>
        </w:rPr>
        <w:t xml:space="preserve">One response to this has been to collect more and more female experiences in order to put flesh, substance, ethnicity, and color on the category Woman. </w:t>
      </w:r>
      <w:r w:rsidRPr="007355DC">
        <w:rPr>
          <w:rFonts w:ascii="Calibri" w:eastAsia="MS Mincho" w:hAnsi="Calibri" w:cs="Times New Roman"/>
          <w:b/>
          <w:sz w:val="22"/>
          <w:szCs w:val="24"/>
          <w:u w:val="single"/>
        </w:rPr>
        <w:t>This “not me” problem</w:t>
      </w:r>
      <w:r w:rsidRPr="007355DC">
        <w:rPr>
          <w:rFonts w:ascii="Calibri" w:eastAsia="MS Mincho" w:hAnsi="Calibri" w:cs="Times New Roman"/>
          <w:szCs w:val="24"/>
        </w:rPr>
        <w:t xml:space="preserve"> raised by the use of experience </w:t>
      </w:r>
      <w:r w:rsidRPr="007355DC">
        <w:rPr>
          <w:rFonts w:ascii="Calibri" w:eastAsia="MS Mincho" w:hAnsi="Calibri" w:cs="Times New Roman"/>
          <w:b/>
          <w:sz w:val="22"/>
          <w:szCs w:val="24"/>
          <w:u w:val="single"/>
        </w:rPr>
        <w:t>is</w:t>
      </w:r>
      <w:r w:rsidRPr="007355DC">
        <w:rPr>
          <w:rFonts w:ascii="Calibri" w:eastAsia="MS Mincho" w:hAnsi="Calibri" w:cs="Times New Roman"/>
          <w:szCs w:val="24"/>
        </w:rPr>
        <w:t xml:space="preserve"> perhaps less </w:t>
      </w:r>
      <w:r w:rsidRPr="007355DC">
        <w:rPr>
          <w:rFonts w:ascii="Calibri" w:eastAsia="MS Mincho" w:hAnsi="Calibri" w:cs="Times New Roman"/>
          <w:b/>
          <w:sz w:val="22"/>
          <w:szCs w:val="24"/>
          <w:u w:val="single"/>
        </w:rPr>
        <w:t>important</w:t>
      </w:r>
      <w:r w:rsidRPr="007355DC">
        <w:rPr>
          <w:rFonts w:ascii="Calibri" w:eastAsia="MS Mincho" w:hAnsi="Calibri" w:cs="Times New Roman"/>
          <w:szCs w:val="24"/>
        </w:rPr>
        <w:t xml:space="preserve"> on an individual level than it is </w:t>
      </w:r>
      <w:r w:rsidRPr="007355DC">
        <w:rPr>
          <w:rFonts w:ascii="Calibri" w:eastAsia="MS Mincho" w:hAnsi="Calibri" w:cs="Times New Roman"/>
          <w:b/>
          <w:sz w:val="22"/>
          <w:szCs w:val="24"/>
          <w:u w:val="single"/>
        </w:rPr>
        <w:t>when one gets whole types of people saying that feminism as described does not match their experiences</w:t>
      </w:r>
      <w:r w:rsidRPr="007355DC">
        <w:rPr>
          <w:rFonts w:ascii="Calibri" w:eastAsia="MS Mincho" w:hAnsi="Calibri" w:cs="Times New Roman"/>
          <w:szCs w:val="24"/>
        </w:rPr>
        <w:t xml:space="preserve">, as has happened, for example, with many women of color who perceive feminism as a “white thing.” Moreover, as many </w:t>
      </w:r>
      <w:r w:rsidRPr="007355DC">
        <w:rPr>
          <w:rFonts w:ascii="Calibri" w:eastAsia="MS Mincho" w:hAnsi="Calibri" w:cs="Times New Roman"/>
          <w:b/>
          <w:sz w:val="22"/>
          <w:szCs w:val="24"/>
          <w:u w:val="single"/>
        </w:rPr>
        <w:t>women of color</w:t>
      </w:r>
      <w:r w:rsidRPr="007355DC">
        <w:rPr>
          <w:rFonts w:ascii="Calibri" w:eastAsia="MS Mincho" w:hAnsi="Calibri" w:cs="Times New Roman"/>
          <w:szCs w:val="24"/>
        </w:rPr>
        <w:t xml:space="preserve"> have pointed out, even notions such as “third world women,” “women of color,” “Middle Eastern women,” or “white women” </w:t>
      </w:r>
      <w:r w:rsidRPr="007355DC">
        <w:rPr>
          <w:rFonts w:ascii="Calibri" w:eastAsia="MS Mincho" w:hAnsi="Calibri" w:cs="Times New Roman"/>
          <w:b/>
          <w:sz w:val="22"/>
          <w:szCs w:val="24"/>
          <w:u w:val="single"/>
        </w:rPr>
        <w:t>cannot capture the experiences of all the members of those categories</w:t>
      </w:r>
      <w:r w:rsidRPr="007355DC">
        <w:rPr>
          <w:rFonts w:ascii="Calibri" w:eastAsia="MS Mincho" w:hAnsi="Calibri" w:cs="Times New Roman"/>
          <w:szCs w:val="24"/>
        </w:rPr>
        <w:t xml:space="preserve">. </w:t>
      </w:r>
      <w:r w:rsidRPr="007355DC">
        <w:rPr>
          <w:rFonts w:ascii="Calibri" w:eastAsia="MS Mincho" w:hAnsi="Calibri" w:cs="Times New Roman"/>
          <w:b/>
          <w:sz w:val="22"/>
          <w:szCs w:val="24"/>
          <w:u w:val="single"/>
        </w:rPr>
        <w:t>Right – wing women and corporate feminists</w:t>
      </w:r>
      <w:r w:rsidRPr="007355DC">
        <w:rPr>
          <w:rFonts w:ascii="Calibri" w:eastAsia="MS Mincho" w:hAnsi="Calibri" w:cs="Times New Roman"/>
          <w:szCs w:val="24"/>
        </w:rPr>
        <w:t xml:space="preserve"> too are part of this “not me” problem; their very </w:t>
      </w:r>
      <w:r w:rsidRPr="007355DC">
        <w:rPr>
          <w:rFonts w:ascii="Calibri" w:eastAsia="MS Mincho" w:hAnsi="Calibri" w:cs="Times New Roman"/>
          <w:b/>
          <w:sz w:val="22"/>
          <w:szCs w:val="24"/>
          <w:u w:val="single"/>
        </w:rPr>
        <w:t>presence disputes the notion that we can build a feminist ethics based on already-in-place feminine values</w:t>
      </w:r>
      <w:r w:rsidRPr="007355DC">
        <w:rPr>
          <w:rFonts w:ascii="Calibri" w:eastAsia="MS Mincho" w:hAnsi="Calibri" w:cs="Times New Roman"/>
          <w:szCs w:val="24"/>
        </w:rPr>
        <w:t>.</w:t>
      </w:r>
      <w:r>
        <w:rPr>
          <w:rFonts w:ascii="Calibri" w:eastAsia="MS Mincho" w:hAnsi="Calibri" w:cs="Times New Roman"/>
          <w:szCs w:val="24"/>
        </w:rPr>
        <w:t xml:space="preserve"> </w:t>
      </w:r>
      <w:r w:rsidRPr="007355DC">
        <w:rPr>
          <w:rFonts w:ascii="Calibri" w:eastAsia="MS Mincho" w:hAnsi="Calibri" w:cs="Times New Roman"/>
          <w:szCs w:val="24"/>
        </w:rPr>
        <w:t xml:space="preserve">Remarkably, the category experience remains well entrenched in feminism to the point where the search for women’s experiences has nearly eclipsed other issues in Anglo-American feminist theory. </w:t>
      </w:r>
      <w:r w:rsidRPr="007355DC">
        <w:rPr>
          <w:rFonts w:ascii="Calibri" w:eastAsia="MS Mincho" w:hAnsi="Calibri" w:cs="Times New Roman"/>
          <w:b/>
          <w:sz w:val="22"/>
          <w:szCs w:val="24"/>
          <w:u w:val="single"/>
        </w:rPr>
        <w:t xml:space="preserve">The test of good feminist theory seems to no longer be, Will this help in the liberation of women? But rather, </w:t>
      </w:r>
      <w:proofErr w:type="gramStart"/>
      <w:r w:rsidRPr="007355DC">
        <w:rPr>
          <w:rFonts w:ascii="Calibri" w:eastAsia="MS Mincho" w:hAnsi="Calibri" w:cs="Times New Roman"/>
          <w:b/>
          <w:sz w:val="22"/>
          <w:szCs w:val="24"/>
          <w:u w:val="single"/>
        </w:rPr>
        <w:t>Does</w:t>
      </w:r>
      <w:proofErr w:type="gramEnd"/>
      <w:r w:rsidRPr="007355DC">
        <w:rPr>
          <w:rFonts w:ascii="Calibri" w:eastAsia="MS Mincho" w:hAnsi="Calibri" w:cs="Times New Roman"/>
          <w:b/>
          <w:sz w:val="22"/>
          <w:szCs w:val="24"/>
          <w:u w:val="single"/>
        </w:rPr>
        <w:t xml:space="preserve"> this reflect the female experience?</w:t>
      </w:r>
      <w:r w:rsidRPr="007355DC">
        <w:rPr>
          <w:rFonts w:ascii="Calibri" w:eastAsia="MS Mincho" w:hAnsi="Calibri" w:cs="Times New Roman"/>
          <w:szCs w:val="24"/>
        </w:rPr>
        <w:t xml:space="preserve"> These are two very different questions. The frequency of the latter reflects the problematic theoretical agenda set by the core concepts and their intransigence in feminist theory. It must be remembered that the core concepts are no more than socially produced ideas that embody the political interests of one moment in feminism. </w:t>
      </w:r>
      <w:r w:rsidRPr="007355DC">
        <w:rPr>
          <w:rFonts w:ascii="Calibri" w:eastAsia="MS Mincho" w:hAnsi="Calibri" w:cs="Times New Roman"/>
          <w:b/>
          <w:sz w:val="22"/>
          <w:szCs w:val="24"/>
          <w:u w:val="single"/>
        </w:rPr>
        <w:t xml:space="preserve">It is emblematic of their </w:t>
      </w:r>
      <w:proofErr w:type="spellStart"/>
      <w:r w:rsidRPr="007355DC">
        <w:rPr>
          <w:rFonts w:ascii="Calibri" w:eastAsia="MS Mincho" w:hAnsi="Calibri" w:cs="Times New Roman"/>
          <w:b/>
          <w:sz w:val="22"/>
          <w:szCs w:val="24"/>
          <w:u w:val="single"/>
        </w:rPr>
        <w:t>reificiation</w:t>
      </w:r>
      <w:proofErr w:type="spellEnd"/>
      <w:r w:rsidRPr="007355DC">
        <w:rPr>
          <w:rFonts w:ascii="Calibri" w:eastAsia="MS Mincho" w:hAnsi="Calibri" w:cs="Times New Roman"/>
          <w:b/>
          <w:sz w:val="22"/>
          <w:szCs w:val="24"/>
          <w:u w:val="single"/>
        </w:rPr>
        <w:t xml:space="preserve"> that some feminists have begun to think it heretical to criticize them.</w:t>
      </w:r>
      <w:r>
        <w:rPr>
          <w:rFonts w:ascii="Calibri" w:eastAsia="MS Mincho" w:hAnsi="Calibri" w:cs="Times New Roman"/>
          <w:b/>
          <w:sz w:val="22"/>
          <w:szCs w:val="24"/>
          <w:u w:val="single"/>
        </w:rPr>
        <w:t xml:space="preserve"> </w:t>
      </w:r>
    </w:p>
    <w:p w:rsidR="0087437D" w:rsidRDefault="0087437D" w:rsidP="0087437D">
      <w:pPr>
        <w:pStyle w:val="Heading2"/>
      </w:pPr>
      <w:r>
        <w:lastRenderedPageBreak/>
        <w:t>Security</w:t>
      </w:r>
    </w:p>
    <w:p w:rsidR="0087437D" w:rsidRDefault="0087437D" w:rsidP="0087437D"/>
    <w:p w:rsidR="00390644" w:rsidRDefault="00390644" w:rsidP="00390644">
      <w:pPr>
        <w:pStyle w:val="Heading3"/>
      </w:pPr>
      <w:proofErr w:type="spellStart"/>
      <w:r>
        <w:lastRenderedPageBreak/>
        <w:t>Heg</w:t>
      </w:r>
      <w:proofErr w:type="spellEnd"/>
      <w:r>
        <w:t xml:space="preserve"> Turn</w:t>
      </w:r>
    </w:p>
    <w:p w:rsidR="00390644" w:rsidRPr="00390644" w:rsidRDefault="00390644" w:rsidP="00390644"/>
    <w:p w:rsidR="00390644" w:rsidRPr="000C16BC" w:rsidRDefault="00390644" w:rsidP="00390644">
      <w:pPr>
        <w:keepNext/>
        <w:keepLines/>
        <w:spacing w:before="40" w:line="259" w:lineRule="auto"/>
        <w:outlineLvl w:val="3"/>
        <w:rPr>
          <w:rFonts w:ascii="Calibri" w:eastAsiaTheme="majorEastAsia" w:hAnsi="Calibri" w:cstheme="majorBidi"/>
          <w:b/>
          <w:iCs/>
          <w:sz w:val="26"/>
        </w:rPr>
      </w:pPr>
      <w:r w:rsidRPr="000C16BC">
        <w:rPr>
          <w:rFonts w:ascii="Calibri" w:eastAsiaTheme="majorEastAsia" w:hAnsi="Calibri" w:cstheme="majorBidi"/>
          <w:b/>
          <w:iCs/>
          <w:sz w:val="26"/>
        </w:rPr>
        <w:t>Total rejection of hegemony increases imperialism.  The plan’s reformation of leadership solves the impact</w:t>
      </w:r>
    </w:p>
    <w:p w:rsidR="00390644" w:rsidRPr="000C16BC" w:rsidRDefault="00390644" w:rsidP="00390644">
      <w:pPr>
        <w:spacing w:after="160" w:line="259" w:lineRule="auto"/>
        <w:rPr>
          <w:rFonts w:ascii="Calibri" w:hAnsi="Calibri" w:cstheme="minorBidi"/>
          <w:sz w:val="22"/>
        </w:rPr>
      </w:pPr>
      <w:r w:rsidRPr="000C16BC">
        <w:rPr>
          <w:rFonts w:ascii="Calibri" w:hAnsi="Calibri" w:cstheme="minorBidi"/>
          <w:b/>
          <w:bCs/>
          <w:sz w:val="26"/>
        </w:rPr>
        <w:t>REUS-SMIT</w:t>
      </w:r>
      <w:r w:rsidRPr="000C16BC">
        <w:rPr>
          <w:rFonts w:ascii="Calibri" w:hAnsi="Calibri" w:cstheme="minorBidi"/>
          <w:sz w:val="22"/>
        </w:rPr>
        <w:t>, 20</w:t>
      </w:r>
      <w:r w:rsidRPr="000C16BC">
        <w:rPr>
          <w:rFonts w:ascii="Calibri" w:hAnsi="Calibri" w:cstheme="minorBidi"/>
          <w:b/>
          <w:bCs/>
          <w:sz w:val="26"/>
        </w:rPr>
        <w:t xml:space="preserve">04 </w:t>
      </w:r>
      <w:r w:rsidRPr="000C16BC">
        <w:rPr>
          <w:rFonts w:ascii="Calibri" w:hAnsi="Calibri" w:cstheme="minorBidi"/>
          <w:sz w:val="22"/>
        </w:rPr>
        <w:t>(Christian, Ph.D. in International Relations from Australian National University, “</w:t>
      </w:r>
      <w:r w:rsidRPr="000C16BC">
        <w:rPr>
          <w:rFonts w:ascii="Calibri" w:hAnsi="Calibri" w:cstheme="minorBidi"/>
          <w:i/>
          <w:sz w:val="22"/>
        </w:rPr>
        <w:t>American Power and World Order”</w:t>
      </w:r>
      <w:r w:rsidRPr="000C16BC">
        <w:rPr>
          <w:rFonts w:ascii="Calibri" w:hAnsi="Calibri" w:cstheme="minorBidi"/>
          <w:sz w:val="22"/>
        </w:rPr>
        <w:t xml:space="preserve"> p. 121-123)</w:t>
      </w:r>
    </w:p>
    <w:p w:rsidR="00390644" w:rsidRPr="000C16BC" w:rsidRDefault="00390644" w:rsidP="00390644">
      <w:pPr>
        <w:spacing w:after="160" w:line="259" w:lineRule="auto"/>
        <w:rPr>
          <w:rFonts w:ascii="Calibri" w:hAnsi="Calibri" w:cstheme="minorBidi"/>
        </w:rPr>
      </w:pPr>
      <w:r w:rsidRPr="000C16BC">
        <w:rPr>
          <w:rFonts w:ascii="Calibri" w:hAnsi="Calibri"/>
          <w:bCs/>
          <w:sz w:val="22"/>
          <w:szCs w:val="26"/>
          <w:u w:val="single"/>
        </w:rPr>
        <w:t>My preferenc</w:t>
      </w:r>
      <w:r w:rsidRPr="000C16BC">
        <w:rPr>
          <w:rFonts w:ascii="Calibri" w:hAnsi="Calibri" w:cstheme="minorBidi"/>
        </w:rPr>
        <w:t xml:space="preserve">e here </w:t>
      </w:r>
      <w:r w:rsidRPr="000C16BC">
        <w:rPr>
          <w:rFonts w:ascii="Calibri" w:hAnsi="Calibri"/>
          <w:bCs/>
          <w:sz w:val="22"/>
          <w:szCs w:val="26"/>
          <w:u w:val="single"/>
        </w:rPr>
        <w:t>is</w:t>
      </w:r>
      <w:r w:rsidRPr="000C16BC">
        <w:rPr>
          <w:rFonts w:ascii="Calibri" w:hAnsi="Calibri" w:cstheme="minorBidi"/>
        </w:rPr>
        <w:t xml:space="preserve"> to advocate </w:t>
      </w:r>
      <w:r w:rsidRPr="000C16BC">
        <w:rPr>
          <w:rFonts w:ascii="Calibri" w:hAnsi="Calibri"/>
          <w:bCs/>
          <w:sz w:val="22"/>
          <w:szCs w:val="26"/>
          <w:u w:val="single"/>
        </w:rPr>
        <w:t>a forward-leaning, prudential strategy of institutionally governed change</w:t>
      </w:r>
      <w:r w:rsidRPr="000C16BC">
        <w:rPr>
          <w:rFonts w:ascii="Calibri" w:hAnsi="Calibri" w:cstheme="minorBidi"/>
        </w:rPr>
        <w:t>. By `forward-leaning', I mean that the progressive realization of cosmopolitan values should be the measure of success</w:t>
      </w:r>
      <w:r w:rsidRPr="000C16BC">
        <w:rPr>
          <w:rFonts w:ascii="Calibri" w:hAnsi="Calibri" w:cstheme="minorBidi"/>
        </w:rPr>
        <w:softHyphen/>
        <w:t xml:space="preserve">ful politics in international society. As long as </w:t>
      </w:r>
      <w:r w:rsidRPr="000C16BC">
        <w:rPr>
          <w:rFonts w:ascii="Calibri" w:hAnsi="Calibri"/>
          <w:bCs/>
          <w:sz w:val="22"/>
          <w:szCs w:val="26"/>
          <w:u w:val="single"/>
        </w:rPr>
        <w:t>gross viola</w:t>
      </w:r>
      <w:r w:rsidRPr="000C16BC">
        <w:rPr>
          <w:rFonts w:ascii="Calibri" w:hAnsi="Calibri"/>
          <w:bCs/>
          <w:sz w:val="22"/>
          <w:szCs w:val="26"/>
          <w:u w:val="single"/>
        </w:rPr>
        <w:softHyphen/>
        <w:t>tions</w:t>
      </w:r>
      <w:r w:rsidRPr="000C16BC">
        <w:rPr>
          <w:rFonts w:ascii="Calibri" w:hAnsi="Calibri" w:cstheme="minorBidi"/>
        </w:rPr>
        <w:t xml:space="preserve"> of basic human rights </w:t>
      </w:r>
      <w:r w:rsidRPr="000C16BC">
        <w:rPr>
          <w:rFonts w:ascii="Calibri" w:hAnsi="Calibri"/>
          <w:bCs/>
          <w:sz w:val="22"/>
          <w:szCs w:val="26"/>
          <w:u w:val="single"/>
        </w:rPr>
        <w:t>mar global social life</w:t>
      </w:r>
      <w:r w:rsidRPr="000C16BC">
        <w:rPr>
          <w:rFonts w:ascii="Calibri" w:hAnsi="Calibri" w:cstheme="minorBidi"/>
        </w:rPr>
        <w:t xml:space="preserve">, </w:t>
      </w:r>
      <w:r w:rsidRPr="000C16BC">
        <w:rPr>
          <w:rFonts w:ascii="Calibri" w:hAnsi="Calibri"/>
          <w:bCs/>
          <w:sz w:val="22"/>
          <w:szCs w:val="26"/>
          <w:u w:val="single"/>
        </w:rPr>
        <w:t>we</w:t>
      </w:r>
      <w:r w:rsidRPr="000C16BC">
        <w:rPr>
          <w:rFonts w:ascii="Calibri" w:hAnsi="Calibri" w:cstheme="minorBidi"/>
        </w:rPr>
        <w:t xml:space="preserve">, as individuals, and the states that purport to represent us, </w:t>
      </w:r>
      <w:r w:rsidRPr="000C16BC">
        <w:rPr>
          <w:rFonts w:ascii="Calibri" w:hAnsi="Calibri"/>
          <w:bCs/>
          <w:sz w:val="22"/>
          <w:szCs w:val="26"/>
          <w:u w:val="single"/>
        </w:rPr>
        <w:t>have obligations to direct what political influence we have to the improvement of the human condition</w:t>
      </w:r>
      <w:r w:rsidRPr="000C16BC">
        <w:rPr>
          <w:rFonts w:ascii="Calibri" w:hAnsi="Calibri" w:cstheme="minorBidi"/>
        </w:rPr>
        <w:t xml:space="preserve">, both at home and abroad. I recommend, however, that our approach be prudent rather than imprudent. Historically, </w:t>
      </w:r>
      <w:r w:rsidRPr="000C16BC">
        <w:rPr>
          <w:rFonts w:ascii="Calibri" w:hAnsi="Calibri"/>
          <w:bCs/>
          <w:sz w:val="22"/>
          <w:szCs w:val="26"/>
          <w:u w:val="single"/>
        </w:rPr>
        <w:t>the violence of inter-state warfare and the oppression of imperial rule have been deeply corrosive of basic human rights across the glob</w:t>
      </w:r>
      <w:r w:rsidRPr="000C16BC">
        <w:rPr>
          <w:rFonts w:ascii="Calibri" w:hAnsi="Calibri" w:cstheme="minorBidi"/>
        </w:rPr>
        <w:t xml:space="preserve">e. </w:t>
      </w:r>
      <w:r w:rsidRPr="000C16BC">
        <w:rPr>
          <w:rFonts w:ascii="Calibri" w:hAnsi="Calibri"/>
          <w:bCs/>
          <w:sz w:val="22"/>
          <w:szCs w:val="26"/>
          <w:u w:val="single"/>
        </w:rPr>
        <w:t xml:space="preserve">The institutions of international society, along with </w:t>
      </w:r>
      <w:r w:rsidRPr="000C16BC">
        <w:rPr>
          <w:rFonts w:ascii="Calibri" w:hAnsi="Calibri" w:cstheme="minorBidi"/>
        </w:rPr>
        <w:t xml:space="preserve">their constitutive </w:t>
      </w:r>
      <w:r w:rsidRPr="000C16BC">
        <w:rPr>
          <w:rFonts w:ascii="Calibri" w:hAnsi="Calibri"/>
          <w:bCs/>
          <w:sz w:val="22"/>
          <w:szCs w:val="26"/>
          <w:u w:val="single"/>
        </w:rPr>
        <w:t xml:space="preserve">norms, such as </w:t>
      </w:r>
      <w:r w:rsidRPr="000C16BC">
        <w:rPr>
          <w:rFonts w:ascii="Calibri" w:hAnsi="Calibri"/>
          <w:b/>
          <w:bCs/>
          <w:sz w:val="22"/>
          <w:szCs w:val="26"/>
          <w:u w:val="single"/>
        </w:rPr>
        <w:t>sover</w:t>
      </w:r>
      <w:r w:rsidRPr="000C16BC">
        <w:rPr>
          <w:rFonts w:ascii="Calibri" w:hAnsi="Calibri"/>
          <w:b/>
          <w:bCs/>
          <w:sz w:val="22"/>
          <w:szCs w:val="26"/>
          <w:u w:val="single"/>
        </w:rPr>
        <w:softHyphen/>
        <w:t>eignty</w:t>
      </w:r>
      <w:r w:rsidRPr="000C16BC">
        <w:rPr>
          <w:rFonts w:ascii="Calibri" w:hAnsi="Calibri" w:cstheme="minorBidi"/>
          <w:b/>
        </w:rPr>
        <w:t>,</w:t>
      </w:r>
      <w:r w:rsidRPr="000C16BC">
        <w:rPr>
          <w:rFonts w:ascii="Calibri" w:hAnsi="Calibri" w:cstheme="minorBidi"/>
        </w:rPr>
        <w:t xml:space="preserve"> non-intervention, self-determination and limits on the use of force, </w:t>
      </w:r>
      <w:r w:rsidRPr="000C16BC">
        <w:rPr>
          <w:rFonts w:ascii="Calibri" w:hAnsi="Calibri"/>
          <w:bCs/>
          <w:sz w:val="22"/>
          <w:szCs w:val="26"/>
          <w:u w:val="single"/>
        </w:rPr>
        <w:t>have helped to reduce these corrosive forces dramatically</w:t>
      </w:r>
      <w:r w:rsidRPr="000C16BC">
        <w:rPr>
          <w:rFonts w:ascii="Calibri" w:hAnsi="Calibri" w:cstheme="minorBidi"/>
        </w:rPr>
        <w:t xml:space="preserve">. </w:t>
      </w:r>
      <w:r w:rsidRPr="000C16BC">
        <w:rPr>
          <w:rFonts w:ascii="Calibri" w:hAnsi="Calibri"/>
          <w:bCs/>
          <w:sz w:val="22"/>
          <w:szCs w:val="26"/>
          <w:u w:val="single"/>
        </w:rPr>
        <w:t>The incidence of inter-state wars has declined</w:t>
      </w:r>
      <w:r w:rsidRPr="000C16BC">
        <w:rPr>
          <w:rFonts w:ascii="Calibri" w:hAnsi="Calibri" w:cstheme="minorBidi"/>
        </w:rPr>
        <w:t xml:space="preserve"> markedly, even though the number of states has multiplied, and imperialism and colonialism have moved from being core institutions of international society to practices beyond the pale. Prudence dictates, therefore, that we lean forward without losing our footing on valu</w:t>
      </w:r>
      <w:r w:rsidRPr="000C16BC">
        <w:rPr>
          <w:rFonts w:ascii="Calibri" w:hAnsi="Calibri" w:cstheme="minorBidi"/>
        </w:rPr>
        <w:softHyphen/>
        <w:t>able institutions and norms</w:t>
      </w:r>
      <w:r w:rsidRPr="000C16BC">
        <w:rPr>
          <w:rFonts w:ascii="Calibri" w:hAnsi="Calibri"/>
          <w:bCs/>
          <w:sz w:val="22"/>
          <w:szCs w:val="26"/>
          <w:u w:val="single"/>
        </w:rPr>
        <w:t>. This means,</w:t>
      </w:r>
      <w:r w:rsidRPr="000C16BC">
        <w:rPr>
          <w:rFonts w:ascii="Calibri" w:hAnsi="Calibri" w:cstheme="minorBidi"/>
        </w:rPr>
        <w:t xml:space="preserve"> in effect, </w:t>
      </w:r>
      <w:r w:rsidRPr="000C16BC">
        <w:rPr>
          <w:rFonts w:ascii="Calibri" w:hAnsi="Calibri"/>
          <w:bCs/>
          <w:sz w:val="22"/>
          <w:szCs w:val="26"/>
          <w:u w:val="single"/>
        </w:rPr>
        <w:t xml:space="preserve">giving priority to </w:t>
      </w:r>
      <w:r w:rsidRPr="000C16BC">
        <w:rPr>
          <w:rFonts w:ascii="Calibri" w:hAnsi="Calibri"/>
          <w:b/>
          <w:bCs/>
          <w:sz w:val="22"/>
          <w:szCs w:val="26"/>
          <w:u w:val="single"/>
        </w:rPr>
        <w:t>institutionally governed change</w:t>
      </w:r>
      <w:r w:rsidRPr="000C16BC">
        <w:rPr>
          <w:rFonts w:ascii="Calibri" w:hAnsi="Calibri"/>
          <w:bCs/>
          <w:sz w:val="22"/>
          <w:szCs w:val="26"/>
          <w:u w:val="single"/>
        </w:rPr>
        <w:t>,</w:t>
      </w:r>
      <w:r w:rsidRPr="000C16BC">
        <w:rPr>
          <w:rFonts w:ascii="Calibri" w:hAnsi="Calibri" w:cstheme="minorBidi"/>
        </w:rPr>
        <w:t xml:space="preserve"> working with the rules and</w:t>
      </w:r>
      <w:r w:rsidRPr="000C16BC">
        <w:rPr>
          <w:rFonts w:ascii="Calibri" w:hAnsi="Calibri" w:cs="Garamond"/>
          <w:spacing w:val="9"/>
        </w:rPr>
        <w:t xml:space="preserve"> </w:t>
      </w:r>
      <w:r w:rsidRPr="000C16BC">
        <w:rPr>
          <w:rFonts w:ascii="Calibri" w:hAnsi="Calibri" w:cstheme="minorBidi"/>
        </w:rPr>
        <w:t>procedures of international society rather than against them. What does this mean in practice? In general, I take it to mean two things. First, it means recognizing the principal rules of international society, and accepting the obligations they impose on actors, including oneself. These rules fall into two broad categories: procedural and substantive. The most specific procedural rules are embodied in insti</w:t>
      </w:r>
      <w:r w:rsidRPr="000C16BC">
        <w:rPr>
          <w:rFonts w:ascii="Calibri" w:hAnsi="Calibri" w:cstheme="minorBidi"/>
        </w:rPr>
        <w:softHyphen/>
        <w:t>tutions such as the United Nations Security Council, which is empowered to 'determine the existence of any threat to peace, breach of the peace or act of aggression' and the measures that will be taken 'to maintain or restore international peace and security'.28 More general, yet equally crucial, procedural rules include the cardinal principle that states are only bound by rules to which they have consented. Even customary international law, which binds states without their express consent, is based in part on the assumption of their tacit consent. The substantive rules of international society are legion, but perhaps the most important are the rules governing the use of force, both when force is permitted (jus ad bellum) and how it may be used (jus in bello). Second, working with the rules and procedures of international society also means recognizing that the principal modality of in</w:t>
      </w:r>
      <w:r w:rsidRPr="000C16BC">
        <w:rPr>
          <w:rFonts w:ascii="Calibri" w:hAnsi="Calibri" w:cstheme="minorBidi"/>
        </w:rPr>
        <w:softHyphen/>
        <w:t xml:space="preserve">novation and change must be communicative. That is, establishing new rules and mechanisms for </w:t>
      </w:r>
      <w:proofErr w:type="gramStart"/>
      <w:r w:rsidRPr="000C16BC">
        <w:rPr>
          <w:rFonts w:ascii="Calibri" w:hAnsi="Calibri" w:cstheme="minorBidi"/>
        </w:rPr>
        <w:t>achieving  cosmopolitan</w:t>
      </w:r>
      <w:proofErr w:type="gramEnd"/>
      <w:r w:rsidRPr="000C16BC">
        <w:rPr>
          <w:rFonts w:ascii="Calibri" w:hAnsi="Calibri" w:cstheme="minorBidi"/>
        </w:rPr>
        <w:t xml:space="preserve"> ends and international public goods, or modifying existing ones, should be done through persua</w:t>
      </w:r>
      <w:r w:rsidRPr="000C16BC">
        <w:rPr>
          <w:rFonts w:ascii="Calibri" w:hAnsi="Calibri" w:cstheme="minorBidi"/>
        </w:rPr>
        <w:softHyphen/>
        <w:t>sion and negotiation, not ultimatum and coercion. A pre</w:t>
      </w:r>
      <w:r w:rsidRPr="000C16BC">
        <w:rPr>
          <w:rFonts w:ascii="Calibri" w:hAnsi="Calibri" w:cstheme="minorBidi"/>
        </w:rPr>
        <w:softHyphen/>
        <w:t xml:space="preserve">mium must be placed, therefore, on articulating the case for change, on recognizing the concerns and interests of others as legitimate, on building upon existing rules, and on seeing genuine communication as a process of give and take, not demand and take. </w:t>
      </w:r>
      <w:r w:rsidRPr="000C16BC">
        <w:rPr>
          <w:rFonts w:ascii="Calibri" w:hAnsi="Calibri"/>
          <w:bCs/>
          <w:sz w:val="22"/>
          <w:szCs w:val="26"/>
          <w:u w:val="single"/>
        </w:rPr>
        <w:t>Giving priority to institutionally</w:t>
      </w:r>
      <w:r w:rsidRPr="000C16BC">
        <w:rPr>
          <w:rFonts w:ascii="Calibri" w:hAnsi="Calibri"/>
          <w:bCs/>
          <w:spacing w:val="13"/>
          <w:sz w:val="22"/>
          <w:szCs w:val="26"/>
          <w:u w:val="single"/>
        </w:rPr>
        <w:t xml:space="preserve"> </w:t>
      </w:r>
      <w:r w:rsidRPr="000C16BC">
        <w:rPr>
          <w:rFonts w:ascii="Calibri" w:hAnsi="Calibri"/>
          <w:bCs/>
          <w:sz w:val="22"/>
          <w:szCs w:val="26"/>
          <w:u w:val="single"/>
        </w:rPr>
        <w:t>governed</w:t>
      </w:r>
      <w:r w:rsidRPr="000C16BC">
        <w:rPr>
          <w:rFonts w:ascii="Calibri" w:hAnsi="Calibri" w:cstheme="minorBidi"/>
        </w:rPr>
        <w:t xml:space="preserve"> </w:t>
      </w:r>
      <w:r w:rsidRPr="000C16BC">
        <w:rPr>
          <w:rFonts w:ascii="Calibri" w:hAnsi="Calibri"/>
          <w:bCs/>
          <w:sz w:val="22"/>
          <w:szCs w:val="26"/>
          <w:u w:val="single"/>
        </w:rPr>
        <w:t xml:space="preserve">change may seem </w:t>
      </w:r>
      <w:r w:rsidRPr="000C16BC">
        <w:rPr>
          <w:rFonts w:ascii="Calibri" w:hAnsi="Calibri" w:cstheme="minorBidi"/>
        </w:rPr>
        <w:t>a</w:t>
      </w:r>
      <w:r w:rsidRPr="000C16BC">
        <w:rPr>
          <w:rFonts w:ascii="Calibri" w:hAnsi="Calibri"/>
          <w:bCs/>
          <w:sz w:val="22"/>
          <w:szCs w:val="26"/>
          <w:u w:val="single"/>
        </w:rPr>
        <w:t>n overly conservative strategy, but it need not be</w:t>
      </w:r>
      <w:r w:rsidRPr="000C16BC">
        <w:rPr>
          <w:rFonts w:ascii="Calibri" w:hAnsi="Calibri" w:cstheme="minorBidi"/>
        </w:rPr>
        <w:t>. As explained above, the established procedural and substantive rules of international society have de</w:t>
      </w:r>
      <w:r w:rsidRPr="000C16BC">
        <w:rPr>
          <w:rFonts w:ascii="Calibri" w:hAnsi="Calibri" w:cstheme="minorBidi"/>
        </w:rPr>
        <w:softHyphen/>
        <w:t>livered international public goods that actually further cosmopolitan ends, albeit in a partial and inadequate fash</w:t>
      </w:r>
      <w:r w:rsidRPr="000C16BC">
        <w:rPr>
          <w:rFonts w:ascii="Calibri" w:hAnsi="Calibri" w:cstheme="minorBidi"/>
        </w:rPr>
        <w:softHyphen/>
        <w:t xml:space="preserve">ion. </w:t>
      </w:r>
      <w:r w:rsidRPr="000C16BC">
        <w:rPr>
          <w:rFonts w:ascii="Calibri" w:hAnsi="Calibri"/>
          <w:b/>
          <w:bCs/>
          <w:sz w:val="22"/>
          <w:szCs w:val="26"/>
          <w:u w:val="single"/>
        </w:rPr>
        <w:t>Eroding these rules would only lead to increases in inter-state violence and imperialism</w:t>
      </w:r>
      <w:r w:rsidRPr="000C16BC">
        <w:rPr>
          <w:rFonts w:ascii="Calibri" w:hAnsi="Calibri"/>
          <w:bCs/>
          <w:sz w:val="22"/>
          <w:szCs w:val="26"/>
          <w:u w:val="single"/>
        </w:rPr>
        <w:t>, and this would almost certainly produce a radical deterioration in the protection of basic human rights across the globe</w:t>
      </w:r>
      <w:r w:rsidRPr="000C16BC">
        <w:rPr>
          <w:rFonts w:ascii="Calibri" w:hAnsi="Calibri" w:cstheme="minorBidi"/>
        </w:rPr>
        <w:t>. Saying that we ought to preserve these rules is prudent, not con</w:t>
      </w:r>
      <w:r w:rsidRPr="000C16BC">
        <w:rPr>
          <w:rFonts w:ascii="Calibri" w:hAnsi="Calibri" w:cstheme="minorBidi"/>
        </w:rPr>
        <w:softHyphen/>
        <w:t xml:space="preserve">servative. More than this, though, we have learnt that the institutions of international society have transformative potential, even if this is only now being creatively exploited. </w:t>
      </w:r>
    </w:p>
    <w:p w:rsidR="00390644" w:rsidRPr="0087437D" w:rsidRDefault="00390644" w:rsidP="00390644"/>
    <w:p w:rsidR="00390644" w:rsidRDefault="00390644" w:rsidP="00390644">
      <w:pPr>
        <w:pStyle w:val="Heading3"/>
      </w:pPr>
      <w:r>
        <w:lastRenderedPageBreak/>
        <w:t>Environmental Security Good</w:t>
      </w:r>
    </w:p>
    <w:p w:rsidR="00390644" w:rsidRPr="00390644" w:rsidRDefault="00390644" w:rsidP="00390644"/>
    <w:p w:rsidR="0087437D" w:rsidRPr="000C16BC" w:rsidRDefault="0087437D" w:rsidP="0087437D">
      <w:pPr>
        <w:keepNext/>
        <w:keepLines/>
        <w:spacing w:before="40" w:line="259" w:lineRule="auto"/>
        <w:outlineLvl w:val="3"/>
        <w:rPr>
          <w:rFonts w:ascii="Calibri" w:eastAsiaTheme="majorEastAsia" w:hAnsi="Calibri" w:cstheme="majorBidi"/>
          <w:b/>
          <w:iCs/>
          <w:sz w:val="26"/>
        </w:rPr>
      </w:pPr>
      <w:r w:rsidRPr="000C16BC">
        <w:rPr>
          <w:rFonts w:ascii="Calibri" w:eastAsiaTheme="majorEastAsia" w:hAnsi="Calibri" w:cstheme="majorBidi"/>
          <w:b/>
          <w:iCs/>
          <w:sz w:val="26"/>
        </w:rPr>
        <w:t>Securitizing the environment is good – builds public awareness to solve</w:t>
      </w:r>
    </w:p>
    <w:p w:rsidR="0087437D" w:rsidRPr="000C16BC" w:rsidRDefault="0087437D" w:rsidP="0087437D">
      <w:pPr>
        <w:spacing w:after="160" w:line="259" w:lineRule="auto"/>
        <w:rPr>
          <w:rFonts w:ascii="Calibri" w:hAnsi="Calibri" w:cstheme="minorBidi"/>
          <w:sz w:val="22"/>
        </w:rPr>
      </w:pPr>
      <w:r w:rsidRPr="000C16BC">
        <w:rPr>
          <w:rFonts w:ascii="Calibri" w:hAnsi="Calibri" w:cstheme="minorBidi"/>
          <w:b/>
          <w:bCs/>
          <w:sz w:val="26"/>
        </w:rPr>
        <w:t xml:space="preserve">Matthew, </w:t>
      </w:r>
      <w:r w:rsidRPr="000C16BC">
        <w:rPr>
          <w:rFonts w:ascii="Calibri" w:hAnsi="Calibri" w:cstheme="minorBidi"/>
          <w:sz w:val="22"/>
        </w:rPr>
        <w:t>20</w:t>
      </w:r>
      <w:r w:rsidRPr="000C16BC">
        <w:rPr>
          <w:rFonts w:ascii="Calibri" w:hAnsi="Calibri" w:cstheme="minorBidi"/>
          <w:b/>
          <w:bCs/>
          <w:sz w:val="26"/>
        </w:rPr>
        <w:t>02</w:t>
      </w:r>
      <w:r w:rsidRPr="000C16BC">
        <w:rPr>
          <w:rFonts w:ascii="Calibri" w:hAnsi="Calibri" w:cstheme="minorBidi"/>
          <w:sz w:val="22"/>
        </w:rPr>
        <w:t xml:space="preserve">, Richard A, associate professor of international relations and environmental political at the University of California at Irvine, </w:t>
      </w:r>
      <w:proofErr w:type="gramStart"/>
      <w:r w:rsidRPr="000C16BC">
        <w:rPr>
          <w:rFonts w:ascii="Calibri" w:hAnsi="Calibri" w:cstheme="minorBidi"/>
          <w:sz w:val="22"/>
        </w:rPr>
        <w:t>Summer</w:t>
      </w:r>
      <w:proofErr w:type="gramEnd"/>
      <w:r w:rsidRPr="000C16BC">
        <w:rPr>
          <w:rFonts w:ascii="Calibri" w:hAnsi="Calibri" w:cstheme="minorBidi"/>
          <w:sz w:val="22"/>
        </w:rPr>
        <w:t xml:space="preserve"> (ECSP Report 8:109-124)</w:t>
      </w:r>
    </w:p>
    <w:p w:rsidR="0087437D" w:rsidRPr="000C16BC" w:rsidRDefault="0087437D" w:rsidP="0087437D">
      <w:pPr>
        <w:spacing w:after="160" w:line="259" w:lineRule="auto"/>
        <w:rPr>
          <w:rFonts w:ascii="Calibri" w:hAnsi="Calibri" w:cstheme="minorBidi"/>
          <w:sz w:val="22"/>
          <w:u w:val="single"/>
        </w:rPr>
      </w:pPr>
      <w:r w:rsidRPr="000C16BC">
        <w:rPr>
          <w:rFonts w:ascii="Calibri" w:hAnsi="Calibri" w:cstheme="minorBidi"/>
        </w:rPr>
        <w:t xml:space="preserve">In addition, </w:t>
      </w:r>
      <w:r w:rsidRPr="000C16BC">
        <w:rPr>
          <w:rFonts w:ascii="Calibri" w:hAnsi="Calibri" w:cstheme="minorBidi"/>
          <w:sz w:val="22"/>
          <w:u w:val="single"/>
        </w:rPr>
        <w:t>environmental security's language</w:t>
      </w:r>
      <w:r w:rsidRPr="000C16BC">
        <w:rPr>
          <w:rFonts w:ascii="Calibri" w:hAnsi="Calibri" w:cstheme="minorBidi"/>
        </w:rPr>
        <w:t xml:space="preserve"> and findings </w:t>
      </w:r>
      <w:r w:rsidRPr="000C16BC">
        <w:rPr>
          <w:rFonts w:ascii="Calibri" w:hAnsi="Calibri" w:cstheme="minorBidi"/>
          <w:sz w:val="22"/>
          <w:u w:val="single"/>
        </w:rPr>
        <w:t>can benefit conservation</w:t>
      </w:r>
      <w:r w:rsidRPr="000C16BC">
        <w:rPr>
          <w:rFonts w:ascii="Calibri" w:hAnsi="Calibri" w:cstheme="minorBidi"/>
          <w:sz w:val="24"/>
          <w:u w:val="single"/>
        </w:rPr>
        <w:t xml:space="preserve"> </w:t>
      </w:r>
      <w:r w:rsidRPr="000C16BC">
        <w:rPr>
          <w:rFonts w:ascii="Calibri" w:hAnsi="Calibri" w:cstheme="minorBidi"/>
          <w:sz w:val="22"/>
          <w:u w:val="single"/>
        </w:rPr>
        <w:t>and sustainable development</w:t>
      </w:r>
      <w:r w:rsidRPr="000C16BC">
        <w:rPr>
          <w:rFonts w:ascii="Calibri" w:hAnsi="Calibri" w:cstheme="minorBidi"/>
        </w:rPr>
        <w:t xml:space="preserve">."' Much </w:t>
      </w:r>
      <w:r w:rsidRPr="000C16BC">
        <w:rPr>
          <w:rFonts w:ascii="Calibri" w:hAnsi="Calibri" w:cstheme="minorBidi"/>
          <w:sz w:val="22"/>
          <w:u w:val="single"/>
        </w:rPr>
        <w:t>environmental security literature emphasizes the importance of development assistance, sustainable livelihoods</w:t>
      </w:r>
      <w:r w:rsidRPr="000C16BC">
        <w:rPr>
          <w:rFonts w:ascii="Calibri" w:hAnsi="Calibri" w:cstheme="minorBidi"/>
        </w:rPr>
        <w:t xml:space="preserve">, fair and reasonable access to environmental goods, </w:t>
      </w:r>
      <w:r w:rsidRPr="000C16BC">
        <w:rPr>
          <w:rFonts w:ascii="Calibri" w:hAnsi="Calibri" w:cstheme="minorBidi"/>
          <w:sz w:val="22"/>
          <w:u w:val="single"/>
        </w:rPr>
        <w:t>and conservation practices as the vital upstream measures that in the long run will contribute to higher levels of human and state security</w:t>
      </w:r>
      <w:r w:rsidRPr="000C16BC">
        <w:rPr>
          <w:rFonts w:ascii="Calibri" w:hAnsi="Calibri" w:cstheme="minorBidi"/>
        </w:rPr>
        <w:t>. The Organization for Economic Cooperation and Development (</w:t>
      </w:r>
      <w:r w:rsidRPr="000C16BC">
        <w:rPr>
          <w:rFonts w:ascii="Calibri" w:hAnsi="Calibri" w:cstheme="minorBidi"/>
          <w:sz w:val="22"/>
          <w:u w:val="single"/>
        </w:rPr>
        <w:t>OECD</w:t>
      </w:r>
      <w:r w:rsidRPr="000C16BC">
        <w:rPr>
          <w:rFonts w:ascii="Calibri" w:hAnsi="Calibri" w:cstheme="minorBidi"/>
        </w:rPr>
        <w:t xml:space="preserve">) and the International Union for the Conservation of Nature (IUCN) </w:t>
      </w:r>
      <w:r w:rsidRPr="000C16BC">
        <w:rPr>
          <w:rFonts w:ascii="Calibri" w:hAnsi="Calibri" w:cstheme="minorBidi"/>
          <w:sz w:val="22"/>
          <w:u w:val="single"/>
        </w:rPr>
        <w:t>are examples of bodies that have been quick to recognize how the language of environmental security can help them. The scarcity/conflict thesis has alerted these groups to prepare for the possibility of working on environmental rescue projects</w:t>
      </w:r>
      <w:r w:rsidRPr="000C16BC">
        <w:rPr>
          <w:rFonts w:ascii="Calibri" w:hAnsi="Calibri" w:cstheme="minorBidi"/>
        </w:rPr>
        <w:t xml:space="preserve"> in regions that are likely to exhibit high levels of related violence and conflict. These groups are also aware that </w:t>
      </w:r>
      <w:r w:rsidRPr="000C16BC">
        <w:rPr>
          <w:rFonts w:ascii="Calibri" w:hAnsi="Calibri" w:cstheme="minorBidi"/>
          <w:sz w:val="22"/>
          <w:u w:val="single"/>
        </w:rPr>
        <w:t>an association with security can expand their acceptance and constituencies in some countries in which the military has political control</w:t>
      </w:r>
      <w:r w:rsidRPr="000C16BC">
        <w:rPr>
          <w:rFonts w:ascii="Calibri" w:hAnsi="Calibri" w:cstheme="minorBidi"/>
          <w:sz w:val="24"/>
          <w:u w:val="single"/>
        </w:rPr>
        <w:t>,</w:t>
      </w:r>
      <w:r w:rsidRPr="000C16BC">
        <w:rPr>
          <w:rFonts w:ascii="Calibri" w:hAnsi="Calibri" w:cstheme="minorBidi"/>
        </w:rPr>
        <w:t xml:space="preserve"> </w:t>
      </w:r>
      <w:proofErr w:type="gramStart"/>
      <w:r w:rsidRPr="000C16BC">
        <w:rPr>
          <w:rFonts w:ascii="Calibri" w:hAnsi="Calibri" w:cstheme="minorBidi"/>
        </w:rPr>
        <w:t>For</w:t>
      </w:r>
      <w:proofErr w:type="gramEnd"/>
      <w:r w:rsidRPr="000C16BC">
        <w:rPr>
          <w:rFonts w:ascii="Calibri" w:hAnsi="Calibri" w:cstheme="minorBidi"/>
        </w:rPr>
        <w:t xml:space="preserve"> the first time in its history; </w:t>
      </w:r>
      <w:r w:rsidRPr="000C16BC">
        <w:rPr>
          <w:rFonts w:ascii="Calibri" w:hAnsi="Calibri" w:cstheme="minorBidi"/>
          <w:sz w:val="22"/>
          <w:u w:val="single"/>
        </w:rPr>
        <w:t>the contemporary environmental movement can regard military and intelligence agencies as</w:t>
      </w:r>
      <w:r w:rsidRPr="000C16BC">
        <w:rPr>
          <w:rFonts w:ascii="Calibri" w:hAnsi="Calibri" w:cstheme="minorBidi"/>
          <w:sz w:val="24"/>
          <w:u w:val="single"/>
        </w:rPr>
        <w:t xml:space="preserve"> </w:t>
      </w:r>
      <w:r w:rsidRPr="000C16BC">
        <w:rPr>
          <w:rFonts w:ascii="Calibri" w:hAnsi="Calibri" w:cstheme="minorBidi"/>
        </w:rPr>
        <w:t>potential</w:t>
      </w:r>
      <w:r w:rsidRPr="000C16BC">
        <w:rPr>
          <w:rFonts w:ascii="Calibri" w:hAnsi="Calibri" w:cstheme="minorBidi"/>
          <w:b/>
          <w:sz w:val="24"/>
          <w:u w:val="single"/>
        </w:rPr>
        <w:t xml:space="preserve"> </w:t>
      </w:r>
      <w:r w:rsidRPr="000C16BC">
        <w:rPr>
          <w:rFonts w:ascii="Calibri" w:hAnsi="Calibri" w:cstheme="minorBidi"/>
          <w:sz w:val="22"/>
          <w:u w:val="single"/>
        </w:rPr>
        <w:t>allies in the struggle</w:t>
      </w:r>
      <w:r w:rsidRPr="000C16BC">
        <w:rPr>
          <w:rFonts w:ascii="Calibri" w:hAnsi="Calibri" w:cstheme="minorBidi"/>
          <w:sz w:val="24"/>
          <w:u w:val="single"/>
        </w:rPr>
        <w:t xml:space="preserve"> </w:t>
      </w:r>
      <w:r w:rsidRPr="000C16BC">
        <w:rPr>
          <w:rFonts w:ascii="Calibri" w:hAnsi="Calibri" w:cstheme="minorBidi"/>
          <w:sz w:val="22"/>
          <w:u w:val="single"/>
        </w:rPr>
        <w:t xml:space="preserve">to contain or reverse </w:t>
      </w:r>
      <w:proofErr w:type="spellStart"/>
      <w:r w:rsidRPr="000C16BC">
        <w:rPr>
          <w:rFonts w:ascii="Calibri" w:hAnsi="Calibri" w:cstheme="minorBidi"/>
          <w:sz w:val="22"/>
          <w:u w:val="single"/>
        </w:rPr>
        <w:t>humangenerated</w:t>
      </w:r>
      <w:proofErr w:type="spellEnd"/>
      <w:r w:rsidRPr="000C16BC">
        <w:rPr>
          <w:rFonts w:ascii="Calibri" w:hAnsi="Calibri" w:cstheme="minorBidi"/>
          <w:sz w:val="22"/>
          <w:u w:val="single"/>
        </w:rPr>
        <w:t xml:space="preserve"> environmental change</w:t>
      </w:r>
      <w:r w:rsidRPr="000C16BC">
        <w:rPr>
          <w:rFonts w:ascii="Calibri" w:hAnsi="Calibri" w:cstheme="minorBidi"/>
        </w:rPr>
        <w:t xml:space="preserve">. (In many situations, of course, the political history of the military--as well as its environmental record-raise serious concerns about the viability of this cooperation.) Similarly, </w:t>
      </w:r>
      <w:r w:rsidRPr="000C16BC">
        <w:rPr>
          <w:rFonts w:ascii="Calibri" w:hAnsi="Calibri" w:cstheme="minorBidi"/>
          <w:b/>
          <w:iCs/>
          <w:sz w:val="22"/>
          <w:u w:val="single"/>
        </w:rPr>
        <w:t xml:space="preserve">the language of security </w:t>
      </w:r>
      <w:r w:rsidRPr="000C16BC">
        <w:rPr>
          <w:rFonts w:ascii="Calibri" w:hAnsi="Calibri" w:cstheme="minorBidi"/>
          <w:sz w:val="22"/>
          <w:u w:val="single"/>
        </w:rPr>
        <w:t>has provided a basis for some fruitful discussions</w:t>
      </w:r>
      <w:r w:rsidRPr="000C16BC">
        <w:rPr>
          <w:rFonts w:ascii="Calibri" w:hAnsi="Calibri" w:cstheme="minorBidi"/>
          <w:sz w:val="24"/>
          <w:u w:val="single"/>
        </w:rPr>
        <w:t xml:space="preserve"> </w:t>
      </w:r>
      <w:r w:rsidRPr="000C16BC">
        <w:rPr>
          <w:rFonts w:ascii="Calibri" w:hAnsi="Calibri" w:cstheme="minorBidi"/>
          <w:sz w:val="22"/>
          <w:u w:val="single"/>
        </w:rPr>
        <w:t>between environmental groups and representatives of extractive industries</w:t>
      </w:r>
      <w:r w:rsidRPr="000C16BC">
        <w:rPr>
          <w:rFonts w:ascii="Calibri" w:hAnsi="Calibri" w:cstheme="minorBidi"/>
        </w:rPr>
        <w:t xml:space="preserve">. In many parts of the world, mining and petroleum </w:t>
      </w:r>
      <w:r w:rsidRPr="000C16BC">
        <w:rPr>
          <w:rFonts w:ascii="Calibri" w:hAnsi="Calibri" w:cstheme="minorBidi"/>
          <w:sz w:val="22"/>
          <w:u w:val="single"/>
        </w:rPr>
        <w:t>companies have become embroiled in conflict. These companies have been accused of destroying traditional</w:t>
      </w:r>
      <w:r w:rsidRPr="000C16BC">
        <w:rPr>
          <w:rFonts w:ascii="Calibri" w:hAnsi="Calibri" w:cstheme="minorBidi"/>
          <w:sz w:val="24"/>
          <w:u w:val="single"/>
        </w:rPr>
        <w:t xml:space="preserve"> </w:t>
      </w:r>
      <w:r w:rsidRPr="000C16BC">
        <w:rPr>
          <w:rFonts w:ascii="Calibri" w:hAnsi="Calibri" w:cstheme="minorBidi"/>
        </w:rPr>
        <w:t xml:space="preserve">economies, cultures, and </w:t>
      </w:r>
      <w:r w:rsidRPr="000C16BC">
        <w:rPr>
          <w:rFonts w:ascii="Calibri" w:hAnsi="Calibri" w:cstheme="minorBidi"/>
          <w:sz w:val="22"/>
          <w:u w:val="single"/>
        </w:rPr>
        <w:t>environments</w:t>
      </w:r>
      <w:r w:rsidRPr="000C16BC">
        <w:rPr>
          <w:rFonts w:ascii="Calibri" w:hAnsi="Calibri" w:cstheme="minorBidi"/>
        </w:rPr>
        <w:t xml:space="preserve">; of political corruption; and of using private militaries to advance their interests. </w:t>
      </w:r>
      <w:r w:rsidRPr="000C16BC">
        <w:rPr>
          <w:rFonts w:ascii="Calibri" w:hAnsi="Calibri" w:cstheme="minorBidi"/>
          <w:sz w:val="22"/>
          <w:u w:val="single"/>
        </w:rPr>
        <w:t>They have also been targets of violence, Work is now underway through the environmental security arm of the International Institute for Sustainable Development (IISD) to address these issues</w:t>
      </w:r>
      <w:r w:rsidRPr="000C16BC">
        <w:rPr>
          <w:rFonts w:ascii="Calibri" w:hAnsi="Calibri" w:cstheme="minorBidi"/>
        </w:rPr>
        <w:t xml:space="preserve"> with the support of multinational corporations. Third, the general </w:t>
      </w:r>
      <w:r w:rsidRPr="000C16BC">
        <w:rPr>
          <w:rFonts w:ascii="Calibri" w:hAnsi="Calibri" w:cstheme="minorBidi"/>
          <w:sz w:val="22"/>
          <w:u w:val="single"/>
        </w:rPr>
        <w:t>conditions outlined in much environmental</w:t>
      </w:r>
      <w:r w:rsidRPr="000C16BC">
        <w:rPr>
          <w:rFonts w:ascii="Calibri" w:hAnsi="Calibri" w:cstheme="minorBidi"/>
          <w:sz w:val="24"/>
          <w:u w:val="single"/>
        </w:rPr>
        <w:t xml:space="preserve"> </w:t>
      </w:r>
      <w:r w:rsidRPr="000C16BC">
        <w:rPr>
          <w:rFonts w:ascii="Calibri" w:hAnsi="Calibri" w:cstheme="minorBidi"/>
          <w:sz w:val="22"/>
          <w:u w:val="single"/>
        </w:rPr>
        <w:t>security research can</w:t>
      </w:r>
      <w:r w:rsidRPr="000C16BC">
        <w:rPr>
          <w:rFonts w:ascii="Calibri" w:hAnsi="Calibri" w:cstheme="minorBidi"/>
          <w:sz w:val="24"/>
          <w:u w:val="single"/>
        </w:rPr>
        <w:t xml:space="preserve"> </w:t>
      </w:r>
      <w:r w:rsidRPr="000C16BC">
        <w:rPr>
          <w:rFonts w:ascii="Calibri" w:hAnsi="Calibri" w:cstheme="minorBidi"/>
          <w:sz w:val="22"/>
          <w:u w:val="single"/>
        </w:rPr>
        <w:t>help organizations</w:t>
      </w:r>
      <w:r w:rsidRPr="000C16BC">
        <w:rPr>
          <w:rFonts w:ascii="Calibri" w:hAnsi="Calibri" w:cstheme="minorBidi"/>
        </w:rPr>
        <w:t xml:space="preserve"> such as USAID, the World Bank, and IUCN </w:t>
      </w:r>
      <w:r w:rsidRPr="000C16BC">
        <w:rPr>
          <w:rFonts w:ascii="Calibri" w:hAnsi="Calibri" w:cstheme="minorBidi"/>
          <w:sz w:val="22"/>
          <w:u w:val="single"/>
        </w:rPr>
        <w:t>identify priority cases--areas in which investments are likely to have the greatest</w:t>
      </w:r>
      <w:r w:rsidRPr="000C16BC">
        <w:rPr>
          <w:rFonts w:ascii="Calibri" w:hAnsi="Calibri" w:cstheme="minorBidi"/>
          <w:sz w:val="24"/>
          <w:u w:val="single"/>
        </w:rPr>
        <w:t xml:space="preserve"> </w:t>
      </w:r>
      <w:r w:rsidRPr="000C16BC">
        <w:rPr>
          <w:rFonts w:ascii="Calibri" w:hAnsi="Calibri" w:cstheme="minorBidi"/>
          <w:sz w:val="22"/>
          <w:u w:val="single"/>
        </w:rPr>
        <w:t>ecological and social</w:t>
      </w:r>
      <w:r w:rsidRPr="000C16BC">
        <w:rPr>
          <w:rFonts w:ascii="Calibri" w:hAnsi="Calibri" w:cstheme="minorBidi"/>
          <w:sz w:val="24"/>
          <w:u w:val="single"/>
        </w:rPr>
        <w:t xml:space="preserve"> </w:t>
      </w:r>
      <w:r w:rsidRPr="000C16BC">
        <w:rPr>
          <w:rFonts w:ascii="Calibri" w:hAnsi="Calibri" w:cstheme="minorBidi"/>
          <w:sz w:val="22"/>
          <w:u w:val="single"/>
        </w:rPr>
        <w:t>returns</w:t>
      </w:r>
      <w:r w:rsidRPr="000C16BC">
        <w:rPr>
          <w:rFonts w:ascii="Calibri" w:hAnsi="Calibri" w:cstheme="minorBidi"/>
        </w:rPr>
        <w:t xml:space="preserve">. For all these reasons, IUCN elected to integrate environmental security into its general plan at the Amman Congress in 2001. Many other environmental groups and development agencies are taking this perspective seriously (e.g. </w:t>
      </w:r>
      <w:proofErr w:type="spellStart"/>
      <w:r w:rsidRPr="000C16BC">
        <w:rPr>
          <w:rFonts w:ascii="Calibri" w:hAnsi="Calibri" w:cstheme="minorBidi"/>
        </w:rPr>
        <w:t>Dabelko</w:t>
      </w:r>
      <w:proofErr w:type="spellEnd"/>
      <w:r w:rsidRPr="000C16BC">
        <w:rPr>
          <w:rFonts w:ascii="Calibri" w:hAnsi="Calibri" w:cstheme="minorBidi"/>
        </w:rPr>
        <w:t xml:space="preserve">, </w:t>
      </w:r>
      <w:proofErr w:type="spellStart"/>
      <w:r w:rsidRPr="000C16BC">
        <w:rPr>
          <w:rFonts w:ascii="Calibri" w:hAnsi="Calibri" w:cstheme="minorBidi"/>
        </w:rPr>
        <w:t>Lonergan</w:t>
      </w:r>
      <w:proofErr w:type="spellEnd"/>
      <w:r w:rsidRPr="000C16BC">
        <w:rPr>
          <w:rFonts w:ascii="Calibri" w:hAnsi="Calibri" w:cstheme="minorBidi"/>
        </w:rPr>
        <w:t xml:space="preserve">&amp; Matthew, 1999). However, for the most part these efforts remain preliminary.' Conclusions </w:t>
      </w:r>
      <w:r w:rsidRPr="000C16BC">
        <w:rPr>
          <w:rFonts w:ascii="Calibri" w:hAnsi="Calibri" w:cstheme="minorBidi"/>
          <w:sz w:val="22"/>
          <w:u w:val="single"/>
        </w:rPr>
        <w:t xml:space="preserve">Efforts to dismiss environment and security research and policy activities on the grounds that they have been unsuccessful </w:t>
      </w:r>
      <w:r w:rsidRPr="000C16BC">
        <w:rPr>
          <w:rFonts w:ascii="Calibri" w:hAnsi="Calibri" w:cstheme="minorBidi"/>
          <w:b/>
          <w:iCs/>
          <w:sz w:val="22"/>
          <w:u w:val="single"/>
        </w:rPr>
        <w:t>are premature and misguided</w:t>
      </w:r>
      <w:r w:rsidRPr="000C16BC">
        <w:rPr>
          <w:rFonts w:ascii="Calibri" w:hAnsi="Calibri" w:cstheme="minorBidi"/>
          <w:sz w:val="24"/>
          <w:u w:val="single"/>
        </w:rPr>
        <w:t xml:space="preserve">. </w:t>
      </w:r>
      <w:r w:rsidRPr="000C16BC">
        <w:rPr>
          <w:rFonts w:ascii="Calibri" w:hAnsi="Calibri" w:cstheme="minorBidi"/>
        </w:rPr>
        <w:t xml:space="preserve">This negative criticism has all too often been based on an excessively simplified account of the research findings of Homer-Dixon and a few others.  Homer-Dixon’s scarcity-conflict thesis has made important and highly visible contributions to the literature, but it is only a small part of a larger and very compelling theory.  This </w:t>
      </w:r>
      <w:r w:rsidRPr="000C16BC">
        <w:rPr>
          <w:rFonts w:ascii="Calibri" w:hAnsi="Calibri" w:cstheme="minorBidi"/>
          <w:sz w:val="22"/>
          <w:u w:val="single"/>
        </w:rPr>
        <w:t>broader theory has roots in antiquity and speaks to the pervasive conflicts and security implications of complex nature-society relationships</w:t>
      </w:r>
      <w:r w:rsidRPr="000C16BC">
        <w:rPr>
          <w:rFonts w:ascii="Calibri" w:hAnsi="Calibri" w:cstheme="minorBidi"/>
          <w:sz w:val="24"/>
          <w:u w:val="single"/>
        </w:rPr>
        <w:t xml:space="preserve">. </w:t>
      </w:r>
      <w:r w:rsidRPr="000C16BC">
        <w:rPr>
          <w:rFonts w:ascii="Calibri" w:hAnsi="Calibri" w:cstheme="minorBidi"/>
        </w:rPr>
        <w:t xml:space="preserve">The theory places incidents of violence in larger structural and historical contexts while also specifying contemporarily significant clusters of variables.  From this more generalized and inclusive perspective, violence and conflict are revealed rarely as a society’s endpoint and far more often as parts of complicated adaptation processes.  The contemporary research on this classical problematic has helped to revive elements of security discourse and analysis that were marginalized during the Cold War.  </w:t>
      </w:r>
      <w:r w:rsidRPr="000C16BC">
        <w:rPr>
          <w:rFonts w:ascii="Calibri" w:hAnsi="Calibri" w:cstheme="minorBidi"/>
          <w:sz w:val="22"/>
          <w:u w:val="single"/>
        </w:rPr>
        <w:t xml:space="preserve">It has also made valuable contributions to our understanding of the requirements of human security, the diverse impacts of globalization, and the nature of contemporary transnational security threats. </w:t>
      </w:r>
      <w:r w:rsidRPr="000C16BC">
        <w:rPr>
          <w:rFonts w:ascii="Calibri" w:hAnsi="Calibri" w:cstheme="minorBidi"/>
          <w:sz w:val="24"/>
          <w:u w:val="single"/>
        </w:rPr>
        <w:t xml:space="preserve"> </w:t>
      </w:r>
      <w:proofErr w:type="spellStart"/>
      <w:r w:rsidRPr="000C16BC">
        <w:rPr>
          <w:rFonts w:ascii="Calibri" w:hAnsi="Calibri" w:cstheme="minorBidi"/>
        </w:rPr>
        <w:t>Finall,y</w:t>
      </w:r>
      <w:proofErr w:type="spellEnd"/>
      <w:r w:rsidRPr="000C16BC">
        <w:rPr>
          <w:rFonts w:ascii="Calibri" w:hAnsi="Calibri" w:cstheme="minorBidi"/>
        </w:rPr>
        <w:t xml:space="preserve"> </w:t>
      </w:r>
      <w:r w:rsidRPr="000C16BC">
        <w:rPr>
          <w:rFonts w:ascii="Calibri" w:hAnsi="Calibri" w:cstheme="minorBidi"/>
          <w:sz w:val="22"/>
          <w:u w:val="single"/>
        </w:rPr>
        <w:t>environmental security research has been valuable in myriad ways to a range of academics, policymakers, and activists</w:t>
      </w:r>
      <w:r w:rsidRPr="000C16BC">
        <w:rPr>
          <w:rFonts w:ascii="Calibri" w:hAnsi="Calibri" w:cstheme="minorBidi"/>
        </w:rPr>
        <w:t xml:space="preserve">, although the full extent of these contributions remains uncertain, </w:t>
      </w:r>
      <w:r w:rsidRPr="000C16BC">
        <w:rPr>
          <w:rFonts w:ascii="Calibri" w:hAnsi="Calibri" w:cstheme="minorBidi"/>
          <w:sz w:val="22"/>
          <w:u w:val="single"/>
        </w:rPr>
        <w:t xml:space="preserve">rather than look for reasons to abandon this research and policy agenda, </w:t>
      </w:r>
      <w:r w:rsidRPr="000C16BC">
        <w:rPr>
          <w:rFonts w:ascii="Calibri" w:hAnsi="Calibri" w:cstheme="minorBidi"/>
          <w:b/>
          <w:iCs/>
          <w:sz w:val="22"/>
          <w:u w:val="single"/>
        </w:rPr>
        <w:t xml:space="preserve">now is the time </w:t>
      </w:r>
      <w:r w:rsidRPr="000C16BC">
        <w:rPr>
          <w:rFonts w:ascii="Calibri" w:hAnsi="Calibri" w:cstheme="minorBidi"/>
        </w:rPr>
        <w:t>to recognize and</w:t>
      </w:r>
      <w:r w:rsidRPr="000C16BC">
        <w:rPr>
          <w:rFonts w:ascii="Calibri" w:hAnsi="Calibri" w:cstheme="minorBidi"/>
          <w:sz w:val="24"/>
          <w:u w:val="single"/>
        </w:rPr>
        <w:t xml:space="preserve"> </w:t>
      </w:r>
      <w:r w:rsidRPr="000C16BC">
        <w:rPr>
          <w:rFonts w:ascii="Calibri" w:hAnsi="Calibri" w:cstheme="minorBidi"/>
          <w:sz w:val="22"/>
          <w:u w:val="single"/>
        </w:rPr>
        <w:t>to build on the</w:t>
      </w:r>
      <w:r w:rsidRPr="000C16BC">
        <w:rPr>
          <w:rFonts w:ascii="Calibri" w:hAnsi="Calibri" w:cstheme="minorBidi"/>
          <w:sz w:val="24"/>
          <w:u w:val="single"/>
        </w:rPr>
        <w:t xml:space="preserve"> </w:t>
      </w:r>
      <w:r w:rsidRPr="000C16BC">
        <w:rPr>
          <w:rFonts w:ascii="Calibri" w:hAnsi="Calibri" w:cstheme="minorBidi"/>
        </w:rPr>
        <w:t>remarkable</w:t>
      </w:r>
      <w:r w:rsidRPr="000C16BC">
        <w:rPr>
          <w:rFonts w:ascii="Calibri" w:hAnsi="Calibri" w:cstheme="minorBidi"/>
          <w:sz w:val="24"/>
          <w:u w:val="single"/>
        </w:rPr>
        <w:t xml:space="preserve"> </w:t>
      </w:r>
      <w:r w:rsidRPr="000C16BC">
        <w:rPr>
          <w:rFonts w:ascii="Calibri" w:hAnsi="Calibri" w:cstheme="minorBidi"/>
          <w:sz w:val="22"/>
          <w:u w:val="single"/>
        </w:rPr>
        <w:t>achievements</w:t>
      </w:r>
      <w:r w:rsidRPr="000C16BC">
        <w:rPr>
          <w:rFonts w:ascii="Calibri" w:hAnsi="Calibri" w:cstheme="minorBidi"/>
          <w:sz w:val="24"/>
          <w:u w:val="single"/>
        </w:rPr>
        <w:t xml:space="preserve"> </w:t>
      </w:r>
      <w:r w:rsidRPr="000C16BC">
        <w:rPr>
          <w:rFonts w:ascii="Calibri" w:hAnsi="Calibri" w:cstheme="minorBidi"/>
          <w:sz w:val="22"/>
          <w:u w:val="single"/>
        </w:rPr>
        <w:t>of the</w:t>
      </w:r>
      <w:r w:rsidRPr="000C16BC">
        <w:rPr>
          <w:rFonts w:ascii="Calibri" w:hAnsi="Calibri" w:cstheme="minorBidi"/>
          <w:sz w:val="24"/>
          <w:u w:val="single"/>
        </w:rPr>
        <w:t xml:space="preserve"> </w:t>
      </w:r>
      <w:r w:rsidRPr="000C16BC">
        <w:rPr>
          <w:rFonts w:ascii="Calibri" w:hAnsi="Calibri" w:cstheme="minorBidi"/>
        </w:rPr>
        <w:t>entire</w:t>
      </w:r>
      <w:r w:rsidRPr="000C16BC">
        <w:rPr>
          <w:rFonts w:ascii="Calibri" w:hAnsi="Calibri" w:cstheme="minorBidi"/>
          <w:sz w:val="24"/>
          <w:u w:val="single"/>
        </w:rPr>
        <w:t xml:space="preserve"> </w:t>
      </w:r>
      <w:r w:rsidRPr="000C16BC">
        <w:rPr>
          <w:rFonts w:ascii="Calibri" w:hAnsi="Calibri" w:cstheme="minorBidi"/>
          <w:sz w:val="22"/>
          <w:u w:val="single"/>
        </w:rPr>
        <w:t>environmental security field.</w:t>
      </w:r>
    </w:p>
    <w:p w:rsidR="0087437D" w:rsidRPr="000C16BC" w:rsidRDefault="0087437D" w:rsidP="0087437D">
      <w:pPr>
        <w:keepNext/>
        <w:keepLines/>
        <w:spacing w:before="40" w:line="259" w:lineRule="auto"/>
        <w:outlineLvl w:val="3"/>
        <w:rPr>
          <w:rFonts w:ascii="Calibri" w:eastAsiaTheme="majorEastAsia" w:hAnsi="Calibri" w:cstheme="majorBidi"/>
          <w:b/>
          <w:iCs/>
          <w:sz w:val="26"/>
        </w:rPr>
      </w:pPr>
      <w:r w:rsidRPr="000C16BC">
        <w:rPr>
          <w:rFonts w:ascii="Calibri" w:eastAsiaTheme="majorEastAsia" w:hAnsi="Calibri" w:cstheme="majorBidi"/>
          <w:b/>
          <w:iCs/>
          <w:sz w:val="26"/>
        </w:rPr>
        <w:lastRenderedPageBreak/>
        <w:t xml:space="preserve">Eco </w:t>
      </w:r>
      <w:proofErr w:type="spellStart"/>
      <w:r w:rsidRPr="000C16BC">
        <w:rPr>
          <w:rFonts w:ascii="Calibri" w:eastAsiaTheme="majorEastAsia" w:hAnsi="Calibri" w:cstheme="majorBidi"/>
          <w:b/>
          <w:iCs/>
          <w:sz w:val="26"/>
        </w:rPr>
        <w:t>apocalypticism</w:t>
      </w:r>
      <w:proofErr w:type="spellEnd"/>
      <w:r w:rsidRPr="000C16BC">
        <w:rPr>
          <w:rFonts w:ascii="Calibri" w:eastAsiaTheme="majorEastAsia" w:hAnsi="Calibri" w:cstheme="majorBidi"/>
          <w:b/>
          <w:iCs/>
          <w:sz w:val="26"/>
        </w:rPr>
        <w:t xml:space="preserve"> key to global cooperation</w:t>
      </w:r>
    </w:p>
    <w:p w:rsidR="0087437D" w:rsidRPr="000C16BC" w:rsidRDefault="0087437D" w:rsidP="0087437D">
      <w:pPr>
        <w:spacing w:after="160" w:line="259" w:lineRule="auto"/>
        <w:rPr>
          <w:rFonts w:ascii="Calibri" w:hAnsi="Calibri" w:cstheme="minorBidi"/>
          <w:sz w:val="22"/>
        </w:rPr>
      </w:pPr>
      <w:r w:rsidRPr="000C16BC">
        <w:rPr>
          <w:rFonts w:ascii="Calibri" w:hAnsi="Calibri" w:cstheme="minorBidi"/>
          <w:b/>
          <w:bCs/>
          <w:sz w:val="26"/>
        </w:rPr>
        <w:t xml:space="preserve">Keating, </w:t>
      </w:r>
      <w:r w:rsidRPr="000C16BC">
        <w:rPr>
          <w:rFonts w:ascii="Calibri" w:hAnsi="Calibri" w:cstheme="minorBidi"/>
          <w:sz w:val="22"/>
        </w:rPr>
        <w:t>20</w:t>
      </w:r>
      <w:r w:rsidRPr="000C16BC">
        <w:rPr>
          <w:rFonts w:ascii="Calibri" w:hAnsi="Calibri" w:cstheme="minorBidi"/>
          <w:b/>
          <w:bCs/>
          <w:sz w:val="26"/>
        </w:rPr>
        <w:t>13</w:t>
      </w:r>
      <w:r w:rsidRPr="000C16BC">
        <w:rPr>
          <w:rFonts w:ascii="Calibri" w:hAnsi="Calibri" w:cstheme="minorBidi"/>
          <w:sz w:val="22"/>
        </w:rPr>
        <w:t xml:space="preserve"> Joshua E. Keating, associate editor at Foreign Policy, “Terror Management,” Foreign Policy. Mar/Apr2013, Issue 199, p30-30. 4/5p</w:t>
      </w:r>
    </w:p>
    <w:p w:rsidR="0087437D" w:rsidRDefault="0087437D" w:rsidP="0087437D">
      <w:pPr>
        <w:spacing w:after="160" w:line="259" w:lineRule="auto"/>
        <w:rPr>
          <w:rFonts w:ascii="Calibri" w:hAnsi="Calibri" w:cstheme="minorBidi"/>
        </w:rPr>
      </w:pPr>
      <w:r w:rsidRPr="000C16BC">
        <w:rPr>
          <w:rFonts w:ascii="Calibri" w:hAnsi="Calibri" w:cstheme="minorBidi"/>
        </w:rPr>
        <w:t xml:space="preserve">REFLECTING ON U.S.-Soviet relations late in his presidency, Ronald </w:t>
      </w:r>
      <w:r w:rsidRPr="000C16BC">
        <w:rPr>
          <w:rFonts w:ascii="Calibri" w:hAnsi="Calibri" w:cstheme="minorBidi"/>
          <w:sz w:val="22"/>
          <w:u w:val="single"/>
        </w:rPr>
        <w:t>Reagan once mused about one thing that could unite humanity: a threat from a "power from outer space."</w:t>
      </w:r>
      <w:r w:rsidRPr="000C16BC">
        <w:rPr>
          <w:rFonts w:ascii="Calibri" w:hAnsi="Calibri" w:cstheme="minorBidi"/>
        </w:rPr>
        <w:t xml:space="preserve"> At the time, the sci-fi reference seemed a little out of place in a discussion about international relations, but the </w:t>
      </w:r>
      <w:proofErr w:type="spellStart"/>
      <w:r w:rsidRPr="000C16BC">
        <w:rPr>
          <w:rFonts w:ascii="Calibri" w:hAnsi="Calibri" w:cstheme="minorBidi"/>
        </w:rPr>
        <w:t>Gipper</w:t>
      </w:r>
      <w:proofErr w:type="spellEnd"/>
      <w:r w:rsidRPr="000C16BC">
        <w:rPr>
          <w:rFonts w:ascii="Calibri" w:hAnsi="Calibri" w:cstheme="minorBidi"/>
        </w:rPr>
        <w:t xml:space="preserve"> had a point: </w:t>
      </w:r>
      <w:r w:rsidRPr="000C16BC">
        <w:rPr>
          <w:rFonts w:ascii="Calibri" w:hAnsi="Calibri" w:cstheme="minorBidi"/>
          <w:sz w:val="22"/>
          <w:u w:val="single"/>
        </w:rPr>
        <w:t>Bitter rivals don't tend to unite unless they face a common threat from a third party</w:t>
      </w:r>
      <w:r w:rsidRPr="000C16BC">
        <w:rPr>
          <w:rFonts w:ascii="Calibri" w:hAnsi="Calibri" w:cstheme="minorBidi"/>
        </w:rPr>
        <w:t xml:space="preserve">. Think of the U.S.-Soviet alliance against Nazi Germany, the period of bipartisan consensus that followed the 9/11 attacks on the United States—or, more to Reagan's point, the now clichéd scene of mortal enemies putting aside their differences in alien-invasion movies. (Remember the Arab and Israeli pilots who join forces near the end of Independence Day}) Some </w:t>
      </w:r>
      <w:r w:rsidRPr="000C16BC">
        <w:rPr>
          <w:rFonts w:ascii="Calibri" w:hAnsi="Calibri" w:cstheme="minorBidi"/>
          <w:sz w:val="22"/>
          <w:u w:val="single"/>
        </w:rPr>
        <w:t>psychologists</w:t>
      </w:r>
      <w:r w:rsidRPr="000C16BC">
        <w:rPr>
          <w:rFonts w:ascii="Calibri" w:hAnsi="Calibri" w:cstheme="minorBidi"/>
        </w:rPr>
        <w:t xml:space="preserve">, however, now </w:t>
      </w:r>
      <w:r w:rsidRPr="000C16BC">
        <w:rPr>
          <w:rFonts w:ascii="Calibri" w:hAnsi="Calibri" w:cstheme="minorBidi"/>
          <w:sz w:val="22"/>
          <w:u w:val="single"/>
        </w:rPr>
        <w:t xml:space="preserve">suggest we may not have to wait for flying saucers in our search for a global threat that can bring humanity together —we may already have created one ourselves in the form of hotter temperatures, rising sea levels, and increasingly unpredictable weather. According to a recent article in Peace and Conflict: Journal of Peace Psychology, just hearing about the dangers posed by global warming can turn you into a pacifist. </w:t>
      </w:r>
      <w:r w:rsidRPr="000C16BC">
        <w:rPr>
          <w:rFonts w:ascii="Calibri" w:hAnsi="Calibri" w:cstheme="minorBidi"/>
        </w:rPr>
        <w:t xml:space="preserve">The study was led by University of Colorado professor Tom </w:t>
      </w:r>
      <w:proofErr w:type="spellStart"/>
      <w:r w:rsidRPr="000C16BC">
        <w:rPr>
          <w:rFonts w:ascii="Calibri" w:hAnsi="Calibri" w:cstheme="minorBidi"/>
        </w:rPr>
        <w:t>Pyszczynski</w:t>
      </w:r>
      <w:proofErr w:type="spellEnd"/>
      <w:r w:rsidRPr="000C16BC">
        <w:rPr>
          <w:rFonts w:ascii="Calibri" w:hAnsi="Calibri" w:cstheme="minorBidi"/>
        </w:rPr>
        <w:t xml:space="preserve">, one of the leading proponents of an emerging school of social psychology known as "terror management theory," which holds that </w:t>
      </w:r>
      <w:r w:rsidRPr="000C16BC">
        <w:rPr>
          <w:rFonts w:ascii="Calibri" w:hAnsi="Calibri" w:cstheme="minorBidi"/>
          <w:sz w:val="22"/>
          <w:u w:val="single"/>
        </w:rPr>
        <w:t>a wide array of human behavior and thought is motivated by fear of death</w:t>
      </w:r>
      <w:r w:rsidRPr="000C16BC">
        <w:rPr>
          <w:rFonts w:ascii="Calibri" w:hAnsi="Calibri" w:cstheme="minorBidi"/>
        </w:rPr>
        <w:t xml:space="preserve">. In this case, </w:t>
      </w:r>
      <w:r w:rsidRPr="000C16BC">
        <w:rPr>
          <w:rFonts w:ascii="Calibri" w:hAnsi="Calibri" w:cstheme="minorBidi"/>
          <w:b/>
          <w:iCs/>
          <w:sz w:val="22"/>
          <w:u w:val="single"/>
        </w:rPr>
        <w:t>a common fear of the dangers of climate change</w:t>
      </w:r>
      <w:r w:rsidRPr="000C16BC">
        <w:rPr>
          <w:rFonts w:ascii="Calibri" w:hAnsi="Calibri" w:cstheme="minorBidi"/>
          <w:sz w:val="22"/>
          <w:u w:val="single"/>
        </w:rPr>
        <w:t>,</w:t>
      </w:r>
      <w:r w:rsidRPr="000C16BC">
        <w:rPr>
          <w:rFonts w:ascii="Calibri" w:hAnsi="Calibri" w:cstheme="minorBidi"/>
        </w:rPr>
        <w:t xml:space="preserve"> he argues, </w:t>
      </w:r>
      <w:r w:rsidRPr="000C16BC">
        <w:rPr>
          <w:rFonts w:ascii="Calibri" w:hAnsi="Calibri" w:cstheme="minorBidi"/>
          <w:b/>
          <w:iCs/>
          <w:sz w:val="22"/>
          <w:u w:val="single"/>
        </w:rPr>
        <w:t>can lead to global cooperation.</w:t>
      </w:r>
      <w:r w:rsidRPr="000C16BC">
        <w:rPr>
          <w:rFonts w:ascii="Calibri" w:hAnsi="Calibri" w:cstheme="minorBidi"/>
        </w:rPr>
        <w:t xml:space="preserve"> "</w:t>
      </w:r>
      <w:r w:rsidRPr="000C16BC">
        <w:rPr>
          <w:rFonts w:ascii="Calibri" w:hAnsi="Calibri" w:cstheme="minorBidi"/>
          <w:sz w:val="22"/>
          <w:u w:val="single"/>
        </w:rPr>
        <w:t>When you think of yourself as facing a shared enemy and a shared threat, it brings people together,"</w:t>
      </w:r>
      <w:r w:rsidRPr="000C16BC">
        <w:rPr>
          <w:rFonts w:ascii="Calibri" w:hAnsi="Calibri" w:cstheme="minorBidi"/>
        </w:rPr>
        <w:t xml:space="preserve"> </w:t>
      </w:r>
      <w:proofErr w:type="spellStart"/>
      <w:r w:rsidRPr="000C16BC">
        <w:rPr>
          <w:rFonts w:ascii="Calibri" w:hAnsi="Calibri" w:cstheme="minorBidi"/>
        </w:rPr>
        <w:t>Pyszczynski</w:t>
      </w:r>
      <w:proofErr w:type="spellEnd"/>
      <w:r w:rsidRPr="000C16BC">
        <w:rPr>
          <w:rFonts w:ascii="Calibri" w:hAnsi="Calibri" w:cstheme="minorBidi"/>
        </w:rPr>
        <w:t xml:space="preserve"> says. Ironically, defense strategists have been warning for years of exactly the opposite scenario when it comes to global warming: that a new world of extreme weather and rising seas could usher in a new age of confrontation as countries compete for increasingly scarce resources and habitable land. More recently, a 2012 report by the U.S. National Intelligence Council forecast that, by 2030, climate change could spawn this kind of conflict in developing and fragile states. Still, </w:t>
      </w:r>
      <w:proofErr w:type="spellStart"/>
      <w:r w:rsidRPr="000C16BC">
        <w:rPr>
          <w:rFonts w:ascii="Calibri" w:hAnsi="Calibri" w:cstheme="minorBidi"/>
        </w:rPr>
        <w:t>Pyszczynski</w:t>
      </w:r>
      <w:proofErr w:type="spellEnd"/>
      <w:r w:rsidRPr="000C16BC">
        <w:rPr>
          <w:rFonts w:ascii="Calibri" w:hAnsi="Calibri" w:cstheme="minorBidi"/>
        </w:rPr>
        <w:t xml:space="preserve"> is no starry-eyed optimist. "My guess is that </w:t>
      </w:r>
      <w:r w:rsidRPr="000C16BC">
        <w:rPr>
          <w:rFonts w:ascii="Calibri" w:hAnsi="Calibri" w:cstheme="minorBidi"/>
          <w:sz w:val="22"/>
          <w:u w:val="single"/>
        </w:rPr>
        <w:t>as things get worse, people will come together and a consensus will emerge</w:t>
      </w:r>
      <w:r w:rsidRPr="000C16BC">
        <w:rPr>
          <w:rFonts w:ascii="Calibri" w:hAnsi="Calibri" w:cstheme="minorBidi"/>
        </w:rPr>
        <w:t>, but by then it may be too late," he says. Then again, in disaster movies enemies always unite just in time to fight off the bad guys.</w:t>
      </w:r>
    </w:p>
    <w:p w:rsidR="00390644" w:rsidRDefault="00390644" w:rsidP="00390644">
      <w:pPr>
        <w:pStyle w:val="Heading3"/>
      </w:pPr>
      <w:r>
        <w:lastRenderedPageBreak/>
        <w:t>Warming Security Good</w:t>
      </w:r>
    </w:p>
    <w:p w:rsidR="00390644" w:rsidRPr="00390644" w:rsidRDefault="00390644" w:rsidP="00390644"/>
    <w:p w:rsidR="00390644" w:rsidRPr="000C16BC" w:rsidRDefault="00390644" w:rsidP="00390644">
      <w:pPr>
        <w:keepNext/>
        <w:keepLines/>
        <w:spacing w:before="40" w:line="259" w:lineRule="auto"/>
        <w:outlineLvl w:val="3"/>
        <w:rPr>
          <w:rFonts w:ascii="Calibri" w:eastAsiaTheme="majorEastAsia" w:hAnsi="Calibri" w:cstheme="majorBidi"/>
          <w:b/>
          <w:iCs/>
          <w:sz w:val="26"/>
        </w:rPr>
      </w:pPr>
      <w:r w:rsidRPr="000C16BC">
        <w:rPr>
          <w:rFonts w:ascii="Calibri" w:eastAsiaTheme="majorEastAsia" w:hAnsi="Calibri" w:cstheme="majorBidi"/>
          <w:b/>
          <w:iCs/>
          <w:sz w:val="26"/>
        </w:rPr>
        <w:t xml:space="preserve">Catastrophic warming reps are good—it’s the only way to motivate response—their empirics are attributable to climate </w:t>
      </w:r>
      <w:proofErr w:type="spellStart"/>
      <w:r w:rsidRPr="000C16BC">
        <w:rPr>
          <w:rFonts w:ascii="Calibri" w:eastAsiaTheme="majorEastAsia" w:hAnsi="Calibri" w:cstheme="majorBidi"/>
          <w:b/>
          <w:iCs/>
          <w:sz w:val="26"/>
        </w:rPr>
        <w:t>denialism</w:t>
      </w:r>
      <w:proofErr w:type="spellEnd"/>
    </w:p>
    <w:p w:rsidR="00390644" w:rsidRPr="000C16BC" w:rsidRDefault="00390644" w:rsidP="00390644">
      <w:pPr>
        <w:spacing w:after="160" w:line="259" w:lineRule="auto"/>
        <w:rPr>
          <w:rFonts w:ascii="Calibri" w:hAnsi="Calibri" w:cstheme="minorBidi"/>
          <w:b/>
          <w:sz w:val="22"/>
        </w:rPr>
      </w:pPr>
      <w:proofErr w:type="spellStart"/>
      <w:r w:rsidRPr="000C16BC">
        <w:rPr>
          <w:rFonts w:ascii="Calibri" w:hAnsi="Calibri" w:cstheme="minorBidi"/>
          <w:b/>
          <w:bCs/>
          <w:sz w:val="26"/>
        </w:rPr>
        <w:t>Romm</w:t>
      </w:r>
      <w:proofErr w:type="spellEnd"/>
      <w:r w:rsidRPr="000C16BC">
        <w:rPr>
          <w:rFonts w:ascii="Calibri" w:hAnsi="Calibri" w:cstheme="minorBidi"/>
          <w:b/>
          <w:bCs/>
          <w:sz w:val="26"/>
        </w:rPr>
        <w:t xml:space="preserve">, </w:t>
      </w:r>
      <w:r w:rsidRPr="000C16BC">
        <w:rPr>
          <w:rFonts w:ascii="Calibri" w:hAnsi="Calibri" w:cstheme="minorBidi"/>
          <w:sz w:val="22"/>
        </w:rPr>
        <w:t>20</w:t>
      </w:r>
      <w:r w:rsidRPr="000C16BC">
        <w:rPr>
          <w:rFonts w:ascii="Calibri" w:hAnsi="Calibri" w:cstheme="minorBidi"/>
          <w:b/>
          <w:bCs/>
          <w:sz w:val="26"/>
        </w:rPr>
        <w:t>12</w:t>
      </w:r>
      <w:r w:rsidRPr="000C16BC">
        <w:rPr>
          <w:rFonts w:ascii="Calibri" w:hAnsi="Calibri" w:cstheme="minorBidi"/>
          <w:b/>
          <w:sz w:val="22"/>
        </w:rPr>
        <w:t xml:space="preserve"> </w:t>
      </w:r>
      <w:r w:rsidRPr="000C16BC">
        <w:rPr>
          <w:rFonts w:ascii="Calibri" w:hAnsi="Calibri" w:cstheme="minorBidi"/>
          <w:sz w:val="22"/>
        </w:rPr>
        <w:t xml:space="preserve">(Joe </w:t>
      </w:r>
      <w:proofErr w:type="spellStart"/>
      <w:r w:rsidRPr="000C16BC">
        <w:rPr>
          <w:rFonts w:ascii="Calibri" w:hAnsi="Calibri" w:cstheme="minorBidi"/>
          <w:sz w:val="22"/>
        </w:rPr>
        <w:t>Romm</w:t>
      </w:r>
      <w:proofErr w:type="spellEnd"/>
      <w:r w:rsidRPr="000C16BC">
        <w:rPr>
          <w:rFonts w:ascii="Calibri" w:hAnsi="Calibri" w:cstheme="minorBidi"/>
          <w:sz w:val="22"/>
        </w:rPr>
        <w:t xml:space="preserve"> is a Fellow at American Progress and is the editor of Climate Progress, which New York Times columnist Tom Friedman called "the indispensable blog" and Time magazine named one of the 25 “Best Blogs of 2010.″ In 2009, Rolling Stone put </w:t>
      </w:r>
      <w:proofErr w:type="spellStart"/>
      <w:r w:rsidRPr="000C16BC">
        <w:rPr>
          <w:rFonts w:ascii="Calibri" w:hAnsi="Calibri" w:cstheme="minorBidi"/>
          <w:sz w:val="22"/>
        </w:rPr>
        <w:t>Romm</w:t>
      </w:r>
      <w:proofErr w:type="spellEnd"/>
      <w:r w:rsidRPr="000C16BC">
        <w:rPr>
          <w:rFonts w:ascii="Calibri" w:hAnsi="Calibri" w:cstheme="minorBidi"/>
          <w:sz w:val="22"/>
        </w:rPr>
        <w:t xml:space="preserve"> #88 on its list of 100 “people who are reinventing America.” Time named him a “Hero of the Environment″ and “The Web’s most influential climate-change blogger.” </w:t>
      </w:r>
      <w:proofErr w:type="spellStart"/>
      <w:r w:rsidRPr="000C16BC">
        <w:rPr>
          <w:rFonts w:ascii="Calibri" w:hAnsi="Calibri" w:cstheme="minorBidi"/>
          <w:sz w:val="22"/>
        </w:rPr>
        <w:t>Romm</w:t>
      </w:r>
      <w:proofErr w:type="spellEnd"/>
      <w:r w:rsidRPr="000C16BC">
        <w:rPr>
          <w:rFonts w:ascii="Calibri" w:hAnsi="Calibri" w:cstheme="minorBidi"/>
          <w:sz w:val="22"/>
        </w:rPr>
        <w:t xml:space="preserve"> was acting assistant secretary of energy for energy efficiency and renewable energy in 1997, where he oversaw $1 billion in R&amp;D, demonstration, and deployment of low-carbon technology. He is a Senior Fellow at American Progress and holds a Ph.D. in physics from </w:t>
      </w:r>
      <w:proofErr w:type="gramStart"/>
      <w:r w:rsidRPr="000C16BC">
        <w:rPr>
          <w:rFonts w:ascii="Calibri" w:hAnsi="Calibri" w:cstheme="minorBidi"/>
          <w:sz w:val="22"/>
        </w:rPr>
        <w:t>MIT.,</w:t>
      </w:r>
      <w:proofErr w:type="gramEnd"/>
      <w:r w:rsidRPr="000C16BC">
        <w:rPr>
          <w:rFonts w:ascii="Calibri" w:hAnsi="Calibri" w:cstheme="minorBidi"/>
          <w:sz w:val="22"/>
        </w:rPr>
        <w:t xml:space="preserve"> 2/26/2012, “Apocalypse Not: The Oscars, The Media And The Myth of ‘Constant Repetition of Doomsday Messages’ on Climate”, http://thinkprogress.org/romm/2012/02/26/432546/apocalypse-not-oscars-media-myth-of-repetition-of-doomsday-messages-on-climate/#more-432546)</w:t>
      </w:r>
    </w:p>
    <w:p w:rsidR="00390644" w:rsidRPr="000C16BC" w:rsidRDefault="00390644" w:rsidP="00390644">
      <w:pPr>
        <w:spacing w:after="160" w:line="259" w:lineRule="auto"/>
        <w:rPr>
          <w:rFonts w:ascii="Calibri" w:hAnsi="Calibri" w:cstheme="minorBidi"/>
        </w:rPr>
      </w:pPr>
      <w:r w:rsidRPr="000C16BC">
        <w:rPr>
          <w:rFonts w:ascii="Calibri" w:hAnsi="Calibri" w:cstheme="minorBidi"/>
          <w:bCs/>
          <w:sz w:val="22"/>
          <w:u w:val="single"/>
        </w:rPr>
        <w:t xml:space="preserve">The two greatest myths about global warming communications are 1) constant repetition of </w:t>
      </w:r>
      <w:r w:rsidRPr="000C16BC">
        <w:rPr>
          <w:rFonts w:ascii="Calibri" w:hAnsi="Calibri" w:cstheme="minorBidi"/>
          <w:b/>
          <w:iCs/>
          <w:sz w:val="22"/>
          <w:u w:val="single"/>
        </w:rPr>
        <w:t>doomsday messages</w:t>
      </w:r>
      <w:r w:rsidRPr="000C16BC">
        <w:rPr>
          <w:rFonts w:ascii="Calibri" w:hAnsi="Calibri" w:cstheme="minorBidi"/>
          <w:bCs/>
          <w:sz w:val="22"/>
          <w:u w:val="single"/>
        </w:rPr>
        <w:t xml:space="preserve"> has been a major, ongoing strategy and 2) that strategy doesn’t work and indeed is actually counterproductive</w:t>
      </w:r>
      <w:r w:rsidRPr="000C16BC">
        <w:rPr>
          <w:rFonts w:ascii="Calibri" w:hAnsi="Calibri" w:cstheme="minorBidi"/>
        </w:rPr>
        <w:t>!  These myths are so deeply ingrained in the environmental and progressive political community that when we finally had a serious shot at a climate bill, the powers that be decided not to focus on the threat posed by climate change in any serious fashion in their $200 million communications effort (see my 6/10 post “Can you solve global warming without talking about global warming</w:t>
      </w:r>
      <w:proofErr w:type="gramStart"/>
      <w:r w:rsidRPr="000C16BC">
        <w:rPr>
          <w:rFonts w:ascii="Calibri" w:hAnsi="Calibri" w:cstheme="minorBidi"/>
        </w:rPr>
        <w:t>?“</w:t>
      </w:r>
      <w:proofErr w:type="gramEnd"/>
      <w:r w:rsidRPr="000C16BC">
        <w:rPr>
          <w:rFonts w:ascii="Calibri" w:hAnsi="Calibri" w:cstheme="minorBidi"/>
        </w:rPr>
        <w:t xml:space="preserve">). </w:t>
      </w:r>
      <w:r w:rsidRPr="000C16BC">
        <w:rPr>
          <w:rFonts w:ascii="Calibri" w:hAnsi="Calibri" w:cstheme="minorBidi"/>
          <w:bCs/>
          <w:sz w:val="22"/>
          <w:u w:val="single"/>
        </w:rPr>
        <w:t>These myths are so deeply ingrained in the mainstream media that such messaging, when it is tried, is routinely attacked and denounced — and the flimsiest studies are interpreted exactly backwards to drive the erroneous message home</w:t>
      </w:r>
      <w:r w:rsidRPr="000C16BC">
        <w:rPr>
          <w:rFonts w:ascii="Calibri" w:hAnsi="Calibri" w:cstheme="minorBidi"/>
        </w:rPr>
        <w:t xml:space="preserve"> (see “Dire straits: Media blows the story of UC Berkeley study on climate messaging“)</w:t>
      </w:r>
      <w:r w:rsidRPr="000C16BC">
        <w:rPr>
          <w:rFonts w:ascii="Calibri" w:hAnsi="Calibri" w:cstheme="minorBidi"/>
          <w:bCs/>
          <w:sz w:val="22"/>
          <w:u w:val="single"/>
        </w:rPr>
        <w:t xml:space="preserve"> </w:t>
      </w:r>
      <w:r w:rsidRPr="000C16BC">
        <w:rPr>
          <w:rFonts w:ascii="Calibri" w:hAnsi="Calibri" w:cstheme="minorBidi"/>
        </w:rPr>
        <w:t xml:space="preserve"> The only time anything approximating this kind of messaging — not “doomsday” but what I’d call blunt, science-based messaging that also makes clear the problem is solvable — was in 2006 and 2007 with the release of An Inconvenient Truth (and the 4 assessment reports of the Intergovernmental Panel on Climate Change and media coverage like the April 2006 cover of Time). The data suggest that strategy measurably moved the public to become more concerned about the threat posed by global warming (see recent study here).  You’d think it would be pretty obvious that </w:t>
      </w:r>
      <w:r w:rsidRPr="000C16BC">
        <w:rPr>
          <w:rFonts w:ascii="Calibri" w:hAnsi="Calibri" w:cstheme="minorBidi"/>
          <w:bCs/>
          <w:sz w:val="22"/>
          <w:u w:val="single"/>
        </w:rPr>
        <w:t xml:space="preserve">the public </w:t>
      </w:r>
      <w:r w:rsidRPr="000C16BC">
        <w:rPr>
          <w:rFonts w:ascii="Calibri" w:hAnsi="Calibri" w:cstheme="minorBidi"/>
          <w:b/>
          <w:iCs/>
          <w:sz w:val="22"/>
          <w:u w:val="single"/>
        </w:rPr>
        <w:t>is not going to be concerned</w:t>
      </w:r>
      <w:r w:rsidRPr="000C16BC">
        <w:rPr>
          <w:rFonts w:ascii="Calibri" w:hAnsi="Calibri" w:cstheme="minorBidi"/>
          <w:bCs/>
          <w:sz w:val="22"/>
          <w:u w:val="single"/>
        </w:rPr>
        <w:t xml:space="preserve"> about an issue unless one explains why they should be concerned about an issue</w:t>
      </w:r>
      <w:r w:rsidRPr="000C16BC">
        <w:rPr>
          <w:rFonts w:ascii="Calibri" w:hAnsi="Calibri" w:cstheme="minorBidi"/>
        </w:rPr>
        <w:t xml:space="preserve">. </w:t>
      </w:r>
      <w:r w:rsidRPr="000C16BC">
        <w:rPr>
          <w:rFonts w:ascii="Calibri" w:hAnsi="Calibri" w:cstheme="minorBidi"/>
          <w:bCs/>
          <w:sz w:val="22"/>
          <w:u w:val="single"/>
        </w:rPr>
        <w:t>And the social science literature,</w:t>
      </w:r>
      <w:r w:rsidRPr="000C16BC">
        <w:rPr>
          <w:rFonts w:ascii="Calibri" w:hAnsi="Calibri" w:cstheme="minorBidi"/>
        </w:rPr>
        <w:t xml:space="preserve"> including the vast literature on advertising and marketing, </w:t>
      </w:r>
      <w:r w:rsidRPr="000C16BC">
        <w:rPr>
          <w:rFonts w:ascii="Calibri" w:hAnsi="Calibri" w:cstheme="minorBidi"/>
          <w:b/>
          <w:iCs/>
          <w:sz w:val="22"/>
          <w:u w:val="single"/>
        </w:rPr>
        <w:t>could not be clearer</w:t>
      </w:r>
      <w:r w:rsidRPr="000C16BC">
        <w:rPr>
          <w:rFonts w:ascii="Calibri" w:hAnsi="Calibri" w:cstheme="minorBidi"/>
          <w:b/>
          <w:sz w:val="22"/>
          <w:u w:val="single"/>
        </w:rPr>
        <w:t xml:space="preserve"> that only repeated messages have any chance of </w:t>
      </w:r>
      <w:r w:rsidRPr="000C16BC">
        <w:rPr>
          <w:rFonts w:ascii="Calibri" w:hAnsi="Calibri"/>
          <w:b/>
          <w:sz w:val="22"/>
          <w:u w:val="single"/>
        </w:rPr>
        <w:t>sinking in and</w:t>
      </w:r>
      <w:r w:rsidRPr="000C16BC">
        <w:rPr>
          <w:rFonts w:ascii="Calibri" w:hAnsi="Calibri" w:cstheme="minorBidi"/>
          <w:b/>
          <w:sz w:val="22"/>
          <w:u w:val="single"/>
        </w:rPr>
        <w:t xml:space="preserve"> moving the needle</w:t>
      </w:r>
      <w:r w:rsidRPr="000C16BC">
        <w:rPr>
          <w:rFonts w:ascii="Calibri" w:hAnsi="Calibri" w:cstheme="minorBidi"/>
        </w:rPr>
        <w:t xml:space="preserve">.  Because </w:t>
      </w:r>
      <w:r w:rsidRPr="000C16BC">
        <w:rPr>
          <w:rFonts w:ascii="Calibri" w:hAnsi="Calibri" w:cstheme="minorBidi"/>
          <w:bCs/>
          <w:sz w:val="22"/>
          <w:u w:val="single"/>
        </w:rPr>
        <w:t>I doubt any serious movement of public opinion or mobilization of political action could possibly occur until these myths are shattered</w:t>
      </w:r>
      <w:r w:rsidRPr="000C16BC">
        <w:rPr>
          <w:rFonts w:ascii="Calibri" w:hAnsi="Calibri" w:cstheme="minorBidi"/>
        </w:rPr>
        <w:t xml:space="preserve">, I’ll do a multipart series on this subject, featuring public opinion analysis, quotes by leading experts, and the latest social science research.  Since this is Oscar night, though, it seems appropriate to start by looking at what messages the public are exposed to in popular culture and the media. It </w:t>
      </w:r>
      <w:proofErr w:type="spellStart"/>
      <w:r w:rsidRPr="000C16BC">
        <w:rPr>
          <w:rFonts w:ascii="Calibri" w:hAnsi="Calibri" w:cstheme="minorBidi"/>
        </w:rPr>
        <w:t>ain’t</w:t>
      </w:r>
      <w:proofErr w:type="spellEnd"/>
      <w:r w:rsidRPr="000C16BC">
        <w:rPr>
          <w:rFonts w:ascii="Calibri" w:hAnsi="Calibri" w:cstheme="minorBidi"/>
        </w:rPr>
        <w:t xml:space="preserve"> doomsday. Quite the reverse, </w:t>
      </w:r>
      <w:r w:rsidRPr="000C16BC">
        <w:rPr>
          <w:rFonts w:ascii="Calibri" w:hAnsi="Calibri" w:cstheme="minorBidi"/>
          <w:bCs/>
          <w:sz w:val="22"/>
          <w:u w:val="single"/>
        </w:rPr>
        <w:t>climate change has been mostly an invisible issue for several years and the message of conspicuous consumption and business-as-usual reigns supreme</w:t>
      </w:r>
      <w:r w:rsidRPr="000C16BC">
        <w:rPr>
          <w:rFonts w:ascii="Calibri" w:hAnsi="Calibri" w:cstheme="minorBidi"/>
        </w:rPr>
        <w:t xml:space="preserve">.  The motivation for this post actually came up because I received an e-mail from a journalist commenting that the “constant repetition of doomsday messages” doesn’t work as a messaging strategy. I had to demur, for the reasons noted above.  But it did get me thinking about what messages the public are exposed to, especially as I’ve been rushing to see the movies nominated for Best Picture this year. I am a huge movie buff, but as parents of 5-year-olds know, it isn’t easy to stay up with the latest movies.  That said, good luck finding a popular movie in recent years that even touches on climate change, let alone one a popular one that would pass for doomsday messaging.  Best Picture nominee The Tree of Life has been billed as an environmental movie </w:t>
      </w:r>
      <w:proofErr w:type="gramStart"/>
      <w:r w:rsidRPr="000C16BC">
        <w:rPr>
          <w:rFonts w:ascii="Calibri" w:hAnsi="Calibri" w:cstheme="minorBidi"/>
        </w:rPr>
        <w:t>—  and</w:t>
      </w:r>
      <w:proofErr w:type="gramEnd"/>
      <w:r w:rsidRPr="000C16BC">
        <w:rPr>
          <w:rFonts w:ascii="Calibri" w:hAnsi="Calibri" w:cstheme="minorBidi"/>
        </w:rPr>
        <w:t xml:space="preserve"> even shown at environmental film festivals — but while it is certainly depressing, climate-related it </w:t>
      </w:r>
      <w:proofErr w:type="spellStart"/>
      <w:r w:rsidRPr="000C16BC">
        <w:rPr>
          <w:rFonts w:ascii="Calibri" w:hAnsi="Calibri" w:cstheme="minorBidi"/>
        </w:rPr>
        <w:t>ain’t</w:t>
      </w:r>
      <w:proofErr w:type="spellEnd"/>
      <w:r w:rsidRPr="000C16BC">
        <w:rPr>
          <w:rFonts w:ascii="Calibri" w:hAnsi="Calibri" w:cstheme="minorBidi"/>
        </w:rPr>
        <w:t xml:space="preserve">. In fact, if that is truly someone’s idea of environmental movie, count me out.  The closest to a genuine popular climate movie was the dreadfully unscientific The Day After Tomorrow, which is from 2004 (and arguably set back the messaging effort by putting the absurd “global cooling” notion in people’s heads! Even Avatar, the most successful movie of all time and “the most epic piece of environmental advocacy ever captured on celluloid,” as one producer put it, omits the climate doomsday message. One of my favorite eco-movies, “Wall-E, is an eco-dystopian gem and an anti-consumption movie,” but it isn’t a climate movie.  I will be interested to see The Hunger Games, but I’ve read all 3 of the bestselling post-apocalyptic young adult novels — hey, that’s my job! — </w:t>
      </w:r>
      <w:proofErr w:type="gramStart"/>
      <w:r w:rsidRPr="000C16BC">
        <w:rPr>
          <w:rFonts w:ascii="Calibri" w:hAnsi="Calibri" w:cstheme="minorBidi"/>
        </w:rPr>
        <w:t>and</w:t>
      </w:r>
      <w:proofErr w:type="gramEnd"/>
      <w:r w:rsidRPr="000C16BC">
        <w:rPr>
          <w:rFonts w:ascii="Calibri" w:hAnsi="Calibri" w:cstheme="minorBidi"/>
        </w:rPr>
        <w:t xml:space="preserve"> they don’t qualify as climate change doomsday messaging (more on that later).  So, no, the movies certainly don’t expose the public to constant doomsday messages on climate.  Here are the key points about what repeated messages the American public is exposed to:      </w:t>
      </w:r>
      <w:r w:rsidRPr="000C16BC">
        <w:rPr>
          <w:rFonts w:ascii="Calibri" w:hAnsi="Calibri" w:cstheme="minorBidi"/>
          <w:bCs/>
          <w:sz w:val="22"/>
          <w:u w:val="single"/>
        </w:rPr>
        <w:t xml:space="preserve">The broad </w:t>
      </w:r>
      <w:r w:rsidRPr="000C16BC">
        <w:rPr>
          <w:rFonts w:ascii="Calibri" w:hAnsi="Calibri" w:cstheme="minorBidi"/>
          <w:bCs/>
          <w:sz w:val="22"/>
          <w:u w:val="single"/>
        </w:rPr>
        <w:lastRenderedPageBreak/>
        <w:t xml:space="preserve">American public is exposed to virtually </w:t>
      </w:r>
      <w:r w:rsidRPr="000C16BC">
        <w:rPr>
          <w:rFonts w:ascii="Calibri" w:hAnsi="Calibri" w:cstheme="minorBidi"/>
          <w:b/>
          <w:bCs/>
          <w:sz w:val="22"/>
          <w:u w:val="single"/>
        </w:rPr>
        <w:t>no doomsday messages</w:t>
      </w:r>
      <w:r w:rsidRPr="000C16BC">
        <w:rPr>
          <w:rFonts w:ascii="Calibri" w:hAnsi="Calibri" w:cstheme="minorBidi"/>
        </w:rPr>
        <w:t xml:space="preserve">, </w:t>
      </w:r>
      <w:r w:rsidRPr="000C16BC">
        <w:rPr>
          <w:rFonts w:ascii="Calibri" w:hAnsi="Calibri" w:cstheme="minorBidi"/>
          <w:bCs/>
          <w:sz w:val="22"/>
          <w:u w:val="single"/>
        </w:rPr>
        <w:t>let alone constant ones, on climate change</w:t>
      </w:r>
      <w:r w:rsidRPr="000C16BC">
        <w:rPr>
          <w:rFonts w:ascii="Calibri" w:hAnsi="Calibri" w:cstheme="minorBidi"/>
        </w:rPr>
        <w:t xml:space="preserve"> in popular culture (TV and the movies and even online). There is not one single TV show on any network devoted to this subject, which is, arguably, more consequential than any other preventable issue we face.     </w:t>
      </w:r>
      <w:r w:rsidRPr="000C16BC">
        <w:rPr>
          <w:rFonts w:ascii="Calibri" w:hAnsi="Calibri" w:cstheme="minorBidi"/>
          <w:bCs/>
          <w:sz w:val="22"/>
          <w:u w:val="single"/>
        </w:rPr>
        <w:t>The same goes for the news media, whose coverage of climate change has collapsed</w:t>
      </w:r>
      <w:r w:rsidRPr="000C16BC">
        <w:rPr>
          <w:rFonts w:ascii="Calibri" w:hAnsi="Calibri" w:cstheme="minorBidi"/>
        </w:rPr>
        <w:t xml:space="preserve"> (see “Network News Coverage of Climate Change Collapsed in 2011“). </w:t>
      </w:r>
      <w:r w:rsidRPr="000C16BC">
        <w:rPr>
          <w:rFonts w:ascii="Calibri" w:hAnsi="Calibri" w:cstheme="minorBidi"/>
          <w:bCs/>
          <w:sz w:val="22"/>
          <w:u w:val="single"/>
        </w:rPr>
        <w:t xml:space="preserve">When the media do cover climate change in recent years, the overwhelming majority of coverage is devoid of any doomsday messages </w:t>
      </w:r>
      <w:r w:rsidRPr="000C16BC">
        <w:rPr>
          <w:rFonts w:ascii="Calibri" w:hAnsi="Calibri" w:cstheme="minorBidi"/>
        </w:rPr>
        <w:t xml:space="preserve">— </w:t>
      </w:r>
      <w:r w:rsidRPr="000C16BC">
        <w:rPr>
          <w:rFonts w:ascii="Calibri" w:hAnsi="Calibri" w:cstheme="minorBidi"/>
          <w:bCs/>
          <w:sz w:val="22"/>
          <w:u w:val="single"/>
        </w:rPr>
        <w:t>and many outlets still feature hard-core deniers</w:t>
      </w:r>
      <w:r w:rsidRPr="000C16BC">
        <w:rPr>
          <w:rFonts w:ascii="Calibri" w:hAnsi="Calibri" w:cstheme="minorBidi"/>
        </w:rPr>
        <w:t xml:space="preserve">. Just </w:t>
      </w:r>
      <w:r w:rsidRPr="000C16BC">
        <w:rPr>
          <w:rFonts w:ascii="Calibri" w:hAnsi="Calibri" w:cstheme="minorBidi"/>
          <w:bCs/>
          <w:sz w:val="22"/>
          <w:u w:val="single"/>
        </w:rPr>
        <w:t>imagine what the public’s view of climate would be if it got the same coverage as, say, unemployment, the housing crisis or even the deficit</w:t>
      </w:r>
      <w:r w:rsidRPr="000C16BC">
        <w:rPr>
          <w:rFonts w:ascii="Calibri" w:hAnsi="Calibri" w:cstheme="minorBidi"/>
        </w:rPr>
        <w:t xml:space="preserve">? When was the last time you saw an “employment denier” quoted on TV or in a newspaper?     </w:t>
      </w:r>
      <w:r w:rsidRPr="000C16BC">
        <w:rPr>
          <w:rFonts w:ascii="Calibri" w:hAnsi="Calibri" w:cstheme="minorBidi"/>
          <w:bCs/>
          <w:sz w:val="22"/>
          <w:u w:val="single"/>
        </w:rPr>
        <w:t>The public is exposed to constant messages promoting business as usual and indeed idolizing conspicuous consumption</w:t>
      </w:r>
      <w:r w:rsidRPr="000C16BC">
        <w:rPr>
          <w:rFonts w:ascii="Calibri" w:hAnsi="Calibri" w:cstheme="minorBidi"/>
        </w:rPr>
        <w:t xml:space="preserve">. See, for instance, “Breaking: The earth is breaking … but how about that Royal Wedding?     </w:t>
      </w:r>
      <w:r w:rsidRPr="000C16BC">
        <w:rPr>
          <w:rFonts w:ascii="Calibri" w:hAnsi="Calibri" w:cstheme="minorBidi"/>
          <w:bCs/>
          <w:sz w:val="22"/>
          <w:u w:val="single"/>
        </w:rPr>
        <w:t>Our political elite and intelligentsia</w:t>
      </w:r>
      <w:r w:rsidRPr="000C16BC">
        <w:rPr>
          <w:rFonts w:ascii="Calibri" w:hAnsi="Calibri" w:cstheme="minorBidi"/>
        </w:rPr>
        <w:t xml:space="preserve">, including MSM pundits and the supposedly “liberal media” like, say, MSNBC, </w:t>
      </w:r>
      <w:r w:rsidRPr="000C16BC">
        <w:rPr>
          <w:rFonts w:ascii="Calibri" w:hAnsi="Calibri" w:cstheme="minorBidi"/>
          <w:bCs/>
          <w:sz w:val="22"/>
          <w:u w:val="single"/>
        </w:rPr>
        <w:t>hardly even talk about climate change and when they do, it isn’t doomsday</w:t>
      </w:r>
      <w:r w:rsidRPr="000C16BC">
        <w:rPr>
          <w:rFonts w:ascii="Calibri" w:hAnsi="Calibri" w:cstheme="minorBidi"/>
        </w:rPr>
        <w:t xml:space="preserve">. Indeed, </w:t>
      </w:r>
      <w:r w:rsidRPr="000C16BC">
        <w:rPr>
          <w:rFonts w:ascii="Calibri" w:hAnsi="Calibri" w:cstheme="minorBidi"/>
          <w:bCs/>
          <w:sz w:val="22"/>
          <w:u w:val="single"/>
        </w:rPr>
        <w:t>there isn’t even a single national columnist for a major media outlet who writes primarily on climate. Most “liberal” columnists rarely mention it</w:t>
      </w:r>
      <w:r w:rsidRPr="000C16BC">
        <w:rPr>
          <w:rFonts w:ascii="Calibri" w:hAnsi="Calibri" w:cstheme="minorBidi"/>
        </w:rPr>
        <w:t xml:space="preserve">.     At least a quarter of the public chooses media that devote a vast amount of time to the notion that global warming is a hoax and that environmentalists are extremists and that clean energy is a joke. In the MSM, conservative pundits routinely trash climate science and mock clean energy. Just listen to, say, Joe Scarborough on MSNBC’s Morning Joe mock clean energy sometime.     </w:t>
      </w:r>
      <w:r w:rsidRPr="000C16BC">
        <w:rPr>
          <w:rFonts w:ascii="Calibri" w:hAnsi="Calibri" w:cstheme="minorBidi"/>
          <w:bCs/>
          <w:sz w:val="22"/>
          <w:u w:val="single"/>
        </w:rPr>
        <w:t>The major energy companies bombard the airwaves with millions and millions of dollars of repetitious pro-fossil-fuel ads</w:t>
      </w:r>
      <w:r w:rsidRPr="000C16BC">
        <w:rPr>
          <w:rFonts w:ascii="Calibri" w:hAnsi="Calibri" w:cstheme="minorBidi"/>
        </w:rPr>
        <w:t xml:space="preserve">. The </w:t>
      </w:r>
      <w:r w:rsidRPr="000C16BC">
        <w:rPr>
          <w:rFonts w:ascii="Calibri" w:hAnsi="Calibri" w:cstheme="minorBidi"/>
          <w:bCs/>
          <w:sz w:val="22"/>
          <w:u w:val="single"/>
        </w:rPr>
        <w:t>environmentalists spend far, far less money.</w:t>
      </w:r>
      <w:r w:rsidRPr="000C16BC">
        <w:rPr>
          <w:rFonts w:ascii="Calibri" w:hAnsi="Calibri" w:cstheme="minorBidi"/>
        </w:rPr>
        <w:t xml:space="preserve"> As noted above, </w:t>
      </w:r>
      <w:r w:rsidRPr="000C16BC">
        <w:rPr>
          <w:rFonts w:ascii="Calibri" w:hAnsi="Calibri" w:cstheme="minorBidi"/>
          <w:bCs/>
          <w:sz w:val="22"/>
          <w:u w:val="single"/>
        </w:rPr>
        <w:t>the one time they did run a major campaign to push a climate bill, they and their political allies including the president explicitly did NOT talk much about climate change, particularly doomsday messaging</w:t>
      </w:r>
      <w:r w:rsidRPr="000C16BC">
        <w:rPr>
          <w:rFonts w:ascii="Calibri" w:hAnsi="Calibri" w:cstheme="minorBidi"/>
        </w:rPr>
        <w:t xml:space="preserve">     </w:t>
      </w:r>
      <w:r w:rsidRPr="000C16BC">
        <w:rPr>
          <w:rFonts w:ascii="Calibri" w:hAnsi="Calibri" w:cstheme="minorBidi"/>
          <w:bCs/>
          <w:sz w:val="22"/>
          <w:u w:val="single"/>
        </w:rPr>
        <w:t>Environmentalists</w:t>
      </w:r>
      <w:r w:rsidRPr="000C16BC">
        <w:rPr>
          <w:rFonts w:ascii="Calibri" w:hAnsi="Calibri" w:cstheme="minorBidi"/>
        </w:rPr>
        <w:t xml:space="preserve"> when they do appear in popular culture, especially TV, </w:t>
      </w:r>
      <w:r w:rsidRPr="000C16BC">
        <w:rPr>
          <w:rFonts w:ascii="Calibri" w:hAnsi="Calibri" w:cstheme="minorBidi"/>
          <w:bCs/>
          <w:sz w:val="22"/>
          <w:u w:val="single"/>
        </w:rPr>
        <w:t>are routinely mocked</w:t>
      </w:r>
      <w:r w:rsidRPr="000C16BC">
        <w:rPr>
          <w:rFonts w:ascii="Calibri" w:hAnsi="Calibri" w:cstheme="minorBidi"/>
        </w:rPr>
        <w:t xml:space="preserve">.     </w:t>
      </w:r>
      <w:r w:rsidRPr="000C16BC">
        <w:rPr>
          <w:rFonts w:ascii="Calibri" w:hAnsi="Calibri" w:cstheme="minorBidi"/>
          <w:bCs/>
          <w:sz w:val="22"/>
          <w:u w:val="single"/>
        </w:rPr>
        <w:t>There is very little mass communication of doomsday messages online</w:t>
      </w:r>
      <w:r w:rsidRPr="000C16BC">
        <w:rPr>
          <w:rFonts w:ascii="Calibri" w:hAnsi="Calibri" w:cstheme="minorBidi"/>
        </w:rPr>
        <w:t xml:space="preserve">. Check out the most popular websites. General silence on the subject, and again, what coverage there is </w:t>
      </w:r>
      <w:proofErr w:type="spellStart"/>
      <w:r w:rsidRPr="000C16BC">
        <w:rPr>
          <w:rFonts w:ascii="Calibri" w:hAnsi="Calibri" w:cstheme="minorBidi"/>
        </w:rPr>
        <w:t>ain’t</w:t>
      </w:r>
      <w:proofErr w:type="spellEnd"/>
      <w:r w:rsidRPr="000C16BC">
        <w:rPr>
          <w:rFonts w:ascii="Calibri" w:hAnsi="Calibri" w:cstheme="minorBidi"/>
        </w:rPr>
        <w:t xml:space="preserve"> doomsday messaging. Go to the front page of the (moderately trafficked) environmental websites. Where is the doomsday?  </w:t>
      </w:r>
      <w:r w:rsidRPr="000C16BC">
        <w:rPr>
          <w:rFonts w:ascii="Calibri" w:hAnsi="Calibri" w:cstheme="minorBidi"/>
          <w:bCs/>
          <w:sz w:val="22"/>
          <w:u w:val="single"/>
        </w:rPr>
        <w:t xml:space="preserve">If you want to find anything approximating </w:t>
      </w:r>
      <w:r w:rsidRPr="000C16BC">
        <w:rPr>
          <w:rFonts w:ascii="Calibri" w:hAnsi="Calibri" w:cstheme="minorBidi"/>
        </w:rPr>
        <w:t>even modes</w:t>
      </w:r>
      <w:r w:rsidRPr="000C16BC">
        <w:rPr>
          <w:rFonts w:ascii="Calibri" w:hAnsi="Calibri" w:cstheme="minorBidi"/>
          <w:bCs/>
          <w:sz w:val="22"/>
          <w:u w:val="single"/>
        </w:rPr>
        <w:t>t, blunt, science-based messaging built around the scientific literature, interviews with actual climate scientists and a clear statement that we can solve this problem</w:t>
      </w:r>
      <w:r w:rsidRPr="000C16BC">
        <w:rPr>
          <w:rFonts w:ascii="Calibri" w:hAnsi="Calibri" w:cstheme="minorBidi"/>
        </w:rPr>
        <w:t xml:space="preserve"> — well, you’ve all found it, of course, </w:t>
      </w:r>
      <w:r w:rsidRPr="000C16BC">
        <w:rPr>
          <w:rFonts w:ascii="Calibri" w:hAnsi="Calibri" w:cstheme="minorBidi"/>
          <w:bCs/>
          <w:sz w:val="22"/>
          <w:u w:val="single"/>
        </w:rPr>
        <w:t>but the only people who see it are those who go looking for it</w:t>
      </w:r>
      <w:r w:rsidRPr="000C16BC">
        <w:rPr>
          <w:rFonts w:ascii="Calibri" w:hAnsi="Calibri" w:cstheme="minorBidi"/>
        </w:rPr>
        <w:t xml:space="preserve">.  Of course, this blog is not even aimed at the general public. Probably 99% of Americans haven’t even seen one of my headlines and 99.7% haven’t read one of my climate science posts. And Climate Progress is probably the most widely read, quoted, and reposted climate science blog in the world.  </w:t>
      </w:r>
      <w:r w:rsidRPr="000C16BC">
        <w:rPr>
          <w:rFonts w:ascii="Calibri" w:hAnsi="Calibri" w:cstheme="minorBidi"/>
          <w:bCs/>
          <w:sz w:val="22"/>
          <w:u w:val="single"/>
        </w:rPr>
        <w:t xml:space="preserve">Anyone dropping into America from another country or another planet who started following popular culture and the news the way the overwhelming majority of Americans do would get the distinct impression that </w:t>
      </w:r>
      <w:r w:rsidRPr="000C16BC">
        <w:rPr>
          <w:rFonts w:ascii="Calibri" w:hAnsi="Calibri" w:cstheme="minorBidi"/>
          <w:b/>
          <w:sz w:val="22"/>
          <w:u w:val="single"/>
        </w:rPr>
        <w:t>nobody who matters is terribly worried about climate change</w:t>
      </w:r>
      <w:r w:rsidRPr="000C16BC">
        <w:rPr>
          <w:rFonts w:ascii="Calibri" w:hAnsi="Calibri" w:cstheme="minorBidi"/>
        </w:rPr>
        <w:t xml:space="preserve">. And, of course, they’d be right — see “The failed presidency of Barack Obama, Part 2.”  </w:t>
      </w:r>
      <w:r w:rsidRPr="000C16BC">
        <w:rPr>
          <w:rFonts w:ascii="Calibri" w:hAnsi="Calibri" w:cstheme="minorBidi"/>
          <w:bCs/>
          <w:sz w:val="22"/>
          <w:u w:val="single"/>
        </w:rPr>
        <w:t xml:space="preserve">It is </w:t>
      </w:r>
      <w:r w:rsidRPr="000C16BC">
        <w:rPr>
          <w:rFonts w:ascii="Calibri" w:hAnsi="Calibri" w:cstheme="minorBidi"/>
          <w:b/>
          <w:iCs/>
          <w:sz w:val="22"/>
          <w:u w:val="single"/>
        </w:rPr>
        <w:t>total BS</w:t>
      </w:r>
      <w:r w:rsidRPr="000C16BC">
        <w:rPr>
          <w:rFonts w:ascii="Calibri" w:hAnsi="Calibri" w:cstheme="minorBidi"/>
          <w:bCs/>
          <w:sz w:val="22"/>
          <w:u w:val="single"/>
        </w:rPr>
        <w:t xml:space="preserve"> that somehow the American public </w:t>
      </w:r>
      <w:r w:rsidRPr="000C16BC">
        <w:rPr>
          <w:rFonts w:ascii="Calibri" w:hAnsi="Calibri" w:cstheme="minorBidi"/>
          <w:b/>
          <w:sz w:val="22"/>
          <w:u w:val="single"/>
        </w:rPr>
        <w:t>has been scared and overwhelmed by repeated doomsday messaging into some sort of climate fatigue</w:t>
      </w:r>
      <w:r w:rsidRPr="000C16BC">
        <w:rPr>
          <w:rFonts w:ascii="Calibri" w:hAnsi="Calibri" w:cstheme="minorBidi"/>
        </w:rPr>
        <w:t xml:space="preserve">. </w:t>
      </w:r>
      <w:r w:rsidRPr="000C16BC">
        <w:rPr>
          <w:rFonts w:ascii="Calibri" w:hAnsi="Calibri" w:cstheme="minorBidi"/>
          <w:bCs/>
          <w:sz w:val="22"/>
          <w:u w:val="single"/>
        </w:rPr>
        <w:t>If the public’s concern has dropped</w:t>
      </w:r>
      <w:r w:rsidRPr="000C16BC">
        <w:rPr>
          <w:rFonts w:ascii="Calibri" w:hAnsi="Calibri" w:cstheme="minorBidi"/>
        </w:rPr>
        <w:t xml:space="preserve"> — and public opinion analysis suggests it has dropped several percent (though is bouncing back a tad) — </w:t>
      </w:r>
      <w:r w:rsidRPr="000C16BC">
        <w:rPr>
          <w:rFonts w:ascii="Calibri" w:hAnsi="Calibri" w:cstheme="minorBidi"/>
          <w:bCs/>
          <w:sz w:val="22"/>
          <w:u w:val="single"/>
        </w:rPr>
        <w:t xml:space="preserve">that is </w:t>
      </w:r>
      <w:r w:rsidRPr="000C16BC">
        <w:rPr>
          <w:rFonts w:ascii="Calibri" w:hAnsi="Calibri" w:cstheme="minorBidi"/>
          <w:b/>
          <w:sz w:val="22"/>
          <w:u w:val="single"/>
        </w:rPr>
        <w:t>primarily due to the conservative media’s disinformation</w:t>
      </w:r>
      <w:r w:rsidRPr="000C16BC">
        <w:rPr>
          <w:rFonts w:ascii="Calibri" w:hAnsi="Calibri" w:cstheme="minorBidi"/>
          <w:bCs/>
          <w:sz w:val="22"/>
          <w:u w:val="single"/>
        </w:rPr>
        <w:t xml:space="preserve"> </w:t>
      </w:r>
      <w:r w:rsidRPr="000C16BC">
        <w:rPr>
          <w:rFonts w:ascii="Calibri" w:hAnsi="Calibri" w:cstheme="minorBidi"/>
          <w:b/>
          <w:sz w:val="22"/>
          <w:u w:val="single"/>
        </w:rPr>
        <w:t>campaign</w:t>
      </w:r>
      <w:r w:rsidRPr="000C16BC">
        <w:rPr>
          <w:rFonts w:ascii="Calibri" w:hAnsi="Calibri" w:cstheme="minorBidi"/>
          <w:bCs/>
          <w:sz w:val="22"/>
          <w:u w:val="single"/>
        </w:rPr>
        <w:t xml:space="preserve"> impact on Tea Party conservatives and to the treatment of this as a nonissue by most of the rest of the media, intelligentsia and popular culture</w:t>
      </w:r>
      <w:r w:rsidRPr="000C16BC">
        <w:rPr>
          <w:rFonts w:ascii="Calibri" w:hAnsi="Calibri" w:cstheme="minorBidi"/>
        </w:rPr>
        <w:t>.</w:t>
      </w:r>
    </w:p>
    <w:p w:rsidR="00390644" w:rsidRPr="000C16BC" w:rsidRDefault="00390644" w:rsidP="0087437D">
      <w:pPr>
        <w:spacing w:after="160" w:line="259" w:lineRule="auto"/>
        <w:rPr>
          <w:rFonts w:ascii="Calibri" w:hAnsi="Calibri" w:cstheme="minorBidi"/>
        </w:rPr>
      </w:pPr>
    </w:p>
    <w:p w:rsidR="0087437D" w:rsidRPr="000C16BC" w:rsidRDefault="0087437D" w:rsidP="0087437D">
      <w:pPr>
        <w:keepNext/>
        <w:keepLines/>
        <w:spacing w:before="40" w:line="259" w:lineRule="auto"/>
        <w:outlineLvl w:val="3"/>
        <w:rPr>
          <w:rFonts w:ascii="Calibri" w:eastAsiaTheme="majorEastAsia" w:hAnsi="Calibri" w:cstheme="majorBidi"/>
          <w:b/>
          <w:iCs/>
          <w:sz w:val="26"/>
        </w:rPr>
      </w:pPr>
      <w:r w:rsidRPr="000C16BC">
        <w:rPr>
          <w:rFonts w:ascii="Calibri" w:eastAsiaTheme="majorEastAsia" w:hAnsi="Calibri" w:cstheme="majorBidi"/>
          <w:b/>
          <w:iCs/>
          <w:sz w:val="26"/>
        </w:rPr>
        <w:t xml:space="preserve">Climate </w:t>
      </w:r>
      <w:proofErr w:type="spellStart"/>
      <w:r w:rsidRPr="000C16BC">
        <w:rPr>
          <w:rFonts w:ascii="Calibri" w:eastAsiaTheme="majorEastAsia" w:hAnsi="Calibri" w:cstheme="majorBidi"/>
          <w:b/>
          <w:iCs/>
          <w:sz w:val="26"/>
        </w:rPr>
        <w:t>apocalypticism</w:t>
      </w:r>
      <w:proofErr w:type="spellEnd"/>
      <w:r w:rsidRPr="000C16BC">
        <w:rPr>
          <w:rFonts w:ascii="Calibri" w:eastAsiaTheme="majorEastAsia" w:hAnsi="Calibri" w:cstheme="majorBidi"/>
          <w:b/>
          <w:iCs/>
          <w:sz w:val="26"/>
        </w:rPr>
        <w:t xml:space="preserve"> key to solve warming and correct misinformation—doesn’t cause cooption</w:t>
      </w:r>
    </w:p>
    <w:p w:rsidR="0087437D" w:rsidRPr="000C16BC" w:rsidRDefault="0087437D" w:rsidP="0087437D">
      <w:pPr>
        <w:spacing w:after="160" w:line="259" w:lineRule="auto"/>
        <w:rPr>
          <w:rFonts w:ascii="Calibri" w:hAnsi="Calibri" w:cstheme="minorBidi"/>
          <w:sz w:val="22"/>
        </w:rPr>
      </w:pPr>
      <w:r w:rsidRPr="000C16BC">
        <w:rPr>
          <w:rFonts w:ascii="Calibri" w:hAnsi="Calibri" w:cstheme="minorBidi"/>
          <w:b/>
          <w:bCs/>
          <w:sz w:val="26"/>
        </w:rPr>
        <w:t xml:space="preserve">Angus, </w:t>
      </w:r>
      <w:r w:rsidRPr="000C16BC">
        <w:rPr>
          <w:rFonts w:ascii="Calibri" w:hAnsi="Calibri" w:cstheme="minorBidi"/>
          <w:sz w:val="22"/>
        </w:rPr>
        <w:t>20</w:t>
      </w:r>
      <w:r w:rsidRPr="000C16BC">
        <w:rPr>
          <w:rFonts w:ascii="Calibri" w:hAnsi="Calibri" w:cstheme="minorBidi"/>
          <w:b/>
          <w:bCs/>
          <w:sz w:val="26"/>
        </w:rPr>
        <w:t xml:space="preserve">13 </w:t>
      </w:r>
      <w:r w:rsidRPr="000C16BC">
        <w:rPr>
          <w:rFonts w:ascii="Calibri" w:hAnsi="Calibri" w:cstheme="minorBidi"/>
          <w:sz w:val="22"/>
        </w:rPr>
        <w:t>Ian Angus, “‘Catastrophism’ book on environmental movement: a prescription for abstention and defeat,” Climate and Capitalism, 3/27/2013, http://climateandcapitalism.com/2013/03/27/catastrophism-book/?utm_source=rss&amp;utm_medium=rss&amp;utm_campaign=catastrophism-book</w:t>
      </w:r>
    </w:p>
    <w:p w:rsidR="0087437D" w:rsidRDefault="0087437D" w:rsidP="0087437D">
      <w:pPr>
        <w:spacing w:after="160" w:line="259" w:lineRule="auto"/>
        <w:rPr>
          <w:rFonts w:ascii="Calibri" w:hAnsi="Calibri" w:cstheme="minorBidi"/>
          <w:sz w:val="22"/>
          <w:u w:val="single"/>
        </w:rPr>
      </w:pPr>
      <w:r w:rsidRPr="000C16BC">
        <w:rPr>
          <w:rFonts w:ascii="Calibri" w:hAnsi="Calibri" w:cstheme="minorBidi"/>
        </w:rPr>
        <w:lastRenderedPageBreak/>
        <w:t xml:space="preserve">In the January-February ISR, Dan </w:t>
      </w:r>
      <w:proofErr w:type="spellStart"/>
      <w:r w:rsidRPr="000C16BC">
        <w:rPr>
          <w:rFonts w:ascii="Calibri" w:hAnsi="Calibri" w:cstheme="minorBidi"/>
        </w:rPr>
        <w:t>Sharber</w:t>
      </w:r>
      <w:proofErr w:type="spellEnd"/>
      <w:r w:rsidRPr="000C16BC">
        <w:rPr>
          <w:rFonts w:ascii="Calibri" w:hAnsi="Calibri" w:cstheme="minorBidi"/>
        </w:rPr>
        <w:t xml:space="preserve"> described the book Catastrophism as “a superb intervention into a necessary debate on how we move forward, not simply in the environmental movement but also in the larger project of social change.” I disagree. The book applies the label “catastrophism” to such a wide variety of political views and strategies that it loses all coherence. </w:t>
      </w:r>
      <w:r w:rsidRPr="000C16BC">
        <w:rPr>
          <w:rFonts w:ascii="Calibri" w:hAnsi="Calibri" w:cstheme="minorBidi"/>
          <w:sz w:val="22"/>
          <w:u w:val="single"/>
        </w:rPr>
        <w:t xml:space="preserve">What possible analytical or strategic value can we find in a category that includes everyone, right wing or left wing, socialist, conservative, liberal or reactionary, who forecasts, expects, fears, desires, promotes or opposes economic, social, cultural, moral, or environmental disruption? </w:t>
      </w:r>
      <w:r w:rsidRPr="000C16BC">
        <w:rPr>
          <w:rFonts w:ascii="Calibri" w:hAnsi="Calibri" w:cstheme="minorBidi"/>
        </w:rPr>
        <w:t xml:space="preserve">What concerns me right now, however, is the one essay in Catastrophism that focuses on current movements. Eddy Yuen’s critique of environmentalism, “The Politics of Failure has </w:t>
      </w:r>
      <w:proofErr w:type="gramStart"/>
      <w:r w:rsidRPr="000C16BC">
        <w:rPr>
          <w:rFonts w:ascii="Calibri" w:hAnsi="Calibri" w:cstheme="minorBidi"/>
        </w:rPr>
        <w:t>Failed</w:t>
      </w:r>
      <w:proofErr w:type="gramEnd"/>
      <w:r w:rsidRPr="000C16BC">
        <w:rPr>
          <w:rFonts w:ascii="Calibri" w:hAnsi="Calibri" w:cstheme="minorBidi"/>
        </w:rPr>
        <w:t xml:space="preserve">,” is a prescription for abstention and defeat. In his review, Dan writes: “Now more than ever we need a set of politics and beliefs that can explain the causes of the catastrophes facing the planet today while offering real and realistic solutions.” That’s exactly right. Socialists must, as they did with February’s mass march against the Keystone XL pipeline, join in building struggles against global warming and other environmental crimes, put forward a clear analysis of the crisis, and help develop and call for concrete solutions. But that’s not what </w:t>
      </w:r>
      <w:r w:rsidRPr="000C16BC">
        <w:rPr>
          <w:rFonts w:ascii="Calibri" w:hAnsi="Calibri" w:cstheme="minorBidi"/>
          <w:sz w:val="22"/>
          <w:u w:val="single"/>
        </w:rPr>
        <w:t>Yuen</w:t>
      </w:r>
      <w:r w:rsidRPr="000C16BC">
        <w:rPr>
          <w:rFonts w:ascii="Calibri" w:hAnsi="Calibri" w:cstheme="minorBidi"/>
        </w:rPr>
        <w:t xml:space="preserve"> says. He </w:t>
      </w:r>
      <w:r w:rsidRPr="000C16BC">
        <w:rPr>
          <w:rFonts w:ascii="Calibri" w:hAnsi="Calibri" w:cstheme="minorBidi"/>
          <w:sz w:val="22"/>
          <w:u w:val="single"/>
        </w:rPr>
        <w:t>argues that building movements to stop catastrophic climate change is counter-productive</w:t>
      </w:r>
      <w:r w:rsidRPr="000C16BC">
        <w:rPr>
          <w:rFonts w:ascii="Calibri" w:hAnsi="Calibri" w:cstheme="minorBidi"/>
        </w:rPr>
        <w:t xml:space="preserve">, because talking about environmental disasters (a) turns people off and makes them apathetic; and, (b) promotes reactionary policies and strengthens the ruling class. Perhaps Dan was misled by the fact that Yuen is no climate change denier. </w:t>
      </w:r>
      <w:r w:rsidRPr="000C16BC">
        <w:rPr>
          <w:rFonts w:ascii="Calibri" w:hAnsi="Calibri" w:cstheme="minorBidi"/>
          <w:sz w:val="22"/>
          <w:u w:val="single"/>
        </w:rPr>
        <w:t>It is hard to believe that someone who accurately says we face “a genuinely catastrophic moment in human and planetary history” would tell radicals to stop telling people about it</w:t>
      </w:r>
      <w:r w:rsidRPr="000C16BC">
        <w:rPr>
          <w:rFonts w:ascii="Calibri" w:hAnsi="Calibri" w:cstheme="minorBidi"/>
        </w:rPr>
        <w:t xml:space="preserve">. But that’s what Yuen does. He doesn’t just say talking about climate crises may cause mass apathy, he says it already has. He says that environmentalists, by warning of environmental crises – that’s what he means by “catastrophism” – have actually undermined popular concern about the problem. His only evidence for this is a 2008 telephone survey that purportedly found that people who are “more informed” show less concern about the threat of climate change than people who are “less informed.” If he had read the original study (his footnotes only reference journalists’ reports) he would have found that the survey didn’t ask people who claimed to be “more informed” what they actually knew or believed about climate change, so the survey result was meaningless. Other data convincingly refutes Yuen’s argument. For example, </w:t>
      </w:r>
      <w:r w:rsidRPr="000C16BC">
        <w:rPr>
          <w:rFonts w:ascii="Calibri" w:hAnsi="Calibri" w:cstheme="minorBidi"/>
          <w:sz w:val="22"/>
          <w:u w:val="single"/>
        </w:rPr>
        <w:t>a recent study published by Yale and George Mason Universities shows that even before Hurricane Sandy, more than twice as many Americans were alarmed or concerned about global warming than are doubtful or dismissive – and the gap has grown since 2010. Yuen is repeating the myth that liberal politicians and journalists use to justify their failure to challenge the crimes of the fossil fuel industry. People are tired of all that doom and gloom, they say. It’s time for positive messages!</w:t>
      </w:r>
      <w:r w:rsidRPr="000C16BC">
        <w:rPr>
          <w:rFonts w:ascii="Calibri" w:hAnsi="Calibri" w:cstheme="minorBidi"/>
        </w:rPr>
        <w:t xml:space="preserve"> (Or, as Yuen puts it, environmentalists need to end “apocalyptic rhetoric” and find better “narrative strategies.”) In fact, as climate change expert Joseph </w:t>
      </w:r>
      <w:proofErr w:type="spellStart"/>
      <w:r w:rsidRPr="000C16BC">
        <w:rPr>
          <w:rFonts w:ascii="Calibri" w:hAnsi="Calibri" w:cstheme="minorBidi"/>
        </w:rPr>
        <w:t>Romm</w:t>
      </w:r>
      <w:proofErr w:type="spellEnd"/>
      <w:r w:rsidRPr="000C16BC">
        <w:rPr>
          <w:rFonts w:ascii="Calibri" w:hAnsi="Calibri" w:cstheme="minorBidi"/>
        </w:rPr>
        <w:t xml:space="preserve"> wrote recently in his Climate Progress blog, “</w:t>
      </w:r>
      <w:r w:rsidRPr="000C16BC">
        <w:rPr>
          <w:rFonts w:ascii="Calibri" w:hAnsi="Calibri" w:cstheme="minorBidi"/>
          <w:sz w:val="22"/>
          <w:u w:val="single"/>
        </w:rPr>
        <w:t>it is total BS that somehow the American public has been scared and overwhelmed by repeated doomsday messaging into some sort of climate fatigue</w:t>
      </w:r>
      <w:r w:rsidRPr="000C16BC">
        <w:rPr>
          <w:rFonts w:ascii="Calibri" w:hAnsi="Calibri" w:cstheme="minorBidi"/>
        </w:rPr>
        <w:t xml:space="preserve">.” </w:t>
      </w:r>
      <w:proofErr w:type="spellStart"/>
      <w:r w:rsidRPr="000C16BC">
        <w:rPr>
          <w:rFonts w:ascii="Calibri" w:hAnsi="Calibri" w:cstheme="minorBidi"/>
        </w:rPr>
        <w:t>Romm</w:t>
      </w:r>
      <w:proofErr w:type="spellEnd"/>
      <w:r w:rsidRPr="000C16BC">
        <w:rPr>
          <w:rFonts w:ascii="Calibri" w:hAnsi="Calibri" w:cstheme="minorBidi"/>
        </w:rPr>
        <w:t xml:space="preserve"> shows that </w:t>
      </w:r>
      <w:r w:rsidRPr="000C16BC">
        <w:rPr>
          <w:rFonts w:ascii="Calibri" w:hAnsi="Calibri" w:cstheme="minorBidi"/>
          <w:sz w:val="22"/>
          <w:u w:val="single"/>
        </w:rPr>
        <w:t xml:space="preserve">few Americans have been exposed to any “doomsday messages,” let alone enough to be frightened or bored into apathy. For years, accurate information about the climate crisis has been almost impossible to find in major U.S. media. </w:t>
      </w:r>
      <w:r w:rsidRPr="000C16BC">
        <w:rPr>
          <w:rFonts w:ascii="Calibri" w:hAnsi="Calibri" w:cstheme="minorBidi"/>
        </w:rPr>
        <w:t xml:space="preserve">Despite the lack of evidence, Yuen not only argues that getting out the truth about environmental crises </w:t>
      </w:r>
      <w:proofErr w:type="gramStart"/>
      <w:r w:rsidRPr="000C16BC">
        <w:rPr>
          <w:rFonts w:ascii="Calibri" w:hAnsi="Calibri" w:cstheme="minorBidi"/>
        </w:rPr>
        <w:t>causes</w:t>
      </w:r>
      <w:proofErr w:type="gramEnd"/>
      <w:r w:rsidRPr="000C16BC">
        <w:rPr>
          <w:rFonts w:ascii="Calibri" w:hAnsi="Calibri" w:cstheme="minorBidi"/>
        </w:rPr>
        <w:t xml:space="preserve"> apathy, but insists that it “disables the left but benefits the right and capital.” “Increased awareness of environmental crisis will not likely translate into a more ecological lifestyle, let alone an activist orientation against the root causes of environmental degradation. In fact, right-wing and nationalist environmental politics have much more to gain from an embrace of catastrophism.” He devotes much of his essay to the efforts of right-wing forces to use concern about environmental crises to promote their own interests, ranging from emissions trading schemes to expansion of the military to Malthusian attacks on the world’s poorest people. “The solution offered by global elites to the catastrophe is a further program of austerity, belt-tightening, and sacrifice, the brunt of which be borne by the world’s poor.” In Yuen’s view, environmental warnings only strengthen support for such oppressive measures. The idea that ruling class interests are usually opposed to the interests of the rest of us may be a revelation for pale-green liberals who believe that “we’re all in this together,” but it has been central to left-wing thought since before Marx was born. Capitalists always try to turn crises to their advantage, and they always try to win popular support for their “solutions.” The question is, what do we do about it? Contrary to Yuen’s title, </w:t>
      </w:r>
      <w:r w:rsidRPr="000C16BC">
        <w:rPr>
          <w:rFonts w:ascii="Calibri" w:hAnsi="Calibri" w:cstheme="minorBidi"/>
          <w:sz w:val="22"/>
          <w:u w:val="single"/>
        </w:rPr>
        <w:t>the effort to build a movement to save the planet has not failed</w:t>
      </w:r>
      <w:r w:rsidRPr="000C16BC">
        <w:rPr>
          <w:rFonts w:ascii="Calibri" w:hAnsi="Calibri" w:cstheme="minorBidi"/>
        </w:rPr>
        <w:t xml:space="preserve">. Indeed, </w:t>
      </w:r>
      <w:r w:rsidRPr="000C16BC">
        <w:rPr>
          <w:rFonts w:ascii="Calibri" w:hAnsi="Calibri" w:cstheme="minorBidi"/>
          <w:sz w:val="22"/>
          <w:u w:val="single"/>
        </w:rPr>
        <w:t xml:space="preserve">Catastrophism was published just four months before the largest U.S. climate change demonstration ever! </w:t>
      </w:r>
      <w:r w:rsidRPr="000C16BC">
        <w:rPr>
          <w:rFonts w:ascii="Calibri" w:hAnsi="Calibri" w:cstheme="minorBidi"/>
        </w:rPr>
        <w:t xml:space="preserve">Yes, the movement has a long way to go, and no, it isn’t perfect. Yes, there are reactionaries and Malthusians involved. Yes, liberals are trying to steer the movement to meet the needs of Democrats and corporations. That’s exactly why we must be there, too. </w:t>
      </w:r>
      <w:r w:rsidRPr="000C16BC">
        <w:rPr>
          <w:rFonts w:ascii="Calibri" w:hAnsi="Calibri" w:cstheme="minorBidi"/>
          <w:sz w:val="22"/>
          <w:u w:val="single"/>
        </w:rPr>
        <w:t>If every movement sprang from the ground with a perfect program and no confusion or backward ideas, then radicals could sit back and watch. But reality isn’t like that. If radicals are serious about fighting</w:t>
      </w:r>
      <w:r w:rsidRPr="000C16BC">
        <w:rPr>
          <w:rFonts w:ascii="Calibri" w:hAnsi="Calibri" w:cstheme="minorBidi"/>
        </w:rPr>
        <w:t xml:space="preserve"> capitalist </w:t>
      </w:r>
      <w:r w:rsidRPr="000C16BC">
        <w:rPr>
          <w:rFonts w:ascii="Calibri" w:hAnsi="Calibri" w:cstheme="minorBidi"/>
          <w:sz w:val="22"/>
          <w:u w:val="single"/>
        </w:rPr>
        <w:t>ecocide</w:t>
      </w:r>
      <w:r w:rsidRPr="000C16BC">
        <w:rPr>
          <w:rFonts w:ascii="Calibri" w:hAnsi="Calibri" w:cstheme="minorBidi"/>
        </w:rPr>
        <w:t xml:space="preserve"> – and simple survival says we’d better be – then </w:t>
      </w:r>
      <w:r w:rsidRPr="000C16BC">
        <w:rPr>
          <w:rFonts w:ascii="Calibri" w:hAnsi="Calibri" w:cstheme="minorBidi"/>
          <w:sz w:val="22"/>
          <w:u w:val="single"/>
        </w:rPr>
        <w:t>we need to help build a real mass movement. That means working with any allies we can find who agree on immediate objectives</w:t>
      </w:r>
      <w:r w:rsidRPr="000C16BC">
        <w:rPr>
          <w:rFonts w:ascii="Calibri" w:hAnsi="Calibri" w:cstheme="minorBidi"/>
        </w:rPr>
        <w:t xml:space="preserve">, arguing for independence from capitalist parties, and as Dan </w:t>
      </w:r>
      <w:proofErr w:type="spellStart"/>
      <w:r w:rsidRPr="000C16BC">
        <w:rPr>
          <w:rFonts w:ascii="Calibri" w:hAnsi="Calibri" w:cstheme="minorBidi"/>
        </w:rPr>
        <w:t>Sharber</w:t>
      </w:r>
      <w:proofErr w:type="spellEnd"/>
      <w:r w:rsidRPr="000C16BC">
        <w:rPr>
          <w:rFonts w:ascii="Calibri" w:hAnsi="Calibri" w:cstheme="minorBidi"/>
        </w:rPr>
        <w:t xml:space="preserve"> says, </w:t>
      </w:r>
      <w:r w:rsidRPr="000C16BC">
        <w:rPr>
          <w:rFonts w:ascii="Calibri" w:hAnsi="Calibri" w:cstheme="minorBidi"/>
          <w:sz w:val="22"/>
          <w:u w:val="single"/>
        </w:rPr>
        <w:t xml:space="preserve">explaining the causes of the </w:t>
      </w:r>
      <w:r w:rsidRPr="000C16BC">
        <w:rPr>
          <w:rFonts w:ascii="Calibri" w:hAnsi="Calibri" w:cstheme="minorBidi"/>
          <w:sz w:val="22"/>
          <w:u w:val="single"/>
        </w:rPr>
        <w:lastRenderedPageBreak/>
        <w:t xml:space="preserve">catastrophes facing the planet today while offering real and realistic solutions. </w:t>
      </w:r>
      <w:r w:rsidRPr="000C16BC">
        <w:rPr>
          <w:rFonts w:ascii="Calibri" w:hAnsi="Calibri" w:cstheme="minorBidi"/>
        </w:rPr>
        <w:t xml:space="preserve">But for Yuen, trying to mobilize protests against capitalism’s crimes is passé, a naïve effort to replicate the radicalization of the 1960s using an outmoded “narrative strategy.” Instead we should be “voluntarily engaging in intentional communities, sustainability projects, permaculture and urban farming, communing and militant resistance to consumerism.” He particularly likes the example set by Italy’s “Slow Food” movement. Those are undoubtedly worthwhile activities, but as a veteran of the sixties, I remember how many activists stopped protesting to form “intentional communities” – called communes in those days – and were thus lost to the movement. So I’m dubious about that approach. And if Yuen believes capitalism can’t turn such projects to its own ends, he’s very naïve. More importantly, such activity is no substitute for actually working to stop the environmental crises that are bearing down on us. </w:t>
      </w:r>
      <w:r w:rsidRPr="000C16BC">
        <w:rPr>
          <w:rFonts w:ascii="Calibri" w:hAnsi="Calibri" w:cstheme="minorBidi"/>
          <w:sz w:val="22"/>
          <w:u w:val="single"/>
        </w:rPr>
        <w:t xml:space="preserve">No magical narrative strategy will guarantee victory, but if radicals stand aside from building mass movements to stop </w:t>
      </w:r>
      <w:r w:rsidRPr="000C16BC">
        <w:rPr>
          <w:rFonts w:ascii="Calibri" w:hAnsi="Calibri" w:cstheme="minorBidi"/>
        </w:rPr>
        <w:t xml:space="preserve">capitalist </w:t>
      </w:r>
      <w:r w:rsidRPr="000C16BC">
        <w:rPr>
          <w:rFonts w:ascii="Calibri" w:hAnsi="Calibri" w:cstheme="minorBidi"/>
          <w:sz w:val="22"/>
          <w:u w:val="single"/>
        </w:rPr>
        <w:t>ecocide, then liberals and Malthusians will have a free hand ― and that will guarantee failure.</w:t>
      </w:r>
    </w:p>
    <w:p w:rsidR="00390644" w:rsidRDefault="00390644" w:rsidP="0087437D">
      <w:pPr>
        <w:spacing w:after="160" w:line="259" w:lineRule="auto"/>
        <w:rPr>
          <w:rFonts w:ascii="Calibri" w:hAnsi="Calibri" w:cstheme="minorBidi"/>
          <w:sz w:val="22"/>
          <w:u w:val="single"/>
        </w:rPr>
      </w:pPr>
    </w:p>
    <w:p w:rsidR="00E71C21" w:rsidRDefault="00E71C21" w:rsidP="00E71C21">
      <w:pPr>
        <w:pStyle w:val="Heading2"/>
      </w:pPr>
      <w:r>
        <w:lastRenderedPageBreak/>
        <w:t>State Good</w:t>
      </w:r>
    </w:p>
    <w:p w:rsidR="005552CE" w:rsidRDefault="005552CE" w:rsidP="005552CE"/>
    <w:p w:rsidR="005552CE" w:rsidRDefault="005552CE" w:rsidP="005552CE">
      <w:pPr>
        <w:pStyle w:val="Heading3"/>
      </w:pPr>
      <w:r>
        <w:lastRenderedPageBreak/>
        <w:t>Anarchy Bad</w:t>
      </w:r>
    </w:p>
    <w:p w:rsidR="005552CE" w:rsidRDefault="005552CE" w:rsidP="005552CE"/>
    <w:p w:rsidR="005552CE" w:rsidRPr="000C16BC" w:rsidRDefault="005552CE" w:rsidP="005552CE">
      <w:pPr>
        <w:keepNext/>
        <w:keepLines/>
        <w:spacing w:before="40" w:line="259" w:lineRule="auto"/>
        <w:outlineLvl w:val="3"/>
        <w:rPr>
          <w:rFonts w:ascii="Calibri" w:eastAsiaTheme="majorEastAsia" w:hAnsi="Calibri" w:cstheme="majorBidi"/>
          <w:b/>
          <w:iCs/>
          <w:sz w:val="26"/>
        </w:rPr>
      </w:pPr>
      <w:r w:rsidRPr="000C16BC">
        <w:rPr>
          <w:rFonts w:ascii="Calibri" w:eastAsiaTheme="majorEastAsia" w:hAnsi="Calibri" w:cstheme="majorBidi"/>
          <w:b/>
          <w:iCs/>
          <w:sz w:val="26"/>
        </w:rPr>
        <w:t>Anarchistic scholarship double turns itself—causes political irrelevance and trades off with substantive engagement</w:t>
      </w:r>
    </w:p>
    <w:p w:rsidR="005552CE" w:rsidRPr="000C16BC" w:rsidRDefault="005552CE" w:rsidP="005552CE">
      <w:pPr>
        <w:spacing w:after="160" w:line="259" w:lineRule="auto"/>
        <w:rPr>
          <w:rFonts w:ascii="Calibri" w:hAnsi="Calibri" w:cstheme="minorBidi"/>
          <w:sz w:val="22"/>
        </w:rPr>
      </w:pPr>
      <w:r w:rsidRPr="000C16BC">
        <w:rPr>
          <w:rFonts w:ascii="Calibri" w:hAnsi="Calibri" w:cstheme="minorBidi"/>
          <w:b/>
          <w:bCs/>
          <w:sz w:val="26"/>
        </w:rPr>
        <w:t xml:space="preserve">Gordon, </w:t>
      </w:r>
      <w:r w:rsidRPr="000C16BC">
        <w:rPr>
          <w:rFonts w:ascii="Calibri" w:hAnsi="Calibri" w:cstheme="minorBidi"/>
          <w:sz w:val="22"/>
        </w:rPr>
        <w:t>20</w:t>
      </w:r>
      <w:r w:rsidRPr="000C16BC">
        <w:rPr>
          <w:rFonts w:ascii="Calibri" w:hAnsi="Calibri" w:cstheme="minorBidi"/>
          <w:b/>
          <w:bCs/>
          <w:sz w:val="26"/>
        </w:rPr>
        <w:t>12</w:t>
      </w:r>
      <w:r w:rsidRPr="000C16BC">
        <w:rPr>
          <w:rFonts w:ascii="Calibri" w:hAnsi="Calibri" w:cstheme="minorBidi"/>
          <w:sz w:val="22"/>
        </w:rPr>
        <w:t xml:space="preserve"> Uri Gordon, “Anarchist Geographies and Revolutionary Strategies,” Antipode, Volume 44, Issue 5, pages 1742–1751, November 2012, DOI: 10.1111/j.1467-8330.2012.01036.x</w:t>
      </w:r>
    </w:p>
    <w:p w:rsidR="005552CE" w:rsidRPr="000C16BC" w:rsidRDefault="005552CE" w:rsidP="005552CE">
      <w:pPr>
        <w:spacing w:after="160" w:line="259" w:lineRule="auto"/>
        <w:rPr>
          <w:rFonts w:ascii="Calibri" w:hAnsi="Calibri" w:cstheme="minorBidi"/>
          <w:sz w:val="22"/>
          <w:u w:val="single"/>
        </w:rPr>
      </w:pPr>
      <w:r w:rsidRPr="000C16BC">
        <w:rPr>
          <w:rFonts w:ascii="Calibri" w:hAnsi="Calibri" w:cstheme="minorBidi"/>
          <w:sz w:val="22"/>
          <w:u w:val="single"/>
        </w:rPr>
        <w:t xml:space="preserve">The </w:t>
      </w:r>
      <w:proofErr w:type="spellStart"/>
      <w:r w:rsidRPr="000C16BC">
        <w:rPr>
          <w:rFonts w:ascii="Calibri" w:hAnsi="Calibri" w:cstheme="minorBidi"/>
          <w:sz w:val="22"/>
          <w:u w:val="single"/>
        </w:rPr>
        <w:t>anarchademic</w:t>
      </w:r>
      <w:proofErr w:type="spellEnd"/>
      <w:r w:rsidRPr="000C16BC">
        <w:rPr>
          <w:rFonts w:ascii="Calibri" w:hAnsi="Calibri" w:cstheme="minorBidi"/>
          <w:sz w:val="22"/>
          <w:u w:val="single"/>
        </w:rPr>
        <w:t xml:space="preserve"> enterprise</w:t>
      </w:r>
      <w:r w:rsidRPr="000C16BC">
        <w:rPr>
          <w:rFonts w:ascii="Calibri" w:hAnsi="Calibri" w:cstheme="minorBidi"/>
        </w:rPr>
        <w:t xml:space="preserve">, to use the terms suggested by Anthony </w:t>
      </w:r>
      <w:proofErr w:type="spellStart"/>
      <w:r w:rsidRPr="000C16BC">
        <w:rPr>
          <w:rFonts w:ascii="Calibri" w:hAnsi="Calibri" w:cstheme="minorBidi"/>
        </w:rPr>
        <w:t>Ince</w:t>
      </w:r>
      <w:proofErr w:type="spellEnd"/>
      <w:r w:rsidRPr="000C16BC">
        <w:rPr>
          <w:rFonts w:ascii="Calibri" w:hAnsi="Calibri" w:cstheme="minorBidi"/>
        </w:rPr>
        <w:t xml:space="preserve"> (2012) in this issue, </w:t>
      </w:r>
      <w:r w:rsidRPr="000C16BC">
        <w:rPr>
          <w:rFonts w:ascii="Calibri" w:hAnsi="Calibri" w:cstheme="minorBidi"/>
          <w:sz w:val="22"/>
          <w:u w:val="single"/>
        </w:rPr>
        <w:t xml:space="preserve">distinctly involves its own process of </w:t>
      </w:r>
      <w:proofErr w:type="spellStart"/>
      <w:r w:rsidRPr="000C16BC">
        <w:rPr>
          <w:rFonts w:ascii="Calibri" w:hAnsi="Calibri" w:cstheme="minorBidi"/>
          <w:sz w:val="22"/>
          <w:u w:val="single"/>
        </w:rPr>
        <w:t>territorialization</w:t>
      </w:r>
      <w:proofErr w:type="spellEnd"/>
      <w:r w:rsidRPr="000C16BC">
        <w:rPr>
          <w:rFonts w:ascii="Calibri" w:hAnsi="Calibri" w:cstheme="minorBidi"/>
          <w:sz w:val="22"/>
          <w:u w:val="single"/>
        </w:rPr>
        <w:t>. As anarchist academics squat various compartments of the intellectual establishment, we demarcate discursive space, marking turf through acts of bordering which separate ours from other cross-disciplinary perspectives</w:t>
      </w:r>
      <w:r w:rsidRPr="000C16BC">
        <w:rPr>
          <w:rFonts w:ascii="Calibri" w:hAnsi="Calibri" w:cstheme="minorBidi"/>
        </w:rPr>
        <w:t xml:space="preserve">—perhaps most prominently </w:t>
      </w:r>
      <w:r w:rsidRPr="000C16BC">
        <w:rPr>
          <w:rFonts w:ascii="Calibri" w:hAnsi="Calibri" w:cstheme="minorBidi"/>
          <w:sz w:val="22"/>
          <w:u w:val="single"/>
        </w:rPr>
        <w:t>from</w:t>
      </w:r>
      <w:r w:rsidRPr="000C16BC">
        <w:rPr>
          <w:rFonts w:ascii="Calibri" w:hAnsi="Calibri" w:cstheme="minorBidi"/>
        </w:rPr>
        <w:t xml:space="preserve"> </w:t>
      </w:r>
      <w:r w:rsidRPr="000C16BC">
        <w:rPr>
          <w:rFonts w:ascii="Calibri" w:hAnsi="Calibri" w:cstheme="minorBidi"/>
          <w:sz w:val="22"/>
          <w:u w:val="single"/>
        </w:rPr>
        <w:t>Marxism</w:t>
      </w:r>
      <w:r w:rsidRPr="000C16BC">
        <w:rPr>
          <w:rFonts w:ascii="Calibri" w:hAnsi="Calibri" w:cstheme="minorBidi"/>
        </w:rPr>
        <w:t xml:space="preserve">, but also from any explicitly or implicitly statist variations of </w:t>
      </w:r>
      <w:r w:rsidRPr="000C16BC">
        <w:rPr>
          <w:rFonts w:ascii="Calibri" w:hAnsi="Calibri" w:cstheme="minorBidi"/>
          <w:sz w:val="22"/>
          <w:u w:val="single"/>
        </w:rPr>
        <w:t>feminism</w:t>
      </w:r>
      <w:r w:rsidRPr="000C16BC">
        <w:rPr>
          <w:rFonts w:ascii="Calibri" w:hAnsi="Calibri" w:cstheme="minorBidi"/>
        </w:rPr>
        <w:t xml:space="preserve">, </w:t>
      </w:r>
      <w:r w:rsidRPr="000C16BC">
        <w:rPr>
          <w:rFonts w:ascii="Calibri" w:hAnsi="Calibri" w:cstheme="minorBidi"/>
          <w:sz w:val="22"/>
          <w:u w:val="single"/>
        </w:rPr>
        <w:t>anti-racism</w:t>
      </w:r>
      <w:r w:rsidRPr="000C16BC">
        <w:rPr>
          <w:rFonts w:ascii="Calibri" w:hAnsi="Calibri" w:cstheme="minorBidi"/>
        </w:rPr>
        <w:t xml:space="preserve">, </w:t>
      </w:r>
      <w:r w:rsidRPr="000C16BC">
        <w:rPr>
          <w:rFonts w:ascii="Calibri" w:hAnsi="Calibri" w:cstheme="minorBidi"/>
          <w:sz w:val="22"/>
          <w:u w:val="single"/>
        </w:rPr>
        <w:t>postcolonial studies</w:t>
      </w:r>
      <w:r w:rsidRPr="000C16BC">
        <w:rPr>
          <w:rFonts w:ascii="Calibri" w:hAnsi="Calibri" w:cstheme="minorBidi"/>
        </w:rPr>
        <w:t xml:space="preserve">, </w:t>
      </w:r>
      <w:r w:rsidRPr="000C16BC">
        <w:rPr>
          <w:rFonts w:ascii="Calibri" w:hAnsi="Calibri" w:cstheme="minorBidi"/>
          <w:sz w:val="22"/>
          <w:u w:val="single"/>
        </w:rPr>
        <w:t>queer theory, and so on.</w:t>
      </w:r>
      <w:r w:rsidRPr="000C16BC">
        <w:rPr>
          <w:rFonts w:ascii="Calibri" w:hAnsi="Calibri" w:cstheme="minorBidi"/>
        </w:rPr>
        <w:t xml:space="preserve"> This process is almost always noticeable alongside any substantive discussion of theories and case studies. On the more theoretical end of the enterprise, the </w:t>
      </w:r>
      <w:proofErr w:type="spellStart"/>
      <w:r w:rsidRPr="000C16BC">
        <w:rPr>
          <w:rFonts w:ascii="Calibri" w:hAnsi="Calibri" w:cstheme="minorBidi"/>
        </w:rPr>
        <w:t>postanarchist</w:t>
      </w:r>
      <w:proofErr w:type="spellEnd"/>
      <w:r w:rsidRPr="000C16BC">
        <w:rPr>
          <w:rFonts w:ascii="Calibri" w:hAnsi="Calibri" w:cstheme="minorBidi"/>
        </w:rPr>
        <w:t xml:space="preserve"> project has involved its own explicit act of bordering, this time between itself and the allegedly modernist and humanist tenets of the “anarchist tradition” (Newman 2001; but see Jun 2011). </w:t>
      </w:r>
      <w:r w:rsidRPr="000C16BC">
        <w:rPr>
          <w:rFonts w:ascii="Calibri" w:hAnsi="Calibri" w:cstheme="minorBidi"/>
          <w:sz w:val="22"/>
          <w:u w:val="single"/>
        </w:rPr>
        <w:t>Being reflexive about the power-play we are engaging in within the professional intellectual establishment should</w:t>
      </w:r>
      <w:r w:rsidRPr="000C16BC">
        <w:rPr>
          <w:rFonts w:ascii="Calibri" w:hAnsi="Calibri" w:cstheme="minorBidi"/>
        </w:rPr>
        <w:t xml:space="preserve"> also </w:t>
      </w:r>
      <w:r w:rsidRPr="000C16BC">
        <w:rPr>
          <w:rFonts w:ascii="Calibri" w:hAnsi="Calibri" w:cstheme="minorBidi"/>
          <w:sz w:val="22"/>
          <w:u w:val="single"/>
        </w:rPr>
        <w:t>lead</w:t>
      </w:r>
      <w:r w:rsidRPr="000C16BC">
        <w:rPr>
          <w:rFonts w:ascii="Calibri" w:hAnsi="Calibri" w:cstheme="minorBidi"/>
        </w:rPr>
        <w:t xml:space="preserve"> us </w:t>
      </w:r>
      <w:r w:rsidRPr="000C16BC">
        <w:rPr>
          <w:rFonts w:ascii="Calibri" w:hAnsi="Calibri" w:cstheme="minorBidi"/>
          <w:sz w:val="22"/>
          <w:u w:val="single"/>
        </w:rPr>
        <w:t xml:space="preserve">to more troubling questions about the point of the exercise as a whole. That intellectual satisfaction is an insufficient rationale for anarchist intellectual </w:t>
      </w:r>
      <w:proofErr w:type="spellStart"/>
      <w:r w:rsidRPr="000C16BC">
        <w:rPr>
          <w:rFonts w:ascii="Calibri" w:hAnsi="Calibri" w:cstheme="minorBidi"/>
          <w:sz w:val="22"/>
          <w:u w:val="single"/>
        </w:rPr>
        <w:t>labour</w:t>
      </w:r>
      <w:proofErr w:type="spellEnd"/>
      <w:r w:rsidRPr="000C16BC">
        <w:rPr>
          <w:rFonts w:ascii="Calibri" w:hAnsi="Calibri" w:cstheme="minorBidi"/>
          <w:sz w:val="22"/>
          <w:u w:val="single"/>
        </w:rPr>
        <w:t xml:space="preserve"> seems</w:t>
      </w:r>
      <w:r w:rsidRPr="000C16BC">
        <w:rPr>
          <w:rFonts w:ascii="Calibri" w:hAnsi="Calibri" w:cstheme="minorBidi"/>
        </w:rPr>
        <w:t xml:space="preserve"> to me </w:t>
      </w:r>
      <w:r w:rsidRPr="000C16BC">
        <w:rPr>
          <w:rFonts w:ascii="Calibri" w:hAnsi="Calibri" w:cstheme="minorBidi"/>
          <w:sz w:val="22"/>
          <w:u w:val="single"/>
        </w:rPr>
        <w:t>uncontroversial. Is then the professional intellectual establishment a site of struggle in its own right?</w:t>
      </w:r>
      <w:r w:rsidRPr="000C16BC">
        <w:rPr>
          <w:rFonts w:ascii="Calibri" w:hAnsi="Calibri" w:cstheme="minorBidi"/>
        </w:rPr>
        <w:t xml:space="preserve"> To be sure, most of the people who write for academic journals also have the opportunity of contact with students, whose critical thinking and openness to radical perspectives can be encouraged (and encouraging to see). Furthermore, as </w:t>
      </w:r>
      <w:proofErr w:type="spellStart"/>
      <w:r w:rsidRPr="000C16BC">
        <w:rPr>
          <w:rFonts w:ascii="Calibri" w:hAnsi="Calibri" w:cstheme="minorBidi"/>
        </w:rPr>
        <w:t>Rouhani</w:t>
      </w:r>
      <w:proofErr w:type="spellEnd"/>
      <w:r w:rsidRPr="000C16BC">
        <w:rPr>
          <w:rFonts w:ascii="Calibri" w:hAnsi="Calibri" w:cstheme="minorBidi"/>
        </w:rPr>
        <w:t xml:space="preserve"> (2012) argues in this issue, the tradition of anarchist pedagogy has much to contribute to our efforts to make the classroom experience itself a site of prefiguration, encouraging modes of learning that are “anti-hierarchical, non-coercive, autonomous and cooperative”. Struggles in the academic workplace, in which many of us are part-time, adjunct or otherwise precarious employees, are another area in which we can bring our politics to bear, alongside solidarity with students’ struggles over tuition fees and campus policing (Cause Commune 2012; Various 2012). But </w:t>
      </w:r>
      <w:r w:rsidRPr="000C16BC">
        <w:rPr>
          <w:rFonts w:ascii="Calibri" w:hAnsi="Calibri" w:cstheme="minorBidi"/>
          <w:sz w:val="22"/>
          <w:u w:val="single"/>
        </w:rPr>
        <w:t xml:space="preserve">what of the core of original intellectual </w:t>
      </w:r>
      <w:proofErr w:type="spellStart"/>
      <w:r w:rsidRPr="000C16BC">
        <w:rPr>
          <w:rFonts w:ascii="Calibri" w:hAnsi="Calibri" w:cstheme="minorBidi"/>
          <w:sz w:val="22"/>
          <w:u w:val="single"/>
        </w:rPr>
        <w:t>labour</w:t>
      </w:r>
      <w:proofErr w:type="spellEnd"/>
      <w:r w:rsidRPr="000C16BC">
        <w:rPr>
          <w:rFonts w:ascii="Calibri" w:hAnsi="Calibri" w:cstheme="minorBidi"/>
          <w:sz w:val="22"/>
          <w:u w:val="single"/>
        </w:rPr>
        <w:t>—researching, writing, and publishing? While the flowering of anarchist scholarship may be thought of as an intervention</w:t>
      </w:r>
      <w:r w:rsidRPr="000C16BC">
        <w:rPr>
          <w:rFonts w:ascii="Calibri" w:hAnsi="Calibri" w:cstheme="minorBidi"/>
        </w:rPr>
        <w:t xml:space="preserve"> in the battle of ideas</w:t>
      </w:r>
      <w:r w:rsidRPr="000C16BC">
        <w:rPr>
          <w:rFonts w:ascii="Calibri" w:hAnsi="Calibri" w:cstheme="minorBidi"/>
          <w:sz w:val="22"/>
          <w:u w:val="single"/>
        </w:rPr>
        <w:t>, it also runs the risk of irrelevance to wider political aims. Consider the process of neutralization-through-</w:t>
      </w:r>
      <w:proofErr w:type="spellStart"/>
      <w:r w:rsidRPr="000C16BC">
        <w:rPr>
          <w:rFonts w:ascii="Calibri" w:hAnsi="Calibri" w:cstheme="minorBidi"/>
          <w:sz w:val="22"/>
          <w:u w:val="single"/>
        </w:rPr>
        <w:t>academization</w:t>
      </w:r>
      <w:proofErr w:type="spellEnd"/>
      <w:r w:rsidRPr="000C16BC">
        <w:rPr>
          <w:rFonts w:ascii="Calibri" w:hAnsi="Calibri" w:cstheme="minorBidi"/>
          <w:sz w:val="22"/>
          <w:u w:val="single"/>
        </w:rPr>
        <w:t xml:space="preserve"> that western Marxism succumbed to from the 1970s onward. Is anarchism likely to go through the same process? To put things sardonically, our best </w:t>
      </w:r>
      <w:proofErr w:type="spellStart"/>
      <w:r w:rsidRPr="000C16BC">
        <w:rPr>
          <w:rFonts w:ascii="Calibri" w:hAnsi="Calibri" w:cstheme="minorBidi"/>
          <w:sz w:val="22"/>
          <w:u w:val="single"/>
        </w:rPr>
        <w:t>defence</w:t>
      </w:r>
      <w:proofErr w:type="spellEnd"/>
      <w:r w:rsidRPr="000C16BC">
        <w:rPr>
          <w:rFonts w:ascii="Calibri" w:hAnsi="Calibri" w:cstheme="minorBidi"/>
          <w:sz w:val="22"/>
          <w:u w:val="single"/>
        </w:rPr>
        <w:t xml:space="preserve"> against co-optation is the scant influence that anarchist academics have on the wider movement, making us less of an attractive target. On the one hand this derives from the nature of the anarchist intellectual enterprise itself: unlike its Marxist counterpart, it does not espouse claims to objectivity and scientific validity which inform, as well as divide, the “rank and file”. But on the other hand, the cause may also be circumstantial: if we are not enough of a threat to warrant co-optation, is it simply because nobody is listening?</w:t>
      </w:r>
    </w:p>
    <w:p w:rsidR="005552CE" w:rsidRPr="0087437D" w:rsidRDefault="005552CE" w:rsidP="005552CE"/>
    <w:p w:rsidR="005552CE" w:rsidRDefault="005552CE" w:rsidP="005552CE">
      <w:pPr>
        <w:pStyle w:val="Heading3"/>
      </w:pPr>
      <w:r>
        <w:lastRenderedPageBreak/>
        <w:t>Engagement Key</w:t>
      </w:r>
    </w:p>
    <w:p w:rsidR="005552CE" w:rsidRDefault="005552CE" w:rsidP="005552CE"/>
    <w:p w:rsidR="005552CE" w:rsidRPr="005552CE" w:rsidRDefault="005552CE" w:rsidP="005552CE">
      <w:pPr>
        <w:spacing w:line="259" w:lineRule="auto"/>
        <w:rPr>
          <w:rFonts w:ascii="Times New Roman" w:hAnsi="Times New Roman" w:cs="Times New Roman"/>
          <w:b/>
          <w:bCs/>
          <w:sz w:val="24"/>
          <w:szCs w:val="24"/>
        </w:rPr>
      </w:pPr>
      <w:r w:rsidRPr="005552CE">
        <w:rPr>
          <w:rFonts w:ascii="Times New Roman" w:hAnsi="Times New Roman" w:cs="Times New Roman"/>
          <w:b/>
          <w:bCs/>
          <w:sz w:val="24"/>
          <w:szCs w:val="24"/>
        </w:rPr>
        <w:t>All their reasons the state is bad are a reason to vote affirmative—engaging means we know the tactics of the oppressor</w:t>
      </w:r>
    </w:p>
    <w:p w:rsidR="005552CE" w:rsidRPr="005552CE" w:rsidRDefault="005552CE" w:rsidP="005552CE">
      <w:pPr>
        <w:spacing w:line="259" w:lineRule="auto"/>
        <w:rPr>
          <w:rFonts w:ascii="Times New Roman" w:hAnsi="Times New Roman" w:cs="Times New Roman"/>
          <w:sz w:val="22"/>
        </w:rPr>
      </w:pPr>
      <w:r w:rsidRPr="005552CE">
        <w:rPr>
          <w:rFonts w:ascii="Times New Roman" w:hAnsi="Times New Roman" w:cs="Times New Roman"/>
          <w:b/>
          <w:bCs/>
          <w:sz w:val="24"/>
          <w:szCs w:val="24"/>
        </w:rPr>
        <w:t>Williams, ’70</w:t>
      </w:r>
      <w:r w:rsidRPr="005552CE">
        <w:rPr>
          <w:rFonts w:ascii="Times New Roman" w:hAnsi="Times New Roman" w:cs="Times New Roman"/>
          <w:sz w:val="22"/>
        </w:rPr>
        <w:t xml:space="preserve"> </w:t>
      </w:r>
      <w:r w:rsidRPr="005552CE">
        <w:rPr>
          <w:rFonts w:ascii="Times New Roman" w:hAnsi="Times New Roman" w:cs="Times New Roman"/>
        </w:rPr>
        <w:t>[1970, Robert F. Williams, interviewed by The Black Scholar, “Interviews,”, Vol. 1, No. 7, BLACK REVOLUTION (May 1970), pp. 2-14, http://www.jstor.org/stable/41163455]</w:t>
      </w:r>
    </w:p>
    <w:p w:rsidR="005552CE" w:rsidRDefault="005552CE" w:rsidP="005552CE">
      <w:pPr>
        <w:spacing w:line="259" w:lineRule="auto"/>
        <w:ind w:left="288" w:right="288"/>
        <w:rPr>
          <w:rFonts w:ascii="Times New Roman" w:hAnsi="Times New Roman" w:cs="Times New Roman"/>
          <w:b/>
          <w:iCs/>
          <w:sz w:val="24"/>
          <w:u w:val="single"/>
        </w:rPr>
      </w:pPr>
      <w:r w:rsidRPr="005552CE">
        <w:rPr>
          <w:rFonts w:ascii="Times New Roman" w:eastAsia="Times New Roman" w:hAnsi="Times New Roman" w:cs="Times New Roman"/>
          <w:szCs w:val="20"/>
        </w:rPr>
        <w:t>Williams</w:t>
      </w:r>
      <w:r w:rsidRPr="005552CE">
        <w:rPr>
          <w:rFonts w:ascii="Times New Roman" w:eastAsia="Times New Roman" w:hAnsi="Times New Roman" w:cs="Times New Roman"/>
          <w:bCs/>
          <w:sz w:val="20"/>
          <w:szCs w:val="20"/>
          <w:u w:val="single"/>
        </w:rPr>
        <w:t xml:space="preserve">: </w:t>
      </w:r>
      <w:r w:rsidRPr="005552CE">
        <w:rPr>
          <w:rFonts w:ascii="Times New Roman" w:eastAsia="Times New Roman" w:hAnsi="Times New Roman" w:cs="Times New Roman"/>
          <w:bCs/>
          <w:sz w:val="20"/>
          <w:szCs w:val="20"/>
          <w:highlight w:val="green"/>
          <w:u w:val="single"/>
        </w:rPr>
        <w:t xml:space="preserve">It is </w:t>
      </w:r>
      <w:r w:rsidRPr="005552CE">
        <w:rPr>
          <w:rFonts w:ascii="Times New Roman" w:hAnsi="Times New Roman" w:cs="Times New Roman"/>
          <w:b/>
          <w:iCs/>
          <w:sz w:val="24"/>
          <w:highlight w:val="green"/>
          <w:u w:val="single"/>
        </w:rPr>
        <w:t>erroneous</w:t>
      </w:r>
      <w:r w:rsidRPr="005552CE">
        <w:rPr>
          <w:rFonts w:ascii="Times New Roman" w:eastAsia="Times New Roman" w:hAnsi="Times New Roman" w:cs="Times New Roman"/>
          <w:bCs/>
          <w:sz w:val="20"/>
          <w:szCs w:val="20"/>
          <w:highlight w:val="green"/>
          <w:u w:val="single"/>
        </w:rPr>
        <w:t xml:space="preserve"> to think</w:t>
      </w:r>
      <w:r w:rsidRPr="005552CE">
        <w:rPr>
          <w:rFonts w:ascii="Times New Roman" w:eastAsia="Times New Roman" w:hAnsi="Times New Roman" w:cs="Times New Roman"/>
          <w:bCs/>
          <w:sz w:val="20"/>
          <w:szCs w:val="20"/>
          <w:u w:val="single"/>
        </w:rPr>
        <w:t xml:space="preserve"> that </w:t>
      </w:r>
      <w:r w:rsidRPr="005552CE">
        <w:rPr>
          <w:rFonts w:ascii="Times New Roman" w:eastAsia="Times New Roman" w:hAnsi="Times New Roman" w:cs="Times New Roman"/>
          <w:bCs/>
          <w:sz w:val="20"/>
          <w:szCs w:val="20"/>
          <w:highlight w:val="green"/>
          <w:u w:val="single"/>
        </w:rPr>
        <w:t>one can isolate oneself</w:t>
      </w:r>
      <w:r w:rsidRPr="005552CE">
        <w:rPr>
          <w:rFonts w:ascii="Times New Roman" w:eastAsia="Times New Roman" w:hAnsi="Times New Roman" w:cs="Times New Roman"/>
          <w:bCs/>
          <w:sz w:val="20"/>
          <w:szCs w:val="20"/>
          <w:u w:val="single"/>
        </w:rPr>
        <w:t xml:space="preserve"> </w:t>
      </w:r>
      <w:r w:rsidRPr="005552CE">
        <w:rPr>
          <w:rFonts w:ascii="Times New Roman" w:eastAsiaTheme="majorEastAsia" w:hAnsi="Times New Roman" w:cs="Times New Roman"/>
          <w:bCs/>
          <w:sz w:val="20"/>
          <w:szCs w:val="20"/>
          <w:u w:val="single"/>
        </w:rPr>
        <w:t xml:space="preserve">completely </w:t>
      </w:r>
      <w:r w:rsidRPr="005552CE">
        <w:rPr>
          <w:rFonts w:ascii="Times New Roman" w:eastAsia="Times New Roman" w:hAnsi="Times New Roman" w:cs="Times New Roman"/>
          <w:bCs/>
          <w:sz w:val="20"/>
          <w:szCs w:val="20"/>
          <w:highlight w:val="green"/>
          <w:u w:val="single"/>
        </w:rPr>
        <w:t xml:space="preserve">from institutions of a social and political system that exercises power </w:t>
      </w:r>
      <w:r w:rsidRPr="005552CE">
        <w:rPr>
          <w:rFonts w:ascii="Times New Roman" w:eastAsiaTheme="majorEastAsia" w:hAnsi="Times New Roman" w:cs="Times New Roman"/>
          <w:bCs/>
          <w:sz w:val="20"/>
          <w:szCs w:val="20"/>
          <w:highlight w:val="green"/>
          <w:u w:val="single"/>
        </w:rPr>
        <w:t xml:space="preserve">over the environment in which he resides. </w:t>
      </w:r>
      <w:r w:rsidRPr="005552CE">
        <w:rPr>
          <w:rFonts w:ascii="Times New Roman" w:eastAsia="Times New Roman" w:hAnsi="Times New Roman" w:cs="Times New Roman"/>
          <w:bCs/>
          <w:sz w:val="20"/>
          <w:szCs w:val="20"/>
          <w:highlight w:val="green"/>
          <w:u w:val="single"/>
        </w:rPr>
        <w:t>Self-imposed</w:t>
      </w:r>
      <w:r w:rsidRPr="005552CE">
        <w:rPr>
          <w:rFonts w:ascii="Times New Roman" w:eastAsia="Times New Roman" w:hAnsi="Times New Roman" w:cs="Times New Roman"/>
          <w:bCs/>
          <w:sz w:val="20"/>
          <w:szCs w:val="20"/>
          <w:u w:val="single"/>
        </w:rPr>
        <w:t xml:space="preserve"> and premature </w:t>
      </w:r>
      <w:r w:rsidRPr="005552CE">
        <w:rPr>
          <w:rFonts w:ascii="Times New Roman" w:eastAsia="Times New Roman" w:hAnsi="Times New Roman" w:cs="Times New Roman"/>
          <w:bCs/>
          <w:sz w:val="20"/>
          <w:szCs w:val="20"/>
          <w:highlight w:val="green"/>
          <w:u w:val="single"/>
        </w:rPr>
        <w:t>isolation, initiated by the oppressed against the</w:t>
      </w:r>
      <w:r w:rsidRPr="005552CE">
        <w:rPr>
          <w:rFonts w:ascii="Times New Roman" w:eastAsia="Times New Roman" w:hAnsi="Times New Roman" w:cs="Times New Roman"/>
          <w:bCs/>
          <w:sz w:val="20"/>
          <w:szCs w:val="20"/>
          <w:u w:val="single"/>
        </w:rPr>
        <w:t xml:space="preserve"> organs of a tyrannical </w:t>
      </w:r>
      <w:r w:rsidRPr="005552CE">
        <w:rPr>
          <w:rFonts w:ascii="Times New Roman" w:eastAsia="Times New Roman" w:hAnsi="Times New Roman" w:cs="Times New Roman"/>
          <w:bCs/>
          <w:sz w:val="20"/>
          <w:szCs w:val="20"/>
          <w:highlight w:val="green"/>
          <w:u w:val="single"/>
        </w:rPr>
        <w:t xml:space="preserve">establishment, </w:t>
      </w:r>
      <w:r w:rsidRPr="005552CE">
        <w:rPr>
          <w:rFonts w:ascii="Times New Roman" w:hAnsi="Times New Roman" w:cs="Times New Roman"/>
          <w:b/>
          <w:iCs/>
          <w:sz w:val="24"/>
          <w:highlight w:val="green"/>
          <w:u w:val="single"/>
        </w:rPr>
        <w:t>militates against revolutionary movements</w:t>
      </w:r>
      <w:r w:rsidRPr="005552CE">
        <w:rPr>
          <w:rFonts w:ascii="Times New Roman" w:hAnsi="Times New Roman" w:cs="Times New Roman"/>
          <w:b/>
          <w:iCs/>
          <w:sz w:val="24"/>
          <w:u w:val="single"/>
        </w:rPr>
        <w:t xml:space="preserve"> dedicated to radical change</w:t>
      </w:r>
      <w:r w:rsidRPr="005552CE">
        <w:rPr>
          <w:rFonts w:ascii="Times New Roman" w:eastAsia="Times New Roman" w:hAnsi="Times New Roman" w:cs="Times New Roman"/>
          <w:bCs/>
          <w:sz w:val="20"/>
          <w:szCs w:val="20"/>
          <w:u w:val="single"/>
        </w:rPr>
        <w:t>.</w:t>
      </w:r>
      <w:r w:rsidRPr="005552CE">
        <w:rPr>
          <w:rFonts w:ascii="Times New Roman" w:eastAsia="Times New Roman" w:hAnsi="Times New Roman" w:cs="Times New Roman"/>
          <w:szCs w:val="20"/>
        </w:rPr>
        <w:t xml:space="preserve"> </w:t>
      </w:r>
      <w:r w:rsidRPr="005552CE">
        <w:rPr>
          <w:rFonts w:ascii="Times New Roman" w:hAnsi="Times New Roman" w:cs="Times New Roman"/>
          <w:b/>
          <w:iCs/>
          <w:sz w:val="24"/>
          <w:highlight w:val="green"/>
          <w:u w:val="single"/>
        </w:rPr>
        <w:t>It is a grave error</w:t>
      </w:r>
      <w:r w:rsidRPr="005552CE">
        <w:rPr>
          <w:rFonts w:ascii="Times New Roman" w:eastAsia="Times New Roman" w:hAnsi="Times New Roman" w:cs="Times New Roman"/>
          <w:bCs/>
          <w:sz w:val="20"/>
          <w:szCs w:val="20"/>
          <w:u w:val="single"/>
        </w:rPr>
        <w:t xml:space="preserve"> for militant and just minded youth </w:t>
      </w:r>
      <w:r w:rsidRPr="005552CE">
        <w:rPr>
          <w:rFonts w:ascii="Times New Roman" w:eastAsia="Times New Roman" w:hAnsi="Times New Roman" w:cs="Times New Roman"/>
          <w:bCs/>
          <w:sz w:val="20"/>
          <w:szCs w:val="20"/>
          <w:highlight w:val="green"/>
          <w:u w:val="single"/>
        </w:rPr>
        <w:t>to reject</w:t>
      </w:r>
      <w:r w:rsidRPr="005552CE">
        <w:rPr>
          <w:rFonts w:ascii="Times New Roman" w:eastAsia="Times New Roman" w:hAnsi="Times New Roman" w:cs="Times New Roman"/>
          <w:bCs/>
          <w:sz w:val="20"/>
          <w:szCs w:val="20"/>
          <w:u w:val="single"/>
        </w:rPr>
        <w:t xml:space="preserve"> struggle-serving </w:t>
      </w:r>
      <w:r w:rsidRPr="005552CE">
        <w:rPr>
          <w:rFonts w:ascii="Times New Roman" w:eastAsia="Times New Roman" w:hAnsi="Times New Roman" w:cs="Times New Roman"/>
          <w:bCs/>
          <w:sz w:val="20"/>
          <w:szCs w:val="20"/>
          <w:highlight w:val="green"/>
          <w:u w:val="single"/>
        </w:rPr>
        <w:t>opportunities to join the man's government</w:t>
      </w:r>
      <w:r w:rsidRPr="005552CE">
        <w:rPr>
          <w:rFonts w:ascii="Times New Roman" w:eastAsia="Times New Roman" w:hAnsi="Times New Roman" w:cs="Times New Roman"/>
          <w:bCs/>
          <w:sz w:val="20"/>
          <w:szCs w:val="20"/>
          <w:u w:val="single"/>
        </w:rPr>
        <w:t xml:space="preserve"> and </w:t>
      </w:r>
      <w:r w:rsidRPr="005552CE">
        <w:rPr>
          <w:rFonts w:ascii="Times New Roman" w:eastAsiaTheme="majorEastAsia" w:hAnsi="Times New Roman" w:cs="Times New Roman"/>
          <w:bCs/>
          <w:sz w:val="20"/>
          <w:szCs w:val="20"/>
          <w:u w:val="single"/>
        </w:rPr>
        <w:t xml:space="preserve">the services, police forces, </w:t>
      </w:r>
      <w:proofErr w:type="gramStart"/>
      <w:r w:rsidRPr="005552CE">
        <w:rPr>
          <w:rFonts w:ascii="Times New Roman" w:eastAsiaTheme="majorEastAsia" w:hAnsi="Times New Roman" w:cs="Times New Roman"/>
          <w:bCs/>
          <w:sz w:val="20"/>
          <w:szCs w:val="20"/>
          <w:u w:val="single"/>
        </w:rPr>
        <w:t>peace corps</w:t>
      </w:r>
      <w:proofErr w:type="gramEnd"/>
      <w:r w:rsidRPr="005552CE">
        <w:rPr>
          <w:rFonts w:ascii="Times New Roman" w:eastAsiaTheme="majorEastAsia" w:hAnsi="Times New Roman" w:cs="Times New Roman"/>
          <w:bCs/>
          <w:sz w:val="20"/>
          <w:szCs w:val="20"/>
          <w:u w:val="single"/>
        </w:rPr>
        <w:t xml:space="preserve"> </w:t>
      </w:r>
      <w:r w:rsidRPr="005552CE">
        <w:rPr>
          <w:rFonts w:ascii="Times New Roman" w:eastAsiaTheme="majorEastAsia" w:hAnsi="Times New Roman" w:cs="Times New Roman"/>
          <w:bCs/>
          <w:sz w:val="20"/>
          <w:szCs w:val="20"/>
          <w:highlight w:val="green"/>
          <w:u w:val="single"/>
        </w:rPr>
        <w:t xml:space="preserve">and </w:t>
      </w:r>
      <w:r w:rsidRPr="005552CE">
        <w:rPr>
          <w:rFonts w:ascii="Times New Roman" w:eastAsia="Times New Roman" w:hAnsi="Times New Roman" w:cs="Times New Roman"/>
          <w:bCs/>
          <w:sz w:val="20"/>
          <w:szCs w:val="20"/>
          <w:highlight w:val="green"/>
          <w:u w:val="single"/>
        </w:rPr>
        <w:t>vital organs of the power structure</w:t>
      </w:r>
      <w:r w:rsidRPr="005552CE">
        <w:rPr>
          <w:rFonts w:ascii="Times New Roman" w:eastAsia="Times New Roman" w:hAnsi="Times New Roman" w:cs="Times New Roman"/>
          <w:szCs w:val="20"/>
          <w:highlight w:val="green"/>
        </w:rPr>
        <w:t xml:space="preserve">. </w:t>
      </w:r>
      <w:r w:rsidRPr="005552CE">
        <w:rPr>
          <w:rFonts w:ascii="Times New Roman" w:eastAsia="Times New Roman" w:hAnsi="Times New Roman" w:cs="Times New Roman"/>
          <w:bCs/>
          <w:sz w:val="20"/>
          <w:szCs w:val="20"/>
          <w:highlight w:val="green"/>
          <w:u w:val="single"/>
        </w:rPr>
        <w:t xml:space="preserve">Militants should become </w:t>
      </w:r>
      <w:r w:rsidRPr="005552CE">
        <w:rPr>
          <w:rFonts w:ascii="Times New Roman" w:hAnsi="Times New Roman" w:cs="Times New Roman"/>
          <w:b/>
          <w:iCs/>
          <w:sz w:val="24"/>
          <w:highlight w:val="green"/>
          <w:u w:val="single"/>
        </w:rPr>
        <w:t>acquainted with the methods of the oppressor</w:t>
      </w:r>
      <w:r w:rsidRPr="005552CE">
        <w:rPr>
          <w:rFonts w:ascii="Times New Roman" w:eastAsia="Times New Roman" w:hAnsi="Times New Roman" w:cs="Times New Roman"/>
          <w:bCs/>
          <w:sz w:val="20"/>
          <w:szCs w:val="20"/>
          <w:highlight w:val="green"/>
          <w:u w:val="single"/>
        </w:rPr>
        <w:t>.</w:t>
      </w:r>
      <w:r w:rsidRPr="005552CE">
        <w:rPr>
          <w:rFonts w:ascii="Times New Roman" w:eastAsia="Times New Roman" w:hAnsi="Times New Roman" w:cs="Times New Roman"/>
          <w:bCs/>
          <w:sz w:val="20"/>
          <w:szCs w:val="20"/>
          <w:u w:val="single"/>
        </w:rPr>
        <w:t xml:space="preserve"> </w:t>
      </w:r>
      <w:r w:rsidRPr="005552CE">
        <w:rPr>
          <w:rFonts w:ascii="Times New Roman" w:eastAsiaTheme="majorEastAsia" w:hAnsi="Times New Roman" w:cs="Times New Roman"/>
          <w:bCs/>
          <w:sz w:val="20"/>
          <w:szCs w:val="20"/>
          <w:u w:val="single"/>
        </w:rPr>
        <w:t xml:space="preserve">Meaningful change can be more thoroughly effectuated by militant pressure from within as well as without. </w:t>
      </w:r>
      <w:r w:rsidRPr="005552CE">
        <w:rPr>
          <w:rFonts w:ascii="Times New Roman" w:eastAsiaTheme="majorEastAsia" w:hAnsi="Times New Roman" w:cs="Times New Roman"/>
          <w:bCs/>
          <w:sz w:val="20"/>
          <w:szCs w:val="20"/>
          <w:highlight w:val="green"/>
          <w:u w:val="single"/>
        </w:rPr>
        <w:t xml:space="preserve">We can obtain </w:t>
      </w:r>
      <w:r w:rsidRPr="005552CE">
        <w:rPr>
          <w:rFonts w:ascii="Times New Roman" w:hAnsi="Times New Roman" w:cs="Times New Roman"/>
          <w:b/>
          <w:iCs/>
          <w:sz w:val="24"/>
          <w:highlight w:val="green"/>
          <w:u w:val="single"/>
        </w:rPr>
        <w:t>valuable know-how from the oppressor</w:t>
      </w:r>
      <w:r w:rsidRPr="005552CE">
        <w:rPr>
          <w:rFonts w:ascii="Times New Roman" w:eastAsiaTheme="majorEastAsia" w:hAnsi="Times New Roman" w:cs="Times New Roman"/>
          <w:bCs/>
          <w:sz w:val="20"/>
          <w:szCs w:val="20"/>
          <w:u w:val="single"/>
        </w:rPr>
        <w:t xml:space="preserve">. Struggle is not all violence. </w:t>
      </w:r>
      <w:r w:rsidRPr="005552CE">
        <w:rPr>
          <w:rFonts w:ascii="Times New Roman" w:eastAsia="Times New Roman" w:hAnsi="Times New Roman" w:cs="Times New Roman"/>
          <w:bCs/>
          <w:sz w:val="20"/>
          <w:szCs w:val="20"/>
          <w:highlight w:val="green"/>
          <w:u w:val="single"/>
        </w:rPr>
        <w:t xml:space="preserve">Effective struggle requires </w:t>
      </w:r>
      <w:r w:rsidRPr="005552CE">
        <w:rPr>
          <w:rFonts w:ascii="Times New Roman" w:hAnsi="Times New Roman" w:cs="Times New Roman"/>
          <w:b/>
          <w:iCs/>
          <w:sz w:val="24"/>
          <w:highlight w:val="green"/>
          <w:u w:val="single"/>
        </w:rPr>
        <w:t>tactics, plans, analysis and a highly sophisticated application of mental aptness</w:t>
      </w:r>
      <w:r w:rsidRPr="005552CE">
        <w:rPr>
          <w:rFonts w:ascii="Times New Roman" w:eastAsia="Times New Roman" w:hAnsi="Times New Roman" w:cs="Times New Roman"/>
          <w:bCs/>
          <w:sz w:val="20"/>
          <w:szCs w:val="20"/>
          <w:u w:val="single"/>
        </w:rPr>
        <w:t xml:space="preserve">. </w:t>
      </w:r>
      <w:r w:rsidRPr="005552CE">
        <w:rPr>
          <w:rFonts w:ascii="Times New Roman" w:eastAsia="Times New Roman" w:hAnsi="Times New Roman" w:cs="Times New Roman"/>
          <w:bCs/>
          <w:sz w:val="20"/>
          <w:szCs w:val="20"/>
          <w:highlight w:val="green"/>
          <w:u w:val="single"/>
        </w:rPr>
        <w:t>The forces of oppression</w:t>
      </w:r>
      <w:r w:rsidRPr="005552CE">
        <w:rPr>
          <w:rFonts w:ascii="Times New Roman" w:eastAsia="Times New Roman" w:hAnsi="Times New Roman" w:cs="Times New Roman"/>
          <w:bCs/>
          <w:sz w:val="20"/>
          <w:szCs w:val="20"/>
          <w:u w:val="single"/>
        </w:rPr>
        <w:t xml:space="preserve"> and tyranny </w:t>
      </w:r>
      <w:r w:rsidRPr="005552CE">
        <w:rPr>
          <w:rFonts w:ascii="Times New Roman" w:eastAsia="Times New Roman" w:hAnsi="Times New Roman" w:cs="Times New Roman"/>
          <w:bCs/>
          <w:sz w:val="20"/>
          <w:szCs w:val="20"/>
          <w:highlight w:val="green"/>
          <w:u w:val="single"/>
        </w:rPr>
        <w:t xml:space="preserve">have </w:t>
      </w:r>
      <w:r w:rsidRPr="005552CE">
        <w:rPr>
          <w:rFonts w:ascii="Times New Roman" w:hAnsi="Times New Roman" w:cs="Times New Roman"/>
          <w:b/>
          <w:iCs/>
          <w:sz w:val="24"/>
          <w:highlight w:val="green"/>
          <w:u w:val="single"/>
        </w:rPr>
        <w:t>perfected</w:t>
      </w:r>
      <w:r w:rsidRPr="005552CE">
        <w:rPr>
          <w:rFonts w:ascii="Times New Roman" w:hAnsi="Times New Roman" w:cs="Times New Roman"/>
          <w:b/>
          <w:iCs/>
          <w:sz w:val="24"/>
          <w:u w:val="single"/>
        </w:rPr>
        <w:t xml:space="preserve"> highly </w:t>
      </w:r>
      <w:r w:rsidRPr="005552CE">
        <w:rPr>
          <w:rFonts w:ascii="Times New Roman" w:hAnsi="Times New Roman" w:cs="Times New Roman"/>
          <w:b/>
          <w:iCs/>
          <w:sz w:val="24"/>
          <w:highlight w:val="green"/>
          <w:u w:val="single"/>
        </w:rPr>
        <w:t>articulate systems of infiltration for undermining</w:t>
      </w:r>
      <w:r w:rsidRPr="005552CE">
        <w:rPr>
          <w:rFonts w:ascii="Times New Roman" w:hAnsi="Times New Roman" w:cs="Times New Roman"/>
          <w:b/>
          <w:iCs/>
          <w:sz w:val="24"/>
          <w:u w:val="single"/>
        </w:rPr>
        <w:t xml:space="preserve"> and frustrating </w:t>
      </w:r>
      <w:r w:rsidRPr="005552CE">
        <w:rPr>
          <w:rFonts w:ascii="Times New Roman" w:hAnsi="Times New Roman" w:cs="Times New Roman"/>
          <w:b/>
          <w:iCs/>
          <w:sz w:val="24"/>
          <w:highlight w:val="green"/>
          <w:u w:val="single"/>
        </w:rPr>
        <w:t>the efforts of the oppressed</w:t>
      </w:r>
      <w:r w:rsidRPr="005552CE">
        <w:rPr>
          <w:rFonts w:ascii="Times New Roman" w:eastAsia="Times New Roman" w:hAnsi="Times New Roman" w:cs="Times New Roman"/>
          <w:bCs/>
          <w:sz w:val="20"/>
          <w:szCs w:val="20"/>
          <w:highlight w:val="green"/>
          <w:u w:val="single"/>
        </w:rPr>
        <w:t xml:space="preserve"> </w:t>
      </w:r>
      <w:r w:rsidRPr="005552CE">
        <w:rPr>
          <w:rFonts w:ascii="Times New Roman" w:eastAsiaTheme="majorEastAsia" w:hAnsi="Times New Roman" w:cs="Times New Roman"/>
          <w:bCs/>
          <w:sz w:val="20"/>
          <w:szCs w:val="20"/>
          <w:highlight w:val="green"/>
          <w:u w:val="single"/>
        </w:rPr>
        <w:t>in trying to upset the unjust status quo</w:t>
      </w:r>
      <w:r w:rsidRPr="005552CE">
        <w:rPr>
          <w:rFonts w:ascii="Times New Roman" w:eastAsia="Times New Roman" w:hAnsi="Times New Roman" w:cs="Times New Roman"/>
          <w:szCs w:val="20"/>
          <w:highlight w:val="green"/>
        </w:rPr>
        <w:t>.</w:t>
      </w:r>
      <w:r w:rsidRPr="005552CE">
        <w:rPr>
          <w:rFonts w:ascii="Times New Roman" w:eastAsia="Times New Roman" w:hAnsi="Times New Roman" w:cs="Times New Roman"/>
          <w:szCs w:val="20"/>
        </w:rPr>
        <w:t xml:space="preserve"> To a great extent, </w:t>
      </w:r>
      <w:r w:rsidRPr="005552CE">
        <w:rPr>
          <w:rFonts w:ascii="Times New Roman" w:eastAsia="Times New Roman" w:hAnsi="Times New Roman" w:cs="Times New Roman"/>
          <w:bCs/>
          <w:sz w:val="20"/>
          <w:szCs w:val="20"/>
          <w:u w:val="single"/>
        </w:rPr>
        <w:t xml:space="preserve">the power structure keeps itself informed as to the revolutionary activity of freedom fighters. With the looming threat of extermination looming </w:t>
      </w:r>
      <w:r w:rsidRPr="005552CE">
        <w:rPr>
          <w:rFonts w:ascii="Times New Roman" w:eastAsiaTheme="majorEastAsia" w:hAnsi="Times New Roman" w:cs="Times New Roman"/>
          <w:bCs/>
          <w:sz w:val="20"/>
          <w:szCs w:val="20"/>
          <w:u w:val="single"/>
        </w:rPr>
        <w:t xml:space="preserve">menacingly before black Americans, </w:t>
      </w:r>
      <w:r w:rsidRPr="005552CE">
        <w:rPr>
          <w:rFonts w:ascii="Times New Roman" w:eastAsia="Times New Roman" w:hAnsi="Times New Roman" w:cs="Times New Roman"/>
          <w:bCs/>
          <w:sz w:val="20"/>
          <w:szCs w:val="20"/>
          <w:highlight w:val="green"/>
          <w:u w:val="single"/>
        </w:rPr>
        <w:t>it is</w:t>
      </w:r>
      <w:r w:rsidRPr="005552CE">
        <w:rPr>
          <w:rFonts w:ascii="Times New Roman" w:eastAsia="Times New Roman" w:hAnsi="Times New Roman" w:cs="Times New Roman"/>
          <w:bCs/>
          <w:sz w:val="20"/>
          <w:szCs w:val="20"/>
          <w:u w:val="single"/>
        </w:rPr>
        <w:t xml:space="preserve"> </w:t>
      </w:r>
      <w:r w:rsidRPr="005552CE">
        <w:rPr>
          <w:rFonts w:ascii="Times New Roman" w:hAnsi="Times New Roman" w:cs="Times New Roman"/>
          <w:b/>
          <w:iCs/>
          <w:sz w:val="24"/>
          <w:u w:val="single"/>
        </w:rPr>
        <w:t xml:space="preserve">pressingly </w:t>
      </w:r>
      <w:r w:rsidRPr="005552CE">
        <w:rPr>
          <w:rFonts w:ascii="Times New Roman" w:hAnsi="Times New Roman" w:cs="Times New Roman"/>
          <w:b/>
          <w:iCs/>
          <w:sz w:val="24"/>
          <w:highlight w:val="green"/>
          <w:u w:val="single"/>
        </w:rPr>
        <w:t xml:space="preserve">imperative that our people enter </w:t>
      </w:r>
      <w:r w:rsidRPr="005552CE">
        <w:rPr>
          <w:rFonts w:ascii="Times New Roman" w:hAnsi="Times New Roman" w:cs="Times New Roman"/>
          <w:b/>
          <w:iCs/>
          <w:sz w:val="24"/>
          <w:u w:val="single"/>
        </w:rPr>
        <w:t xml:space="preserve">the vital </w:t>
      </w:r>
      <w:r w:rsidRPr="005552CE">
        <w:rPr>
          <w:rFonts w:ascii="Times New Roman" w:hAnsi="Times New Roman" w:cs="Times New Roman"/>
          <w:b/>
          <w:iCs/>
          <w:sz w:val="24"/>
          <w:highlight w:val="green"/>
          <w:u w:val="single"/>
        </w:rPr>
        <w:t>organs of the establishment</w:t>
      </w:r>
      <w:r w:rsidRPr="005552CE">
        <w:rPr>
          <w:rFonts w:ascii="Times New Roman" w:hAnsi="Times New Roman" w:cs="Times New Roman"/>
          <w:b/>
          <w:iCs/>
          <w:sz w:val="24"/>
          <w:u w:val="single"/>
        </w:rPr>
        <w:t>. Infiltrate the man's institutions.</w:t>
      </w:r>
    </w:p>
    <w:p w:rsidR="005552CE" w:rsidRDefault="005552CE" w:rsidP="005552CE">
      <w:pPr>
        <w:spacing w:line="259" w:lineRule="auto"/>
        <w:ind w:left="288" w:right="288"/>
        <w:rPr>
          <w:rFonts w:ascii="Times New Roman" w:hAnsi="Times New Roman" w:cs="Times New Roman"/>
          <w:b/>
          <w:iCs/>
          <w:sz w:val="24"/>
          <w:u w:val="single"/>
        </w:rPr>
      </w:pPr>
    </w:p>
    <w:p w:rsidR="005552CE" w:rsidRPr="005552CE" w:rsidRDefault="005552CE" w:rsidP="005552CE">
      <w:pPr>
        <w:spacing w:line="259" w:lineRule="auto"/>
        <w:rPr>
          <w:rFonts w:ascii="Times New Roman" w:hAnsi="Times New Roman" w:cs="Times New Roman"/>
          <w:b/>
          <w:sz w:val="24"/>
        </w:rPr>
      </w:pPr>
      <w:r w:rsidRPr="005552CE">
        <w:rPr>
          <w:rFonts w:ascii="Times New Roman" w:hAnsi="Times New Roman" w:cs="Times New Roman"/>
          <w:b/>
          <w:sz w:val="24"/>
        </w:rPr>
        <w:t>Public engagement is key to effective political strategies</w:t>
      </w:r>
    </w:p>
    <w:p w:rsidR="005552CE" w:rsidRPr="005552CE" w:rsidRDefault="005552CE" w:rsidP="005552CE">
      <w:pPr>
        <w:spacing w:line="259" w:lineRule="auto"/>
        <w:rPr>
          <w:rFonts w:ascii="Times New Roman" w:hAnsi="Times New Roman" w:cs="Times New Roman"/>
          <w:szCs w:val="16"/>
        </w:rPr>
      </w:pPr>
      <w:r w:rsidRPr="005552CE">
        <w:rPr>
          <w:rFonts w:ascii="Times New Roman" w:hAnsi="Times New Roman" w:cs="Times New Roman"/>
          <w:b/>
          <w:sz w:val="24"/>
        </w:rPr>
        <w:t>James and Martin 1</w:t>
      </w:r>
      <w:r w:rsidRPr="005552CE">
        <w:rPr>
          <w:rFonts w:ascii="Times New Roman" w:hAnsi="Times New Roman" w:cs="Times New Roman"/>
          <w:szCs w:val="16"/>
        </w:rPr>
        <w:t xml:space="preserve"> [2001, Jesse James and Matt Martin, Beyond Deterrence: A global approach to reducing nuclear dangers, www.stimson.org/n2d2/?sn=n22001110726]</w:t>
      </w:r>
    </w:p>
    <w:p w:rsidR="005552CE" w:rsidRPr="005552CE" w:rsidRDefault="005552CE" w:rsidP="005552CE">
      <w:pPr>
        <w:ind w:left="288" w:right="-288"/>
        <w:rPr>
          <w:rFonts w:ascii="Times New Roman" w:hAnsi="Times New Roman" w:cs="Times New Roman"/>
        </w:rPr>
      </w:pPr>
      <w:r w:rsidRPr="005552CE">
        <w:rPr>
          <w:rFonts w:ascii="Times New Roman" w:hAnsi="Times New Roman" w:cs="Times New Roman"/>
          <w:sz w:val="20"/>
          <w:u w:val="single"/>
        </w:rPr>
        <w:t>Ironically</w:t>
      </w:r>
      <w:r w:rsidRPr="005552CE">
        <w:rPr>
          <w:rFonts w:ascii="Times New Roman" w:hAnsi="Times New Roman" w:cs="Times New Roman"/>
        </w:rPr>
        <w:t xml:space="preserve">, a full decade out since the end of the Cold War, </w:t>
      </w:r>
      <w:r w:rsidRPr="005552CE">
        <w:rPr>
          <w:rFonts w:ascii="Times New Roman" w:hAnsi="Times New Roman" w:cs="Times New Roman"/>
          <w:sz w:val="20"/>
          <w:u w:val="single"/>
        </w:rPr>
        <w:t>many Americans believe that much of the heavy lifting for dealing with the legacy of the Cold War has been done.</w:t>
      </w:r>
      <w:r w:rsidRPr="005552CE">
        <w:rPr>
          <w:rFonts w:ascii="Times New Roman" w:hAnsi="Times New Roman" w:cs="Times New Roman"/>
        </w:rPr>
        <w:t xml:space="preserve"> They no longer sense the dangers of nuclear weapons as they did during the Cold War, when the reality is that nuclear dangers are more clear and present now than ever before. </w:t>
      </w:r>
      <w:r w:rsidRPr="005552CE">
        <w:rPr>
          <w:rFonts w:ascii="Times New Roman" w:hAnsi="Times New Roman" w:cs="Times New Roman"/>
          <w:sz w:val="20"/>
          <w:u w:val="single"/>
        </w:rPr>
        <w:t xml:space="preserve">Thus, most Americans are not tuned in to the debates over the nuclear posture of the United States, let alone Russia or China, or whether or how missile defenses can be injected into the global security calculus. </w:t>
      </w:r>
      <w:r w:rsidRPr="005552CE">
        <w:rPr>
          <w:rFonts w:ascii="Times New Roman" w:hAnsi="Times New Roman" w:cs="Times New Roman"/>
        </w:rPr>
        <w:t xml:space="preserve">Consequently, </w:t>
      </w:r>
      <w:r w:rsidRPr="005552CE">
        <w:rPr>
          <w:rFonts w:ascii="Times New Roman" w:hAnsi="Times New Roman" w:cs="Times New Roman"/>
          <w:b/>
          <w:iCs/>
          <w:sz w:val="24"/>
          <w:u w:val="single"/>
        </w:rPr>
        <w:t>policymakers either ignore or discount the American people on these critically important issues.</w:t>
      </w:r>
      <w:r w:rsidRPr="005552CE">
        <w:rPr>
          <w:rFonts w:ascii="Times New Roman" w:hAnsi="Times New Roman" w:cs="Times New Roman"/>
        </w:rPr>
        <w:t xml:space="preserve"> </w:t>
      </w:r>
      <w:r w:rsidRPr="005552CE">
        <w:rPr>
          <w:rFonts w:ascii="Times New Roman" w:hAnsi="Times New Roman" w:cs="Times New Roman"/>
          <w:sz w:val="20"/>
          <w:u w:val="single"/>
        </w:rPr>
        <w:t>To date, they have not had to pay a political price for doing so.</w:t>
      </w:r>
      <w:r w:rsidRPr="005552CE">
        <w:rPr>
          <w:rFonts w:ascii="Times New Roman" w:hAnsi="Times New Roman" w:cs="Times New Roman"/>
        </w:rPr>
        <w:t xml:space="preserve"> </w:t>
      </w:r>
      <w:r w:rsidRPr="005552CE">
        <w:rPr>
          <w:rFonts w:ascii="Times New Roman" w:hAnsi="Times New Roman" w:cs="Times New Roman"/>
          <w:sz w:val="20"/>
          <w:u w:val="single"/>
        </w:rPr>
        <w:t>Policymakers</w:t>
      </w:r>
      <w:r w:rsidRPr="005552CE">
        <w:rPr>
          <w:rFonts w:ascii="Times New Roman" w:hAnsi="Times New Roman" w:cs="Times New Roman"/>
        </w:rPr>
        <w:t xml:space="preserve">, then, </w:t>
      </w:r>
      <w:r w:rsidRPr="005552CE">
        <w:rPr>
          <w:rFonts w:ascii="Times New Roman" w:hAnsi="Times New Roman" w:cs="Times New Roman"/>
          <w:sz w:val="20"/>
          <w:u w:val="single"/>
        </w:rPr>
        <w:t>are free to pursue policies for which they will not be held accountable.</w:t>
      </w:r>
      <w:r w:rsidRPr="005552CE">
        <w:rPr>
          <w:rFonts w:ascii="Times New Roman" w:hAnsi="Times New Roman" w:cs="Times New Roman"/>
        </w:rPr>
        <w:t xml:space="preserve"> </w:t>
      </w:r>
      <w:r w:rsidRPr="005552CE">
        <w:rPr>
          <w:rFonts w:ascii="Times New Roman" w:hAnsi="Times New Roman" w:cs="Times New Roman"/>
          <w:sz w:val="20"/>
          <w:u w:val="single"/>
        </w:rPr>
        <w:t>Few</w:t>
      </w:r>
      <w:r w:rsidRPr="005552CE">
        <w:rPr>
          <w:rFonts w:ascii="Times New Roman" w:hAnsi="Times New Roman" w:cs="Times New Roman"/>
        </w:rPr>
        <w:t xml:space="preserve">, if any, </w:t>
      </w:r>
      <w:r w:rsidRPr="005552CE">
        <w:rPr>
          <w:rFonts w:ascii="Times New Roman" w:hAnsi="Times New Roman" w:cs="Times New Roman"/>
          <w:sz w:val="20"/>
          <w:u w:val="single"/>
        </w:rPr>
        <w:t>US senators who voted against the ratification of the Comprehensive Test Ban Treaty in 1999 believed that there would be political consequences for doing so, despite overwhelming public support</w:t>
      </w:r>
      <w:r w:rsidRPr="005552CE">
        <w:rPr>
          <w:rFonts w:ascii="Times New Roman" w:hAnsi="Times New Roman" w:cs="Times New Roman"/>
        </w:rPr>
        <w:t xml:space="preserve"> for the treaty. </w:t>
      </w:r>
      <w:r w:rsidRPr="005552CE">
        <w:rPr>
          <w:rFonts w:ascii="Times New Roman" w:hAnsi="Times New Roman" w:cs="Times New Roman"/>
          <w:sz w:val="20"/>
          <w:u w:val="single"/>
        </w:rPr>
        <w:t>The public</w:t>
      </w:r>
      <w:r w:rsidRPr="005552CE">
        <w:rPr>
          <w:rFonts w:ascii="Times New Roman" w:hAnsi="Times New Roman" w:cs="Times New Roman"/>
        </w:rPr>
        <w:t xml:space="preserve">, then, through the efforts of this report and others like it, </w:t>
      </w:r>
      <w:r w:rsidRPr="005552CE">
        <w:rPr>
          <w:rFonts w:ascii="Times New Roman" w:hAnsi="Times New Roman" w:cs="Times New Roman"/>
          <w:b/>
          <w:iCs/>
          <w:sz w:val="24"/>
          <w:u w:val="single"/>
        </w:rPr>
        <w:t>must be informed and fully engaged in the discussions on these very pivotal issues</w:t>
      </w:r>
      <w:r w:rsidRPr="005552CE">
        <w:rPr>
          <w:rFonts w:ascii="Times New Roman" w:hAnsi="Times New Roman" w:cs="Times New Roman"/>
        </w:rPr>
        <w:t xml:space="preserve">. </w:t>
      </w:r>
      <w:r w:rsidRPr="005552CE">
        <w:rPr>
          <w:rFonts w:ascii="Times New Roman" w:hAnsi="Times New Roman" w:cs="Times New Roman"/>
          <w:sz w:val="20"/>
          <w:u w:val="single"/>
        </w:rPr>
        <w:t xml:space="preserve">The role of the public </w:t>
      </w:r>
      <w:r w:rsidRPr="005552CE">
        <w:rPr>
          <w:rFonts w:ascii="Times New Roman" w:hAnsi="Times New Roman" w:cs="Times New Roman"/>
        </w:rPr>
        <w:t xml:space="preserve">then, </w:t>
      </w:r>
      <w:r w:rsidRPr="005552CE">
        <w:rPr>
          <w:rFonts w:ascii="Times New Roman" w:hAnsi="Times New Roman" w:cs="Times New Roman"/>
          <w:sz w:val="20"/>
          <w:u w:val="single"/>
        </w:rPr>
        <w:t>is to ask for explanations and justification</w:t>
      </w:r>
      <w:r w:rsidRPr="005552CE">
        <w:rPr>
          <w:rFonts w:ascii="Times New Roman" w:hAnsi="Times New Roman" w:cs="Times New Roman"/>
        </w:rPr>
        <w:t xml:space="preserve"> for having these weapons, and at what levels, </w:t>
      </w:r>
      <w:r w:rsidRPr="005552CE">
        <w:rPr>
          <w:rFonts w:ascii="Times New Roman" w:hAnsi="Times New Roman" w:cs="Times New Roman"/>
          <w:sz w:val="20"/>
          <w:u w:val="single"/>
        </w:rPr>
        <w:t>from its national leaders.</w:t>
      </w:r>
      <w:r w:rsidRPr="005552CE">
        <w:rPr>
          <w:rFonts w:ascii="Times New Roman" w:hAnsi="Times New Roman" w:cs="Times New Roman"/>
        </w:rPr>
        <w:t xml:space="preserve"> </w:t>
      </w:r>
      <w:r w:rsidRPr="005552CE">
        <w:rPr>
          <w:rFonts w:ascii="Times New Roman" w:hAnsi="Times New Roman" w:cs="Times New Roman"/>
          <w:sz w:val="20"/>
          <w:u w:val="single"/>
        </w:rPr>
        <w:t>Without this input and feedback from the public</w:t>
      </w:r>
      <w:r w:rsidRPr="005552CE">
        <w:rPr>
          <w:rFonts w:ascii="Times New Roman" w:hAnsi="Times New Roman" w:cs="Times New Roman"/>
        </w:rPr>
        <w:t xml:space="preserve">, not only is the discussion on these issues conducted within the halls of Congress, </w:t>
      </w:r>
      <w:r w:rsidRPr="005552CE">
        <w:rPr>
          <w:rFonts w:ascii="Times New Roman" w:hAnsi="Times New Roman" w:cs="Times New Roman"/>
          <w:sz w:val="20"/>
          <w:u w:val="single"/>
        </w:rPr>
        <w:t xml:space="preserve">the scope of the discussions is limited to the opinions of a handful of lawmakers </w:t>
      </w:r>
      <w:r w:rsidRPr="005552CE">
        <w:rPr>
          <w:rFonts w:ascii="Times New Roman" w:hAnsi="Times New Roman" w:cs="Times New Roman"/>
        </w:rPr>
        <w:t xml:space="preserve">who follow the issues. Most importantly, </w:t>
      </w:r>
      <w:r w:rsidRPr="005552CE">
        <w:rPr>
          <w:rFonts w:ascii="Times New Roman" w:hAnsi="Times New Roman" w:cs="Times New Roman"/>
          <w:sz w:val="20"/>
          <w:u w:val="single"/>
        </w:rPr>
        <w:t>not until Americans insist they be heard and accounted for</w:t>
      </w:r>
      <w:r w:rsidRPr="005552CE">
        <w:rPr>
          <w:rFonts w:ascii="Times New Roman" w:hAnsi="Times New Roman" w:cs="Times New Roman"/>
        </w:rPr>
        <w:t xml:space="preserve"> on nuclear policy issues </w:t>
      </w:r>
      <w:r w:rsidRPr="005552CE">
        <w:rPr>
          <w:rFonts w:ascii="Times New Roman" w:hAnsi="Times New Roman" w:cs="Times New Roman"/>
          <w:sz w:val="20"/>
          <w:u w:val="single"/>
        </w:rPr>
        <w:t>will policymakers begin to be held accountable for not acting</w:t>
      </w:r>
      <w:r w:rsidRPr="005552CE">
        <w:rPr>
          <w:rFonts w:ascii="Times New Roman" w:hAnsi="Times New Roman" w:cs="Times New Roman"/>
        </w:rPr>
        <w:t xml:space="preserve"> on the need for bold steps to leverage existing opportunities to reduce nuclear dangers. </w:t>
      </w:r>
      <w:r w:rsidRPr="005552CE">
        <w:rPr>
          <w:rFonts w:ascii="Times New Roman" w:hAnsi="Times New Roman" w:cs="Times New Roman"/>
          <w:sz w:val="20"/>
          <w:u w:val="single"/>
        </w:rPr>
        <w:t>These matters are far too important to the lives of all Americans to have decisions and policies made by so few policymakers who act with political impunity.</w:t>
      </w:r>
    </w:p>
    <w:p w:rsidR="005552CE" w:rsidRPr="005552CE" w:rsidRDefault="005552CE" w:rsidP="005552CE">
      <w:pPr>
        <w:spacing w:line="259" w:lineRule="auto"/>
        <w:ind w:left="288" w:right="288"/>
        <w:rPr>
          <w:rFonts w:ascii="Times New Roman" w:hAnsi="Times New Roman" w:cs="Times New Roman"/>
          <w:b/>
          <w:iCs/>
          <w:sz w:val="24"/>
          <w:u w:val="single"/>
        </w:rPr>
      </w:pPr>
    </w:p>
    <w:p w:rsidR="005552CE" w:rsidRPr="005552CE" w:rsidRDefault="005552CE" w:rsidP="005552CE"/>
    <w:p w:rsidR="00390644" w:rsidRPr="007355DC" w:rsidRDefault="00390644" w:rsidP="00390644">
      <w:pPr>
        <w:pStyle w:val="Heading3"/>
        <w:rPr>
          <w:rFonts w:eastAsia="MS Gothic"/>
        </w:rPr>
      </w:pPr>
      <w:r>
        <w:rPr>
          <w:rFonts w:eastAsia="MS Gothic"/>
        </w:rPr>
        <w:lastRenderedPageBreak/>
        <w:t>Perm</w:t>
      </w:r>
    </w:p>
    <w:p w:rsidR="00390644" w:rsidRPr="007355DC" w:rsidRDefault="00390644" w:rsidP="00390644">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t>Perm Solves</w:t>
      </w:r>
      <w:r>
        <w:rPr>
          <w:rFonts w:ascii="Calibri" w:eastAsia="MS Gothic" w:hAnsi="Calibri" w:cs="Times New Roman"/>
          <w:b/>
          <w:bCs/>
          <w:iCs/>
          <w:sz w:val="26"/>
          <w:szCs w:val="24"/>
        </w:rPr>
        <w:t>—can work within the state while criticizing it</w:t>
      </w:r>
    </w:p>
    <w:p w:rsidR="00390644" w:rsidRPr="007355DC" w:rsidRDefault="00390644" w:rsidP="00390644">
      <w:r w:rsidRPr="00390644">
        <w:rPr>
          <w:rStyle w:val="StyleStyleBold12pt"/>
        </w:rPr>
        <w:t>Krishna 1993.</w:t>
      </w:r>
      <w:r w:rsidRPr="007355DC">
        <w:t xml:space="preserve"> (</w:t>
      </w:r>
      <w:proofErr w:type="spellStart"/>
      <w:r w:rsidRPr="007355DC">
        <w:t>Sankaran</w:t>
      </w:r>
      <w:proofErr w:type="spellEnd"/>
      <w:r w:rsidRPr="007355DC">
        <w:t xml:space="preserve">, Professor of Political Science at the University of Hawai'i at </w:t>
      </w:r>
      <w:proofErr w:type="spellStart"/>
      <w:r w:rsidRPr="007355DC">
        <w:t>Manoa</w:t>
      </w:r>
      <w:proofErr w:type="spellEnd"/>
      <w:r w:rsidRPr="007355DC">
        <w:t>, "Alternatives, Summer" p. 400401)</w:t>
      </w:r>
    </w:p>
    <w:p w:rsidR="00390644" w:rsidRPr="007355DC" w:rsidRDefault="00390644" w:rsidP="00390644">
      <w:pPr>
        <w:widowControl w:val="0"/>
        <w:autoSpaceDE w:val="0"/>
        <w:autoSpaceDN w:val="0"/>
        <w:adjustRightInd w:val="0"/>
        <w:spacing w:after="240"/>
        <w:ind w:left="360"/>
        <w:rPr>
          <w:rFonts w:ascii="Times" w:eastAsia="MS Mincho" w:hAnsi="Times" w:cs="Times"/>
          <w:sz w:val="12"/>
          <w:szCs w:val="12"/>
        </w:rPr>
      </w:pPr>
      <w:proofErr w:type="spellStart"/>
      <w:r w:rsidRPr="007355DC">
        <w:rPr>
          <w:rFonts w:ascii="Times" w:eastAsia="MS Mincho" w:hAnsi="Times" w:cs="Times"/>
          <w:sz w:val="12"/>
          <w:szCs w:val="12"/>
        </w:rPr>
        <w:t>Chaloupka</w:t>
      </w:r>
      <w:proofErr w:type="spellEnd"/>
      <w:r w:rsidRPr="007355DC">
        <w:rPr>
          <w:rFonts w:ascii="Times" w:eastAsia="MS Mincho" w:hAnsi="Times" w:cs="Times"/>
          <w:sz w:val="12"/>
          <w:szCs w:val="12"/>
        </w:rPr>
        <w:t xml:space="preserve"> centers this difference between his own supposedly total critique of all sovereign truths (which he describes as nuclear criticism in an echo of literary criticism) and the more partial (and issue-based) criticism of what he calls "nuclear opposition" or "</w:t>
      </w:r>
      <w:proofErr w:type="spellStart"/>
      <w:r w:rsidRPr="007355DC">
        <w:rPr>
          <w:rFonts w:ascii="Times" w:eastAsia="MS Mincho" w:hAnsi="Times" w:cs="Times"/>
          <w:sz w:val="12"/>
          <w:szCs w:val="12"/>
        </w:rPr>
        <w:t>antinuclearists</w:t>
      </w:r>
      <w:proofErr w:type="spellEnd"/>
      <w:r w:rsidRPr="007355DC">
        <w:rPr>
          <w:rFonts w:ascii="Times" w:eastAsia="MS Mincho" w:hAnsi="Times" w:cs="Times"/>
          <w:sz w:val="12"/>
          <w:szCs w:val="12"/>
        </w:rPr>
        <w:t xml:space="preserve">" at the very outset of his book. (KN: xvi) Once again, </w:t>
      </w:r>
      <w:r w:rsidRPr="007355DC">
        <w:rPr>
          <w:rFonts w:ascii="Cambria" w:eastAsia="MS Mincho" w:hAnsi="Cambria" w:cs="Times New Roman"/>
          <w:b/>
          <w:sz w:val="24"/>
          <w:szCs w:val="24"/>
          <w:u w:val="single"/>
        </w:rPr>
        <w:t>the unhappy'</w:t>
      </w:r>
      <w:r w:rsidRPr="007355DC">
        <w:rPr>
          <w:rFonts w:ascii="Times" w:eastAsia="MS Mincho" w:hAnsi="Times" w:cs="Times"/>
          <w:sz w:val="26"/>
          <w:szCs w:val="26"/>
        </w:rPr>
        <w:t xml:space="preserve"> choice forced upon the reader </w:t>
      </w:r>
      <w:r w:rsidRPr="007355DC">
        <w:rPr>
          <w:rFonts w:ascii="Cambria" w:eastAsia="MS Mincho" w:hAnsi="Cambria" w:cs="Times New Roman"/>
          <w:b/>
          <w:sz w:val="24"/>
          <w:szCs w:val="24"/>
          <w:u w:val="single"/>
        </w:rPr>
        <w:t>is to join</w:t>
      </w:r>
      <w:r w:rsidRPr="007355DC">
        <w:rPr>
          <w:rFonts w:ascii="Times" w:eastAsia="MS Mincho" w:hAnsi="Times" w:cs="Times"/>
          <w:sz w:val="26"/>
          <w:szCs w:val="26"/>
        </w:rPr>
        <w:t xml:space="preserve"> </w:t>
      </w:r>
      <w:proofErr w:type="spellStart"/>
      <w:r w:rsidRPr="007355DC">
        <w:rPr>
          <w:rFonts w:ascii="Times" w:eastAsia="MS Mincho" w:hAnsi="Times" w:cs="Times"/>
          <w:sz w:val="26"/>
          <w:szCs w:val="26"/>
        </w:rPr>
        <w:t>Chaloupka</w:t>
      </w:r>
      <w:proofErr w:type="spellEnd"/>
      <w:r w:rsidRPr="007355DC">
        <w:rPr>
          <w:rFonts w:ascii="Times" w:eastAsia="MS Mincho" w:hAnsi="Times" w:cs="Times"/>
          <w:sz w:val="26"/>
          <w:szCs w:val="26"/>
        </w:rPr>
        <w:t xml:space="preserve"> </w:t>
      </w:r>
      <w:r w:rsidRPr="007355DC">
        <w:rPr>
          <w:rFonts w:ascii="Cambria" w:eastAsia="MS Mincho" w:hAnsi="Cambria" w:cs="Times New Roman"/>
          <w:b/>
          <w:sz w:val="24"/>
          <w:szCs w:val="24"/>
          <w:u w:val="single"/>
        </w:rPr>
        <w:t>in</w:t>
      </w:r>
      <w:r w:rsidRPr="007355DC">
        <w:rPr>
          <w:rFonts w:ascii="Times" w:eastAsia="MS Mincho" w:hAnsi="Times" w:cs="Times"/>
          <w:sz w:val="26"/>
          <w:szCs w:val="26"/>
        </w:rPr>
        <w:t xml:space="preserve"> his </w:t>
      </w:r>
      <w:r w:rsidRPr="007355DC">
        <w:rPr>
          <w:rFonts w:ascii="Cambria" w:eastAsia="MS Mincho" w:hAnsi="Cambria" w:cs="Times New Roman"/>
          <w:b/>
          <w:sz w:val="24"/>
          <w:szCs w:val="24"/>
          <w:u w:val="single"/>
        </w:rPr>
        <w:t>total critique of all sovereign truths or be trapped in obsolete essentialisms.</w:t>
      </w:r>
      <w:r w:rsidRPr="007355DC">
        <w:rPr>
          <w:rFonts w:ascii="Times" w:eastAsia="MS Mincho" w:hAnsi="Times" w:cs="Times"/>
          <w:sz w:val="26"/>
          <w:szCs w:val="26"/>
        </w:rPr>
        <w:t xml:space="preserve"> </w:t>
      </w:r>
      <w:r w:rsidRPr="007355DC">
        <w:rPr>
          <w:rFonts w:ascii="Cambria" w:eastAsia="MS Mincho" w:hAnsi="Cambria" w:cs="Times New Roman"/>
          <w:b/>
          <w:sz w:val="24"/>
          <w:szCs w:val="24"/>
          <w:u w:val="single"/>
        </w:rPr>
        <w:t>This leads to a disastrous politics. Edna groups that have the most in common (and need to unite on some basis to be effective) against</w:t>
      </w:r>
      <w:r w:rsidRPr="007355DC">
        <w:rPr>
          <w:rFonts w:ascii="MS Mincho" w:eastAsia="MS Mincho" w:hAnsi="MS Mincho" w:cs="MS Mincho" w:hint="eastAsia"/>
          <w:b/>
          <w:sz w:val="24"/>
          <w:szCs w:val="24"/>
          <w:u w:val="single"/>
        </w:rPr>
        <w:t> </w:t>
      </w:r>
      <w:r w:rsidRPr="007355DC">
        <w:rPr>
          <w:rFonts w:ascii="Cambria" w:eastAsia="MS Mincho" w:hAnsi="Cambria" w:cs="Times New Roman"/>
          <w:b/>
          <w:sz w:val="24"/>
          <w:szCs w:val="24"/>
          <w:u w:val="single"/>
        </w:rPr>
        <w:t>each other.</w:t>
      </w:r>
      <w:r w:rsidRPr="007355DC">
        <w:rPr>
          <w:rFonts w:ascii="Times" w:eastAsia="MS Mincho" w:hAnsi="Times" w:cs="Times"/>
          <w:sz w:val="26"/>
          <w:szCs w:val="26"/>
        </w:rPr>
        <w:t xml:space="preserve"> Both </w:t>
      </w:r>
      <w:proofErr w:type="spellStart"/>
      <w:r w:rsidRPr="007355DC">
        <w:rPr>
          <w:rFonts w:ascii="Times" w:eastAsia="MS Mincho" w:hAnsi="Times" w:cs="Times"/>
          <w:sz w:val="26"/>
          <w:szCs w:val="26"/>
        </w:rPr>
        <w:t>Chaloupka</w:t>
      </w:r>
      <w:proofErr w:type="spellEnd"/>
      <w:r w:rsidRPr="007355DC">
        <w:rPr>
          <w:rFonts w:ascii="Times" w:eastAsia="MS Mincho" w:hAnsi="Times" w:cs="Times"/>
          <w:sz w:val="26"/>
          <w:szCs w:val="26"/>
        </w:rPr>
        <w:t xml:space="preserve"> and Der </w:t>
      </w:r>
      <w:proofErr w:type="spellStart"/>
      <w:r w:rsidRPr="007355DC">
        <w:rPr>
          <w:rFonts w:ascii="Times" w:eastAsia="MS Mincho" w:hAnsi="Times" w:cs="Times"/>
          <w:sz w:val="26"/>
          <w:szCs w:val="26"/>
        </w:rPr>
        <w:t>Derian</w:t>
      </w:r>
      <w:proofErr w:type="spellEnd"/>
      <w:r w:rsidRPr="007355DC">
        <w:rPr>
          <w:rFonts w:ascii="Times" w:eastAsia="MS Mincho" w:hAnsi="Times" w:cs="Times"/>
          <w:sz w:val="26"/>
          <w:szCs w:val="26"/>
        </w:rPr>
        <w:t xml:space="preserve"> </w:t>
      </w:r>
      <w:r w:rsidRPr="007355DC">
        <w:rPr>
          <w:rFonts w:ascii="Cambria" w:eastAsia="MS Mincho" w:hAnsi="Cambria" w:cs="Times New Roman"/>
          <w:b/>
          <w:sz w:val="24"/>
          <w:szCs w:val="24"/>
          <w:u w:val="single"/>
        </w:rPr>
        <w:t>thus reserve their most trenchant critique for political groups that should</w:t>
      </w:r>
      <w:r w:rsidRPr="007355DC">
        <w:rPr>
          <w:rFonts w:ascii="Times" w:eastAsia="MS Mincho" w:hAnsi="Times" w:cs="Times"/>
          <w:sz w:val="26"/>
          <w:szCs w:val="26"/>
        </w:rPr>
        <w:t>, in any analysis</w:t>
      </w:r>
      <w:r w:rsidRPr="007355DC">
        <w:rPr>
          <w:rFonts w:ascii="Cambria" w:eastAsia="MS Mincho" w:hAnsi="Cambria" w:cs="Times New Roman"/>
          <w:b/>
          <w:sz w:val="24"/>
          <w:szCs w:val="24"/>
          <w:u w:val="single"/>
        </w:rPr>
        <w:t>, be regarded as the closest to them in terms of an oppositional politics and their desired futures</w:t>
      </w:r>
      <w:r w:rsidRPr="007355DC">
        <w:rPr>
          <w:rFonts w:ascii="Times" w:eastAsia="MS Mincho" w:hAnsi="Times" w:cs="Times"/>
          <w:sz w:val="26"/>
          <w:szCs w:val="26"/>
        </w:rPr>
        <w:t xml:space="preserve">. </w:t>
      </w:r>
      <w:r w:rsidRPr="007355DC">
        <w:rPr>
          <w:rFonts w:ascii="Cambria" w:eastAsia="MS Mincho" w:hAnsi="Cambria" w:cs="Times New Roman"/>
          <w:b/>
          <w:sz w:val="24"/>
          <w:szCs w:val="24"/>
          <w:u w:val="single"/>
        </w:rPr>
        <w:t>Instead of finding ways to live with these differences and to</w:t>
      </w:r>
      <w:r w:rsidRPr="007355DC">
        <w:rPr>
          <w:rFonts w:ascii="Times" w:eastAsia="MS Mincho" w:hAnsi="Times" w:cs="Times"/>
          <w:sz w:val="26"/>
          <w:szCs w:val="26"/>
        </w:rPr>
        <w:t xml:space="preserve"> (if fleetingly) </w:t>
      </w:r>
      <w:r w:rsidRPr="007355DC">
        <w:rPr>
          <w:rFonts w:ascii="Cambria" w:eastAsia="MS Mincho" w:hAnsi="Cambria" w:cs="Times New Roman"/>
          <w:b/>
          <w:sz w:val="24"/>
          <w:szCs w:val="24"/>
          <w:u w:val="single"/>
        </w:rPr>
        <w:t>coalesce against the New Right, this fratricidal critique is politically suicidal.</w:t>
      </w:r>
      <w:r w:rsidRPr="007355DC">
        <w:rPr>
          <w:rFonts w:ascii="Times" w:eastAsia="MS Mincho" w:hAnsi="Times" w:cs="Times"/>
          <w:sz w:val="26"/>
          <w:szCs w:val="26"/>
        </w:rPr>
        <w:t xml:space="preserve"> </w:t>
      </w:r>
      <w:r w:rsidRPr="007355DC">
        <w:rPr>
          <w:rFonts w:ascii="Cambria" w:eastAsia="MS Mincho" w:hAnsi="Cambria" w:cs="Times New Roman"/>
          <w:b/>
          <w:sz w:val="24"/>
          <w:szCs w:val="24"/>
          <w:u w:val="single"/>
        </w:rPr>
        <w:t xml:space="preserve">It obliterates the space for a political activism based on provisional and contingent coalitions, for uniting behind a common cause even as one recognizes that the coalition is </w:t>
      </w:r>
      <w:proofErr w:type="spellStart"/>
      <w:r w:rsidRPr="007355DC">
        <w:rPr>
          <w:rFonts w:ascii="Cambria" w:eastAsia="MS Mincho" w:hAnsi="Cambria" w:cs="Times New Roman"/>
          <w:b/>
          <w:sz w:val="24"/>
          <w:szCs w:val="24"/>
          <w:u w:val="single"/>
        </w:rPr>
        <w:t>compromised</w:t>
      </w:r>
      <w:proofErr w:type="spellEnd"/>
      <w:r w:rsidRPr="007355DC">
        <w:rPr>
          <w:rFonts w:ascii="Cambria" w:eastAsia="MS Mincho" w:hAnsi="Cambria" w:cs="Times New Roman"/>
          <w:b/>
          <w:sz w:val="24"/>
          <w:szCs w:val="24"/>
          <w:u w:val="single"/>
        </w:rPr>
        <w:t xml:space="preserve"> of groups that have very differing</w:t>
      </w:r>
      <w:r w:rsidRPr="007355DC">
        <w:rPr>
          <w:rFonts w:ascii="Times" w:eastAsia="MS Mincho" w:hAnsi="Times" w:cs="Times"/>
          <w:sz w:val="26"/>
          <w:szCs w:val="26"/>
        </w:rPr>
        <w:t xml:space="preserve"> (and possibly unresolvable) </w:t>
      </w:r>
      <w:r w:rsidRPr="007355DC">
        <w:rPr>
          <w:rFonts w:ascii="Cambria" w:eastAsia="MS Mincho" w:hAnsi="Cambria" w:cs="Times New Roman"/>
          <w:b/>
          <w:sz w:val="24"/>
          <w:szCs w:val="24"/>
          <w:u w:val="single"/>
        </w:rPr>
        <w:t>views of reality</w:t>
      </w:r>
      <w:r w:rsidRPr="007355DC">
        <w:rPr>
          <w:rFonts w:ascii="Times" w:eastAsia="MS Mincho" w:hAnsi="Times" w:cs="Times"/>
          <w:sz w:val="26"/>
          <w:szCs w:val="26"/>
        </w:rPr>
        <w:t xml:space="preserve">. Moreover, </w:t>
      </w:r>
      <w:r w:rsidRPr="007355DC">
        <w:rPr>
          <w:rFonts w:ascii="Cambria" w:eastAsia="MS Mincho" w:hAnsi="Cambria" w:cs="Times New Roman"/>
          <w:b/>
          <w:sz w:val="24"/>
          <w:szCs w:val="24"/>
          <w:u w:val="single"/>
        </w:rPr>
        <w:t>it fails to consider the possibility that there may have been other, more compelling- reasons for the 'failure" of the Nuclear Freeze</w:t>
      </w:r>
      <w:r w:rsidRPr="007355DC">
        <w:rPr>
          <w:rFonts w:ascii="Times" w:eastAsia="MS Mincho" w:hAnsi="Times" w:cs="Times"/>
          <w:sz w:val="26"/>
          <w:szCs w:val="26"/>
        </w:rPr>
        <w:t xml:space="preserve"> movement </w:t>
      </w:r>
      <w:r w:rsidRPr="007355DC">
        <w:rPr>
          <w:rFonts w:ascii="Cambria" w:eastAsia="MS Mincho" w:hAnsi="Cambria" w:cs="Times New Roman"/>
          <w:b/>
          <w:sz w:val="24"/>
          <w:szCs w:val="24"/>
          <w:u w:val="single"/>
        </w:rPr>
        <w:t>or anti-Gulf War movement</w:t>
      </w:r>
      <w:r w:rsidRPr="007355DC">
        <w:rPr>
          <w:rFonts w:ascii="Times" w:eastAsia="MS Mincho" w:hAnsi="Times" w:cs="Times"/>
          <w:sz w:val="26"/>
          <w:szCs w:val="26"/>
        </w:rPr>
        <w:t xml:space="preserve"> </w:t>
      </w:r>
      <w:r w:rsidRPr="007355DC">
        <w:rPr>
          <w:rFonts w:ascii="Cambria" w:eastAsia="MS Mincho" w:hAnsi="Cambria" w:cs="Times New Roman"/>
          <w:b/>
          <w:sz w:val="24"/>
          <w:szCs w:val="24"/>
          <w:u w:val="single"/>
        </w:rPr>
        <w:t xml:space="preserve">Like many a worthwhile cause in our times. </w:t>
      </w:r>
      <w:proofErr w:type="gramStart"/>
      <w:r w:rsidRPr="007355DC">
        <w:rPr>
          <w:rFonts w:ascii="Cambria" w:eastAsia="MS Mincho" w:hAnsi="Cambria" w:cs="Times New Roman"/>
          <w:b/>
          <w:sz w:val="24"/>
          <w:szCs w:val="24"/>
          <w:u w:val="single"/>
        </w:rPr>
        <w:t>they</w:t>
      </w:r>
      <w:proofErr w:type="gramEnd"/>
      <w:r w:rsidRPr="007355DC">
        <w:rPr>
          <w:rFonts w:ascii="Cambria" w:eastAsia="MS Mincho" w:hAnsi="Cambria" w:cs="Times New Roman"/>
          <w:b/>
          <w:sz w:val="24"/>
          <w:szCs w:val="24"/>
          <w:u w:val="single"/>
        </w:rPr>
        <w:t xml:space="preserve"> failed to garner sufficient support to influence state policy</w:t>
      </w:r>
      <w:r w:rsidRPr="007355DC">
        <w:rPr>
          <w:rFonts w:ascii="Times" w:eastAsia="MS Mincho" w:hAnsi="Times" w:cs="Times"/>
          <w:sz w:val="26"/>
          <w:szCs w:val="26"/>
        </w:rPr>
        <w:t xml:space="preserve">. </w:t>
      </w:r>
      <w:r w:rsidRPr="007355DC">
        <w:rPr>
          <w:rFonts w:ascii="Cambria" w:eastAsia="MS Mincho" w:hAnsi="Cambria" w:cs="Times New Roman"/>
          <w:b/>
          <w:sz w:val="24"/>
          <w:szCs w:val="24"/>
          <w:u w:val="single"/>
        </w:rPr>
        <w:t>The response to that need not be a totalizing critique that delegitimizes all narratives</w:t>
      </w:r>
      <w:r w:rsidRPr="007355DC">
        <w:rPr>
          <w:rFonts w:ascii="Times" w:eastAsia="MS Mincho" w:hAnsi="Times" w:cs="Times"/>
          <w:sz w:val="26"/>
          <w:szCs w:val="26"/>
        </w:rPr>
        <w:t xml:space="preserve">. </w:t>
      </w:r>
      <w:r w:rsidRPr="007355DC">
        <w:rPr>
          <w:rFonts w:ascii="Cambria" w:eastAsia="MS Mincho" w:hAnsi="Cambria" w:cs="Times New Roman"/>
          <w:b/>
          <w:sz w:val="24"/>
          <w:szCs w:val="24"/>
          <w:u w:val="single"/>
        </w:rPr>
        <w:t xml:space="preserve">The blackmail inherent in the choice </w:t>
      </w:r>
      <w:r w:rsidRPr="007355DC">
        <w:rPr>
          <w:rFonts w:ascii="Times" w:eastAsia="MS Mincho" w:hAnsi="Times" w:cs="Times"/>
          <w:sz w:val="26"/>
          <w:szCs w:val="26"/>
        </w:rPr>
        <w:t xml:space="preserve">offered by Der </w:t>
      </w:r>
      <w:proofErr w:type="spellStart"/>
      <w:r w:rsidRPr="007355DC">
        <w:rPr>
          <w:rFonts w:ascii="Times" w:eastAsia="MS Mincho" w:hAnsi="Times" w:cs="Times"/>
          <w:sz w:val="26"/>
          <w:szCs w:val="26"/>
        </w:rPr>
        <w:t>Derian</w:t>
      </w:r>
      <w:proofErr w:type="spellEnd"/>
      <w:r w:rsidRPr="007355DC">
        <w:rPr>
          <w:rFonts w:ascii="Times" w:eastAsia="MS Mincho" w:hAnsi="Times" w:cs="Times"/>
          <w:sz w:val="26"/>
          <w:szCs w:val="26"/>
        </w:rPr>
        <w:t xml:space="preserve"> and </w:t>
      </w:r>
      <w:proofErr w:type="spellStart"/>
      <w:r w:rsidRPr="007355DC">
        <w:rPr>
          <w:rFonts w:ascii="Times" w:eastAsia="MS Mincho" w:hAnsi="Times" w:cs="Times"/>
          <w:sz w:val="26"/>
          <w:szCs w:val="26"/>
        </w:rPr>
        <w:t>Chaloupka</w:t>
      </w:r>
      <w:proofErr w:type="spellEnd"/>
      <w:r w:rsidRPr="007355DC">
        <w:rPr>
          <w:rFonts w:ascii="Times" w:eastAsia="MS Mincho" w:hAnsi="Times" w:cs="Times"/>
          <w:sz w:val="26"/>
          <w:szCs w:val="26"/>
        </w:rPr>
        <w:t xml:space="preserve">, </w:t>
      </w:r>
      <w:r w:rsidRPr="007355DC">
        <w:rPr>
          <w:rFonts w:ascii="Cambria" w:eastAsia="MS Mincho" w:hAnsi="Cambria" w:cs="Times New Roman"/>
          <w:b/>
          <w:sz w:val="24"/>
          <w:szCs w:val="24"/>
          <w:u w:val="single"/>
        </w:rPr>
        <w:t>between total critique and "ineffective" partial critique, ought to be transparent</w:t>
      </w:r>
      <w:r w:rsidRPr="007355DC">
        <w:rPr>
          <w:rFonts w:ascii="Times" w:eastAsia="MS Mincho" w:hAnsi="Times" w:cs="Times"/>
          <w:sz w:val="26"/>
          <w:szCs w:val="26"/>
        </w:rPr>
        <w:t xml:space="preserve"> </w:t>
      </w:r>
      <w:proofErr w:type="gramStart"/>
      <w:r w:rsidRPr="007355DC">
        <w:rPr>
          <w:rFonts w:ascii="Times" w:eastAsia="MS Mincho" w:hAnsi="Times" w:cs="Times"/>
          <w:position w:val="2"/>
          <w:sz w:val="26"/>
          <w:szCs w:val="26"/>
        </w:rPr>
        <w:t>Among</w:t>
      </w:r>
      <w:proofErr w:type="gramEnd"/>
      <w:r w:rsidRPr="007355DC">
        <w:rPr>
          <w:rFonts w:ascii="Times" w:eastAsia="MS Mincho" w:hAnsi="Times" w:cs="Times"/>
          <w:position w:val="2"/>
          <w:sz w:val="26"/>
          <w:szCs w:val="26"/>
        </w:rPr>
        <w:t xml:space="preserve"> other things </w:t>
      </w:r>
      <w:r w:rsidRPr="007355DC">
        <w:rPr>
          <w:rFonts w:ascii="Cambria" w:eastAsia="MS Mincho" w:hAnsi="Cambria" w:cs="Times New Roman"/>
          <w:b/>
          <w:sz w:val="24"/>
          <w:szCs w:val="24"/>
          <w:u w:val="single"/>
        </w:rPr>
        <w:t>it effectively militates against the construction at provisional or strategic essentialism in our attempts to create space for an activist politics</w:t>
      </w:r>
      <w:r w:rsidRPr="007355DC">
        <w:rPr>
          <w:rFonts w:ascii="Times" w:eastAsia="MS Mincho" w:hAnsi="Times" w:cs="Times"/>
          <w:sz w:val="12"/>
          <w:szCs w:val="12"/>
        </w:rPr>
        <w:t>. In the next section, I focus more widely on the genre of critical international theory and its impact on such an activist politics.</w:t>
      </w:r>
    </w:p>
    <w:p w:rsidR="00390644" w:rsidRPr="007355DC" w:rsidRDefault="00390644" w:rsidP="00390644">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t>Helping people through the system is always the right thing to do—you can criticize the system at the same time</w:t>
      </w:r>
    </w:p>
    <w:p w:rsidR="00390644" w:rsidRPr="007355DC" w:rsidRDefault="00390644" w:rsidP="00390644">
      <w:pPr>
        <w:widowControl w:val="0"/>
        <w:autoSpaceDE w:val="0"/>
        <w:autoSpaceDN w:val="0"/>
        <w:adjustRightInd w:val="0"/>
        <w:spacing w:after="240"/>
        <w:rPr>
          <w:rFonts w:ascii="Times" w:eastAsia="MS Mincho" w:hAnsi="Times" w:cs="Times"/>
          <w:sz w:val="22"/>
        </w:rPr>
      </w:pPr>
      <w:r w:rsidRPr="007355DC">
        <w:rPr>
          <w:rFonts w:ascii="Times" w:eastAsia="MS Mincho" w:hAnsi="Times" w:cs="Times"/>
          <w:sz w:val="22"/>
        </w:rPr>
        <w:t>Noam</w:t>
      </w:r>
      <w:r w:rsidRPr="007355DC">
        <w:rPr>
          <w:rFonts w:ascii="Times" w:eastAsia="MS Mincho" w:hAnsi="Times" w:cs="Times"/>
          <w:sz w:val="26"/>
          <w:szCs w:val="26"/>
        </w:rPr>
        <w:t xml:space="preserve"> </w:t>
      </w:r>
      <w:r w:rsidRPr="007355DC">
        <w:rPr>
          <w:rFonts w:ascii="Times" w:eastAsia="MS Mincho" w:hAnsi="Times" w:cs="Times"/>
          <w:b/>
          <w:bCs/>
          <w:sz w:val="26"/>
          <w:szCs w:val="26"/>
        </w:rPr>
        <w:t xml:space="preserve">Chomsky </w:t>
      </w:r>
      <w:r w:rsidRPr="007355DC">
        <w:rPr>
          <w:rFonts w:ascii="Times" w:eastAsia="MS Mincho" w:hAnsi="Times" w:cs="Times"/>
          <w:sz w:val="22"/>
        </w:rPr>
        <w:t>Professor of philosophy and linguistics for MIT</w:t>
      </w:r>
      <w:r w:rsidRPr="007355DC">
        <w:rPr>
          <w:rFonts w:ascii="Times" w:eastAsia="MS Mincho" w:hAnsi="Times" w:cs="Times"/>
          <w:sz w:val="26"/>
          <w:szCs w:val="26"/>
        </w:rPr>
        <w:t xml:space="preserve">, </w:t>
      </w:r>
      <w:r w:rsidRPr="007355DC">
        <w:rPr>
          <w:rFonts w:ascii="Times" w:eastAsia="MS Mincho" w:hAnsi="Times" w:cs="Times"/>
          <w:b/>
          <w:bCs/>
          <w:sz w:val="26"/>
          <w:szCs w:val="26"/>
        </w:rPr>
        <w:t>2001</w:t>
      </w:r>
      <w:r w:rsidRPr="007355DC">
        <w:rPr>
          <w:rFonts w:ascii="Times" w:eastAsia="MS Mincho" w:hAnsi="Times" w:cs="Times"/>
          <w:b/>
          <w:bCs/>
          <w:sz w:val="22"/>
        </w:rPr>
        <w:t xml:space="preserve">, </w:t>
      </w:r>
      <w:r w:rsidRPr="007355DC">
        <w:rPr>
          <w:rFonts w:ascii="Times" w:eastAsia="MS Mincho" w:hAnsi="Times" w:cs="Times"/>
          <w:position w:val="2"/>
          <w:sz w:val="22"/>
        </w:rPr>
        <w:t xml:space="preserve">PROPAGANDA AND THE </w:t>
      </w:r>
      <w:r w:rsidRPr="007355DC">
        <w:rPr>
          <w:rFonts w:ascii="Times" w:eastAsia="MS Mincho" w:hAnsi="Times" w:cs="Times"/>
          <w:sz w:val="22"/>
        </w:rPr>
        <w:t>PULIC MIND: Conversations with Noam Chomsky, p 132</w:t>
      </w:r>
    </w:p>
    <w:p w:rsidR="00390644" w:rsidRPr="007355DC" w:rsidRDefault="00390644" w:rsidP="00390644">
      <w:pPr>
        <w:widowControl w:val="0"/>
        <w:autoSpaceDE w:val="0"/>
        <w:autoSpaceDN w:val="0"/>
        <w:adjustRightInd w:val="0"/>
        <w:spacing w:after="240"/>
        <w:rPr>
          <w:rFonts w:ascii="Times" w:eastAsia="MS Mincho" w:hAnsi="Times" w:cs="Times"/>
          <w:sz w:val="22"/>
        </w:rPr>
      </w:pPr>
      <w:r w:rsidRPr="007355DC">
        <w:rPr>
          <w:rFonts w:ascii="Times" w:eastAsia="MS Mincho" w:hAnsi="Times" w:cs="Times"/>
          <w:i/>
          <w:iCs/>
          <w:sz w:val="26"/>
          <w:szCs w:val="26"/>
        </w:rPr>
        <w:t xml:space="preserve">Comment on an African American Proverb that perhaps illustrates what we're talking about: "the master's tools will never be used to dismantle the master's house." </w:t>
      </w:r>
      <w:r w:rsidRPr="007355DC">
        <w:rPr>
          <w:rFonts w:ascii="Times" w:eastAsia="MS Mincho" w:hAnsi="Times" w:cs="Times"/>
          <w:sz w:val="26"/>
          <w:szCs w:val="26"/>
        </w:rPr>
        <w:t xml:space="preserve">If this is intended to mean, don't try to improve conditions for suffering people, I don't agree. </w:t>
      </w:r>
      <w:r w:rsidRPr="007355DC">
        <w:rPr>
          <w:rFonts w:ascii="Cambria" w:eastAsia="MS Mincho" w:hAnsi="Cambria" w:cs="Times New Roman"/>
          <w:b/>
          <w:sz w:val="24"/>
          <w:szCs w:val="24"/>
          <w:u w:val="single"/>
        </w:rPr>
        <w:t>It's true that centralized power, whether in a corporation or a government, is not willingly going to commit suicide. But that doesn't mean you shouldn't chip away at it</w:t>
      </w:r>
      <w:r w:rsidRPr="007355DC">
        <w:rPr>
          <w:rFonts w:ascii="Times" w:eastAsia="MS Mincho" w:hAnsi="Times" w:cs="Times"/>
          <w:sz w:val="26"/>
          <w:szCs w:val="26"/>
        </w:rPr>
        <w:t xml:space="preserve">, for many reasons. For one thing, </w:t>
      </w:r>
      <w:r w:rsidRPr="007355DC">
        <w:rPr>
          <w:rFonts w:ascii="Cambria" w:eastAsia="MS Mincho" w:hAnsi="Cambria" w:cs="Times New Roman"/>
          <w:b/>
          <w:sz w:val="24"/>
          <w:szCs w:val="24"/>
          <w:u w:val="single"/>
        </w:rPr>
        <w:t>it benefits suffering people. That's something that always should be done, no matter what broader considerations are</w:t>
      </w:r>
      <w:r w:rsidRPr="007355DC">
        <w:rPr>
          <w:rFonts w:ascii="Times" w:eastAsia="MS Mincho" w:hAnsi="Times" w:cs="Times"/>
          <w:sz w:val="26"/>
          <w:szCs w:val="26"/>
        </w:rPr>
        <w:t>.</w:t>
      </w:r>
      <w:r w:rsidRPr="007355DC">
        <w:rPr>
          <w:rFonts w:ascii="Times" w:eastAsia="MS Mincho" w:hAnsi="Times" w:cs="Times"/>
          <w:sz w:val="24"/>
          <w:szCs w:val="24"/>
        </w:rPr>
        <w:t xml:space="preserve"> </w:t>
      </w:r>
      <w:r w:rsidRPr="007355DC">
        <w:rPr>
          <w:rFonts w:ascii="Times" w:eastAsia="MS Mincho" w:hAnsi="Times" w:cs="Times"/>
          <w:sz w:val="26"/>
          <w:szCs w:val="26"/>
        </w:rPr>
        <w:t xml:space="preserve">But even from the point of view of dismantling the master's house, </w:t>
      </w:r>
      <w:r w:rsidRPr="007355DC">
        <w:rPr>
          <w:rFonts w:ascii="Cambria" w:eastAsia="MS Mincho" w:hAnsi="Cambria" w:cs="Times New Roman"/>
          <w:b/>
          <w:sz w:val="24"/>
          <w:szCs w:val="24"/>
          <w:u w:val="single"/>
        </w:rPr>
        <w:t xml:space="preserve">if people can learn what power they have when they work together, and if they can see dramatically at just what point they're going to be stopped, by force, perhaps, that teaches very valuable lessons in how to go on. The alternative to that is to sit in academic seminars and talk </w:t>
      </w:r>
      <w:r w:rsidRPr="007355DC">
        <w:rPr>
          <w:rFonts w:ascii="Cambria" w:eastAsia="MS Mincho" w:hAnsi="Cambria" w:cs="Times New Roman"/>
          <w:b/>
          <w:sz w:val="24"/>
          <w:szCs w:val="24"/>
          <w:u w:val="single"/>
        </w:rPr>
        <w:lastRenderedPageBreak/>
        <w:t>about how awful the system is.</w:t>
      </w:r>
    </w:p>
    <w:p w:rsidR="00390644" w:rsidRPr="007355DC" w:rsidRDefault="00390644" w:rsidP="00390644">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t>Certain state institutions are necessary to protect human rights—we can use these to dismantle state power</w:t>
      </w:r>
    </w:p>
    <w:p w:rsidR="00390644" w:rsidRPr="007355DC" w:rsidRDefault="00390644" w:rsidP="00390644">
      <w:pPr>
        <w:rPr>
          <w:rFonts w:ascii="Times" w:eastAsia="MS Mincho" w:hAnsi="Times" w:cs="Times"/>
          <w:b/>
          <w:sz w:val="24"/>
          <w:szCs w:val="24"/>
        </w:rPr>
      </w:pPr>
      <w:r w:rsidRPr="007355DC">
        <w:rPr>
          <w:rFonts w:ascii="Times" w:eastAsia="MS Mincho" w:hAnsi="Times" w:cs="Times"/>
          <w:sz w:val="22"/>
        </w:rPr>
        <w:t xml:space="preserve">Noam </w:t>
      </w:r>
      <w:r w:rsidRPr="007355DC">
        <w:rPr>
          <w:rFonts w:ascii="Times" w:eastAsia="MS Mincho" w:hAnsi="Times" w:cs="Times"/>
          <w:b/>
          <w:sz w:val="26"/>
          <w:szCs w:val="26"/>
        </w:rPr>
        <w:t>Chomsky</w:t>
      </w:r>
      <w:r w:rsidRPr="007355DC">
        <w:rPr>
          <w:rFonts w:ascii="Times" w:eastAsia="MS Mincho" w:hAnsi="Times" w:cs="Times"/>
          <w:sz w:val="22"/>
        </w:rPr>
        <w:t xml:space="preserve">, professor of linguistics at MIT, Canadian Dimension, May 15, </w:t>
      </w:r>
      <w:r w:rsidRPr="007355DC">
        <w:rPr>
          <w:rFonts w:ascii="Times" w:eastAsia="MS Mincho" w:hAnsi="Times" w:cs="Times"/>
          <w:b/>
          <w:sz w:val="24"/>
          <w:szCs w:val="24"/>
        </w:rPr>
        <w:t>1997</w:t>
      </w:r>
    </w:p>
    <w:p w:rsidR="00390644" w:rsidRPr="007355DC" w:rsidRDefault="00390644" w:rsidP="00390644">
      <w:pPr>
        <w:rPr>
          <w:rFonts w:ascii="Times" w:eastAsia="MS Mincho" w:hAnsi="Times" w:cs="Times"/>
          <w:sz w:val="22"/>
        </w:rPr>
      </w:pPr>
    </w:p>
    <w:p w:rsidR="00390644" w:rsidRPr="007355DC" w:rsidRDefault="00390644" w:rsidP="00390644">
      <w:pPr>
        <w:widowControl w:val="0"/>
        <w:autoSpaceDE w:val="0"/>
        <w:autoSpaceDN w:val="0"/>
        <w:adjustRightInd w:val="0"/>
        <w:spacing w:after="240"/>
        <w:rPr>
          <w:rFonts w:ascii="Times" w:eastAsia="MS Mincho" w:hAnsi="Times" w:cs="Times"/>
          <w:sz w:val="24"/>
          <w:szCs w:val="24"/>
        </w:rPr>
      </w:pPr>
      <w:r w:rsidRPr="007355DC">
        <w:rPr>
          <w:rFonts w:ascii="Times" w:eastAsia="MS Mincho" w:hAnsi="Times" w:cs="Times"/>
          <w:sz w:val="12"/>
          <w:szCs w:val="12"/>
        </w:rPr>
        <w:t>Goals and visions can appear to be in conflict, and often are. There's no contradiction in that, as I think we all know from ordinary experience. Let me take my own case, to illustrate what I have in mind. My personal visions are fairly traditional anarchist ones. According to this anarchist vision,</w:t>
      </w:r>
      <w:r w:rsidRPr="007355DC">
        <w:rPr>
          <w:rFonts w:ascii="Times" w:eastAsia="MS Mincho" w:hAnsi="Times" w:cs="Times"/>
          <w:sz w:val="26"/>
          <w:szCs w:val="26"/>
        </w:rPr>
        <w:t xml:space="preserve"> </w:t>
      </w:r>
      <w:r w:rsidRPr="007355DC">
        <w:rPr>
          <w:rFonts w:ascii="Cambria" w:eastAsia="MS Mincho" w:hAnsi="Cambria" w:cs="Times New Roman"/>
          <w:b/>
          <w:sz w:val="24"/>
          <w:szCs w:val="24"/>
          <w:u w:val="single"/>
        </w:rPr>
        <w:t xml:space="preserve">any structure of hierarchy and authority carries a heavy burden of justification, whether it involves personal relation or a larger social order. If it cannot bear the burden – sometimes it can – </w:t>
      </w:r>
      <w:proofErr w:type="gramStart"/>
      <w:r w:rsidRPr="007355DC">
        <w:rPr>
          <w:rFonts w:ascii="Cambria" w:eastAsia="MS Mincho" w:hAnsi="Cambria" w:cs="Times New Roman"/>
          <w:b/>
          <w:sz w:val="24"/>
          <w:szCs w:val="24"/>
          <w:u w:val="single"/>
        </w:rPr>
        <w:t>the it</w:t>
      </w:r>
      <w:proofErr w:type="gramEnd"/>
      <w:r w:rsidRPr="007355DC">
        <w:rPr>
          <w:rFonts w:ascii="Cambria" w:eastAsia="MS Mincho" w:hAnsi="Cambria" w:cs="Times New Roman"/>
          <w:b/>
          <w:sz w:val="24"/>
          <w:szCs w:val="24"/>
          <w:u w:val="single"/>
        </w:rPr>
        <w:t xml:space="preserve"> is illegitimate and should be dismantled.</w:t>
      </w:r>
    </w:p>
    <w:p w:rsidR="00390644" w:rsidRPr="007355DC" w:rsidRDefault="00390644" w:rsidP="00390644">
      <w:pPr>
        <w:widowControl w:val="0"/>
        <w:autoSpaceDE w:val="0"/>
        <w:autoSpaceDN w:val="0"/>
        <w:adjustRightInd w:val="0"/>
        <w:spacing w:after="240"/>
        <w:rPr>
          <w:rFonts w:ascii="Times" w:eastAsia="MS Mincho" w:hAnsi="Times" w:cs="Times"/>
          <w:sz w:val="26"/>
          <w:szCs w:val="26"/>
        </w:rPr>
      </w:pPr>
      <w:r w:rsidRPr="007355DC">
        <w:rPr>
          <w:rFonts w:ascii="Times" w:eastAsia="MS Mincho" w:hAnsi="Times" w:cs="Times"/>
          <w:sz w:val="26"/>
          <w:szCs w:val="26"/>
        </w:rPr>
        <w:t xml:space="preserve">I share that vision, though it runs directly counter to my goals. My short-term goals are </w:t>
      </w:r>
      <w:r w:rsidRPr="007355DC">
        <w:rPr>
          <w:rFonts w:ascii="Cambria" w:eastAsia="MS Mincho" w:hAnsi="Cambria" w:cs="Times New Roman"/>
          <w:b/>
          <w:sz w:val="24"/>
          <w:szCs w:val="24"/>
          <w:u w:val="single"/>
        </w:rPr>
        <w:t xml:space="preserve">to defend and even strengthen elements of state authority which, though illegitimate in fundamental ways, are critically necessary right now to impede the dedicated efforts to 'roll back' the progress that has been achieved in </w:t>
      </w:r>
      <w:r w:rsidRPr="007355DC">
        <w:rPr>
          <w:rFonts w:ascii="Cambria" w:eastAsia="MS Mincho" w:hAnsi="Cambria" w:cs="Times New Roman"/>
          <w:b/>
          <w:iCs/>
          <w:sz w:val="24"/>
          <w:szCs w:val="24"/>
          <w:u w:val="single"/>
          <w:bdr w:val="single" w:sz="18" w:space="0" w:color="auto"/>
        </w:rPr>
        <w:t>extending democracy and human rights</w:t>
      </w:r>
      <w:r w:rsidRPr="007355DC">
        <w:rPr>
          <w:rFonts w:ascii="Times" w:eastAsia="MS Mincho" w:hAnsi="Times" w:cs="Times"/>
          <w:sz w:val="26"/>
          <w:szCs w:val="26"/>
        </w:rPr>
        <w:t xml:space="preserve">. </w:t>
      </w:r>
      <w:r w:rsidRPr="007355DC">
        <w:rPr>
          <w:rFonts w:ascii="Cambria" w:eastAsia="MS Mincho" w:hAnsi="Cambria" w:cs="Times New Roman"/>
          <w:b/>
          <w:sz w:val="24"/>
          <w:szCs w:val="24"/>
          <w:u w:val="single"/>
        </w:rPr>
        <w:t xml:space="preserve">State authority is now under severe attack in more democratic societies, but not because it conflicts with the libertarian vision. Rather the opposite: because it offers </w:t>
      </w:r>
      <w:r w:rsidRPr="007355DC">
        <w:rPr>
          <w:rFonts w:ascii="Cambria" w:eastAsia="MS Mincho" w:hAnsi="Cambria" w:cs="Times New Roman"/>
          <w:b/>
          <w:iCs/>
          <w:sz w:val="24"/>
          <w:szCs w:val="24"/>
          <w:u w:val="single"/>
          <w:bdr w:val="single" w:sz="18" w:space="0" w:color="auto"/>
        </w:rPr>
        <w:t>(weak) protection</w:t>
      </w:r>
      <w:r w:rsidRPr="007355DC">
        <w:rPr>
          <w:rFonts w:ascii="Cambria" w:eastAsia="MS Mincho" w:hAnsi="Cambria" w:cs="Times New Roman"/>
          <w:b/>
          <w:sz w:val="24"/>
          <w:szCs w:val="24"/>
          <w:u w:val="single"/>
        </w:rPr>
        <w:t xml:space="preserve"> to some aspects of that vision</w:t>
      </w:r>
      <w:r w:rsidRPr="007355DC">
        <w:rPr>
          <w:rFonts w:ascii="Times" w:eastAsia="MS Mincho" w:hAnsi="Times" w:cs="Times"/>
          <w:sz w:val="26"/>
          <w:szCs w:val="26"/>
        </w:rPr>
        <w:t>.</w:t>
      </w:r>
      <w:r w:rsidRPr="007355DC">
        <w:rPr>
          <w:rFonts w:ascii="Times" w:eastAsia="MS Mincho" w:hAnsi="Times" w:cs="Times"/>
          <w:sz w:val="24"/>
          <w:szCs w:val="24"/>
        </w:rPr>
        <w:t xml:space="preserve"> </w:t>
      </w:r>
      <w:r w:rsidRPr="007355DC">
        <w:rPr>
          <w:rFonts w:ascii="Times" w:eastAsia="MS Mincho" w:hAnsi="Times" w:cs="Times"/>
          <w:sz w:val="26"/>
          <w:szCs w:val="26"/>
        </w:rPr>
        <w:t xml:space="preserve">In today's world, I think, </w:t>
      </w:r>
      <w:r w:rsidRPr="007355DC">
        <w:rPr>
          <w:rFonts w:ascii="Cambria" w:eastAsia="MS Mincho" w:hAnsi="Cambria" w:cs="Times New Roman"/>
          <w:b/>
          <w:sz w:val="24"/>
          <w:szCs w:val="24"/>
          <w:u w:val="single"/>
        </w:rPr>
        <w:t>the goals of a committed anarchist should be to defend some state institutions from attack against them, while trying at the same time to pry them more open to more meaningful public participation – and ultimately, to dismantle them in a much more free society;</w:t>
      </w:r>
      <w:r w:rsidRPr="007355DC">
        <w:rPr>
          <w:rFonts w:ascii="Times" w:eastAsia="MS Mincho" w:hAnsi="Times" w:cs="Times"/>
          <w:sz w:val="26"/>
          <w:szCs w:val="26"/>
        </w:rPr>
        <w:t xml:space="preserve"> if the appropriate circumstances can be achieved.</w:t>
      </w:r>
    </w:p>
    <w:p w:rsidR="00E71C21" w:rsidRPr="000C16BC" w:rsidRDefault="00E71C21" w:rsidP="00E71C21">
      <w:pPr>
        <w:pStyle w:val="Heading3"/>
      </w:pPr>
      <w:r w:rsidRPr="000C16BC">
        <w:lastRenderedPageBreak/>
        <w:t xml:space="preserve">State Inevitable </w:t>
      </w:r>
    </w:p>
    <w:p w:rsidR="00E71C21" w:rsidRDefault="00E71C21" w:rsidP="00E71C21"/>
    <w:p w:rsidR="00E71C21" w:rsidRPr="000C16BC" w:rsidRDefault="00E71C21" w:rsidP="00E71C21">
      <w:pPr>
        <w:keepNext/>
        <w:keepLines/>
        <w:spacing w:before="40" w:line="259" w:lineRule="auto"/>
        <w:outlineLvl w:val="3"/>
        <w:rPr>
          <w:rFonts w:ascii="Calibri" w:eastAsiaTheme="majorEastAsia" w:hAnsi="Calibri" w:cstheme="majorBidi"/>
          <w:b/>
          <w:iCs/>
          <w:sz w:val="26"/>
        </w:rPr>
      </w:pPr>
      <w:proofErr w:type="spellStart"/>
      <w:r w:rsidRPr="000C16BC">
        <w:rPr>
          <w:rFonts w:ascii="Calibri" w:eastAsiaTheme="majorEastAsia" w:hAnsi="Calibri" w:cstheme="majorBidi"/>
          <w:b/>
          <w:iCs/>
          <w:sz w:val="26"/>
        </w:rPr>
        <w:t>Statism</w:t>
      </w:r>
      <w:proofErr w:type="spellEnd"/>
      <w:r w:rsidRPr="000C16BC">
        <w:rPr>
          <w:rFonts w:ascii="Calibri" w:eastAsiaTheme="majorEastAsia" w:hAnsi="Calibri" w:cstheme="majorBidi"/>
          <w:b/>
          <w:iCs/>
          <w:sz w:val="26"/>
        </w:rPr>
        <w:t xml:space="preserve"> is inevitable—innovative engagement can redirect power for emancipation</w:t>
      </w:r>
    </w:p>
    <w:p w:rsidR="00E71C21" w:rsidRPr="000C16BC" w:rsidRDefault="00E71C21" w:rsidP="00E71C21">
      <w:pPr>
        <w:spacing w:after="160" w:line="259" w:lineRule="auto"/>
        <w:rPr>
          <w:rFonts w:ascii="Calibri" w:hAnsi="Calibri" w:cstheme="minorBidi"/>
          <w:sz w:val="22"/>
        </w:rPr>
      </w:pPr>
      <w:r w:rsidRPr="000C16BC">
        <w:rPr>
          <w:rFonts w:ascii="Calibri" w:hAnsi="Calibri" w:cstheme="minorBidi"/>
          <w:b/>
          <w:bCs/>
          <w:sz w:val="26"/>
        </w:rPr>
        <w:t xml:space="preserve">Martin and Pierce, </w:t>
      </w:r>
      <w:r w:rsidRPr="000C16BC">
        <w:rPr>
          <w:rFonts w:ascii="Calibri" w:hAnsi="Calibri" w:cstheme="minorBidi"/>
          <w:sz w:val="22"/>
        </w:rPr>
        <w:t>20</w:t>
      </w:r>
      <w:r w:rsidRPr="000C16BC">
        <w:rPr>
          <w:rFonts w:ascii="Calibri" w:hAnsi="Calibri" w:cstheme="minorBidi"/>
          <w:b/>
          <w:bCs/>
          <w:sz w:val="26"/>
        </w:rPr>
        <w:t>13</w:t>
      </w:r>
      <w:r w:rsidRPr="000C16BC">
        <w:rPr>
          <w:rFonts w:ascii="Calibri" w:hAnsi="Calibri" w:cstheme="minorBidi"/>
          <w:sz w:val="22"/>
        </w:rPr>
        <w:t xml:space="preserve"> Deborah G. Martin, Joseph Pierce, “</w:t>
      </w:r>
      <w:proofErr w:type="spellStart"/>
      <w:r w:rsidRPr="000C16BC">
        <w:rPr>
          <w:rFonts w:ascii="Calibri" w:hAnsi="Calibri" w:cstheme="minorBidi"/>
          <w:sz w:val="22"/>
        </w:rPr>
        <w:t>Reconceptualizing</w:t>
      </w:r>
      <w:proofErr w:type="spellEnd"/>
      <w:r w:rsidRPr="000C16BC">
        <w:rPr>
          <w:rFonts w:ascii="Calibri" w:hAnsi="Calibri" w:cstheme="minorBidi"/>
          <w:sz w:val="22"/>
        </w:rPr>
        <w:t xml:space="preserve"> Resistance: Residuals of the State and Democratic Radical Pluralism,” Antipode, Vol. 45, Issue 1, pp. 61-79, January 2013, DOI: 10.1111/j.1467-8330.2012.00980.x</w:t>
      </w:r>
    </w:p>
    <w:p w:rsidR="00E71C21" w:rsidRDefault="00E71C21" w:rsidP="00E71C21">
      <w:pPr>
        <w:spacing w:after="160" w:line="259" w:lineRule="auto"/>
        <w:rPr>
          <w:rFonts w:ascii="Calibri" w:hAnsi="Calibri" w:cstheme="minorBidi"/>
          <w:sz w:val="12"/>
        </w:rPr>
      </w:pPr>
      <w:r w:rsidRPr="000C16BC">
        <w:rPr>
          <w:rFonts w:ascii="Calibri" w:hAnsi="Calibri" w:cstheme="minorBidi"/>
          <w:sz w:val="22"/>
          <w:u w:val="single"/>
        </w:rPr>
        <w:t>The state offers a complex set of power structures against and with which resistance struggles</w:t>
      </w:r>
      <w:r w:rsidRPr="000C16BC">
        <w:rPr>
          <w:rFonts w:ascii="Calibri" w:hAnsi="Calibri" w:cstheme="minorBidi"/>
          <w:sz w:val="12"/>
        </w:rPr>
        <w:t xml:space="preserve"> (Holloway 2005; Scott 1988; </w:t>
      </w:r>
      <w:proofErr w:type="spellStart"/>
      <w:r w:rsidRPr="000C16BC">
        <w:rPr>
          <w:rFonts w:ascii="Calibri" w:hAnsi="Calibri" w:cstheme="minorBidi"/>
          <w:sz w:val="12"/>
        </w:rPr>
        <w:t>Tormey</w:t>
      </w:r>
      <w:proofErr w:type="spellEnd"/>
      <w:r w:rsidRPr="000C16BC">
        <w:rPr>
          <w:rFonts w:ascii="Calibri" w:hAnsi="Calibri" w:cstheme="minorBidi"/>
          <w:sz w:val="12"/>
        </w:rPr>
        <w:t xml:space="preserve"> 2004). Indeed, </w:t>
      </w:r>
      <w:r w:rsidRPr="000C16BC">
        <w:rPr>
          <w:rFonts w:ascii="Calibri" w:hAnsi="Calibri" w:cstheme="minorBidi"/>
          <w:sz w:val="22"/>
          <w:u w:val="single"/>
        </w:rPr>
        <w:t>Holloway</w:t>
      </w:r>
      <w:r w:rsidRPr="000C16BC">
        <w:rPr>
          <w:rFonts w:ascii="Calibri" w:hAnsi="Calibri" w:cstheme="minorBidi"/>
          <w:sz w:val="12"/>
        </w:rPr>
        <w:t xml:space="preserve"> (2005) </w:t>
      </w:r>
      <w:r w:rsidRPr="000C16BC">
        <w:rPr>
          <w:rFonts w:ascii="Calibri" w:hAnsi="Calibri" w:cstheme="minorBidi"/>
          <w:sz w:val="22"/>
          <w:u w:val="single"/>
        </w:rPr>
        <w:t>sees the state as so entrenched in power relations such that any resistance in or through the state is irrevocably bound up in its power logic. We acknowledge state power as always present, but not necessarily as monolithic</w:t>
      </w:r>
      <w:r w:rsidRPr="000C16BC">
        <w:rPr>
          <w:rFonts w:ascii="Calibri" w:hAnsi="Calibri" w:cstheme="minorBidi"/>
          <w:sz w:val="12"/>
        </w:rPr>
        <w:t xml:space="preserve">.2 </w:t>
      </w:r>
      <w:r w:rsidRPr="000C16BC">
        <w:rPr>
          <w:rFonts w:ascii="Calibri" w:hAnsi="Calibri" w:cstheme="minorBidi"/>
          <w:sz w:val="22"/>
          <w:u w:val="single"/>
        </w:rPr>
        <w:t>Despite</w:t>
      </w:r>
      <w:r w:rsidRPr="000C16BC">
        <w:rPr>
          <w:rFonts w:ascii="Calibri" w:hAnsi="Calibri" w:cstheme="minorBidi"/>
          <w:sz w:val="12"/>
        </w:rPr>
        <w:t xml:space="preserve">—or perhaps because of— the </w:t>
      </w:r>
      <w:r w:rsidRPr="000C16BC">
        <w:rPr>
          <w:rFonts w:ascii="Calibri" w:hAnsi="Calibri" w:cstheme="minorBidi"/>
          <w:sz w:val="22"/>
          <w:u w:val="single"/>
        </w:rPr>
        <w:t>power relations inherent in state frameworks, it is in part through laws and state regulations that activists can achieve reworked economic relations such as worker ownership, community banks, or cooperative housing</w:t>
      </w:r>
      <w:r w:rsidRPr="000C16BC">
        <w:rPr>
          <w:rFonts w:ascii="Calibri" w:hAnsi="Calibri" w:cstheme="minorBidi"/>
          <w:sz w:val="12"/>
        </w:rPr>
        <w:t xml:space="preserve"> (</w:t>
      </w:r>
      <w:proofErr w:type="spellStart"/>
      <w:r w:rsidRPr="000C16BC">
        <w:rPr>
          <w:rFonts w:ascii="Calibri" w:hAnsi="Calibri" w:cstheme="minorBidi"/>
          <w:sz w:val="12"/>
        </w:rPr>
        <w:t>DeFilippis</w:t>
      </w:r>
      <w:proofErr w:type="spellEnd"/>
      <w:r w:rsidRPr="000C16BC">
        <w:rPr>
          <w:rFonts w:ascii="Calibri" w:hAnsi="Calibri" w:cstheme="minorBidi"/>
          <w:sz w:val="12"/>
        </w:rPr>
        <w:t xml:space="preserve"> 2004). Hackworth explicitly acknowledges the possibility of a “neo-Keynesian” resistance which seeks to maintain relatively left-leaning state functions. Ultimately, though, he dismisses the resistive potential of such “neo-Keynesian” efforts, arguing that they have yielded “highly limited” successes (2007:191). We argue, however, that </w:t>
      </w:r>
      <w:r w:rsidRPr="000C16BC">
        <w:rPr>
          <w:rFonts w:ascii="Calibri" w:hAnsi="Calibri" w:cstheme="minorBidi"/>
          <w:sz w:val="22"/>
          <w:u w:val="single"/>
        </w:rPr>
        <w:t>focusing on a state's ordering functions</w:t>
      </w:r>
      <w:r w:rsidRPr="000C16BC">
        <w:rPr>
          <w:rFonts w:ascii="Calibri" w:hAnsi="Calibri" w:cstheme="minorBidi"/>
          <w:sz w:val="12"/>
        </w:rPr>
        <w:t xml:space="preserve"> [the “police” component of states; as in </w:t>
      </w:r>
      <w:proofErr w:type="spellStart"/>
      <w:r w:rsidRPr="000C16BC">
        <w:rPr>
          <w:rFonts w:ascii="Calibri" w:hAnsi="Calibri" w:cstheme="minorBidi"/>
          <w:sz w:val="12"/>
        </w:rPr>
        <w:t>Rancière</w:t>
      </w:r>
      <w:proofErr w:type="spellEnd"/>
      <w:r w:rsidRPr="000C16BC">
        <w:rPr>
          <w:rFonts w:ascii="Calibri" w:hAnsi="Calibri" w:cstheme="minorBidi"/>
          <w:sz w:val="12"/>
        </w:rPr>
        <w:t xml:space="preserve"> (2004)] </w:t>
      </w:r>
      <w:r w:rsidRPr="000C16BC">
        <w:rPr>
          <w:rFonts w:ascii="Calibri" w:hAnsi="Calibri" w:cstheme="minorBidi"/>
          <w:sz w:val="22"/>
          <w:u w:val="single"/>
        </w:rPr>
        <w:t>may provide a lens for examining how resistance through the state might destabilize or subvert neoliberal hegemony.</w:t>
      </w:r>
      <w:r w:rsidRPr="000C16BC">
        <w:rPr>
          <w:rFonts w:ascii="Calibri" w:hAnsi="Calibri" w:cstheme="minorBidi"/>
          <w:sz w:val="12"/>
        </w:rPr>
        <w:t xml:space="preserve"> We articulate the notion of </w:t>
      </w:r>
      <w:r w:rsidRPr="000C16BC">
        <w:rPr>
          <w:rFonts w:ascii="Calibri" w:hAnsi="Calibri" w:cstheme="minorBidi"/>
          <w:sz w:val="22"/>
          <w:u w:val="single"/>
        </w:rPr>
        <w:t>residuals, or mechanisms of the state that can, or have historically, been wielded to mitigate inequalities of capitalism</w:t>
      </w:r>
      <w:r w:rsidRPr="000C16BC">
        <w:rPr>
          <w:rFonts w:ascii="Calibri" w:hAnsi="Calibri" w:cstheme="minorBidi"/>
          <w:sz w:val="12"/>
        </w:rPr>
        <w:t>. In order to explore this arena as potentially productive for resistance, we first consider radical democracy as an already-articulated conceptualization of neoliberal resistance (</w:t>
      </w:r>
      <w:proofErr w:type="spellStart"/>
      <w:r w:rsidRPr="000C16BC">
        <w:rPr>
          <w:rFonts w:ascii="Calibri" w:hAnsi="Calibri" w:cstheme="minorBidi"/>
          <w:sz w:val="12"/>
        </w:rPr>
        <w:t>Laclau</w:t>
      </w:r>
      <w:proofErr w:type="spellEnd"/>
      <w:r w:rsidRPr="000C16BC">
        <w:rPr>
          <w:rFonts w:ascii="Calibri" w:hAnsi="Calibri" w:cstheme="minorBidi"/>
          <w:sz w:val="12"/>
        </w:rPr>
        <w:t xml:space="preserve"> and </w:t>
      </w:r>
      <w:proofErr w:type="spellStart"/>
      <w:r w:rsidRPr="000C16BC">
        <w:rPr>
          <w:rFonts w:ascii="Calibri" w:hAnsi="Calibri" w:cstheme="minorBidi"/>
          <w:sz w:val="12"/>
        </w:rPr>
        <w:t>Mouffe</w:t>
      </w:r>
      <w:proofErr w:type="spellEnd"/>
      <w:r w:rsidRPr="000C16BC">
        <w:rPr>
          <w:rFonts w:ascii="Calibri" w:hAnsi="Calibri" w:cstheme="minorBidi"/>
          <w:sz w:val="12"/>
        </w:rPr>
        <w:t xml:space="preserve"> 1985; Purcell 2008). </w:t>
      </w:r>
      <w:r w:rsidRPr="000C16BC">
        <w:rPr>
          <w:rFonts w:ascii="Calibri" w:hAnsi="Calibri" w:cstheme="minorBidi"/>
          <w:sz w:val="22"/>
          <w:u w:val="single"/>
        </w:rPr>
        <w:t>Radical democracy does not seek to enroll the state in resistance to capital</w:t>
      </w:r>
      <w:r w:rsidRPr="000C16BC">
        <w:rPr>
          <w:rFonts w:ascii="Calibri" w:hAnsi="Calibri" w:cstheme="minorBidi"/>
          <w:sz w:val="12"/>
        </w:rPr>
        <w:t xml:space="preserve">, per se, </w:t>
      </w:r>
      <w:r w:rsidRPr="000C16BC">
        <w:rPr>
          <w:rFonts w:ascii="Calibri" w:hAnsi="Calibri" w:cstheme="minorBidi"/>
          <w:sz w:val="22"/>
          <w:u w:val="single"/>
        </w:rPr>
        <w:t>but recognizes the simultaneous co-presence of a hegemonic</w:t>
      </w:r>
      <w:r w:rsidRPr="000C16BC">
        <w:rPr>
          <w:rFonts w:ascii="Calibri" w:hAnsi="Calibri" w:cstheme="minorBidi"/>
          <w:sz w:val="12"/>
        </w:rPr>
        <w:t xml:space="preserve"> (but always changing) </w:t>
      </w:r>
      <w:r w:rsidRPr="000C16BC">
        <w:rPr>
          <w:rFonts w:ascii="Calibri" w:hAnsi="Calibri" w:cstheme="minorBidi"/>
          <w:sz w:val="22"/>
          <w:u w:val="single"/>
        </w:rPr>
        <w:t xml:space="preserve">state, and anti-hegemonic resistances. </w:t>
      </w:r>
      <w:r w:rsidRPr="000C16BC">
        <w:rPr>
          <w:rFonts w:ascii="Calibri" w:hAnsi="Calibri" w:cstheme="minorBidi"/>
          <w:sz w:val="12"/>
        </w:rPr>
        <w:t>Radical Democracy: Responding to Hegemony? The concept of radical democracy provides a framework for articulating where residual state apparatuses stand amidst the myriad layers of state functions, power, and hegemony (</w:t>
      </w:r>
      <w:proofErr w:type="spellStart"/>
      <w:r w:rsidRPr="000C16BC">
        <w:rPr>
          <w:rFonts w:ascii="Calibri" w:hAnsi="Calibri" w:cstheme="minorBidi"/>
          <w:sz w:val="12"/>
        </w:rPr>
        <w:t>cf</w:t>
      </w:r>
      <w:proofErr w:type="spellEnd"/>
      <w:r w:rsidRPr="000C16BC">
        <w:rPr>
          <w:rFonts w:ascii="Calibri" w:hAnsi="Calibri" w:cstheme="minorBidi"/>
          <w:sz w:val="12"/>
        </w:rPr>
        <w:t xml:space="preserve"> </w:t>
      </w:r>
      <w:proofErr w:type="spellStart"/>
      <w:r w:rsidRPr="000C16BC">
        <w:rPr>
          <w:rFonts w:ascii="Calibri" w:hAnsi="Calibri" w:cstheme="minorBidi"/>
          <w:sz w:val="12"/>
        </w:rPr>
        <w:t>Laclau</w:t>
      </w:r>
      <w:proofErr w:type="spellEnd"/>
      <w:r w:rsidRPr="000C16BC">
        <w:rPr>
          <w:rFonts w:ascii="Calibri" w:hAnsi="Calibri" w:cstheme="minorBidi"/>
          <w:sz w:val="12"/>
        </w:rPr>
        <w:t xml:space="preserve"> and </w:t>
      </w:r>
      <w:proofErr w:type="spellStart"/>
      <w:r w:rsidRPr="000C16BC">
        <w:rPr>
          <w:rFonts w:ascii="Calibri" w:hAnsi="Calibri" w:cstheme="minorBidi"/>
          <w:sz w:val="12"/>
        </w:rPr>
        <w:t>Mouffe</w:t>
      </w:r>
      <w:proofErr w:type="spellEnd"/>
      <w:r w:rsidRPr="000C16BC">
        <w:rPr>
          <w:rFonts w:ascii="Calibri" w:hAnsi="Calibri" w:cstheme="minorBidi"/>
          <w:sz w:val="12"/>
        </w:rPr>
        <w:t xml:space="preserve"> 1985; </w:t>
      </w:r>
      <w:proofErr w:type="spellStart"/>
      <w:r w:rsidRPr="000C16BC">
        <w:rPr>
          <w:rFonts w:ascii="Calibri" w:hAnsi="Calibri" w:cstheme="minorBidi"/>
          <w:sz w:val="12"/>
        </w:rPr>
        <w:t>Rancière</w:t>
      </w:r>
      <w:proofErr w:type="spellEnd"/>
      <w:r w:rsidRPr="000C16BC">
        <w:rPr>
          <w:rFonts w:ascii="Calibri" w:hAnsi="Calibri" w:cstheme="minorBidi"/>
          <w:sz w:val="12"/>
        </w:rPr>
        <w:t xml:space="preserve"> 2004). We imagine a politics in which </w:t>
      </w:r>
      <w:r w:rsidRPr="000C16BC">
        <w:rPr>
          <w:rFonts w:ascii="Calibri" w:hAnsi="Calibri" w:cstheme="minorBidi"/>
          <w:sz w:val="22"/>
          <w:u w:val="single"/>
        </w:rPr>
        <w:t xml:space="preserve">the state </w:t>
      </w:r>
      <w:r w:rsidRPr="000C16BC">
        <w:rPr>
          <w:rFonts w:ascii="Calibri" w:hAnsi="Calibri" w:cstheme="minorBidi"/>
          <w:sz w:val="12"/>
        </w:rPr>
        <w:t xml:space="preserve">–whether capitalist or not— </w:t>
      </w:r>
      <w:r w:rsidRPr="000C16BC">
        <w:rPr>
          <w:rFonts w:ascii="Calibri" w:hAnsi="Calibri" w:cstheme="minorBidi"/>
          <w:sz w:val="22"/>
          <w:u w:val="single"/>
        </w:rPr>
        <w:t>is always hegemonic, and thus always produces an outside or excluded that is resistant to the hegemonic order. Radical democracy</w:t>
      </w:r>
      <w:r w:rsidRPr="000C16BC">
        <w:rPr>
          <w:rFonts w:ascii="Calibri" w:hAnsi="Calibri" w:cstheme="minorBidi"/>
          <w:sz w:val="12"/>
        </w:rPr>
        <w:t xml:space="preserve"> as initially described by </w:t>
      </w:r>
      <w:proofErr w:type="spellStart"/>
      <w:r w:rsidRPr="000C16BC">
        <w:rPr>
          <w:rFonts w:ascii="Calibri" w:hAnsi="Calibri" w:cstheme="minorBidi"/>
          <w:sz w:val="12"/>
        </w:rPr>
        <w:t>Laclau</w:t>
      </w:r>
      <w:proofErr w:type="spellEnd"/>
      <w:r w:rsidRPr="000C16BC">
        <w:rPr>
          <w:rFonts w:ascii="Calibri" w:hAnsi="Calibri" w:cstheme="minorBidi"/>
          <w:sz w:val="12"/>
        </w:rPr>
        <w:t xml:space="preserve"> and </w:t>
      </w:r>
      <w:proofErr w:type="spellStart"/>
      <w:r w:rsidRPr="000C16BC">
        <w:rPr>
          <w:rFonts w:ascii="Calibri" w:hAnsi="Calibri" w:cstheme="minorBidi"/>
          <w:sz w:val="12"/>
        </w:rPr>
        <w:t>Mouffe</w:t>
      </w:r>
      <w:proofErr w:type="spellEnd"/>
      <w:r w:rsidRPr="000C16BC">
        <w:rPr>
          <w:rFonts w:ascii="Calibri" w:hAnsi="Calibri" w:cstheme="minorBidi"/>
          <w:sz w:val="12"/>
        </w:rPr>
        <w:t xml:space="preserve"> (1985) </w:t>
      </w:r>
      <w:r w:rsidRPr="000C16BC">
        <w:rPr>
          <w:rFonts w:ascii="Calibri" w:hAnsi="Calibri" w:cstheme="minorBidi"/>
          <w:sz w:val="22"/>
          <w:u w:val="single"/>
        </w:rPr>
        <w:t>offered a theory of resistance</w:t>
      </w:r>
      <w:r w:rsidRPr="000C16BC">
        <w:rPr>
          <w:rFonts w:ascii="Calibri" w:hAnsi="Calibri" w:cstheme="minorBidi"/>
          <w:sz w:val="12"/>
        </w:rPr>
        <w:t xml:space="preserve">—although they did not use that term—to capitalist hegemonies.3 Their goal was </w:t>
      </w:r>
      <w:r w:rsidRPr="000C16BC">
        <w:rPr>
          <w:rFonts w:ascii="Calibri" w:hAnsi="Calibri" w:cstheme="minorBidi"/>
          <w:sz w:val="22"/>
          <w:u w:val="single"/>
        </w:rPr>
        <w:t>to identify a leftist, anti-hegemonic political project that did not rely on unitary categories such as class, in response to the identity politics of the 1970s to 1990s and post-structural theorizing of the absence of any common</w:t>
      </w:r>
      <w:r w:rsidRPr="000C16BC">
        <w:rPr>
          <w:rFonts w:ascii="Calibri" w:hAnsi="Calibri" w:cstheme="minorBidi"/>
          <w:sz w:val="12"/>
        </w:rPr>
        <w:t xml:space="preserve"> (structural or cultural) </w:t>
      </w:r>
      <w:r w:rsidRPr="000C16BC">
        <w:rPr>
          <w:rFonts w:ascii="Calibri" w:hAnsi="Calibri" w:cstheme="minorBidi"/>
          <w:sz w:val="22"/>
          <w:u w:val="single"/>
        </w:rPr>
        <w:t>basis for political transformation.</w:t>
      </w:r>
      <w:r w:rsidRPr="000C16BC">
        <w:rPr>
          <w:rFonts w:ascii="Calibri" w:hAnsi="Calibri" w:cstheme="minorBidi"/>
          <w:sz w:val="12"/>
        </w:rPr>
        <w:t xml:space="preserve"> The theory of radical democracy posits that </w:t>
      </w:r>
      <w:r w:rsidRPr="000C16BC">
        <w:rPr>
          <w:rFonts w:ascii="Calibri" w:hAnsi="Calibri" w:cstheme="minorBidi"/>
          <w:sz w:val="22"/>
          <w:u w:val="single"/>
        </w:rPr>
        <w:t xml:space="preserve">any order is </w:t>
      </w:r>
      <w:proofErr w:type="gramStart"/>
      <w:r w:rsidRPr="000C16BC">
        <w:rPr>
          <w:rFonts w:ascii="Calibri" w:hAnsi="Calibri" w:cstheme="minorBidi"/>
          <w:sz w:val="22"/>
          <w:u w:val="single"/>
        </w:rPr>
        <w:t>an</w:t>
      </w:r>
      <w:proofErr w:type="gramEnd"/>
      <w:r w:rsidRPr="000C16BC">
        <w:rPr>
          <w:rFonts w:ascii="Calibri" w:hAnsi="Calibri" w:cstheme="minorBidi"/>
          <w:sz w:val="22"/>
          <w:u w:val="single"/>
        </w:rPr>
        <w:t xml:space="preserve"> hegemonic order; the</w:t>
      </w:r>
      <w:r w:rsidRPr="000C16BC">
        <w:rPr>
          <w:rFonts w:ascii="Calibri" w:hAnsi="Calibri" w:cstheme="minorBidi"/>
          <w:sz w:val="12"/>
        </w:rPr>
        <w:t xml:space="preserve"> post-Marxist socialist </w:t>
      </w:r>
      <w:r w:rsidRPr="000C16BC">
        <w:rPr>
          <w:rFonts w:ascii="Calibri" w:hAnsi="Calibri" w:cstheme="minorBidi"/>
          <w:sz w:val="22"/>
          <w:u w:val="single"/>
        </w:rPr>
        <w:t>project</w:t>
      </w:r>
      <w:r w:rsidRPr="000C16BC">
        <w:rPr>
          <w:rFonts w:ascii="Calibri" w:hAnsi="Calibri" w:cstheme="minorBidi"/>
          <w:sz w:val="12"/>
        </w:rPr>
        <w:t xml:space="preserve"> of </w:t>
      </w:r>
      <w:proofErr w:type="spellStart"/>
      <w:r w:rsidRPr="000C16BC">
        <w:rPr>
          <w:rFonts w:ascii="Calibri" w:hAnsi="Calibri" w:cstheme="minorBidi"/>
          <w:sz w:val="12"/>
        </w:rPr>
        <w:t>Laclau</w:t>
      </w:r>
      <w:proofErr w:type="spellEnd"/>
      <w:r w:rsidRPr="000C16BC">
        <w:rPr>
          <w:rFonts w:ascii="Calibri" w:hAnsi="Calibri" w:cstheme="minorBidi"/>
          <w:sz w:val="12"/>
        </w:rPr>
        <w:t xml:space="preserve"> and </w:t>
      </w:r>
      <w:proofErr w:type="spellStart"/>
      <w:r w:rsidRPr="000C16BC">
        <w:rPr>
          <w:rFonts w:ascii="Calibri" w:hAnsi="Calibri" w:cstheme="minorBidi"/>
          <w:sz w:val="12"/>
        </w:rPr>
        <w:t>Mouffe</w:t>
      </w:r>
      <w:proofErr w:type="spellEnd"/>
      <w:r w:rsidRPr="000C16BC">
        <w:rPr>
          <w:rFonts w:ascii="Calibri" w:hAnsi="Calibri" w:cstheme="minorBidi"/>
          <w:sz w:val="12"/>
        </w:rPr>
        <w:t xml:space="preserve"> </w:t>
      </w:r>
      <w:r w:rsidRPr="000C16BC">
        <w:rPr>
          <w:rFonts w:ascii="Calibri" w:hAnsi="Calibri" w:cstheme="minorBidi"/>
          <w:sz w:val="22"/>
          <w:u w:val="single"/>
        </w:rPr>
        <w:t>seeks to destabilize the hegemonies of capitalism and work towards more democratic articulations that marginalize capital, even as forms of inequality may persist</w:t>
      </w:r>
      <w:r w:rsidRPr="000C16BC">
        <w:rPr>
          <w:rFonts w:ascii="Calibri" w:hAnsi="Calibri" w:cstheme="minorBidi"/>
          <w:sz w:val="12"/>
        </w:rPr>
        <w:t xml:space="preserve"> (</w:t>
      </w:r>
      <w:proofErr w:type="spellStart"/>
      <w:r w:rsidRPr="000C16BC">
        <w:rPr>
          <w:rFonts w:ascii="Calibri" w:hAnsi="Calibri" w:cstheme="minorBidi"/>
          <w:sz w:val="12"/>
        </w:rPr>
        <w:t>Laclau</w:t>
      </w:r>
      <w:proofErr w:type="spellEnd"/>
      <w:r w:rsidRPr="000C16BC">
        <w:rPr>
          <w:rFonts w:ascii="Calibri" w:hAnsi="Calibri" w:cstheme="minorBidi"/>
          <w:sz w:val="12"/>
        </w:rPr>
        <w:t xml:space="preserve"> and </w:t>
      </w:r>
      <w:proofErr w:type="spellStart"/>
      <w:r w:rsidRPr="000C16BC">
        <w:rPr>
          <w:rFonts w:ascii="Calibri" w:hAnsi="Calibri" w:cstheme="minorBidi"/>
          <w:sz w:val="12"/>
        </w:rPr>
        <w:t>Mouffe</w:t>
      </w:r>
      <w:proofErr w:type="spellEnd"/>
      <w:r w:rsidRPr="000C16BC">
        <w:rPr>
          <w:rFonts w:ascii="Calibri" w:hAnsi="Calibri" w:cstheme="minorBidi"/>
          <w:sz w:val="12"/>
        </w:rPr>
        <w:t xml:space="preserve"> 1985). Nonetheless, </w:t>
      </w:r>
      <w:r w:rsidRPr="000C16BC">
        <w:rPr>
          <w:rFonts w:ascii="Calibri" w:hAnsi="Calibri" w:cstheme="minorBidi"/>
          <w:sz w:val="22"/>
          <w:u w:val="single"/>
        </w:rPr>
        <w:t>they can seek more articulations, more opportunities for social protest and struggle over multiple inequalities. Each struggle will produce</w:t>
      </w:r>
      <w:r w:rsidRPr="000C16BC">
        <w:rPr>
          <w:rFonts w:ascii="Calibri" w:hAnsi="Calibri" w:cstheme="minorBidi"/>
          <w:sz w:val="12"/>
        </w:rPr>
        <w:t>—or seek to produce—</w:t>
      </w:r>
      <w:r w:rsidRPr="000C16BC">
        <w:rPr>
          <w:rFonts w:ascii="Calibri" w:hAnsi="Calibri" w:cstheme="minorBidi"/>
          <w:sz w:val="22"/>
          <w:u w:val="single"/>
        </w:rPr>
        <w:t>new orders, or hegemonies, but these will be unseated by other struggles</w:t>
      </w:r>
      <w:r w:rsidRPr="000C16BC">
        <w:rPr>
          <w:rFonts w:ascii="Calibri" w:hAnsi="Calibri" w:cstheme="minorBidi"/>
          <w:sz w:val="12"/>
        </w:rPr>
        <w:t xml:space="preserve">; this process describes a democracy not defined solely by a capitalist hegemony. As scholars have increasingly taken neoliberalism as the distinct form of contemporary capitalism in response to which resistance is engaged, they have explored the ways that its intense market logic constricts possibilities for traditional political activism to engage the state: the state is responsive primarily to the logic of facilitating the work of private capital (Brenner and Theodore 2002; Harvey 2005; Mitchell 2003; Peck and </w:t>
      </w:r>
      <w:proofErr w:type="spellStart"/>
      <w:r w:rsidRPr="000C16BC">
        <w:rPr>
          <w:rFonts w:ascii="Calibri" w:hAnsi="Calibri" w:cstheme="minorBidi"/>
          <w:sz w:val="12"/>
        </w:rPr>
        <w:t>Tickell</w:t>
      </w:r>
      <w:proofErr w:type="spellEnd"/>
      <w:r w:rsidRPr="000C16BC">
        <w:rPr>
          <w:rFonts w:ascii="Calibri" w:hAnsi="Calibri" w:cstheme="minorBidi"/>
          <w:sz w:val="12"/>
        </w:rPr>
        <w:t xml:space="preserve"> 2002; Purcell 2008). At the same time, however, </w:t>
      </w:r>
      <w:r w:rsidRPr="000C16BC">
        <w:rPr>
          <w:rFonts w:ascii="Calibri" w:hAnsi="Calibri" w:cstheme="minorBidi"/>
          <w:sz w:val="22"/>
          <w:u w:val="single"/>
        </w:rPr>
        <w:t>neoliberalism opens possibilities for resistance because of its internal contradictions</w:t>
      </w:r>
      <w:r w:rsidRPr="000C16BC">
        <w:rPr>
          <w:rFonts w:ascii="Calibri" w:hAnsi="Calibri" w:cstheme="minorBidi"/>
          <w:sz w:val="12"/>
        </w:rPr>
        <w:t xml:space="preserve"> (like all hegemonic orders); </w:t>
      </w:r>
      <w:r w:rsidRPr="000C16BC">
        <w:rPr>
          <w:rFonts w:ascii="Calibri" w:hAnsi="Calibri" w:cstheme="minorBidi"/>
          <w:sz w:val="22"/>
          <w:u w:val="single"/>
        </w:rPr>
        <w:t>it simultaneously engages the state to facilitate capital expansion, yet rhetorically rejects the state as an active player in market logics</w:t>
      </w:r>
      <w:r w:rsidRPr="000C16BC">
        <w:rPr>
          <w:rFonts w:ascii="Calibri" w:hAnsi="Calibri" w:cstheme="minorBidi"/>
          <w:sz w:val="12"/>
        </w:rPr>
        <w:t xml:space="preserve"> (</w:t>
      </w:r>
      <w:proofErr w:type="spellStart"/>
      <w:r w:rsidRPr="000C16BC">
        <w:rPr>
          <w:rFonts w:ascii="Calibri" w:hAnsi="Calibri" w:cstheme="minorBidi"/>
          <w:sz w:val="12"/>
        </w:rPr>
        <w:t>Leitner</w:t>
      </w:r>
      <w:proofErr w:type="spellEnd"/>
      <w:r w:rsidRPr="000C16BC">
        <w:rPr>
          <w:rFonts w:ascii="Calibri" w:hAnsi="Calibri" w:cstheme="minorBidi"/>
          <w:sz w:val="12"/>
        </w:rPr>
        <w:t xml:space="preserve">, Peck and Sheppard 2007; Peck and </w:t>
      </w:r>
      <w:proofErr w:type="spellStart"/>
      <w:r w:rsidRPr="000C16BC">
        <w:rPr>
          <w:rFonts w:ascii="Calibri" w:hAnsi="Calibri" w:cstheme="minorBidi"/>
          <w:sz w:val="12"/>
        </w:rPr>
        <w:t>Tickell</w:t>
      </w:r>
      <w:proofErr w:type="spellEnd"/>
      <w:r w:rsidRPr="000C16BC">
        <w:rPr>
          <w:rFonts w:ascii="Calibri" w:hAnsi="Calibri" w:cstheme="minorBidi"/>
          <w:sz w:val="12"/>
        </w:rPr>
        <w:t xml:space="preserve"> 2002; Purcell 2008). </w:t>
      </w:r>
      <w:r w:rsidRPr="000C16BC">
        <w:rPr>
          <w:rFonts w:ascii="Calibri" w:hAnsi="Calibri" w:cstheme="minorBidi"/>
          <w:sz w:val="22"/>
          <w:u w:val="single"/>
        </w:rPr>
        <w:t xml:space="preserve">In doing so, the door is opened for alternative projects and resistances. </w:t>
      </w:r>
      <w:r w:rsidRPr="000C16BC">
        <w:rPr>
          <w:rFonts w:ascii="Calibri" w:hAnsi="Calibri" w:cstheme="minorBidi"/>
          <w:sz w:val="12"/>
        </w:rPr>
        <w:t xml:space="preserve">Purcell (2008) takes up the ideals of radical democracy to focus on how it might provide specific means for resistance to neoliberalism. He wants to take the insights of </w:t>
      </w:r>
      <w:proofErr w:type="spellStart"/>
      <w:r w:rsidRPr="000C16BC">
        <w:rPr>
          <w:rFonts w:ascii="Calibri" w:hAnsi="Calibri" w:cstheme="minorBidi"/>
          <w:sz w:val="12"/>
        </w:rPr>
        <w:t>Laclau</w:t>
      </w:r>
      <w:proofErr w:type="spellEnd"/>
      <w:r w:rsidRPr="000C16BC">
        <w:rPr>
          <w:rFonts w:ascii="Calibri" w:hAnsi="Calibri" w:cstheme="minorBidi"/>
          <w:sz w:val="12"/>
        </w:rPr>
        <w:t xml:space="preserve"> and </w:t>
      </w:r>
      <w:proofErr w:type="spellStart"/>
      <w:r w:rsidRPr="000C16BC">
        <w:rPr>
          <w:rFonts w:ascii="Calibri" w:hAnsi="Calibri" w:cstheme="minorBidi"/>
          <w:sz w:val="12"/>
        </w:rPr>
        <w:t>Mouffe</w:t>
      </w:r>
      <w:proofErr w:type="spellEnd"/>
      <w:r w:rsidRPr="000C16BC">
        <w:rPr>
          <w:rFonts w:ascii="Calibri" w:hAnsi="Calibri" w:cstheme="minorBidi"/>
          <w:sz w:val="12"/>
        </w:rPr>
        <w:t xml:space="preserve"> and apply them to a particular, empirically informed framework for engaged activism that actually interrupts, if not challenges (and mostly not, in his examples), neoliberalism. As a result, Purcell engages specifically with the idea of “chains of equivalence”, which he defines as “entities [which] must simultaneously be both different and the same” (2008:74). </w:t>
      </w:r>
      <w:r w:rsidRPr="000C16BC">
        <w:rPr>
          <w:rFonts w:ascii="Calibri" w:hAnsi="Calibri" w:cstheme="minorBidi"/>
          <w:sz w:val="22"/>
          <w:u w:val="single"/>
        </w:rPr>
        <w:t>Political coalitions and actors with shared or complimentary challenges to neoliberalism</w:t>
      </w:r>
      <w:r w:rsidRPr="000C16BC">
        <w:rPr>
          <w:rFonts w:ascii="Calibri" w:hAnsi="Calibri" w:cstheme="minorBidi"/>
          <w:sz w:val="12"/>
        </w:rPr>
        <w:t>—but distinct in character, goals, and identities—</w:t>
      </w:r>
      <w:r w:rsidRPr="000C16BC">
        <w:rPr>
          <w:rFonts w:ascii="Calibri" w:hAnsi="Calibri" w:cstheme="minorBidi"/>
          <w:sz w:val="22"/>
          <w:u w:val="single"/>
        </w:rPr>
        <w:t>form networks of equivalence</w:t>
      </w:r>
      <w:r w:rsidRPr="000C16BC">
        <w:rPr>
          <w:rFonts w:ascii="Calibri" w:hAnsi="Calibri" w:cstheme="minorBidi"/>
          <w:sz w:val="12"/>
        </w:rPr>
        <w:t xml:space="preserve"> [Purcell (2008), drawing from </w:t>
      </w:r>
      <w:proofErr w:type="spellStart"/>
      <w:r w:rsidRPr="000C16BC">
        <w:rPr>
          <w:rFonts w:ascii="Calibri" w:hAnsi="Calibri" w:cstheme="minorBidi"/>
          <w:sz w:val="12"/>
        </w:rPr>
        <w:t>Hardt</w:t>
      </w:r>
      <w:proofErr w:type="spellEnd"/>
      <w:r w:rsidRPr="000C16BC">
        <w:rPr>
          <w:rFonts w:ascii="Calibri" w:hAnsi="Calibri" w:cstheme="minorBidi"/>
          <w:sz w:val="12"/>
        </w:rPr>
        <w:t xml:space="preserve"> and </w:t>
      </w:r>
      <w:proofErr w:type="spellStart"/>
      <w:r w:rsidRPr="000C16BC">
        <w:rPr>
          <w:rFonts w:ascii="Calibri" w:hAnsi="Calibri" w:cstheme="minorBidi"/>
          <w:sz w:val="12"/>
        </w:rPr>
        <w:t>Negri</w:t>
      </w:r>
      <w:proofErr w:type="spellEnd"/>
      <w:r w:rsidRPr="000C16BC">
        <w:rPr>
          <w:rFonts w:ascii="Calibri" w:hAnsi="Calibri" w:cstheme="minorBidi"/>
          <w:sz w:val="12"/>
        </w:rPr>
        <w:t xml:space="preserve"> (2004) as well as </w:t>
      </w:r>
      <w:proofErr w:type="spellStart"/>
      <w:r w:rsidRPr="000C16BC">
        <w:rPr>
          <w:rFonts w:ascii="Calibri" w:hAnsi="Calibri" w:cstheme="minorBidi"/>
          <w:sz w:val="12"/>
        </w:rPr>
        <w:t>Laclau</w:t>
      </w:r>
      <w:proofErr w:type="spellEnd"/>
      <w:r w:rsidRPr="000C16BC">
        <w:rPr>
          <w:rFonts w:ascii="Calibri" w:hAnsi="Calibri" w:cstheme="minorBidi"/>
          <w:sz w:val="12"/>
        </w:rPr>
        <w:t xml:space="preserve"> and </w:t>
      </w:r>
      <w:proofErr w:type="spellStart"/>
      <w:r w:rsidRPr="000C16BC">
        <w:rPr>
          <w:rFonts w:ascii="Calibri" w:hAnsi="Calibri" w:cstheme="minorBidi"/>
          <w:sz w:val="12"/>
        </w:rPr>
        <w:t>Mouffe</w:t>
      </w:r>
      <w:proofErr w:type="spellEnd"/>
      <w:r w:rsidRPr="000C16BC">
        <w:rPr>
          <w:rFonts w:ascii="Calibri" w:hAnsi="Calibri" w:cstheme="minorBidi"/>
          <w:sz w:val="12"/>
        </w:rPr>
        <w:t xml:space="preserve"> (1985)]. Simply put, </w:t>
      </w:r>
      <w:r w:rsidRPr="000C16BC">
        <w:rPr>
          <w:rFonts w:ascii="Calibri" w:hAnsi="Calibri" w:cstheme="minorBidi"/>
          <w:sz w:val="22"/>
          <w:u w:val="single"/>
        </w:rPr>
        <w:t>networks of equivalence conceptually allow for multiple groups with different specific interests and identities to band together to challenge the hegemony of neoliberal capitalism. The crucial point</w:t>
      </w:r>
      <w:r w:rsidRPr="000C16BC">
        <w:rPr>
          <w:rFonts w:ascii="Calibri" w:hAnsi="Calibri" w:cstheme="minorBidi"/>
          <w:sz w:val="12"/>
        </w:rPr>
        <w:t xml:space="preserve"> for Purcell, however, and the key radical pluralist component </w:t>
      </w:r>
      <w:r w:rsidRPr="000C16BC">
        <w:rPr>
          <w:rFonts w:ascii="Calibri" w:hAnsi="Calibri" w:cstheme="minorBidi"/>
          <w:sz w:val="22"/>
          <w:u w:val="single"/>
        </w:rPr>
        <w:t xml:space="preserve">is that those groups can work together without having to resolve their </w:t>
      </w:r>
      <w:r w:rsidRPr="000C16BC">
        <w:rPr>
          <w:rFonts w:ascii="Calibri" w:hAnsi="Calibri" w:cstheme="minorBidi"/>
          <w:sz w:val="22"/>
          <w:u w:val="single"/>
        </w:rPr>
        <w:lastRenderedPageBreak/>
        <w:t>internal differences; they need only share a common questioning of the neoliberal prioritizing of private capital. They share a struggle,</w:t>
      </w:r>
      <w:r w:rsidRPr="000C16BC">
        <w:rPr>
          <w:rFonts w:ascii="Calibri" w:hAnsi="Calibri" w:cstheme="minorBidi"/>
          <w:sz w:val="12"/>
        </w:rPr>
        <w:t xml:space="preserve"> then, </w:t>
      </w:r>
      <w:r w:rsidRPr="000C16BC">
        <w:rPr>
          <w:rFonts w:ascii="Calibri" w:hAnsi="Calibri" w:cstheme="minorBidi"/>
          <w:sz w:val="22"/>
          <w:u w:val="single"/>
        </w:rPr>
        <w:t>for a different hegemony</w:t>
      </w:r>
      <w:r w:rsidRPr="000C16BC">
        <w:rPr>
          <w:rFonts w:ascii="Calibri" w:hAnsi="Calibri" w:cstheme="minorBidi"/>
          <w:sz w:val="12"/>
        </w:rPr>
        <w:t xml:space="preserve"> (</w:t>
      </w:r>
      <w:proofErr w:type="spellStart"/>
      <w:r w:rsidRPr="000C16BC">
        <w:rPr>
          <w:rFonts w:ascii="Calibri" w:hAnsi="Calibri" w:cstheme="minorBidi"/>
          <w:sz w:val="12"/>
        </w:rPr>
        <w:t>Laclau</w:t>
      </w:r>
      <w:proofErr w:type="spellEnd"/>
      <w:r w:rsidRPr="000C16BC">
        <w:rPr>
          <w:rFonts w:ascii="Calibri" w:hAnsi="Calibri" w:cstheme="minorBidi"/>
          <w:sz w:val="12"/>
        </w:rPr>
        <w:t xml:space="preserve"> and </w:t>
      </w:r>
      <w:proofErr w:type="spellStart"/>
      <w:r w:rsidRPr="000C16BC">
        <w:rPr>
          <w:rFonts w:ascii="Calibri" w:hAnsi="Calibri" w:cstheme="minorBidi"/>
          <w:sz w:val="12"/>
        </w:rPr>
        <w:t>Mouffe</w:t>
      </w:r>
      <w:proofErr w:type="spellEnd"/>
      <w:r w:rsidRPr="000C16BC">
        <w:rPr>
          <w:rFonts w:ascii="Calibri" w:hAnsi="Calibri" w:cstheme="minorBidi"/>
          <w:sz w:val="12"/>
        </w:rPr>
        <w:t xml:space="preserve"> 1985; Purcell 2008). In the battle against global finance, for example, activists with different specific interests (agriculture or trade policy or environmental protections) confront the state in the form of police in the streets of Seattle or Cancun (Wainwright 2007); their objections are to the state policies and agreements which support and create frameworks for world trade. In Purcell's (2008) networks of equivalence in Seattle, a similar, yet more spatially circumscribed network of neighborhood community activists, environmental activists, and a Native American tribe work together to challenge the terms of the environmental clean-up of toxins in and around the Duwamish River. Their target is the corporate interests being held responsible for actually funding the clean-up. The agent helping to hold the corporate interests accountable is the Federal Environmental Protection Agency (EPA). Seattle area environmental activists have been able to form a “chain of equivalence” with the EPA in the Duwamish clean-up in part by inserting themselves into an EPA framework that seeks stakeholder input through a participatory planning structure. The shared interests of the EPA and environmental activists are not obvious or easy to negotiate; the EPA, as a bureaucracy with many actors situated within the US federal system, is positioned as a complex institutional agent. But its particular mandate with regard to environmental protection offers a difficult relation to capital, one sometimes allied with non-state actors seeking limits to capital. Purcell's (2008) account of this case is insightful and engaging. We are highly sympathetic to his project of conceptualizing resistance and, by connection, a better, more complete democracy. But we differ over some of the details—essential details—of how best to enact successful resistances. In his case study of the Duwamish River clean up in Seattle, Purcell (2008) cites government policies as the factor enabling community resistance and involvement. His account is historically detailed—and necessarily so, for the complexities of the state have everything to do with the </w:t>
      </w:r>
      <w:proofErr w:type="spellStart"/>
      <w:r w:rsidRPr="000C16BC">
        <w:rPr>
          <w:rFonts w:ascii="Calibri" w:hAnsi="Calibri" w:cstheme="minorBidi"/>
          <w:sz w:val="12"/>
        </w:rPr>
        <w:t>sedimented</w:t>
      </w:r>
      <w:proofErr w:type="spellEnd"/>
      <w:r w:rsidRPr="000C16BC">
        <w:rPr>
          <w:rFonts w:ascii="Calibri" w:hAnsi="Calibri" w:cstheme="minorBidi"/>
          <w:sz w:val="12"/>
        </w:rPr>
        <w:t xml:space="preserve"> and sometimes inherently contradictory nature of its policies and procedures. In brief, he points to the EPA, the Comprehensive Environmental Response, Compensation, and Liability Act (CERCLA) (also known as “Superfund”), and associated environmental laws as a sort of “environmental Keynesianism” that the federal government enacted in the decade of the 1970s (through 1980) (Purcell 2008:137). For Purcell, the </w:t>
      </w:r>
      <w:proofErr w:type="spellStart"/>
      <w:r w:rsidRPr="000C16BC">
        <w:rPr>
          <w:rFonts w:ascii="Calibri" w:hAnsi="Calibri" w:cstheme="minorBidi"/>
          <w:sz w:val="12"/>
        </w:rPr>
        <w:t>neoliberalisation</w:t>
      </w:r>
      <w:proofErr w:type="spellEnd"/>
      <w:r w:rsidRPr="000C16BC">
        <w:rPr>
          <w:rFonts w:ascii="Calibri" w:hAnsi="Calibri" w:cstheme="minorBidi"/>
          <w:sz w:val="12"/>
        </w:rPr>
        <w:t xml:space="preserve"> of these laws is evident in the increasing local devolution of governance authority over particular Superfund sites, including his case of the Duwamish River, resulting in “a proliferation of ad hoc and special purpose entities [that] increasingly carries out the everyday decision-making in Superfund cleanups” (2008:137). At the same time, however, Purcell (2008:138) acknowledges “that such ‘</w:t>
      </w:r>
      <w:proofErr w:type="spellStart"/>
      <w:r w:rsidRPr="000C16BC">
        <w:rPr>
          <w:rFonts w:ascii="Calibri" w:hAnsi="Calibri" w:cstheme="minorBidi"/>
          <w:sz w:val="12"/>
        </w:rPr>
        <w:t>flexibilization</w:t>
      </w:r>
      <w:proofErr w:type="spellEnd"/>
      <w:r w:rsidRPr="000C16BC">
        <w:rPr>
          <w:rFonts w:ascii="Calibri" w:hAnsi="Calibri" w:cstheme="minorBidi"/>
          <w:sz w:val="12"/>
        </w:rPr>
        <w:t xml:space="preserve">’ … tends to create political opportunities that social movements can exploit”. We want to engage the idea that such flexible—or Keynesian—tools of the state are levers that can force the state to act in ways that might be counter to capital and in the service of greater democracy. In particular, </w:t>
      </w:r>
      <w:r w:rsidRPr="000C16BC">
        <w:rPr>
          <w:rFonts w:ascii="Calibri" w:hAnsi="Calibri" w:cstheme="minorBidi"/>
          <w:sz w:val="22"/>
          <w:u w:val="single"/>
        </w:rPr>
        <w:t>we hope for a more complex, and</w:t>
      </w:r>
      <w:r w:rsidRPr="000C16BC">
        <w:rPr>
          <w:rFonts w:ascii="Calibri" w:hAnsi="Calibri" w:cstheme="minorBidi"/>
          <w:sz w:val="12"/>
        </w:rPr>
        <w:t xml:space="preserve">, we expect, </w:t>
      </w:r>
      <w:r w:rsidRPr="000C16BC">
        <w:rPr>
          <w:rFonts w:ascii="Calibri" w:hAnsi="Calibri" w:cstheme="minorBidi"/>
          <w:sz w:val="22"/>
          <w:u w:val="single"/>
        </w:rPr>
        <w:t>more practically productive conceptualization of resistance in relation to the state</w:t>
      </w:r>
      <w:r w:rsidRPr="000C16BC">
        <w:rPr>
          <w:rFonts w:ascii="Calibri" w:hAnsi="Calibri" w:cstheme="minorBidi"/>
          <w:sz w:val="12"/>
        </w:rPr>
        <w:t xml:space="preserve">. While Purcell (2008:38, 183, note 2,2) acknowledges resistive possibilities from engagement with the state, he also notes that “the state is fully imbricated in the project of </w:t>
      </w:r>
      <w:proofErr w:type="spellStart"/>
      <w:r w:rsidRPr="000C16BC">
        <w:rPr>
          <w:rFonts w:ascii="Calibri" w:hAnsi="Calibri" w:cstheme="minorBidi"/>
          <w:sz w:val="12"/>
        </w:rPr>
        <w:t>neoliberalization</w:t>
      </w:r>
      <w:proofErr w:type="spellEnd"/>
      <w:r w:rsidRPr="000C16BC">
        <w:rPr>
          <w:rFonts w:ascii="Calibri" w:hAnsi="Calibri" w:cstheme="minorBidi"/>
          <w:sz w:val="12"/>
        </w:rPr>
        <w:t xml:space="preserve">” (a point also made elsewhere; </w:t>
      </w:r>
      <w:proofErr w:type="spellStart"/>
      <w:r w:rsidRPr="000C16BC">
        <w:rPr>
          <w:rFonts w:ascii="Calibri" w:hAnsi="Calibri" w:cstheme="minorBidi"/>
          <w:sz w:val="12"/>
        </w:rPr>
        <w:t>cf</w:t>
      </w:r>
      <w:proofErr w:type="spellEnd"/>
      <w:r w:rsidRPr="000C16BC">
        <w:rPr>
          <w:rFonts w:ascii="Calibri" w:hAnsi="Calibri" w:cstheme="minorBidi"/>
          <w:sz w:val="12"/>
        </w:rPr>
        <w:t xml:space="preserve"> Harvey 2005; Holloway 2005; Mitchell 2003; Smith 1996; Wainwright 2007). We do not disagree with the basic contention that the state regulates and administers a hegemonic political economic order of and for capital. But </w:t>
      </w:r>
      <w:r w:rsidRPr="000C16BC">
        <w:rPr>
          <w:rFonts w:ascii="Calibri" w:hAnsi="Calibri" w:cstheme="minorBidi"/>
          <w:sz w:val="22"/>
          <w:u w:val="single"/>
        </w:rPr>
        <w:t>the state is complex</w:t>
      </w:r>
      <w:r w:rsidRPr="000C16BC">
        <w:rPr>
          <w:rFonts w:ascii="Calibri" w:hAnsi="Calibri" w:cstheme="minorBidi"/>
          <w:sz w:val="12"/>
        </w:rPr>
        <w:t xml:space="preserve">; following the persuasive arguments of </w:t>
      </w:r>
      <w:proofErr w:type="spellStart"/>
      <w:r w:rsidRPr="000C16BC">
        <w:rPr>
          <w:rFonts w:ascii="Calibri" w:hAnsi="Calibri" w:cstheme="minorBidi"/>
          <w:sz w:val="12"/>
        </w:rPr>
        <w:t>Laclau</w:t>
      </w:r>
      <w:proofErr w:type="spellEnd"/>
      <w:r w:rsidRPr="000C16BC">
        <w:rPr>
          <w:rFonts w:ascii="Calibri" w:hAnsi="Calibri" w:cstheme="minorBidi"/>
          <w:sz w:val="12"/>
        </w:rPr>
        <w:t xml:space="preserve"> and </w:t>
      </w:r>
      <w:proofErr w:type="spellStart"/>
      <w:r w:rsidRPr="000C16BC">
        <w:rPr>
          <w:rFonts w:ascii="Calibri" w:hAnsi="Calibri" w:cstheme="minorBidi"/>
          <w:sz w:val="12"/>
        </w:rPr>
        <w:t>Mouffe</w:t>
      </w:r>
      <w:proofErr w:type="spellEnd"/>
      <w:r w:rsidRPr="000C16BC">
        <w:rPr>
          <w:rFonts w:ascii="Calibri" w:hAnsi="Calibri" w:cstheme="minorBidi"/>
          <w:sz w:val="12"/>
        </w:rPr>
        <w:t xml:space="preserve"> (1985) and the example of the EPA in Purcell (2008), </w:t>
      </w:r>
      <w:r w:rsidRPr="000C16BC">
        <w:rPr>
          <w:rFonts w:ascii="Calibri" w:hAnsi="Calibri" w:cstheme="minorBidi"/>
          <w:sz w:val="22"/>
          <w:u w:val="single"/>
        </w:rPr>
        <w:t>the state ought to be conceptualized like any actor: as multifaceted, with many possible subjectivities in relation to any particular conflict. This complexity offers the possibility that the state can be a tool for resistance</w:t>
      </w:r>
      <w:r w:rsidRPr="000C16BC">
        <w:rPr>
          <w:rFonts w:ascii="Calibri" w:hAnsi="Calibri" w:cstheme="minorBidi"/>
          <w:sz w:val="12"/>
        </w:rPr>
        <w:t>, one we explore further in the rest of this paper.</w:t>
      </w:r>
    </w:p>
    <w:p w:rsidR="00390644" w:rsidRPr="007355DC" w:rsidRDefault="00390644" w:rsidP="00390644">
      <w:pPr>
        <w:keepNext/>
        <w:keepLines/>
        <w:spacing w:before="200"/>
        <w:outlineLvl w:val="3"/>
        <w:rPr>
          <w:rFonts w:ascii="Calibri" w:eastAsia="MS Gothic" w:hAnsi="Calibri" w:cs="Times New Roman"/>
          <w:b/>
          <w:bCs/>
          <w:iCs/>
          <w:sz w:val="26"/>
          <w:szCs w:val="24"/>
        </w:rPr>
      </w:pPr>
      <w:r>
        <w:rPr>
          <w:rFonts w:ascii="Calibri" w:eastAsia="MS Gothic" w:hAnsi="Calibri" w:cs="Times New Roman"/>
          <w:b/>
          <w:bCs/>
          <w:iCs/>
          <w:sz w:val="26"/>
          <w:szCs w:val="24"/>
        </w:rPr>
        <w:t>State is inevitable</w:t>
      </w:r>
    </w:p>
    <w:p w:rsidR="00390644" w:rsidRPr="007355DC" w:rsidRDefault="00390644" w:rsidP="00390644">
      <w:pPr>
        <w:rPr>
          <w:rFonts w:ascii="Cambria" w:eastAsia="MS Mincho" w:hAnsi="Cambria" w:cs="Times New Roman"/>
          <w:sz w:val="22"/>
        </w:rPr>
      </w:pPr>
      <w:proofErr w:type="spellStart"/>
      <w:r w:rsidRPr="007355DC">
        <w:rPr>
          <w:rFonts w:ascii="Cambria" w:eastAsia="MS Mincho" w:hAnsi="Cambria" w:cs="Times New Roman"/>
          <w:b/>
          <w:sz w:val="24"/>
          <w:szCs w:val="24"/>
        </w:rPr>
        <w:t>Kamer</w:t>
      </w:r>
      <w:proofErr w:type="spellEnd"/>
      <w:r w:rsidRPr="007355DC">
        <w:rPr>
          <w:rFonts w:ascii="Cambria" w:eastAsia="MS Mincho" w:hAnsi="Cambria" w:cs="Times New Roman"/>
          <w:b/>
          <w:sz w:val="24"/>
          <w:szCs w:val="24"/>
        </w:rPr>
        <w:t xml:space="preserve"> 2K </w:t>
      </w:r>
      <w:r w:rsidRPr="007355DC">
        <w:rPr>
          <w:rFonts w:ascii="Cambria" w:eastAsia="MS Mincho" w:hAnsi="Cambria" w:cs="Times New Roman"/>
          <w:sz w:val="22"/>
        </w:rPr>
        <w:t>(</w:t>
      </w:r>
      <w:proofErr w:type="spellStart"/>
      <w:r w:rsidRPr="007355DC">
        <w:rPr>
          <w:rFonts w:ascii="Cambria" w:eastAsia="MS Mincho" w:hAnsi="Cambria" w:cs="Times New Roman"/>
          <w:sz w:val="22"/>
        </w:rPr>
        <w:t>Haasrudolf</w:t>
      </w:r>
      <w:proofErr w:type="spellEnd"/>
      <w:r w:rsidRPr="007355DC">
        <w:rPr>
          <w:rFonts w:ascii="Cambria" w:eastAsia="MS Mincho" w:hAnsi="Cambria" w:cs="Times New Roman"/>
          <w:sz w:val="22"/>
        </w:rPr>
        <w:t xml:space="preserve">, Deputy Editor and Chief of Foreign News, </w:t>
      </w:r>
      <w:proofErr w:type="spellStart"/>
      <w:r w:rsidRPr="007355DC">
        <w:rPr>
          <w:rFonts w:ascii="Cambria" w:eastAsia="MS Mincho" w:hAnsi="Cambria" w:cs="Times New Roman"/>
          <w:sz w:val="22"/>
        </w:rPr>
        <w:t>Neve</w:t>
      </w:r>
      <w:proofErr w:type="spellEnd"/>
      <w:r w:rsidRPr="007355DC">
        <w:rPr>
          <w:rFonts w:ascii="Cambria" w:eastAsia="MS Mincho" w:hAnsi="Cambria" w:cs="Times New Roman"/>
          <w:sz w:val="22"/>
        </w:rPr>
        <w:t xml:space="preserve"> </w:t>
      </w:r>
      <w:proofErr w:type="spellStart"/>
      <w:r w:rsidRPr="007355DC">
        <w:rPr>
          <w:rFonts w:ascii="Cambria" w:eastAsia="MS Mincho" w:hAnsi="Cambria" w:cs="Times New Roman"/>
          <w:sz w:val="22"/>
        </w:rPr>
        <w:t>Zurchea</w:t>
      </w:r>
      <w:proofErr w:type="spellEnd"/>
      <w:r w:rsidRPr="007355DC">
        <w:rPr>
          <w:rFonts w:ascii="Cambria" w:eastAsia="MS Mincho" w:hAnsi="Cambria" w:cs="Times New Roman"/>
          <w:sz w:val="22"/>
        </w:rPr>
        <w:t xml:space="preserve"> </w:t>
      </w:r>
      <w:proofErr w:type="spellStart"/>
      <w:r w:rsidRPr="007355DC">
        <w:rPr>
          <w:rFonts w:ascii="Cambria" w:eastAsia="MS Mincho" w:hAnsi="Cambria" w:cs="Times New Roman"/>
          <w:sz w:val="22"/>
        </w:rPr>
        <w:t>Zeitung</w:t>
      </w:r>
      <w:proofErr w:type="spellEnd"/>
      <w:r w:rsidRPr="007355DC">
        <w:rPr>
          <w:rFonts w:ascii="Cambria" w:eastAsia="MS Mincho" w:hAnsi="Cambria" w:cs="Times New Roman"/>
          <w:sz w:val="22"/>
        </w:rPr>
        <w:t xml:space="preserve"> Zurich, Transatlantic International Politics, April pp. 65-66)</w:t>
      </w:r>
    </w:p>
    <w:p w:rsidR="00390644" w:rsidRPr="007355DC" w:rsidRDefault="00390644" w:rsidP="00390644">
      <w:pPr>
        <w:rPr>
          <w:rFonts w:ascii="Cambria" w:eastAsia="MS Mincho" w:hAnsi="Cambria" w:cs="Times New Roman"/>
          <w:sz w:val="22"/>
        </w:rPr>
      </w:pPr>
    </w:p>
    <w:p w:rsidR="00390644" w:rsidRPr="007355DC" w:rsidRDefault="00390644" w:rsidP="00390644">
      <w:pPr>
        <w:rPr>
          <w:rFonts w:ascii="Cambria" w:eastAsia="MS Mincho" w:hAnsi="Cambria" w:cs="Times New Roman"/>
          <w:b/>
          <w:sz w:val="24"/>
          <w:szCs w:val="24"/>
          <w:u w:val="single"/>
        </w:rPr>
      </w:pPr>
      <w:r w:rsidRPr="007355DC">
        <w:rPr>
          <w:rFonts w:ascii="Cambria" w:eastAsia="MS Mincho" w:hAnsi="Cambria" w:cs="Times New Roman"/>
          <w:sz w:val="22"/>
        </w:rPr>
        <w:t xml:space="preserve">This much appears clear: </w:t>
      </w:r>
      <w:r w:rsidRPr="007355DC">
        <w:rPr>
          <w:rFonts w:ascii="Cambria" w:eastAsia="MS Mincho" w:hAnsi="Cambria" w:cs="Times New Roman"/>
          <w:b/>
          <w:sz w:val="24"/>
          <w:szCs w:val="24"/>
          <w:u w:val="single"/>
        </w:rPr>
        <w:t>the abdication of the nation-state in favor of the global power of some anonymous, economic dynamic force transcending all borders, is not about to happen. Rather, we are witnessing a long overdue redefinition of the tasks of the nation-state.</w:t>
      </w:r>
      <w:r w:rsidRPr="007355DC">
        <w:rPr>
          <w:rFonts w:ascii="Cambria" w:eastAsia="MS Mincho" w:hAnsi="Cambria" w:cs="Times New Roman"/>
          <w:sz w:val="22"/>
        </w:rPr>
        <w:t xml:space="preserve"> </w:t>
      </w:r>
      <w:r w:rsidRPr="007355DC">
        <w:rPr>
          <w:rFonts w:ascii="Cambria" w:eastAsia="MS Mincho" w:hAnsi="Cambria" w:cs="Times New Roman"/>
          <w:sz w:val="12"/>
          <w:szCs w:val="12"/>
        </w:rPr>
        <w:t>This process began as early as the late seventies as a reaction to the excessive expansion and assertiveness of the state, which had taken over control of the economy down the smallest detail; it guaranteed all existing services and created new ones; it tried to regulate too many areas of life; and it failed in many areas in the attempt. The reduction of this overload involved retreat, but also a devolution of federal competences to subnational, regional units</w:t>
      </w:r>
      <w:r w:rsidRPr="007355DC">
        <w:rPr>
          <w:rFonts w:ascii="Cambria" w:eastAsia="MS Mincho" w:hAnsi="Cambria" w:cs="Times New Roman"/>
          <w:b/>
          <w:sz w:val="24"/>
          <w:szCs w:val="24"/>
          <w:u w:val="single"/>
        </w:rPr>
        <w:t xml:space="preserve">. A process of normalization is taking place now, a rejection of the blind belief in the state of previous decades and necessary adaptation </w:t>
      </w:r>
      <w:proofErr w:type="spellStart"/>
      <w:r w:rsidRPr="007355DC">
        <w:rPr>
          <w:rFonts w:ascii="Cambria" w:eastAsia="MS Mincho" w:hAnsi="Cambria" w:cs="Times New Roman"/>
          <w:b/>
          <w:sz w:val="24"/>
          <w:szCs w:val="24"/>
          <w:u w:val="single"/>
        </w:rPr>
        <w:t>o</w:t>
      </w:r>
      <w:proofErr w:type="spellEnd"/>
      <w:r w:rsidRPr="007355DC">
        <w:rPr>
          <w:rFonts w:ascii="Cambria" w:eastAsia="MS Mincho" w:hAnsi="Cambria" w:cs="Times New Roman"/>
          <w:b/>
          <w:sz w:val="24"/>
          <w:szCs w:val="24"/>
          <w:u w:val="single"/>
        </w:rPr>
        <w:t xml:space="preserve"> the new situation. The state as the determiner of political priorities will not disappear that fast.</w:t>
      </w:r>
      <w:r w:rsidRPr="007355DC">
        <w:rPr>
          <w:rFonts w:ascii="Cambria" w:eastAsia="MS Mincho" w:hAnsi="Cambria" w:cs="Times New Roman"/>
          <w:sz w:val="22"/>
        </w:rPr>
        <w:t xml:space="preserve"> </w:t>
      </w:r>
      <w:r w:rsidRPr="007355DC">
        <w:rPr>
          <w:rFonts w:ascii="Cambria" w:eastAsia="MS Mincho" w:hAnsi="Cambria" w:cs="Times New Roman"/>
          <w:b/>
          <w:sz w:val="24"/>
          <w:szCs w:val="24"/>
          <w:u w:val="single"/>
        </w:rPr>
        <w:t xml:space="preserve">A review of the 19th century shows that we have moved from a world of empires and kingdoms, which themselves experienced a kind of globalization, into a world of nation-states. This still holds sway; we will not be moving out of it for quite a while. </w:t>
      </w:r>
    </w:p>
    <w:p w:rsidR="009A3975" w:rsidRDefault="009A3975" w:rsidP="00E71C21">
      <w:pPr>
        <w:spacing w:after="160" w:line="259" w:lineRule="auto"/>
        <w:rPr>
          <w:rFonts w:ascii="Calibri" w:hAnsi="Calibri" w:cstheme="minorBidi"/>
          <w:sz w:val="12"/>
        </w:rPr>
      </w:pPr>
    </w:p>
    <w:p w:rsidR="009A3975" w:rsidRPr="007355DC" w:rsidRDefault="00390644" w:rsidP="009A3975">
      <w:pPr>
        <w:pStyle w:val="Heading3"/>
        <w:rPr>
          <w:rFonts w:eastAsia="MS Gothic"/>
        </w:rPr>
      </w:pPr>
      <w:r>
        <w:rPr>
          <w:rFonts w:eastAsia="MS Gothic"/>
        </w:rPr>
        <w:lastRenderedPageBreak/>
        <w:t>State Good—General</w:t>
      </w:r>
    </w:p>
    <w:p w:rsidR="009A3975" w:rsidRPr="007355DC" w:rsidRDefault="009A3975" w:rsidP="009A3975">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t>Making demands on the state is critical to progressive changes. History proves that non-statist movements, such as their alternative, are total failures</w:t>
      </w:r>
    </w:p>
    <w:p w:rsidR="009A3975" w:rsidRPr="007355DC" w:rsidRDefault="009A3975" w:rsidP="009A3975">
      <w:pPr>
        <w:rPr>
          <w:rFonts w:ascii="Cambria" w:eastAsia="MS Mincho" w:hAnsi="Cambria" w:cs="Times New Roman"/>
          <w:sz w:val="24"/>
          <w:szCs w:val="20"/>
        </w:rPr>
      </w:pPr>
      <w:proofErr w:type="spellStart"/>
      <w:r w:rsidRPr="007355DC">
        <w:rPr>
          <w:rFonts w:ascii="Times New Roman" w:eastAsia="MS Gothic" w:hAnsi="Times New Roman" w:cs="Times New Roman"/>
          <w:b/>
          <w:sz w:val="22"/>
          <w:szCs w:val="20"/>
        </w:rPr>
        <w:t>Grossberg</w:t>
      </w:r>
      <w:proofErr w:type="spellEnd"/>
      <w:r w:rsidRPr="007355DC">
        <w:rPr>
          <w:rFonts w:ascii="Times New Roman" w:eastAsia="MS Gothic" w:hAnsi="Times New Roman" w:cs="Times New Roman"/>
          <w:b/>
          <w:sz w:val="22"/>
          <w:szCs w:val="20"/>
        </w:rPr>
        <w:t>, 92</w:t>
      </w:r>
      <w:r w:rsidRPr="007355DC">
        <w:rPr>
          <w:rFonts w:ascii="Times New Roman" w:eastAsia="MS Gothic" w:hAnsi="Times New Roman" w:cs="Times New Roman"/>
          <w:sz w:val="22"/>
          <w:szCs w:val="20"/>
        </w:rPr>
        <w:t xml:space="preserve"> (</w:t>
      </w:r>
      <w:r w:rsidRPr="007355DC">
        <w:rPr>
          <w:rFonts w:ascii="Cambria" w:eastAsia="MS Mincho" w:hAnsi="Cambria" w:cs="Times New Roman"/>
          <w:sz w:val="24"/>
          <w:szCs w:val="20"/>
        </w:rPr>
        <w:t>Lawrence</w:t>
      </w:r>
      <w:r w:rsidRPr="007355DC">
        <w:rPr>
          <w:rFonts w:ascii="Times New Roman" w:eastAsia="MS Gothic" w:hAnsi="Times New Roman" w:cs="Times New Roman"/>
          <w:sz w:val="22"/>
          <w:szCs w:val="20"/>
        </w:rPr>
        <w:t>, Professor of Communications at the University of Illinois,</w:t>
      </w:r>
      <w:r w:rsidRPr="007355DC">
        <w:rPr>
          <w:rFonts w:ascii="Times New Roman" w:eastAsia="MS Gothic" w:hAnsi="Times New Roman" w:cs="Times New Roman"/>
          <w:b/>
          <w:sz w:val="22"/>
          <w:szCs w:val="20"/>
        </w:rPr>
        <w:t xml:space="preserve"> </w:t>
      </w:r>
      <w:r w:rsidRPr="007355DC">
        <w:rPr>
          <w:rFonts w:ascii="Cambria" w:eastAsia="MS Mincho" w:hAnsi="Cambria" w:cs="Times New Roman"/>
          <w:sz w:val="24"/>
          <w:szCs w:val="20"/>
        </w:rPr>
        <w:t xml:space="preserve">We </w:t>
      </w:r>
      <w:proofErr w:type="spellStart"/>
      <w:r w:rsidRPr="007355DC">
        <w:rPr>
          <w:rFonts w:ascii="Cambria" w:eastAsia="MS Mincho" w:hAnsi="Cambria" w:cs="Times New Roman"/>
          <w:sz w:val="24"/>
          <w:szCs w:val="20"/>
        </w:rPr>
        <w:t>Gotta</w:t>
      </w:r>
      <w:proofErr w:type="spellEnd"/>
      <w:r w:rsidRPr="007355DC">
        <w:rPr>
          <w:rFonts w:ascii="Cambria" w:eastAsia="MS Mincho" w:hAnsi="Cambria" w:cs="Times New Roman"/>
          <w:sz w:val="24"/>
          <w:szCs w:val="20"/>
        </w:rPr>
        <w:t xml:space="preserve"> Get Out of This Place, p. 390-391)</w:t>
      </w:r>
    </w:p>
    <w:p w:rsidR="009A3975" w:rsidRPr="007355DC" w:rsidRDefault="009A3975" w:rsidP="009A3975">
      <w:pPr>
        <w:jc w:val="both"/>
        <w:rPr>
          <w:rFonts w:ascii="Cambria" w:eastAsia="MS Mincho" w:hAnsi="Cambria" w:cs="Times New Roman"/>
          <w:sz w:val="24"/>
          <w:szCs w:val="24"/>
        </w:rPr>
      </w:pPr>
    </w:p>
    <w:p w:rsidR="009A3975" w:rsidRPr="007355DC" w:rsidRDefault="009A3975" w:rsidP="009A3975">
      <w:pPr>
        <w:jc w:val="both"/>
        <w:rPr>
          <w:rFonts w:ascii="Cambria" w:eastAsia="MS Mincho" w:hAnsi="Cambria" w:cs="Times New Roman"/>
          <w:sz w:val="24"/>
          <w:szCs w:val="24"/>
          <w:u w:val="single"/>
        </w:rPr>
      </w:pPr>
      <w:r w:rsidRPr="007355DC">
        <w:rPr>
          <w:rFonts w:ascii="Cambria" w:eastAsia="MS Mincho" w:hAnsi="Cambria" w:cs="Times New Roman"/>
          <w:spacing w:val="1"/>
          <w:sz w:val="12"/>
          <w:szCs w:val="12"/>
        </w:rPr>
        <w:t>But this would mean that</w:t>
      </w:r>
      <w:r w:rsidRPr="007355DC">
        <w:rPr>
          <w:rFonts w:ascii="Cambria" w:eastAsia="MS Mincho" w:hAnsi="Cambria" w:cs="Times New Roman"/>
          <w:spacing w:val="1"/>
          <w:sz w:val="24"/>
          <w:szCs w:val="24"/>
        </w:rPr>
        <w:t xml:space="preserve"> </w:t>
      </w:r>
      <w:r w:rsidRPr="007355DC">
        <w:rPr>
          <w:rFonts w:ascii="Cambria" w:eastAsia="MS Mincho" w:hAnsi="Cambria" w:cs="Times New Roman"/>
          <w:spacing w:val="1"/>
          <w:sz w:val="24"/>
          <w:szCs w:val="24"/>
          <w:u w:val="single"/>
        </w:rPr>
        <w:t>the Left</w:t>
      </w:r>
      <w:r w:rsidRPr="007355DC">
        <w:rPr>
          <w:rFonts w:ascii="Cambria" w:eastAsia="MS Mincho" w:hAnsi="Cambria" w:cs="Times New Roman"/>
          <w:sz w:val="24"/>
          <w:szCs w:val="24"/>
        </w:rPr>
        <w:t xml:space="preserve"> </w:t>
      </w:r>
      <w:r w:rsidRPr="007355DC">
        <w:rPr>
          <w:rFonts w:ascii="Cambria" w:eastAsia="MS Mincho" w:hAnsi="Cambria" w:cs="Times New Roman"/>
          <w:spacing w:val="2"/>
          <w:sz w:val="12"/>
          <w:szCs w:val="12"/>
        </w:rPr>
        <w:t xml:space="preserve">could not remain outside of the systems of </w:t>
      </w:r>
      <w:r w:rsidRPr="007355DC">
        <w:rPr>
          <w:rFonts w:ascii="Cambria" w:eastAsia="MS Mincho" w:hAnsi="Cambria" w:cs="Times New Roman"/>
          <w:spacing w:val="-1"/>
          <w:sz w:val="12"/>
          <w:szCs w:val="12"/>
        </w:rPr>
        <w:t xml:space="preserve">governance. </w:t>
      </w:r>
      <w:r w:rsidRPr="007355DC">
        <w:rPr>
          <w:rFonts w:ascii="Cambria" w:eastAsia="MS Mincho" w:hAnsi="Cambria" w:cs="Times New Roman"/>
          <w:spacing w:val="3"/>
          <w:sz w:val="12"/>
          <w:szCs w:val="12"/>
        </w:rPr>
        <w:t>It</w:t>
      </w:r>
      <w:r w:rsidRPr="007355DC">
        <w:rPr>
          <w:rFonts w:ascii="Cambria" w:eastAsia="MS Mincho" w:hAnsi="Cambria" w:cs="Times New Roman"/>
          <w:spacing w:val="3"/>
          <w:sz w:val="24"/>
          <w:szCs w:val="24"/>
        </w:rPr>
        <w:t xml:space="preserve"> </w:t>
      </w:r>
      <w:r w:rsidRPr="007355DC">
        <w:rPr>
          <w:rFonts w:ascii="Cambria" w:eastAsia="MS Mincho" w:hAnsi="Cambria" w:cs="Times New Roman"/>
          <w:spacing w:val="3"/>
          <w:sz w:val="24"/>
          <w:szCs w:val="24"/>
          <w:u w:val="single"/>
        </w:rPr>
        <w:t>has sometimes to work with,</w:t>
      </w:r>
      <w:r w:rsidRPr="007355DC">
        <w:rPr>
          <w:rFonts w:ascii="Cambria" w:eastAsia="MS Mincho" w:hAnsi="Cambria" w:cs="Times New Roman"/>
          <w:sz w:val="24"/>
          <w:szCs w:val="24"/>
        </w:rPr>
        <w:t xml:space="preserve"> </w:t>
      </w:r>
      <w:r w:rsidRPr="007355DC">
        <w:rPr>
          <w:rFonts w:ascii="Cambria" w:eastAsia="MS Mincho" w:hAnsi="Cambria" w:cs="Times New Roman"/>
          <w:spacing w:val="1"/>
          <w:sz w:val="12"/>
          <w:szCs w:val="12"/>
        </w:rPr>
        <w:t xml:space="preserve">against and </w:t>
      </w:r>
      <w:proofErr w:type="spellStart"/>
      <w:r w:rsidRPr="007355DC">
        <w:rPr>
          <w:rFonts w:ascii="Cambria" w:eastAsia="MS Mincho" w:hAnsi="Cambria" w:cs="Times New Roman"/>
          <w:spacing w:val="1"/>
          <w:sz w:val="12"/>
          <w:szCs w:val="12"/>
        </w:rPr>
        <w:t>with in</w:t>
      </w:r>
      <w:proofErr w:type="spellEnd"/>
      <w:r w:rsidRPr="007355DC">
        <w:rPr>
          <w:rFonts w:ascii="Cambria" w:eastAsia="MS Mincho" w:hAnsi="Cambria" w:cs="Times New Roman"/>
          <w:spacing w:val="1"/>
          <w:sz w:val="12"/>
          <w:szCs w:val="12"/>
        </w:rPr>
        <w:t xml:space="preserve"> bureaucratic</w:t>
      </w:r>
      <w:r w:rsidRPr="007355DC">
        <w:rPr>
          <w:rFonts w:ascii="Cambria" w:eastAsia="MS Mincho" w:hAnsi="Cambria" w:cs="Times New Roman"/>
          <w:spacing w:val="1"/>
          <w:sz w:val="24"/>
          <w:szCs w:val="24"/>
        </w:rPr>
        <w:t xml:space="preserve"> </w:t>
      </w:r>
      <w:r w:rsidRPr="007355DC">
        <w:rPr>
          <w:rFonts w:ascii="Cambria" w:eastAsia="MS Mincho" w:hAnsi="Cambria" w:cs="Times New Roman"/>
          <w:spacing w:val="-1"/>
          <w:sz w:val="24"/>
          <w:szCs w:val="24"/>
          <w:u w:val="single"/>
        </w:rPr>
        <w:t>systems of</w:t>
      </w:r>
      <w:r w:rsidRPr="007355DC">
        <w:rPr>
          <w:rFonts w:ascii="Cambria" w:eastAsia="MS Mincho" w:hAnsi="Cambria" w:cs="Times New Roman"/>
          <w:sz w:val="24"/>
          <w:szCs w:val="24"/>
          <w:u w:val="single"/>
        </w:rPr>
        <w:t xml:space="preserve"> governance.</w:t>
      </w:r>
      <w:r w:rsidRPr="007355DC">
        <w:rPr>
          <w:rFonts w:ascii="Cambria" w:eastAsia="MS Mincho" w:hAnsi="Cambria" w:cs="Times New Roman"/>
          <w:sz w:val="24"/>
          <w:szCs w:val="24"/>
        </w:rPr>
        <w:t xml:space="preserve"> </w:t>
      </w:r>
      <w:r w:rsidRPr="007355DC">
        <w:rPr>
          <w:rFonts w:ascii="Cambria" w:eastAsia="MS Mincho" w:hAnsi="Cambria" w:cs="Times New Roman"/>
          <w:spacing w:val="-2"/>
          <w:sz w:val="12"/>
          <w:szCs w:val="12"/>
        </w:rPr>
        <w:t xml:space="preserve">Consider the case of Amnesty International, an </w:t>
      </w:r>
      <w:proofErr w:type="spellStart"/>
      <w:r w:rsidRPr="007355DC">
        <w:rPr>
          <w:rFonts w:ascii="Cambria" w:eastAsia="MS Mincho" w:hAnsi="Cambria" w:cs="Times New Roman"/>
          <w:spacing w:val="-2"/>
          <w:sz w:val="12"/>
          <w:szCs w:val="12"/>
        </w:rPr>
        <w:t>immesely</w:t>
      </w:r>
      <w:proofErr w:type="spellEnd"/>
      <w:r w:rsidRPr="007355DC">
        <w:rPr>
          <w:rFonts w:ascii="Cambria" w:eastAsia="MS Mincho" w:hAnsi="Cambria" w:cs="Times New Roman"/>
          <w:spacing w:val="-2"/>
          <w:sz w:val="12"/>
          <w:szCs w:val="12"/>
        </w:rPr>
        <w:t xml:space="preserve"> effective organization when its major strategy was (similar to that of the Right) exerting pressure </w:t>
      </w:r>
      <w:r w:rsidRPr="007355DC">
        <w:rPr>
          <w:rFonts w:ascii="Cambria" w:eastAsia="MS Mincho" w:hAnsi="Cambria" w:cs="Times New Roman"/>
          <w:spacing w:val="2"/>
          <w:sz w:val="12"/>
          <w:szCs w:val="12"/>
        </w:rPr>
        <w:t xml:space="preserve">directly on the bureaucracies of specific governments. In recent years (marked by the </w:t>
      </w:r>
      <w:r w:rsidRPr="007355DC">
        <w:rPr>
          <w:rFonts w:ascii="Cambria" w:eastAsia="MS Mincho" w:hAnsi="Cambria" w:cs="Times New Roman"/>
          <w:spacing w:val="1"/>
          <w:sz w:val="12"/>
          <w:szCs w:val="12"/>
        </w:rPr>
        <w:t xml:space="preserve">recent rock tour), it has apparently redirected its energy and resources, seeking new </w:t>
      </w:r>
      <w:r w:rsidRPr="007355DC">
        <w:rPr>
          <w:rFonts w:ascii="Cambria" w:eastAsia="MS Mincho" w:hAnsi="Cambria" w:cs="Times New Roman"/>
          <w:sz w:val="12"/>
          <w:szCs w:val="12"/>
        </w:rPr>
        <w:t xml:space="preserve">members (who may not be committed to actually doing anything; </w:t>
      </w:r>
      <w:proofErr w:type="spellStart"/>
      <w:r w:rsidRPr="007355DC">
        <w:rPr>
          <w:rFonts w:ascii="Cambria" w:eastAsia="MS Mincho" w:hAnsi="Cambria" w:cs="Times New Roman"/>
          <w:sz w:val="12"/>
          <w:szCs w:val="12"/>
        </w:rPr>
        <w:t>memebership</w:t>
      </w:r>
      <w:proofErr w:type="spellEnd"/>
      <w:r w:rsidRPr="007355DC">
        <w:rPr>
          <w:rFonts w:ascii="Cambria" w:eastAsia="MS Mincho" w:hAnsi="Cambria" w:cs="Times New Roman"/>
          <w:sz w:val="12"/>
          <w:szCs w:val="12"/>
        </w:rPr>
        <w:t xml:space="preserve"> becomes </w:t>
      </w:r>
      <w:r w:rsidRPr="007355DC">
        <w:rPr>
          <w:rFonts w:ascii="Cambria" w:eastAsia="MS Mincho" w:hAnsi="Cambria" w:cs="Times New Roman"/>
          <w:spacing w:val="-2"/>
          <w:sz w:val="12"/>
          <w:szCs w:val="12"/>
        </w:rPr>
        <w:t xml:space="preserve">little more than a statement of ideological support for a position that few are likely to </w:t>
      </w:r>
      <w:r w:rsidRPr="007355DC">
        <w:rPr>
          <w:rFonts w:ascii="Cambria" w:eastAsia="MS Mincho" w:hAnsi="Cambria" w:cs="Times New Roman"/>
          <w:sz w:val="12"/>
          <w:szCs w:val="12"/>
        </w:rPr>
        <w:t>oppose) and public visibility.</w:t>
      </w:r>
      <w:r w:rsidRPr="007355DC">
        <w:rPr>
          <w:rFonts w:ascii="Cambria" w:eastAsia="MS Mincho" w:hAnsi="Cambria" w:cs="Times New Roman"/>
          <w:sz w:val="24"/>
          <w:szCs w:val="24"/>
        </w:rPr>
        <w:t xml:space="preserve"> </w:t>
      </w:r>
      <w:r w:rsidRPr="007355DC">
        <w:rPr>
          <w:rFonts w:ascii="Cambria" w:eastAsia="MS Mincho" w:hAnsi="Cambria" w:cs="Times New Roman"/>
          <w:spacing w:val="-2"/>
          <w:sz w:val="24"/>
          <w:szCs w:val="24"/>
          <w:u w:val="single"/>
        </w:rPr>
        <w:t>In stark contrast, the most effective struggle on the Left in</w:t>
      </w:r>
      <w:r w:rsidRPr="007355DC">
        <w:rPr>
          <w:rFonts w:ascii="Cambria" w:eastAsia="MS Mincho" w:hAnsi="Cambria" w:cs="Times New Roman"/>
          <w:sz w:val="24"/>
          <w:szCs w:val="24"/>
          <w:u w:val="single"/>
        </w:rPr>
        <w:t xml:space="preserve"> </w:t>
      </w:r>
      <w:r w:rsidRPr="007355DC">
        <w:rPr>
          <w:rFonts w:ascii="Cambria" w:eastAsia="MS Mincho" w:hAnsi="Cambria" w:cs="Times New Roman"/>
          <w:spacing w:val="1"/>
          <w:sz w:val="24"/>
          <w:szCs w:val="24"/>
          <w:u w:val="single"/>
        </w:rPr>
        <w:t>recent times has been the dramatic</w:t>
      </w:r>
      <w:r w:rsidRPr="007355DC">
        <w:rPr>
          <w:rFonts w:ascii="Cambria" w:eastAsia="MS Mincho" w:hAnsi="Cambria" w:cs="Times New Roman"/>
          <w:sz w:val="24"/>
          <w:szCs w:val="24"/>
        </w:rPr>
        <w:t xml:space="preserve"> </w:t>
      </w:r>
      <w:r w:rsidRPr="007355DC">
        <w:rPr>
          <w:rFonts w:ascii="Cambria" w:eastAsia="MS Mincho" w:hAnsi="Cambria" w:cs="Times New Roman"/>
          <w:spacing w:val="1"/>
          <w:sz w:val="12"/>
          <w:szCs w:val="12"/>
        </w:rPr>
        <w:t>(and, one hopes continuing)</w:t>
      </w:r>
      <w:r w:rsidRPr="007355DC">
        <w:rPr>
          <w:rFonts w:ascii="Cambria" w:eastAsia="MS Mincho" w:hAnsi="Cambria" w:cs="Times New Roman"/>
          <w:spacing w:val="1"/>
          <w:sz w:val="24"/>
          <w:szCs w:val="24"/>
        </w:rPr>
        <w:t xml:space="preserve"> </w:t>
      </w:r>
      <w:r w:rsidRPr="007355DC">
        <w:rPr>
          <w:rFonts w:ascii="Cambria" w:eastAsia="MS Mincho" w:hAnsi="Cambria" w:cs="Times New Roman"/>
          <w:spacing w:val="1"/>
          <w:sz w:val="24"/>
          <w:szCs w:val="24"/>
          <w:u w:val="single"/>
        </w:rPr>
        <w:t>dismantling of apartheid</w:t>
      </w:r>
      <w:r w:rsidRPr="007355DC">
        <w:rPr>
          <w:rFonts w:ascii="Cambria" w:eastAsia="MS Mincho" w:hAnsi="Cambria" w:cs="Times New Roman"/>
          <w:sz w:val="24"/>
          <w:szCs w:val="24"/>
          <w:u w:val="single"/>
        </w:rPr>
        <w:t xml:space="preserve"> </w:t>
      </w:r>
      <w:r w:rsidRPr="007355DC">
        <w:rPr>
          <w:rFonts w:ascii="Cambria" w:eastAsia="MS Mincho" w:hAnsi="Cambria" w:cs="Times New Roman"/>
          <w:spacing w:val="1"/>
          <w:sz w:val="24"/>
          <w:szCs w:val="24"/>
          <w:u w:val="single"/>
        </w:rPr>
        <w:t>in South Africa. It was accomplished by mobilizing popular pressure on the institutions</w:t>
      </w:r>
      <w:r w:rsidRPr="007355DC">
        <w:rPr>
          <w:rFonts w:ascii="Cambria" w:eastAsia="MS Mincho" w:hAnsi="Cambria" w:cs="Times New Roman"/>
          <w:sz w:val="24"/>
          <w:szCs w:val="24"/>
        </w:rPr>
        <w:t xml:space="preserve"> </w:t>
      </w:r>
      <w:r w:rsidRPr="007355DC">
        <w:rPr>
          <w:rFonts w:ascii="Cambria" w:eastAsia="MS Mincho" w:hAnsi="Cambria" w:cs="Times New Roman"/>
          <w:spacing w:val="1"/>
          <w:sz w:val="12"/>
          <w:szCs w:val="12"/>
        </w:rPr>
        <w:t xml:space="preserve">and bureaucracies of economic and governmental institutions and it depended </w:t>
      </w:r>
      <w:r w:rsidRPr="007355DC">
        <w:rPr>
          <w:rFonts w:ascii="Cambria" w:eastAsia="MS Mincho" w:hAnsi="Cambria" w:cs="Times New Roman"/>
          <w:spacing w:val="2"/>
          <w:sz w:val="12"/>
          <w:szCs w:val="12"/>
        </w:rPr>
        <w:t>on a</w:t>
      </w:r>
      <w:r w:rsidRPr="007355DC">
        <w:rPr>
          <w:rFonts w:ascii="Cambria" w:eastAsia="MS Mincho" w:hAnsi="Cambria" w:cs="Times New Roman"/>
          <w:spacing w:val="2"/>
          <w:sz w:val="24"/>
          <w:szCs w:val="24"/>
        </w:rPr>
        <w:t xml:space="preserve"> </w:t>
      </w:r>
      <w:r w:rsidRPr="007355DC">
        <w:rPr>
          <w:rFonts w:ascii="Cambria" w:eastAsia="MS Mincho" w:hAnsi="Cambria" w:cs="Times New Roman"/>
          <w:spacing w:val="1"/>
          <w:sz w:val="24"/>
          <w:szCs w:val="24"/>
          <w:u w:val="single"/>
        </w:rPr>
        <w:t xml:space="preserve">highly sophisticated organizational structure. </w:t>
      </w:r>
      <w:r w:rsidRPr="007355DC">
        <w:rPr>
          <w:rFonts w:ascii="Cambria" w:eastAsia="MS Mincho" w:hAnsi="Cambria" w:cs="Times New Roman"/>
          <w:spacing w:val="1"/>
          <w:sz w:val="24"/>
          <w:szCs w:val="24"/>
          <w:highlight w:val="green"/>
          <w:u w:val="single"/>
        </w:rPr>
        <w:t>The Left</w:t>
      </w:r>
      <w:r w:rsidRPr="007355DC">
        <w:rPr>
          <w:rFonts w:ascii="Cambria" w:eastAsia="MS Mincho" w:hAnsi="Cambria" w:cs="Times New Roman"/>
          <w:spacing w:val="1"/>
          <w:sz w:val="24"/>
          <w:szCs w:val="24"/>
          <w:u w:val="single"/>
        </w:rPr>
        <w:t xml:space="preserve"> too often </w:t>
      </w:r>
      <w:r w:rsidRPr="007355DC">
        <w:rPr>
          <w:rFonts w:ascii="Cambria" w:eastAsia="MS Mincho" w:hAnsi="Cambria" w:cs="Times New Roman"/>
          <w:spacing w:val="1"/>
          <w:sz w:val="24"/>
          <w:szCs w:val="24"/>
          <w:highlight w:val="green"/>
          <w:u w:val="single"/>
        </w:rPr>
        <w:t>thinks</w:t>
      </w:r>
      <w:r w:rsidRPr="007355DC">
        <w:rPr>
          <w:rFonts w:ascii="Cambria" w:eastAsia="MS Mincho" w:hAnsi="Cambria" w:cs="Times New Roman"/>
          <w:spacing w:val="1"/>
          <w:sz w:val="24"/>
          <w:szCs w:val="24"/>
          <w:u w:val="single"/>
        </w:rPr>
        <w:t xml:space="preserve"> that </w:t>
      </w:r>
      <w:r w:rsidRPr="007355DC">
        <w:rPr>
          <w:rFonts w:ascii="Cambria" w:eastAsia="MS Mincho" w:hAnsi="Cambria" w:cs="Times New Roman"/>
          <w:spacing w:val="1"/>
          <w:sz w:val="24"/>
          <w:szCs w:val="24"/>
          <w:highlight w:val="green"/>
          <w:u w:val="single"/>
        </w:rPr>
        <w:t>it can end</w:t>
      </w:r>
      <w:r w:rsidRPr="007355DC">
        <w:rPr>
          <w:rFonts w:ascii="Cambria" w:eastAsia="MS Mincho" w:hAnsi="Cambria" w:cs="Times New Roman"/>
          <w:sz w:val="24"/>
          <w:szCs w:val="24"/>
          <w:highlight w:val="green"/>
          <w:u w:val="single"/>
        </w:rPr>
        <w:t xml:space="preserve"> </w:t>
      </w:r>
      <w:r w:rsidRPr="007355DC">
        <w:rPr>
          <w:rFonts w:ascii="Cambria" w:eastAsia="MS Mincho" w:hAnsi="Cambria" w:cs="Times New Roman"/>
          <w:spacing w:val="-4"/>
          <w:sz w:val="24"/>
          <w:szCs w:val="24"/>
          <w:highlight w:val="green"/>
          <w:u w:val="single"/>
        </w:rPr>
        <w:t>racism</w:t>
      </w:r>
      <w:r w:rsidRPr="007355DC">
        <w:rPr>
          <w:rFonts w:ascii="Cambria" w:eastAsia="MS Mincho" w:hAnsi="Cambria" w:cs="Times New Roman"/>
          <w:spacing w:val="-4"/>
          <w:sz w:val="24"/>
          <w:szCs w:val="24"/>
          <w:u w:val="single"/>
        </w:rPr>
        <w:t xml:space="preserve"> and </w:t>
      </w:r>
      <w:r w:rsidRPr="007355DC">
        <w:rPr>
          <w:rFonts w:ascii="Cambria" w:eastAsia="MS Mincho" w:hAnsi="Cambria" w:cs="Times New Roman"/>
          <w:spacing w:val="-4"/>
          <w:sz w:val="24"/>
          <w:szCs w:val="24"/>
          <w:highlight w:val="green"/>
          <w:u w:val="single"/>
        </w:rPr>
        <w:t>sexism and classism by changing people's attitudes and</w:t>
      </w:r>
      <w:r w:rsidRPr="007355DC">
        <w:rPr>
          <w:rFonts w:ascii="Cambria" w:eastAsia="MS Mincho" w:hAnsi="Cambria" w:cs="Times New Roman"/>
          <w:spacing w:val="-4"/>
          <w:sz w:val="24"/>
          <w:szCs w:val="24"/>
          <w:u w:val="single"/>
        </w:rPr>
        <w:t xml:space="preserve"> everyday </w:t>
      </w:r>
      <w:r w:rsidRPr="007355DC">
        <w:rPr>
          <w:rFonts w:ascii="Cambria" w:eastAsia="MS Mincho" w:hAnsi="Cambria" w:cs="Times New Roman"/>
          <w:spacing w:val="-4"/>
          <w:sz w:val="24"/>
          <w:szCs w:val="24"/>
          <w:highlight w:val="green"/>
          <w:u w:val="single"/>
        </w:rPr>
        <w:t>practices</w:t>
      </w:r>
      <w:r w:rsidRPr="007355DC">
        <w:rPr>
          <w:rFonts w:ascii="Cambria" w:eastAsia="MS Mincho" w:hAnsi="Cambria" w:cs="Times New Roman"/>
          <w:sz w:val="24"/>
          <w:szCs w:val="24"/>
        </w:rPr>
        <w:t xml:space="preserve"> </w:t>
      </w:r>
      <w:r w:rsidRPr="007355DC">
        <w:rPr>
          <w:rFonts w:ascii="Cambria" w:eastAsia="MS Mincho" w:hAnsi="Cambria" w:cs="Times New Roman"/>
          <w:sz w:val="12"/>
          <w:szCs w:val="12"/>
        </w:rPr>
        <w:t xml:space="preserve">(e.g. the 1990 </w:t>
      </w:r>
      <w:proofErr w:type="spellStart"/>
      <w:r w:rsidRPr="007355DC">
        <w:rPr>
          <w:rFonts w:ascii="Cambria" w:eastAsia="MS Mincho" w:hAnsi="Cambria" w:cs="Times New Roman"/>
          <w:sz w:val="12"/>
          <w:szCs w:val="12"/>
        </w:rPr>
        <w:t>Balck</w:t>
      </w:r>
      <w:proofErr w:type="spellEnd"/>
      <w:r w:rsidRPr="007355DC">
        <w:rPr>
          <w:rFonts w:ascii="Cambria" w:eastAsia="MS Mincho" w:hAnsi="Cambria" w:cs="Times New Roman"/>
          <w:sz w:val="12"/>
          <w:szCs w:val="12"/>
        </w:rPr>
        <w:t xml:space="preserve"> boycott of Korean stores in New York).</w:t>
      </w:r>
      <w:r w:rsidRPr="007355DC">
        <w:rPr>
          <w:rFonts w:ascii="Cambria" w:eastAsia="MS Mincho" w:hAnsi="Cambria" w:cs="Times New Roman"/>
          <w:sz w:val="24"/>
          <w:szCs w:val="24"/>
        </w:rPr>
        <w:t xml:space="preserve"> </w:t>
      </w:r>
      <w:r w:rsidRPr="007355DC">
        <w:rPr>
          <w:rFonts w:ascii="Cambria" w:eastAsia="MS Mincho" w:hAnsi="Cambria" w:cs="Times New Roman"/>
          <w:sz w:val="24"/>
          <w:szCs w:val="24"/>
          <w:u w:val="single"/>
        </w:rPr>
        <w:t xml:space="preserve">Unfortunately, while such </w:t>
      </w:r>
      <w:r w:rsidRPr="007355DC">
        <w:rPr>
          <w:rFonts w:ascii="Cambria" w:eastAsia="MS Mincho" w:hAnsi="Cambria" w:cs="Times New Roman"/>
          <w:spacing w:val="1"/>
          <w:sz w:val="24"/>
          <w:szCs w:val="24"/>
          <w:u w:val="single"/>
        </w:rPr>
        <w:t>struggles</w:t>
      </w:r>
      <w:r w:rsidRPr="007355DC">
        <w:rPr>
          <w:rFonts w:ascii="Cambria" w:eastAsia="MS Mincho" w:hAnsi="Cambria" w:cs="Times New Roman"/>
          <w:sz w:val="24"/>
          <w:szCs w:val="24"/>
          <w:u w:val="single"/>
        </w:rPr>
        <w:t xml:space="preserve"> may be extremely visible, </w:t>
      </w:r>
      <w:r w:rsidRPr="007355DC">
        <w:rPr>
          <w:rFonts w:ascii="Cambria" w:eastAsia="MS Mincho" w:hAnsi="Cambria" w:cs="Times New Roman"/>
          <w:sz w:val="24"/>
          <w:szCs w:val="24"/>
          <w:highlight w:val="green"/>
          <w:u w:val="single"/>
        </w:rPr>
        <w:t>they are</w:t>
      </w:r>
      <w:r w:rsidRPr="007355DC">
        <w:rPr>
          <w:rFonts w:ascii="Cambria" w:eastAsia="MS Mincho" w:hAnsi="Cambria" w:cs="Times New Roman"/>
          <w:sz w:val="24"/>
          <w:szCs w:val="24"/>
          <w:u w:val="single"/>
        </w:rPr>
        <w:t xml:space="preserve"> often </w:t>
      </w:r>
      <w:r w:rsidRPr="007355DC">
        <w:rPr>
          <w:rFonts w:ascii="Cambria" w:eastAsia="MS Mincho" w:hAnsi="Cambria" w:cs="Times New Roman"/>
          <w:sz w:val="24"/>
          <w:szCs w:val="24"/>
          <w:highlight w:val="green"/>
          <w:u w:val="single"/>
        </w:rPr>
        <w:t xml:space="preserve">less effective than attempts to move </w:t>
      </w:r>
      <w:r w:rsidRPr="007355DC">
        <w:rPr>
          <w:rFonts w:ascii="Cambria" w:eastAsia="MS Mincho" w:hAnsi="Cambria" w:cs="Times New Roman"/>
          <w:spacing w:val="1"/>
          <w:sz w:val="24"/>
          <w:szCs w:val="24"/>
          <w:highlight w:val="green"/>
          <w:u w:val="single"/>
        </w:rPr>
        <w:t>the institutions</w:t>
      </w:r>
      <w:r w:rsidRPr="007355DC">
        <w:rPr>
          <w:rFonts w:ascii="Cambria" w:eastAsia="MS Mincho" w:hAnsi="Cambria" w:cs="Times New Roman"/>
          <w:sz w:val="24"/>
          <w:szCs w:val="24"/>
        </w:rPr>
        <w:t xml:space="preserve"> </w:t>
      </w:r>
      <w:r w:rsidRPr="007355DC">
        <w:rPr>
          <w:rFonts w:ascii="Cambria" w:eastAsia="MS Mincho" w:hAnsi="Cambria" w:cs="Times New Roman"/>
          <w:spacing w:val="1"/>
          <w:sz w:val="12"/>
          <w:szCs w:val="12"/>
        </w:rPr>
        <w:t>(</w:t>
      </w:r>
      <w:proofErr w:type="spellStart"/>
      <w:r w:rsidRPr="007355DC">
        <w:rPr>
          <w:rFonts w:ascii="Cambria" w:eastAsia="MS Mincho" w:hAnsi="Cambria" w:cs="Times New Roman"/>
          <w:spacing w:val="1"/>
          <w:sz w:val="12"/>
          <w:szCs w:val="12"/>
        </w:rPr>
        <w:t>e.g.,banks</w:t>
      </w:r>
      <w:proofErr w:type="spellEnd"/>
      <w:r w:rsidRPr="007355DC">
        <w:rPr>
          <w:rFonts w:ascii="Cambria" w:eastAsia="MS Mincho" w:hAnsi="Cambria" w:cs="Times New Roman"/>
          <w:spacing w:val="1"/>
          <w:sz w:val="12"/>
          <w:szCs w:val="12"/>
        </w:rPr>
        <w:t xml:space="preserve">, taxing structures, distributors) which have put the economic </w:t>
      </w:r>
      <w:proofErr w:type="spellStart"/>
      <w:r w:rsidRPr="007355DC">
        <w:rPr>
          <w:rFonts w:ascii="Cambria" w:eastAsia="MS Mincho" w:hAnsi="Cambria" w:cs="Times New Roman"/>
          <w:sz w:val="12"/>
          <w:szCs w:val="12"/>
        </w:rPr>
        <w:t>realtions</w:t>
      </w:r>
      <w:proofErr w:type="spellEnd"/>
      <w:r w:rsidRPr="007355DC">
        <w:rPr>
          <w:rFonts w:ascii="Cambria" w:eastAsia="MS Mincho" w:hAnsi="Cambria" w:cs="Times New Roman"/>
          <w:sz w:val="12"/>
          <w:szCs w:val="12"/>
        </w:rPr>
        <w:t xml:space="preserve"> of </w:t>
      </w:r>
      <w:proofErr w:type="spellStart"/>
      <w:r w:rsidRPr="007355DC">
        <w:rPr>
          <w:rFonts w:ascii="Cambria" w:eastAsia="MS Mincho" w:hAnsi="Cambria" w:cs="Times New Roman"/>
          <w:sz w:val="12"/>
          <w:szCs w:val="12"/>
        </w:rPr>
        <w:t>bleack</w:t>
      </w:r>
      <w:proofErr w:type="spellEnd"/>
      <w:r w:rsidRPr="007355DC">
        <w:rPr>
          <w:rFonts w:ascii="Cambria" w:eastAsia="MS Mincho" w:hAnsi="Cambria" w:cs="Times New Roman"/>
          <w:sz w:val="12"/>
          <w:szCs w:val="12"/>
        </w:rPr>
        <w:t xml:space="preserve"> and immigrant populations in place and</w:t>
      </w:r>
      <w:r w:rsidRPr="007355DC">
        <w:rPr>
          <w:rFonts w:ascii="Cambria" w:eastAsia="MS Mincho" w:hAnsi="Cambria" w:cs="Times New Roman"/>
          <w:sz w:val="24"/>
          <w:szCs w:val="24"/>
        </w:rPr>
        <w:t xml:space="preserve"> </w:t>
      </w:r>
      <w:r w:rsidRPr="007355DC">
        <w:rPr>
          <w:rFonts w:ascii="Cambria" w:eastAsia="MS Mincho" w:hAnsi="Cambria" w:cs="Times New Roman"/>
          <w:spacing w:val="1"/>
          <w:sz w:val="24"/>
          <w:szCs w:val="24"/>
          <w:u w:val="single"/>
        </w:rPr>
        <w:t>which condition people's</w:t>
      </w:r>
      <w:r w:rsidRPr="007355DC">
        <w:rPr>
          <w:rFonts w:ascii="Cambria" w:eastAsia="MS Mincho" w:hAnsi="Cambria" w:cs="Times New Roman"/>
          <w:sz w:val="24"/>
          <w:szCs w:val="24"/>
          <w:u w:val="single"/>
        </w:rPr>
        <w:t xml:space="preserve"> </w:t>
      </w:r>
      <w:r w:rsidRPr="007355DC">
        <w:rPr>
          <w:rFonts w:ascii="Cambria" w:eastAsia="MS Mincho" w:hAnsi="Cambria" w:cs="Times New Roman"/>
          <w:spacing w:val="-2"/>
          <w:sz w:val="24"/>
          <w:szCs w:val="24"/>
          <w:u w:val="single"/>
        </w:rPr>
        <w:t>everyday practices.</w:t>
      </w:r>
      <w:r w:rsidRPr="007355DC">
        <w:rPr>
          <w:rFonts w:ascii="Cambria" w:eastAsia="MS Mincho" w:hAnsi="Cambria" w:cs="Times New Roman"/>
          <w:sz w:val="24"/>
          <w:szCs w:val="24"/>
          <w:u w:val="single"/>
        </w:rPr>
        <w:t xml:space="preserve"> </w:t>
      </w:r>
      <w:r w:rsidRPr="007355DC">
        <w:rPr>
          <w:rFonts w:ascii="Cambria" w:eastAsia="MS Mincho" w:hAnsi="Cambria" w:cs="Times New Roman"/>
          <w:spacing w:val="-4"/>
          <w:sz w:val="24"/>
          <w:szCs w:val="24"/>
          <w:highlight w:val="green"/>
          <w:u w:val="single"/>
        </w:rPr>
        <w:t>The Left needs institutions</w:t>
      </w:r>
      <w:r w:rsidRPr="007355DC">
        <w:rPr>
          <w:rFonts w:ascii="Cambria" w:eastAsia="MS Mincho" w:hAnsi="Cambria" w:cs="Times New Roman"/>
          <w:spacing w:val="-4"/>
          <w:sz w:val="24"/>
          <w:szCs w:val="24"/>
        </w:rPr>
        <w:t xml:space="preserve"> </w:t>
      </w:r>
      <w:r w:rsidRPr="007355DC">
        <w:rPr>
          <w:rFonts w:ascii="Cambria" w:eastAsia="MS Mincho" w:hAnsi="Cambria" w:cs="Times New Roman"/>
          <w:spacing w:val="-4"/>
          <w:sz w:val="12"/>
          <w:szCs w:val="12"/>
        </w:rPr>
        <w:t xml:space="preserve">which can operate within the system of </w:t>
      </w:r>
      <w:r w:rsidRPr="007355DC">
        <w:rPr>
          <w:rFonts w:ascii="Cambria" w:eastAsia="MS Mincho" w:hAnsi="Cambria" w:cs="Times New Roman"/>
          <w:spacing w:val="-2"/>
          <w:sz w:val="12"/>
          <w:szCs w:val="12"/>
        </w:rPr>
        <w:t>governance,</w:t>
      </w:r>
      <w:r w:rsidRPr="007355DC">
        <w:rPr>
          <w:rFonts w:ascii="Cambria" w:eastAsia="MS Mincho" w:hAnsi="Cambria" w:cs="Times New Roman"/>
          <w:spacing w:val="-2"/>
          <w:sz w:val="24"/>
          <w:szCs w:val="24"/>
        </w:rPr>
        <w:t xml:space="preserve"> </w:t>
      </w:r>
      <w:r w:rsidRPr="007355DC">
        <w:rPr>
          <w:rFonts w:ascii="Cambria" w:eastAsia="MS Mincho" w:hAnsi="Cambria" w:cs="Times New Roman"/>
          <w:spacing w:val="-2"/>
          <w:sz w:val="24"/>
          <w:szCs w:val="24"/>
          <w:highlight w:val="green"/>
          <w:u w:val="single"/>
        </w:rPr>
        <w:t>understanding that such</w:t>
      </w:r>
      <w:r w:rsidRPr="007355DC">
        <w:rPr>
          <w:rFonts w:ascii="Cambria" w:eastAsia="MS Mincho" w:hAnsi="Cambria" w:cs="Times New Roman"/>
          <w:spacing w:val="-2"/>
          <w:sz w:val="24"/>
          <w:szCs w:val="24"/>
          <w:u w:val="single"/>
        </w:rPr>
        <w:t xml:space="preserve"> institutions </w:t>
      </w:r>
      <w:r w:rsidRPr="007355DC">
        <w:rPr>
          <w:rFonts w:ascii="Cambria" w:eastAsia="MS Mincho" w:hAnsi="Cambria" w:cs="Times New Roman"/>
          <w:spacing w:val="-2"/>
          <w:sz w:val="24"/>
          <w:szCs w:val="24"/>
          <w:highlight w:val="green"/>
          <w:u w:val="single"/>
        </w:rPr>
        <w:t xml:space="preserve">are the mediating structures by which </w:t>
      </w:r>
      <w:r w:rsidRPr="007355DC">
        <w:rPr>
          <w:rFonts w:ascii="Cambria" w:eastAsia="MS Mincho" w:hAnsi="Cambria" w:cs="Times New Roman"/>
          <w:spacing w:val="1"/>
          <w:sz w:val="24"/>
          <w:szCs w:val="24"/>
          <w:highlight w:val="green"/>
          <w:u w:val="single"/>
        </w:rPr>
        <w:t xml:space="preserve">power is </w:t>
      </w:r>
      <w:r w:rsidRPr="007355DC">
        <w:rPr>
          <w:rFonts w:ascii="Cambria" w:eastAsia="MS Mincho" w:hAnsi="Cambria" w:cs="Times New Roman"/>
          <w:spacing w:val="1"/>
          <w:sz w:val="24"/>
          <w:szCs w:val="24"/>
          <w:u w:val="single"/>
        </w:rPr>
        <w:t xml:space="preserve">actively </w:t>
      </w:r>
      <w:r w:rsidRPr="007355DC">
        <w:rPr>
          <w:rFonts w:ascii="Cambria" w:eastAsia="MS Mincho" w:hAnsi="Cambria" w:cs="Times New Roman"/>
          <w:spacing w:val="1"/>
          <w:sz w:val="24"/>
          <w:szCs w:val="24"/>
          <w:highlight w:val="green"/>
          <w:u w:val="single"/>
        </w:rPr>
        <w:t>realized</w:t>
      </w:r>
      <w:r w:rsidRPr="007355DC">
        <w:rPr>
          <w:rFonts w:ascii="Cambria" w:eastAsia="MS Mincho" w:hAnsi="Cambria" w:cs="Times New Roman"/>
          <w:spacing w:val="1"/>
          <w:sz w:val="24"/>
          <w:szCs w:val="24"/>
          <w:u w:val="single"/>
        </w:rPr>
        <w:t xml:space="preserve">. It is often </w:t>
      </w:r>
      <w:r w:rsidRPr="007355DC">
        <w:rPr>
          <w:rFonts w:ascii="Cambria" w:eastAsia="MS Mincho" w:hAnsi="Cambria" w:cs="Times New Roman"/>
          <w:spacing w:val="1"/>
          <w:sz w:val="24"/>
          <w:szCs w:val="24"/>
          <w:highlight w:val="green"/>
          <w:u w:val="single"/>
        </w:rPr>
        <w:t>by directing opposition against specific institutions</w:t>
      </w:r>
      <w:r w:rsidRPr="007355DC">
        <w:rPr>
          <w:rFonts w:ascii="Cambria" w:eastAsia="MS Mincho" w:hAnsi="Cambria" w:cs="Times New Roman"/>
          <w:spacing w:val="1"/>
          <w:sz w:val="24"/>
          <w:szCs w:val="24"/>
          <w:u w:val="single"/>
        </w:rPr>
        <w:t xml:space="preserve"> that </w:t>
      </w:r>
      <w:r w:rsidRPr="007355DC">
        <w:rPr>
          <w:rFonts w:ascii="Cambria" w:eastAsia="MS Mincho" w:hAnsi="Cambria" w:cs="Times New Roman"/>
          <w:spacing w:val="1"/>
          <w:sz w:val="24"/>
          <w:szCs w:val="24"/>
          <w:highlight w:val="green"/>
          <w:u w:val="single"/>
        </w:rPr>
        <w:t>power can be challenged</w:t>
      </w:r>
      <w:r w:rsidRPr="007355DC">
        <w:rPr>
          <w:rFonts w:ascii="Cambria" w:eastAsia="MS Mincho" w:hAnsi="Cambria" w:cs="Times New Roman"/>
          <w:spacing w:val="1"/>
          <w:sz w:val="24"/>
          <w:szCs w:val="24"/>
          <w:u w:val="single"/>
        </w:rPr>
        <w:t>.</w:t>
      </w:r>
      <w:r w:rsidRPr="007355DC">
        <w:rPr>
          <w:rFonts w:ascii="Cambria" w:eastAsia="MS Mincho" w:hAnsi="Cambria" w:cs="Times New Roman"/>
          <w:spacing w:val="1"/>
          <w:sz w:val="24"/>
          <w:szCs w:val="24"/>
        </w:rPr>
        <w:t xml:space="preserve"> </w:t>
      </w:r>
      <w:r w:rsidRPr="007355DC">
        <w:rPr>
          <w:rFonts w:ascii="Cambria" w:eastAsia="MS Mincho" w:hAnsi="Cambria" w:cs="Times New Roman"/>
          <w:spacing w:val="1"/>
          <w:sz w:val="12"/>
          <w:szCs w:val="12"/>
        </w:rPr>
        <w:t xml:space="preserve">The Left assumed for some time now that, since it has so </w:t>
      </w:r>
      <w:r w:rsidRPr="007355DC">
        <w:rPr>
          <w:rFonts w:ascii="Cambria" w:eastAsia="MS Mincho" w:hAnsi="Cambria" w:cs="Times New Roman"/>
          <w:sz w:val="12"/>
          <w:szCs w:val="12"/>
        </w:rPr>
        <w:t xml:space="preserve">little access to the apparatuses of agency, its only alternative is to seek a public voice in </w:t>
      </w:r>
      <w:r w:rsidRPr="007355DC">
        <w:rPr>
          <w:rFonts w:ascii="Cambria" w:eastAsia="MS Mincho" w:hAnsi="Cambria" w:cs="Times New Roman"/>
          <w:spacing w:val="1"/>
          <w:sz w:val="12"/>
          <w:szCs w:val="12"/>
        </w:rPr>
        <w:t xml:space="preserve">the media through tactical protests. The Left does in fact need more visibility, but it also </w:t>
      </w:r>
      <w:r w:rsidRPr="007355DC">
        <w:rPr>
          <w:rFonts w:ascii="Cambria" w:eastAsia="MS Mincho" w:hAnsi="Cambria" w:cs="Times New Roman"/>
          <w:sz w:val="12"/>
          <w:szCs w:val="12"/>
        </w:rPr>
        <w:t>needs greater access to the entire range of apparatuses of decision making power.</w:t>
      </w:r>
      <w:r w:rsidRPr="007355DC">
        <w:rPr>
          <w:rFonts w:ascii="Cambria" w:eastAsia="MS Mincho" w:hAnsi="Cambria" w:cs="Times New Roman"/>
          <w:sz w:val="24"/>
          <w:szCs w:val="24"/>
        </w:rPr>
        <w:t xml:space="preserve"> </w:t>
      </w:r>
      <w:r w:rsidRPr="007355DC">
        <w:rPr>
          <w:rFonts w:ascii="Cambria" w:eastAsia="MS Mincho" w:hAnsi="Cambria" w:cs="Times New Roman"/>
          <w:sz w:val="24"/>
          <w:szCs w:val="24"/>
          <w:highlight w:val="green"/>
          <w:u w:val="single"/>
        </w:rPr>
        <w:t>Otherwise the Left has nothing but its own self-righteousness.</w:t>
      </w:r>
      <w:r w:rsidRPr="007355DC">
        <w:rPr>
          <w:rFonts w:ascii="Cambria" w:eastAsia="MS Mincho" w:hAnsi="Cambria" w:cs="Times New Roman"/>
          <w:sz w:val="24"/>
          <w:szCs w:val="24"/>
          <w:u w:val="single"/>
        </w:rPr>
        <w:t xml:space="preserve"> It is not individuals who have produced starvation</w:t>
      </w:r>
      <w:r w:rsidRPr="007355DC">
        <w:rPr>
          <w:rFonts w:ascii="Cambria" w:eastAsia="MS Mincho" w:hAnsi="Cambria" w:cs="Times New Roman"/>
          <w:sz w:val="24"/>
          <w:szCs w:val="24"/>
        </w:rPr>
        <w:t xml:space="preserve"> </w:t>
      </w:r>
      <w:r w:rsidRPr="007355DC">
        <w:rPr>
          <w:rFonts w:ascii="Cambria" w:eastAsia="MS Mincho" w:hAnsi="Cambria" w:cs="Times New Roman"/>
          <w:sz w:val="12"/>
          <w:szCs w:val="12"/>
        </w:rPr>
        <w:t xml:space="preserve">and the other social disgraces </w:t>
      </w:r>
      <w:r w:rsidRPr="007355DC">
        <w:rPr>
          <w:rFonts w:ascii="Cambria" w:eastAsia="MS Mincho" w:hAnsi="Cambria" w:cs="Times New Roman"/>
          <w:spacing w:val="3"/>
          <w:sz w:val="12"/>
          <w:szCs w:val="12"/>
        </w:rPr>
        <w:t xml:space="preserve">of </w:t>
      </w:r>
      <w:r w:rsidRPr="007355DC">
        <w:rPr>
          <w:rFonts w:ascii="Cambria" w:eastAsia="MS Mincho" w:hAnsi="Cambria" w:cs="Times New Roman"/>
          <w:spacing w:val="1"/>
          <w:sz w:val="12"/>
          <w:szCs w:val="12"/>
        </w:rPr>
        <w:t>our world,</w:t>
      </w:r>
      <w:r w:rsidRPr="007355DC">
        <w:rPr>
          <w:rFonts w:ascii="Cambria" w:eastAsia="MS Mincho" w:hAnsi="Cambria" w:cs="Times New Roman"/>
          <w:spacing w:val="1"/>
          <w:sz w:val="24"/>
          <w:szCs w:val="24"/>
        </w:rPr>
        <w:t xml:space="preserve"> </w:t>
      </w:r>
      <w:r w:rsidRPr="007355DC">
        <w:rPr>
          <w:rFonts w:ascii="Cambria" w:eastAsia="MS Mincho" w:hAnsi="Cambria" w:cs="Times New Roman"/>
          <w:spacing w:val="1"/>
          <w:sz w:val="24"/>
          <w:szCs w:val="24"/>
          <w:u w:val="single"/>
        </w:rPr>
        <w:t>although it is individuals who must take responsibility</w:t>
      </w:r>
      <w:r w:rsidRPr="007355DC">
        <w:rPr>
          <w:rFonts w:ascii="Cambria" w:eastAsia="MS Mincho" w:hAnsi="Cambria" w:cs="Times New Roman"/>
          <w:spacing w:val="1"/>
          <w:sz w:val="24"/>
          <w:szCs w:val="24"/>
        </w:rPr>
        <w:t xml:space="preserve"> </w:t>
      </w:r>
      <w:r w:rsidRPr="007355DC">
        <w:rPr>
          <w:rFonts w:ascii="Cambria" w:eastAsia="MS Mincho" w:hAnsi="Cambria" w:cs="Times New Roman"/>
          <w:spacing w:val="1"/>
          <w:sz w:val="12"/>
          <w:szCs w:val="12"/>
        </w:rPr>
        <w:t>for eliminating them.</w:t>
      </w:r>
      <w:r w:rsidRPr="007355DC">
        <w:rPr>
          <w:rFonts w:ascii="Cambria" w:eastAsia="MS Mincho" w:hAnsi="Cambria" w:cs="Times New Roman"/>
          <w:spacing w:val="1"/>
          <w:sz w:val="24"/>
          <w:szCs w:val="24"/>
        </w:rPr>
        <w:t xml:space="preserve"> </w:t>
      </w:r>
      <w:r w:rsidRPr="007355DC">
        <w:rPr>
          <w:rFonts w:ascii="Cambria" w:eastAsia="MS Mincho" w:hAnsi="Cambria" w:cs="Times New Roman"/>
          <w:spacing w:val="1"/>
          <w:sz w:val="24"/>
          <w:szCs w:val="24"/>
          <w:u w:val="single"/>
        </w:rPr>
        <w:t>But to do so</w:t>
      </w:r>
      <w:r w:rsidRPr="007355DC">
        <w:rPr>
          <w:rFonts w:ascii="Cambria" w:eastAsia="MS Mincho" w:hAnsi="Cambria" w:cs="Times New Roman"/>
          <w:spacing w:val="1"/>
          <w:sz w:val="24"/>
          <w:szCs w:val="24"/>
          <w:highlight w:val="green"/>
          <w:u w:val="single"/>
        </w:rPr>
        <w:t xml:space="preserve">, they must </w:t>
      </w:r>
      <w:r w:rsidRPr="007355DC">
        <w:rPr>
          <w:rFonts w:ascii="Cambria" w:eastAsia="MS Mincho" w:hAnsi="Cambria" w:cs="Times New Roman"/>
          <w:spacing w:val="-1"/>
          <w:sz w:val="24"/>
          <w:szCs w:val="24"/>
          <w:highlight w:val="green"/>
          <w:u w:val="single"/>
        </w:rPr>
        <w:t>act with organizations, and within the systems</w:t>
      </w:r>
      <w:r w:rsidRPr="007355DC">
        <w:rPr>
          <w:rFonts w:ascii="Cambria" w:eastAsia="MS Mincho" w:hAnsi="Cambria" w:cs="Times New Roman"/>
          <w:spacing w:val="-1"/>
          <w:sz w:val="24"/>
          <w:szCs w:val="24"/>
        </w:rPr>
        <w:t xml:space="preserve"> </w:t>
      </w:r>
      <w:r w:rsidRPr="007355DC">
        <w:rPr>
          <w:rFonts w:ascii="Cambria" w:eastAsia="MS Mincho" w:hAnsi="Cambria" w:cs="Times New Roman"/>
          <w:spacing w:val="-1"/>
          <w:sz w:val="12"/>
          <w:szCs w:val="12"/>
        </w:rPr>
        <w:t>of organizations which</w:t>
      </w:r>
      <w:r w:rsidRPr="007355DC">
        <w:rPr>
          <w:rFonts w:ascii="Cambria" w:eastAsia="MS Mincho" w:hAnsi="Cambria" w:cs="Times New Roman"/>
          <w:spacing w:val="-1"/>
          <w:sz w:val="24"/>
          <w:szCs w:val="24"/>
        </w:rPr>
        <w:t xml:space="preserve"> </w:t>
      </w:r>
      <w:r w:rsidRPr="007355DC">
        <w:rPr>
          <w:rFonts w:ascii="Cambria" w:eastAsia="MS Mincho" w:hAnsi="Cambria" w:cs="Times New Roman"/>
          <w:spacing w:val="-1"/>
          <w:sz w:val="24"/>
          <w:szCs w:val="24"/>
          <w:u w:val="single"/>
        </w:rPr>
        <w:t xml:space="preserve">in fact </w:t>
      </w:r>
      <w:r w:rsidRPr="007355DC">
        <w:rPr>
          <w:rFonts w:ascii="Cambria" w:eastAsia="MS Mincho" w:hAnsi="Cambria" w:cs="Times New Roman"/>
          <w:spacing w:val="-1"/>
          <w:sz w:val="24"/>
          <w:szCs w:val="24"/>
          <w:highlight w:val="green"/>
          <w:u w:val="single"/>
        </w:rPr>
        <w:t xml:space="preserve">have the </w:t>
      </w:r>
      <w:r w:rsidRPr="007355DC">
        <w:rPr>
          <w:rFonts w:ascii="Cambria" w:eastAsia="MS Mincho" w:hAnsi="Cambria" w:cs="Times New Roman"/>
          <w:sz w:val="24"/>
          <w:szCs w:val="24"/>
          <w:highlight w:val="green"/>
          <w:u w:val="single"/>
        </w:rPr>
        <w:t>capacity</w:t>
      </w:r>
      <w:r w:rsidRPr="007355DC">
        <w:rPr>
          <w:rFonts w:ascii="Cambria" w:eastAsia="MS Mincho" w:hAnsi="Cambria" w:cs="Times New Roman"/>
          <w:sz w:val="24"/>
          <w:szCs w:val="24"/>
          <w:highlight w:val="green"/>
        </w:rPr>
        <w:t xml:space="preserve"> </w:t>
      </w:r>
      <w:r w:rsidRPr="007355DC">
        <w:rPr>
          <w:rFonts w:ascii="Cambria" w:eastAsia="MS Mincho" w:hAnsi="Cambria" w:cs="Times New Roman"/>
          <w:sz w:val="12"/>
          <w:szCs w:val="12"/>
        </w:rPr>
        <w:t>(as well as responsibility)</w:t>
      </w:r>
      <w:r w:rsidRPr="007355DC">
        <w:rPr>
          <w:rFonts w:ascii="Cambria" w:eastAsia="MS Mincho" w:hAnsi="Cambria" w:cs="Times New Roman"/>
          <w:sz w:val="24"/>
          <w:szCs w:val="24"/>
        </w:rPr>
        <w:t xml:space="preserve"> </w:t>
      </w:r>
      <w:r w:rsidRPr="007355DC">
        <w:rPr>
          <w:rFonts w:ascii="Cambria" w:eastAsia="MS Mincho" w:hAnsi="Cambria" w:cs="Times New Roman"/>
          <w:sz w:val="24"/>
          <w:szCs w:val="24"/>
          <w:highlight w:val="green"/>
          <w:u w:val="single"/>
        </w:rPr>
        <w:t>to fight them</w:t>
      </w:r>
      <w:r w:rsidRPr="007355DC">
        <w:rPr>
          <w:rFonts w:ascii="Cambria" w:eastAsia="MS Mincho" w:hAnsi="Cambria" w:cs="Times New Roman"/>
          <w:sz w:val="24"/>
          <w:szCs w:val="24"/>
          <w:u w:val="single"/>
        </w:rPr>
        <w:t>.</w:t>
      </w:r>
    </w:p>
    <w:p w:rsidR="009A3975" w:rsidRPr="007355DC" w:rsidRDefault="009A3975" w:rsidP="009A3975">
      <w:pPr>
        <w:rPr>
          <w:rFonts w:ascii="Cambria" w:eastAsia="MS Mincho" w:hAnsi="Cambria" w:cs="Times New Roman"/>
          <w:sz w:val="24"/>
          <w:szCs w:val="24"/>
        </w:rPr>
      </w:pPr>
    </w:p>
    <w:p w:rsidR="009A3975" w:rsidRPr="007355DC" w:rsidRDefault="009A3975" w:rsidP="009A3975">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t>Denying the centrality of the state destroys all hope of changing it. We must analyze state policy in order to understand it and reorient it</w:t>
      </w:r>
    </w:p>
    <w:p w:rsidR="009A3975" w:rsidRPr="007355DC" w:rsidRDefault="009A3975" w:rsidP="009A3975">
      <w:pPr>
        <w:rPr>
          <w:rFonts w:ascii="Cambria" w:eastAsia="MS Mincho" w:hAnsi="Cambria" w:cs="Times New Roman"/>
          <w:sz w:val="24"/>
          <w:szCs w:val="20"/>
        </w:rPr>
      </w:pPr>
      <w:r w:rsidRPr="007355DC">
        <w:rPr>
          <w:rFonts w:ascii="Times New Roman" w:eastAsia="MS Gothic" w:hAnsi="Times New Roman" w:cs="Times New Roman"/>
          <w:b/>
          <w:sz w:val="22"/>
          <w:szCs w:val="20"/>
        </w:rPr>
        <w:t>Krause &amp; Williams, 97</w:t>
      </w:r>
      <w:r w:rsidRPr="007355DC">
        <w:rPr>
          <w:rFonts w:ascii="Cambria" w:eastAsia="MS Mincho" w:hAnsi="Cambria" w:cs="Times New Roman"/>
          <w:sz w:val="24"/>
          <w:szCs w:val="20"/>
        </w:rPr>
        <w:t xml:space="preserve"> (Keith and Michael, Prof. Political Sci. at Geneva Graduate Institute of Int’l Studies and Asst. Prof. Political Sci. at University of Southern Main, Critical Security Studies, </w:t>
      </w:r>
      <w:proofErr w:type="spellStart"/>
      <w:r w:rsidRPr="007355DC">
        <w:rPr>
          <w:rFonts w:ascii="Cambria" w:eastAsia="MS Mincho" w:hAnsi="Cambria" w:cs="Times New Roman"/>
          <w:sz w:val="24"/>
          <w:szCs w:val="20"/>
        </w:rPr>
        <w:t>Pg</w:t>
      </w:r>
      <w:proofErr w:type="spellEnd"/>
      <w:r w:rsidRPr="007355DC">
        <w:rPr>
          <w:rFonts w:ascii="Cambria" w:eastAsia="MS Mincho" w:hAnsi="Cambria" w:cs="Times New Roman"/>
          <w:sz w:val="24"/>
          <w:szCs w:val="20"/>
        </w:rPr>
        <w:t>, XV-XVI)</w:t>
      </w:r>
    </w:p>
    <w:p w:rsidR="009A3975" w:rsidRPr="007355DC" w:rsidRDefault="009A3975" w:rsidP="009A3975">
      <w:pPr>
        <w:jc w:val="both"/>
        <w:rPr>
          <w:rFonts w:ascii="Cambria" w:eastAsia="MS Mincho" w:hAnsi="Cambria" w:cs="Times New Roman"/>
          <w:sz w:val="24"/>
          <w:szCs w:val="24"/>
        </w:rPr>
      </w:pPr>
    </w:p>
    <w:p w:rsidR="009A3975" w:rsidRPr="007355DC" w:rsidRDefault="009A3975" w:rsidP="009A3975">
      <w:pPr>
        <w:jc w:val="both"/>
        <w:rPr>
          <w:rFonts w:ascii="Cambria" w:eastAsia="MS Mincho" w:hAnsi="Cambria" w:cs="Times New Roman"/>
          <w:spacing w:val="-1"/>
          <w:sz w:val="24"/>
          <w:szCs w:val="24"/>
        </w:rPr>
      </w:pPr>
      <w:r w:rsidRPr="007355DC">
        <w:rPr>
          <w:rFonts w:ascii="Cambria" w:eastAsia="MS Mincho" w:hAnsi="Cambria" w:cs="Times New Roman"/>
          <w:spacing w:val="-4"/>
          <w:sz w:val="12"/>
          <w:szCs w:val="12"/>
        </w:rPr>
        <w:t xml:space="preserve">These (and other) critical perspectives have much to say to each other in the </w:t>
      </w:r>
      <w:r w:rsidRPr="007355DC">
        <w:rPr>
          <w:rFonts w:ascii="Cambria" w:eastAsia="MS Mincho" w:hAnsi="Cambria" w:cs="Times New Roman"/>
          <w:spacing w:val="-3"/>
          <w:sz w:val="12"/>
          <w:szCs w:val="12"/>
        </w:rPr>
        <w:t xml:space="preserve">construction of a critical theory of international relations and, in turn, to contemporary </w:t>
      </w:r>
      <w:r w:rsidRPr="007355DC">
        <w:rPr>
          <w:rFonts w:ascii="Cambria" w:eastAsia="MS Mincho" w:hAnsi="Cambria" w:cs="Times New Roman"/>
          <w:spacing w:val="1"/>
          <w:sz w:val="12"/>
          <w:szCs w:val="12"/>
        </w:rPr>
        <w:t xml:space="preserve">security studies. While elements of many approaches may be found in this volume, no one perspective dominates. If anything, several of the contributions to this volume stand </w:t>
      </w:r>
      <w:r w:rsidRPr="007355DC">
        <w:rPr>
          <w:rFonts w:ascii="Cambria" w:eastAsia="MS Mincho" w:hAnsi="Cambria" w:cs="Times New Roman"/>
          <w:spacing w:val="-2"/>
          <w:sz w:val="12"/>
          <w:szCs w:val="12"/>
        </w:rPr>
        <w:t xml:space="preserve">more inside than outside the tradition of security studies, which reflects our twofold </w:t>
      </w:r>
      <w:r w:rsidRPr="007355DC">
        <w:rPr>
          <w:rFonts w:ascii="Cambria" w:eastAsia="MS Mincho" w:hAnsi="Cambria" w:cs="Times New Roman"/>
          <w:spacing w:val="1"/>
          <w:sz w:val="12"/>
          <w:szCs w:val="12"/>
        </w:rPr>
        <w:t>conviction about the place of critical perspectives in contemporary scholarship. First,</w:t>
      </w:r>
      <w:r w:rsidRPr="007355DC">
        <w:rPr>
          <w:rFonts w:ascii="Cambria" w:eastAsia="MS Mincho" w:hAnsi="Cambria" w:cs="Times New Roman"/>
          <w:spacing w:val="1"/>
          <w:sz w:val="24"/>
          <w:szCs w:val="24"/>
        </w:rPr>
        <w:t xml:space="preserve"> </w:t>
      </w:r>
      <w:r w:rsidRPr="007355DC">
        <w:rPr>
          <w:rFonts w:ascii="Cambria" w:eastAsia="MS Mincho" w:hAnsi="Cambria" w:cs="Times New Roman"/>
          <w:spacing w:val="1"/>
          <w:sz w:val="24"/>
          <w:szCs w:val="24"/>
          <w:highlight w:val="green"/>
          <w:u w:val="single"/>
        </w:rPr>
        <w:t xml:space="preserve">to </w:t>
      </w:r>
      <w:r w:rsidRPr="007355DC">
        <w:rPr>
          <w:rFonts w:ascii="Cambria" w:eastAsia="MS Mincho" w:hAnsi="Cambria" w:cs="Times New Roman"/>
          <w:spacing w:val="-4"/>
          <w:sz w:val="24"/>
          <w:szCs w:val="24"/>
          <w:highlight w:val="green"/>
          <w:u w:val="single"/>
        </w:rPr>
        <w:t xml:space="preserve">stand too far outside prevailing discourses is almost certain to result in continued </w:t>
      </w:r>
      <w:r w:rsidRPr="007355DC">
        <w:rPr>
          <w:rFonts w:ascii="Cambria" w:eastAsia="MS Mincho" w:hAnsi="Cambria" w:cs="Times New Roman"/>
          <w:spacing w:val="1"/>
          <w:sz w:val="24"/>
          <w:szCs w:val="24"/>
          <w:highlight w:val="green"/>
          <w:u w:val="single"/>
        </w:rPr>
        <w:t>disciplinary exclusion</w:t>
      </w:r>
      <w:r w:rsidRPr="007355DC">
        <w:rPr>
          <w:rFonts w:ascii="Cambria" w:eastAsia="MS Mincho" w:hAnsi="Cambria" w:cs="Times New Roman"/>
          <w:spacing w:val="1"/>
          <w:sz w:val="24"/>
          <w:szCs w:val="24"/>
        </w:rPr>
        <w:t xml:space="preserve">. </w:t>
      </w:r>
      <w:r w:rsidRPr="007355DC">
        <w:rPr>
          <w:rFonts w:ascii="Cambria" w:eastAsia="MS Mincho" w:hAnsi="Cambria" w:cs="Times New Roman"/>
          <w:spacing w:val="1"/>
          <w:sz w:val="12"/>
          <w:szCs w:val="12"/>
        </w:rPr>
        <w:t xml:space="preserve">Second, to move toward alternative conceptions of security and </w:t>
      </w:r>
      <w:r w:rsidRPr="007355DC">
        <w:rPr>
          <w:rFonts w:ascii="Cambria" w:eastAsia="MS Mincho" w:hAnsi="Cambria" w:cs="Times New Roman"/>
          <w:spacing w:val="-3"/>
          <w:sz w:val="12"/>
          <w:szCs w:val="12"/>
        </w:rPr>
        <w:t xml:space="preserve">security studies, one must necessarily reopen the questions subsumed under the modem </w:t>
      </w:r>
      <w:r w:rsidRPr="007355DC">
        <w:rPr>
          <w:rFonts w:ascii="Cambria" w:eastAsia="MS Mincho" w:hAnsi="Cambria" w:cs="Times New Roman"/>
          <w:spacing w:val="1"/>
          <w:sz w:val="12"/>
          <w:szCs w:val="12"/>
        </w:rPr>
        <w:t>conception of sovereignty and the scope of the political. To do this,</w:t>
      </w:r>
      <w:r w:rsidRPr="007355DC">
        <w:rPr>
          <w:rFonts w:ascii="Cambria" w:eastAsia="MS Mincho" w:hAnsi="Cambria" w:cs="Times New Roman"/>
          <w:spacing w:val="1"/>
          <w:sz w:val="24"/>
          <w:szCs w:val="24"/>
        </w:rPr>
        <w:t xml:space="preserve"> </w:t>
      </w:r>
      <w:r w:rsidRPr="007355DC">
        <w:rPr>
          <w:rFonts w:ascii="Cambria" w:eastAsia="MS Mincho" w:hAnsi="Cambria" w:cs="Times New Roman"/>
          <w:spacing w:val="1"/>
          <w:sz w:val="24"/>
          <w:szCs w:val="24"/>
          <w:u w:val="single"/>
        </w:rPr>
        <w:t xml:space="preserve">one must take </w:t>
      </w:r>
      <w:r w:rsidRPr="007355DC">
        <w:rPr>
          <w:rFonts w:ascii="Cambria" w:eastAsia="MS Mincho" w:hAnsi="Cambria" w:cs="Times New Roman"/>
          <w:spacing w:val="-1"/>
          <w:sz w:val="24"/>
          <w:szCs w:val="24"/>
          <w:u w:val="single"/>
        </w:rPr>
        <w:t>seriously the prevailing claims about the nature of security.</w:t>
      </w:r>
      <w:r w:rsidRPr="007355DC">
        <w:rPr>
          <w:rFonts w:ascii="Cambria" w:eastAsia="MS Mincho" w:hAnsi="Cambria" w:cs="Times New Roman"/>
          <w:spacing w:val="-1"/>
          <w:sz w:val="24"/>
          <w:szCs w:val="24"/>
        </w:rPr>
        <w:t xml:space="preserve"> </w:t>
      </w:r>
      <w:r w:rsidRPr="007355DC">
        <w:rPr>
          <w:rFonts w:ascii="Cambria" w:eastAsia="MS Mincho" w:hAnsi="Cambria" w:cs="Times New Roman"/>
          <w:spacing w:val="-2"/>
          <w:sz w:val="12"/>
          <w:szCs w:val="12"/>
        </w:rPr>
        <w:t xml:space="preserve">Many of the chapters in this volume thus retain a concern with the centrality of </w:t>
      </w:r>
      <w:r w:rsidRPr="007355DC">
        <w:rPr>
          <w:rFonts w:ascii="Cambria" w:eastAsia="MS Mincho" w:hAnsi="Cambria" w:cs="Times New Roman"/>
          <w:spacing w:val="1"/>
          <w:sz w:val="12"/>
          <w:szCs w:val="12"/>
        </w:rPr>
        <w:t xml:space="preserve">the state as a locus not only of obligation but of effective political action. In the realm of </w:t>
      </w:r>
      <w:r w:rsidRPr="007355DC">
        <w:rPr>
          <w:rFonts w:ascii="Cambria" w:eastAsia="MS Mincho" w:hAnsi="Cambria" w:cs="Times New Roman"/>
          <w:spacing w:val="-3"/>
          <w:sz w:val="12"/>
          <w:szCs w:val="12"/>
        </w:rPr>
        <w:t>organized violence, states also remain the preeminent actors.</w:t>
      </w:r>
      <w:r w:rsidRPr="007355DC">
        <w:rPr>
          <w:rFonts w:ascii="Cambria" w:eastAsia="MS Mincho" w:hAnsi="Cambria" w:cs="Times New Roman"/>
          <w:spacing w:val="-3"/>
          <w:sz w:val="24"/>
          <w:szCs w:val="24"/>
        </w:rPr>
        <w:t xml:space="preserve"> </w:t>
      </w:r>
      <w:r w:rsidRPr="007355DC">
        <w:rPr>
          <w:rFonts w:ascii="Cambria" w:eastAsia="MS Mincho" w:hAnsi="Cambria" w:cs="Times New Roman"/>
          <w:spacing w:val="-1"/>
          <w:sz w:val="24"/>
          <w:szCs w:val="24"/>
          <w:highlight w:val="green"/>
          <w:u w:val="single"/>
        </w:rPr>
        <w:t>The task of a critical,</w:t>
      </w:r>
      <w:r w:rsidRPr="007355DC">
        <w:rPr>
          <w:rFonts w:ascii="Cambria" w:eastAsia="MS Mincho" w:hAnsi="Cambria" w:cs="Times New Roman"/>
          <w:sz w:val="24"/>
          <w:szCs w:val="24"/>
          <w:highlight w:val="green"/>
          <w:u w:val="single"/>
        </w:rPr>
        <w:t xml:space="preserve"> </w:t>
      </w:r>
      <w:r w:rsidRPr="007355DC">
        <w:rPr>
          <w:rFonts w:ascii="Cambria" w:eastAsia="MS Mincho" w:hAnsi="Cambria" w:cs="Times New Roman"/>
          <w:spacing w:val="-4"/>
          <w:sz w:val="24"/>
          <w:szCs w:val="24"/>
          <w:highlight w:val="green"/>
          <w:u w:val="single"/>
        </w:rPr>
        <w:t>approach is</w:t>
      </w:r>
      <w:r w:rsidRPr="007355DC">
        <w:rPr>
          <w:rFonts w:ascii="Cambria" w:eastAsia="MS Mincho" w:hAnsi="Cambria" w:cs="Times New Roman"/>
          <w:spacing w:val="-4"/>
          <w:sz w:val="24"/>
          <w:szCs w:val="24"/>
          <w:u w:val="single"/>
        </w:rPr>
        <w:t xml:space="preserve"> not to deny the centrality of the state</w:t>
      </w:r>
      <w:r w:rsidRPr="007355DC">
        <w:rPr>
          <w:rFonts w:ascii="Cambria" w:eastAsia="MS Mincho" w:hAnsi="Cambria" w:cs="Times New Roman"/>
          <w:spacing w:val="-4"/>
          <w:sz w:val="24"/>
          <w:szCs w:val="24"/>
        </w:rPr>
        <w:t xml:space="preserve"> </w:t>
      </w:r>
      <w:r w:rsidRPr="007355DC">
        <w:rPr>
          <w:rFonts w:ascii="Cambria" w:eastAsia="MS Mincho" w:hAnsi="Cambria" w:cs="Times New Roman"/>
          <w:spacing w:val="-4"/>
          <w:sz w:val="12"/>
          <w:szCs w:val="12"/>
        </w:rPr>
        <w:t>in this realm</w:t>
      </w:r>
      <w:r w:rsidRPr="007355DC">
        <w:rPr>
          <w:rFonts w:ascii="Cambria" w:eastAsia="MS Mincho" w:hAnsi="Cambria" w:cs="Times New Roman"/>
          <w:spacing w:val="-4"/>
          <w:sz w:val="24"/>
          <w:szCs w:val="24"/>
        </w:rPr>
        <w:t xml:space="preserve"> </w:t>
      </w:r>
      <w:r w:rsidRPr="007355DC">
        <w:rPr>
          <w:rFonts w:ascii="Cambria" w:eastAsia="MS Mincho" w:hAnsi="Cambria" w:cs="Times New Roman"/>
          <w:spacing w:val="-4"/>
          <w:sz w:val="24"/>
          <w:szCs w:val="24"/>
          <w:u w:val="single"/>
        </w:rPr>
        <w:t xml:space="preserve">but, rather, </w:t>
      </w:r>
      <w:r w:rsidRPr="007355DC">
        <w:rPr>
          <w:rFonts w:ascii="Cambria" w:eastAsia="MS Mincho" w:hAnsi="Cambria" w:cs="Times New Roman"/>
          <w:spacing w:val="-4"/>
          <w:sz w:val="24"/>
          <w:szCs w:val="24"/>
          <w:highlight w:val="green"/>
          <w:u w:val="single"/>
        </w:rPr>
        <w:t>to</w:t>
      </w:r>
      <w:r w:rsidRPr="007355DC">
        <w:rPr>
          <w:rFonts w:ascii="Cambria" w:eastAsia="MS Mincho" w:hAnsi="Cambria" w:cs="Times New Roman"/>
          <w:spacing w:val="-4"/>
          <w:sz w:val="24"/>
          <w:szCs w:val="24"/>
          <w:highlight w:val="lightGray"/>
          <w:u w:val="single"/>
        </w:rPr>
        <w:t xml:space="preserve"> </w:t>
      </w:r>
      <w:r w:rsidRPr="007355DC">
        <w:rPr>
          <w:rFonts w:ascii="Cambria" w:eastAsia="MS Mincho" w:hAnsi="Cambria" w:cs="Times New Roman"/>
          <w:spacing w:val="-4"/>
          <w:sz w:val="24"/>
          <w:szCs w:val="24"/>
          <w:highlight w:val="green"/>
          <w:u w:val="single"/>
        </w:rPr>
        <w:t>understand</w:t>
      </w:r>
      <w:r w:rsidRPr="007355DC">
        <w:rPr>
          <w:rFonts w:ascii="Cambria" w:eastAsia="MS Mincho" w:hAnsi="Cambria" w:cs="Times New Roman"/>
          <w:sz w:val="24"/>
          <w:szCs w:val="24"/>
          <w:u w:val="single"/>
        </w:rPr>
        <w:t xml:space="preserve"> </w:t>
      </w:r>
      <w:r w:rsidRPr="007355DC">
        <w:rPr>
          <w:rFonts w:ascii="Cambria" w:eastAsia="MS Mincho" w:hAnsi="Cambria" w:cs="Times New Roman"/>
          <w:spacing w:val="1"/>
          <w:sz w:val="24"/>
          <w:szCs w:val="24"/>
          <w:u w:val="single"/>
        </w:rPr>
        <w:t xml:space="preserve">more fully </w:t>
      </w:r>
      <w:r w:rsidRPr="007355DC">
        <w:rPr>
          <w:rFonts w:ascii="Cambria" w:eastAsia="MS Mincho" w:hAnsi="Cambria" w:cs="Times New Roman"/>
          <w:spacing w:val="1"/>
          <w:sz w:val="24"/>
          <w:szCs w:val="24"/>
          <w:highlight w:val="green"/>
          <w:u w:val="single"/>
        </w:rPr>
        <w:t>its structures</w:t>
      </w:r>
      <w:r w:rsidRPr="007355DC">
        <w:rPr>
          <w:rFonts w:ascii="Cambria" w:eastAsia="MS Mincho" w:hAnsi="Cambria" w:cs="Times New Roman"/>
          <w:spacing w:val="1"/>
          <w:sz w:val="24"/>
          <w:szCs w:val="24"/>
          <w:u w:val="single"/>
        </w:rPr>
        <w:t xml:space="preserve">, dynamics, </w:t>
      </w:r>
      <w:r w:rsidRPr="007355DC">
        <w:rPr>
          <w:rFonts w:ascii="Cambria" w:eastAsia="MS Mincho" w:hAnsi="Cambria" w:cs="Times New Roman"/>
          <w:spacing w:val="1"/>
          <w:sz w:val="24"/>
          <w:szCs w:val="24"/>
          <w:highlight w:val="green"/>
          <w:u w:val="single"/>
        </w:rPr>
        <w:t>and possibilities for reorientation</w:t>
      </w:r>
      <w:r w:rsidRPr="007355DC">
        <w:rPr>
          <w:rFonts w:ascii="Cambria" w:eastAsia="MS Mincho" w:hAnsi="Cambria" w:cs="Times New Roman"/>
          <w:spacing w:val="1"/>
          <w:sz w:val="24"/>
          <w:szCs w:val="24"/>
          <w:u w:val="single"/>
        </w:rPr>
        <w:t>. From a critical</w:t>
      </w:r>
      <w:r w:rsidRPr="007355DC">
        <w:rPr>
          <w:rFonts w:ascii="Cambria" w:eastAsia="MS Mincho" w:hAnsi="Cambria" w:cs="Times New Roman"/>
          <w:sz w:val="24"/>
          <w:szCs w:val="24"/>
          <w:u w:val="single"/>
        </w:rPr>
        <w:t xml:space="preserve"> perspective, </w:t>
      </w:r>
      <w:r w:rsidRPr="007355DC">
        <w:rPr>
          <w:rFonts w:ascii="Cambria" w:eastAsia="MS Mincho" w:hAnsi="Cambria" w:cs="Times New Roman"/>
          <w:sz w:val="24"/>
          <w:szCs w:val="24"/>
          <w:highlight w:val="green"/>
          <w:u w:val="single"/>
        </w:rPr>
        <w:t>state action is flexible and capable of reorientation</w:t>
      </w:r>
      <w:r w:rsidRPr="007355DC">
        <w:rPr>
          <w:rFonts w:ascii="Cambria" w:eastAsia="MS Mincho" w:hAnsi="Cambria" w:cs="Times New Roman"/>
          <w:sz w:val="24"/>
          <w:szCs w:val="24"/>
          <w:u w:val="single"/>
        </w:rPr>
        <w:t xml:space="preserve">, and analyzing state </w:t>
      </w:r>
      <w:r w:rsidRPr="007355DC">
        <w:rPr>
          <w:rFonts w:ascii="Cambria" w:eastAsia="MS Mincho" w:hAnsi="Cambria" w:cs="Times New Roman"/>
          <w:spacing w:val="-2"/>
          <w:sz w:val="24"/>
          <w:szCs w:val="24"/>
          <w:u w:val="single"/>
        </w:rPr>
        <w:t>policy need not therefore be tantamount to embracing the statist assumptions of orthodox</w:t>
      </w:r>
      <w:r w:rsidRPr="007355DC">
        <w:rPr>
          <w:rFonts w:ascii="Cambria" w:eastAsia="MS Mincho" w:hAnsi="Cambria" w:cs="Times New Roman"/>
          <w:sz w:val="24"/>
          <w:szCs w:val="24"/>
          <w:u w:val="single"/>
        </w:rPr>
        <w:t xml:space="preserve"> </w:t>
      </w:r>
      <w:r w:rsidRPr="007355DC">
        <w:rPr>
          <w:rFonts w:ascii="Cambria" w:eastAsia="MS Mincho" w:hAnsi="Cambria" w:cs="Times New Roman"/>
          <w:spacing w:val="4"/>
          <w:sz w:val="24"/>
          <w:szCs w:val="24"/>
          <w:u w:val="single"/>
        </w:rPr>
        <w:t xml:space="preserve">conceptions. </w:t>
      </w:r>
      <w:r w:rsidRPr="007355DC">
        <w:rPr>
          <w:rFonts w:ascii="Cambria" w:eastAsia="MS Mincho" w:hAnsi="Cambria" w:cs="Times New Roman"/>
          <w:spacing w:val="4"/>
          <w:sz w:val="24"/>
          <w:szCs w:val="24"/>
          <w:highlight w:val="green"/>
          <w:u w:val="single"/>
        </w:rPr>
        <w:t>To exclude a focus on state action</w:t>
      </w:r>
      <w:r w:rsidRPr="007355DC">
        <w:rPr>
          <w:rFonts w:ascii="Cambria" w:eastAsia="MS Mincho" w:hAnsi="Cambria" w:cs="Times New Roman"/>
          <w:spacing w:val="4"/>
          <w:sz w:val="24"/>
          <w:szCs w:val="24"/>
          <w:u w:val="single"/>
        </w:rPr>
        <w:t xml:space="preserve"> from a critical perspective </w:t>
      </w:r>
      <w:r w:rsidRPr="007355DC">
        <w:rPr>
          <w:rFonts w:ascii="Cambria" w:eastAsia="MS Mincho" w:hAnsi="Cambria" w:cs="Times New Roman"/>
          <w:spacing w:val="4"/>
          <w:sz w:val="24"/>
          <w:szCs w:val="24"/>
          <w:highlight w:val="green"/>
          <w:u w:val="single"/>
        </w:rPr>
        <w:t>on the</w:t>
      </w:r>
      <w:r w:rsidRPr="007355DC">
        <w:rPr>
          <w:rFonts w:ascii="Cambria" w:eastAsia="MS Mincho" w:hAnsi="Cambria" w:cs="Times New Roman"/>
          <w:sz w:val="24"/>
          <w:szCs w:val="24"/>
          <w:highlight w:val="green"/>
          <w:u w:val="single"/>
        </w:rPr>
        <w:t xml:space="preserve"> </w:t>
      </w:r>
      <w:r w:rsidRPr="007355DC">
        <w:rPr>
          <w:rFonts w:ascii="Cambria" w:eastAsia="MS Mincho" w:hAnsi="Cambria" w:cs="Times New Roman"/>
          <w:spacing w:val="-3"/>
          <w:sz w:val="24"/>
          <w:szCs w:val="24"/>
          <w:highlight w:val="green"/>
          <w:u w:val="single"/>
        </w:rPr>
        <w:t xml:space="preserve">grounds that it plays inevitably within the rules of existing </w:t>
      </w:r>
      <w:r w:rsidRPr="007355DC">
        <w:rPr>
          <w:rFonts w:ascii="Cambria" w:eastAsia="MS Mincho" w:hAnsi="Cambria" w:cs="Times New Roman"/>
          <w:spacing w:val="-3"/>
          <w:sz w:val="24"/>
          <w:szCs w:val="24"/>
          <w:highlight w:val="green"/>
          <w:u w:val="single"/>
        </w:rPr>
        <w:lastRenderedPageBreak/>
        <w:t>conceptions</w:t>
      </w:r>
      <w:r w:rsidRPr="007355DC">
        <w:rPr>
          <w:rFonts w:ascii="Cambria" w:eastAsia="MS Mincho" w:hAnsi="Cambria" w:cs="Times New Roman"/>
          <w:spacing w:val="-3"/>
          <w:sz w:val="24"/>
          <w:szCs w:val="24"/>
          <w:u w:val="single"/>
        </w:rPr>
        <w:t xml:space="preserve"> simply </w:t>
      </w:r>
      <w:r w:rsidRPr="007355DC">
        <w:rPr>
          <w:rFonts w:ascii="Cambria" w:eastAsia="MS Mincho" w:hAnsi="Cambria" w:cs="Times New Roman"/>
          <w:spacing w:val="-3"/>
          <w:sz w:val="24"/>
          <w:szCs w:val="24"/>
          <w:highlight w:val="green"/>
          <w:u w:val="single"/>
        </w:rPr>
        <w:t>reverses</w:t>
      </w:r>
      <w:r w:rsidRPr="007355DC">
        <w:rPr>
          <w:rFonts w:ascii="Cambria" w:eastAsia="MS Mincho" w:hAnsi="Cambria" w:cs="Times New Roman"/>
          <w:sz w:val="24"/>
          <w:szCs w:val="24"/>
          <w:highlight w:val="green"/>
          <w:u w:val="single"/>
        </w:rPr>
        <w:t xml:space="preserve"> </w:t>
      </w:r>
      <w:r w:rsidRPr="007355DC">
        <w:rPr>
          <w:rFonts w:ascii="Cambria" w:eastAsia="MS Mincho" w:hAnsi="Cambria" w:cs="Times New Roman"/>
          <w:spacing w:val="1"/>
          <w:sz w:val="24"/>
          <w:szCs w:val="24"/>
          <w:highlight w:val="green"/>
          <w:u w:val="single"/>
        </w:rPr>
        <w:t xml:space="preserve">the error of </w:t>
      </w:r>
      <w:proofErr w:type="spellStart"/>
      <w:r w:rsidRPr="007355DC">
        <w:rPr>
          <w:rFonts w:ascii="Cambria" w:eastAsia="MS Mincho" w:hAnsi="Cambria" w:cs="Times New Roman"/>
          <w:spacing w:val="1"/>
          <w:sz w:val="24"/>
          <w:szCs w:val="24"/>
          <w:highlight w:val="green"/>
          <w:u w:val="single"/>
        </w:rPr>
        <w:t>essentializing</w:t>
      </w:r>
      <w:proofErr w:type="spellEnd"/>
      <w:r w:rsidRPr="007355DC">
        <w:rPr>
          <w:rFonts w:ascii="Cambria" w:eastAsia="MS Mincho" w:hAnsi="Cambria" w:cs="Times New Roman"/>
          <w:spacing w:val="1"/>
          <w:sz w:val="24"/>
          <w:szCs w:val="24"/>
          <w:highlight w:val="green"/>
          <w:u w:val="single"/>
        </w:rPr>
        <w:t xml:space="preserve"> the state</w:t>
      </w:r>
      <w:r w:rsidRPr="007355DC">
        <w:rPr>
          <w:rFonts w:ascii="Cambria" w:eastAsia="MS Mincho" w:hAnsi="Cambria" w:cs="Times New Roman"/>
          <w:spacing w:val="1"/>
          <w:sz w:val="24"/>
          <w:szCs w:val="24"/>
          <w:u w:val="single"/>
        </w:rPr>
        <w:t xml:space="preserve">. Moreover, </w:t>
      </w:r>
      <w:r w:rsidRPr="007355DC">
        <w:rPr>
          <w:rFonts w:ascii="Cambria" w:eastAsia="MS Mincho" w:hAnsi="Cambria" w:cs="Times New Roman"/>
          <w:spacing w:val="1"/>
          <w:sz w:val="24"/>
          <w:szCs w:val="24"/>
          <w:highlight w:val="green"/>
          <w:u w:val="single"/>
        </w:rPr>
        <w:t>it loses the possibility of influencing</w:t>
      </w:r>
      <w:r w:rsidRPr="007355DC">
        <w:rPr>
          <w:rFonts w:ascii="Cambria" w:eastAsia="MS Mincho" w:hAnsi="Cambria" w:cs="Times New Roman"/>
          <w:spacing w:val="1"/>
          <w:sz w:val="24"/>
          <w:szCs w:val="24"/>
          <w:u w:val="single"/>
        </w:rPr>
        <w:t xml:space="preserve"> what</w:t>
      </w:r>
      <w:r w:rsidRPr="007355DC">
        <w:rPr>
          <w:rFonts w:ascii="Cambria" w:eastAsia="MS Mincho" w:hAnsi="Cambria" w:cs="Times New Roman"/>
          <w:sz w:val="24"/>
          <w:szCs w:val="24"/>
          <w:u w:val="single"/>
        </w:rPr>
        <w:t xml:space="preserve"> </w:t>
      </w:r>
      <w:r w:rsidRPr="007355DC">
        <w:rPr>
          <w:rFonts w:ascii="Cambria" w:eastAsia="MS Mincho" w:hAnsi="Cambria" w:cs="Times New Roman"/>
          <w:spacing w:val="-1"/>
          <w:sz w:val="24"/>
          <w:szCs w:val="24"/>
          <w:u w:val="single"/>
        </w:rPr>
        <w:t xml:space="preserve">remains </w:t>
      </w:r>
      <w:r w:rsidRPr="007355DC">
        <w:rPr>
          <w:rFonts w:ascii="Cambria" w:eastAsia="MS Mincho" w:hAnsi="Cambria" w:cs="Times New Roman"/>
          <w:spacing w:val="-1"/>
          <w:sz w:val="24"/>
          <w:szCs w:val="24"/>
          <w:highlight w:val="green"/>
          <w:u w:val="single"/>
        </w:rPr>
        <w:t>the most structurally capable actor in</w:t>
      </w:r>
      <w:r w:rsidRPr="007355DC">
        <w:rPr>
          <w:rFonts w:ascii="Cambria" w:eastAsia="MS Mincho" w:hAnsi="Cambria" w:cs="Times New Roman"/>
          <w:spacing w:val="-1"/>
          <w:sz w:val="24"/>
          <w:szCs w:val="24"/>
          <w:u w:val="single"/>
        </w:rPr>
        <w:t xml:space="preserve"> contemporary world </w:t>
      </w:r>
      <w:r w:rsidRPr="007355DC">
        <w:rPr>
          <w:rFonts w:ascii="Cambria" w:eastAsia="MS Mincho" w:hAnsi="Cambria" w:cs="Times New Roman"/>
          <w:spacing w:val="-1"/>
          <w:sz w:val="24"/>
          <w:szCs w:val="24"/>
          <w:highlight w:val="green"/>
          <w:u w:val="single"/>
        </w:rPr>
        <w:t>politics.</w:t>
      </w:r>
    </w:p>
    <w:p w:rsidR="009A3975" w:rsidRPr="007355DC" w:rsidRDefault="009A3975" w:rsidP="009A3975">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t>Failure to understand the state and interact with it guarantees our destruction</w:t>
      </w:r>
    </w:p>
    <w:p w:rsidR="009A3975" w:rsidRPr="007355DC" w:rsidRDefault="009A3975" w:rsidP="009A3975">
      <w:pPr>
        <w:rPr>
          <w:rFonts w:ascii="Cambria" w:eastAsia="MS Mincho" w:hAnsi="Cambria" w:cs="Times New Roman"/>
          <w:sz w:val="24"/>
          <w:szCs w:val="20"/>
        </w:rPr>
      </w:pPr>
      <w:proofErr w:type="spellStart"/>
      <w:r w:rsidRPr="007355DC">
        <w:rPr>
          <w:rFonts w:ascii="Times New Roman" w:eastAsia="MS Gothic" w:hAnsi="Times New Roman" w:cs="Times New Roman"/>
          <w:b/>
          <w:sz w:val="22"/>
          <w:szCs w:val="20"/>
        </w:rPr>
        <w:t>Spanier</w:t>
      </w:r>
      <w:proofErr w:type="spellEnd"/>
      <w:r w:rsidRPr="007355DC">
        <w:rPr>
          <w:rFonts w:ascii="Times New Roman" w:eastAsia="MS Gothic" w:hAnsi="Times New Roman" w:cs="Times New Roman"/>
          <w:b/>
          <w:sz w:val="22"/>
          <w:szCs w:val="20"/>
        </w:rPr>
        <w:t xml:space="preserve"> 90</w:t>
      </w:r>
      <w:r w:rsidRPr="007355DC">
        <w:rPr>
          <w:rFonts w:ascii="Cambria" w:eastAsia="MS Mincho" w:hAnsi="Cambria" w:cs="Times New Roman"/>
          <w:sz w:val="24"/>
          <w:szCs w:val="20"/>
        </w:rPr>
        <w:t xml:space="preserve"> (John, </w:t>
      </w:r>
      <w:r w:rsidRPr="007355DC">
        <w:rPr>
          <w:rFonts w:ascii="Times New Roman" w:eastAsia="MS Gothic" w:hAnsi="Times New Roman" w:cs="Times New Roman"/>
          <w:sz w:val="22"/>
          <w:szCs w:val="20"/>
        </w:rPr>
        <w:t>Ph. D. from Yale and teacher at the University of Florida</w:t>
      </w:r>
      <w:r w:rsidRPr="007355DC">
        <w:rPr>
          <w:rFonts w:ascii="Cambria" w:eastAsia="MS Mincho" w:hAnsi="Cambria" w:cs="Times New Roman"/>
          <w:sz w:val="24"/>
          <w:szCs w:val="20"/>
        </w:rPr>
        <w:t>, Games Nations Play, Pg. 115)</w:t>
      </w:r>
    </w:p>
    <w:p w:rsidR="009A3975" w:rsidRPr="007355DC" w:rsidRDefault="009A3975" w:rsidP="009A3975">
      <w:pPr>
        <w:ind w:firstLine="720"/>
        <w:jc w:val="both"/>
        <w:rPr>
          <w:rFonts w:ascii="Cambria" w:eastAsia="MS Mincho" w:hAnsi="Cambria" w:cs="Times New Roman"/>
          <w:sz w:val="24"/>
          <w:szCs w:val="24"/>
        </w:rPr>
      </w:pPr>
    </w:p>
    <w:p w:rsidR="009A3975" w:rsidRDefault="009A3975" w:rsidP="009A3975">
      <w:pPr>
        <w:jc w:val="both"/>
        <w:rPr>
          <w:rFonts w:ascii="Cambria" w:eastAsia="MS Mincho" w:hAnsi="Cambria" w:cs="Times New Roman"/>
          <w:spacing w:val="-4"/>
          <w:sz w:val="24"/>
          <w:szCs w:val="24"/>
          <w:u w:val="single"/>
        </w:rPr>
      </w:pPr>
      <w:r w:rsidRPr="007355DC">
        <w:rPr>
          <w:rFonts w:ascii="Cambria" w:eastAsia="MS Mincho" w:hAnsi="Cambria" w:cs="Times New Roman"/>
          <w:sz w:val="24"/>
          <w:szCs w:val="24"/>
          <w:u w:val="single"/>
        </w:rPr>
        <w:t xml:space="preserve">Whether the observer personally approves of the "logic of behavior" that a particular </w:t>
      </w:r>
      <w:r w:rsidRPr="007355DC">
        <w:rPr>
          <w:rFonts w:ascii="Cambria" w:eastAsia="MS Mincho" w:hAnsi="Cambria" w:cs="Times New Roman"/>
          <w:spacing w:val="1"/>
          <w:sz w:val="24"/>
          <w:szCs w:val="24"/>
          <w:u w:val="single"/>
        </w:rPr>
        <w:t>framework seems to suggest is not the point. It is one thing to say</w:t>
      </w:r>
      <w:r w:rsidRPr="007355DC">
        <w:rPr>
          <w:rFonts w:ascii="Cambria" w:eastAsia="MS Mincho" w:hAnsi="Cambria" w:cs="Times New Roman"/>
          <w:spacing w:val="1"/>
          <w:sz w:val="24"/>
          <w:szCs w:val="24"/>
        </w:rPr>
        <w:t xml:space="preserve">, </w:t>
      </w:r>
      <w:r w:rsidRPr="007355DC">
        <w:rPr>
          <w:rFonts w:ascii="Cambria" w:eastAsia="MS Mincho" w:hAnsi="Cambria" w:cs="Times New Roman"/>
          <w:spacing w:val="1"/>
          <w:sz w:val="12"/>
          <w:szCs w:val="12"/>
        </w:rPr>
        <w:t xml:space="preserve">as done here, </w:t>
      </w:r>
      <w:r w:rsidRPr="007355DC">
        <w:rPr>
          <w:rFonts w:ascii="Cambria" w:eastAsia="MS Mincho" w:hAnsi="Cambria" w:cs="Times New Roman"/>
          <w:spacing w:val="1"/>
          <w:sz w:val="24"/>
          <w:szCs w:val="24"/>
          <w:u w:val="single"/>
        </w:rPr>
        <w:t xml:space="preserve">that the </w:t>
      </w:r>
      <w:r w:rsidRPr="007355DC">
        <w:rPr>
          <w:rFonts w:ascii="Cambria" w:eastAsia="MS Mincho" w:hAnsi="Cambria" w:cs="Times New Roman"/>
          <w:spacing w:val="-3"/>
          <w:sz w:val="24"/>
          <w:szCs w:val="24"/>
          <w:u w:val="single"/>
        </w:rPr>
        <w:t xml:space="preserve">state system condemns each state to be continually concerned with its power relative to </w:t>
      </w:r>
      <w:r w:rsidRPr="007355DC">
        <w:rPr>
          <w:rFonts w:ascii="Cambria" w:eastAsia="MS Mincho" w:hAnsi="Cambria" w:cs="Times New Roman"/>
          <w:spacing w:val="1"/>
          <w:sz w:val="24"/>
          <w:szCs w:val="24"/>
          <w:u w:val="single"/>
        </w:rPr>
        <w:t xml:space="preserve">that of other states, which, in an anarchical system, it regards as potential aggressors. </w:t>
      </w:r>
      <w:r w:rsidRPr="007355DC">
        <w:rPr>
          <w:rFonts w:ascii="Cambria" w:eastAsia="MS Mincho" w:hAnsi="Cambria" w:cs="Times New Roman"/>
          <w:spacing w:val="1"/>
          <w:sz w:val="24"/>
          <w:szCs w:val="24"/>
          <w:highlight w:val="green"/>
          <w:u w:val="single"/>
        </w:rPr>
        <w:t>It is</w:t>
      </w:r>
      <w:r w:rsidRPr="007355DC">
        <w:rPr>
          <w:rFonts w:ascii="Cambria" w:eastAsia="MS Mincho" w:hAnsi="Cambria" w:cs="Times New Roman"/>
          <w:spacing w:val="1"/>
          <w:sz w:val="24"/>
          <w:szCs w:val="24"/>
          <w:u w:val="single"/>
        </w:rPr>
        <w:t xml:space="preserve"> </w:t>
      </w:r>
      <w:r w:rsidRPr="007355DC">
        <w:rPr>
          <w:rFonts w:ascii="Cambria" w:eastAsia="MS Mincho" w:hAnsi="Cambria" w:cs="Times New Roman"/>
          <w:spacing w:val="-3"/>
          <w:sz w:val="24"/>
          <w:szCs w:val="24"/>
          <w:u w:val="single"/>
        </w:rPr>
        <w:t xml:space="preserve">quite </w:t>
      </w:r>
      <w:r w:rsidRPr="007355DC">
        <w:rPr>
          <w:rFonts w:ascii="Cambria" w:eastAsia="MS Mincho" w:hAnsi="Cambria" w:cs="Times New Roman"/>
          <w:spacing w:val="-3"/>
          <w:sz w:val="24"/>
          <w:szCs w:val="24"/>
          <w:highlight w:val="green"/>
          <w:u w:val="single"/>
        </w:rPr>
        <w:t xml:space="preserve">another thing to approve morally of power politics. </w:t>
      </w:r>
      <w:r w:rsidRPr="007355DC">
        <w:rPr>
          <w:rFonts w:ascii="Cambria" w:eastAsia="MS Mincho" w:hAnsi="Cambria" w:cs="Times New Roman"/>
          <w:spacing w:val="3"/>
          <w:sz w:val="24"/>
          <w:szCs w:val="24"/>
          <w:highlight w:val="green"/>
          <w:u w:val="single"/>
        </w:rPr>
        <w:t>The utility of the state-system</w:t>
      </w:r>
      <w:r w:rsidRPr="007355DC">
        <w:rPr>
          <w:rFonts w:ascii="Cambria" w:eastAsia="MS Mincho" w:hAnsi="Cambria" w:cs="Times New Roman"/>
          <w:sz w:val="24"/>
          <w:szCs w:val="24"/>
          <w:highlight w:val="green"/>
          <w:u w:val="single"/>
        </w:rPr>
        <w:t xml:space="preserve"> </w:t>
      </w:r>
      <w:r w:rsidRPr="007355DC">
        <w:rPr>
          <w:rFonts w:ascii="Cambria" w:eastAsia="MS Mincho" w:hAnsi="Cambria" w:cs="Times New Roman"/>
          <w:spacing w:val="-3"/>
          <w:sz w:val="24"/>
          <w:szCs w:val="24"/>
          <w:highlight w:val="green"/>
          <w:u w:val="single"/>
        </w:rPr>
        <w:t xml:space="preserve">framework is </w:t>
      </w:r>
      <w:r w:rsidRPr="007355DC">
        <w:rPr>
          <w:rFonts w:ascii="Cambria" w:eastAsia="MS Mincho" w:hAnsi="Cambria" w:cs="Times New Roman"/>
          <w:spacing w:val="-3"/>
          <w:sz w:val="24"/>
          <w:szCs w:val="24"/>
          <w:u w:val="single"/>
        </w:rPr>
        <w:t xml:space="preserve">simply </w:t>
      </w:r>
      <w:r w:rsidRPr="007355DC">
        <w:rPr>
          <w:rFonts w:ascii="Cambria" w:eastAsia="MS Mincho" w:hAnsi="Cambria" w:cs="Times New Roman"/>
          <w:spacing w:val="-3"/>
          <w:sz w:val="24"/>
          <w:szCs w:val="24"/>
          <w:highlight w:val="green"/>
          <w:u w:val="single"/>
        </w:rPr>
        <w:t>that is points to the "essence" of state behavio</w:t>
      </w:r>
      <w:r w:rsidRPr="007355DC">
        <w:rPr>
          <w:rFonts w:ascii="Cambria" w:eastAsia="MS Mincho" w:hAnsi="Cambria" w:cs="Times New Roman"/>
          <w:spacing w:val="-3"/>
          <w:sz w:val="24"/>
          <w:szCs w:val="24"/>
          <w:highlight w:val="lightGray"/>
          <w:u w:val="single"/>
        </w:rPr>
        <w:t>r</w:t>
      </w:r>
      <w:r w:rsidRPr="007355DC">
        <w:rPr>
          <w:rFonts w:ascii="Cambria" w:eastAsia="MS Mincho" w:hAnsi="Cambria" w:cs="Times New Roman"/>
          <w:spacing w:val="-3"/>
          <w:sz w:val="24"/>
          <w:szCs w:val="24"/>
          <w:u w:val="single"/>
        </w:rPr>
        <w:t>.</w:t>
      </w:r>
      <w:r w:rsidRPr="007355DC">
        <w:rPr>
          <w:rFonts w:ascii="Cambria" w:eastAsia="MS Mincho" w:hAnsi="Cambria" w:cs="Times New Roman"/>
          <w:sz w:val="24"/>
          <w:szCs w:val="24"/>
        </w:rPr>
        <w:t xml:space="preserve"> </w:t>
      </w:r>
      <w:r w:rsidRPr="007355DC">
        <w:rPr>
          <w:rFonts w:ascii="Cambria" w:eastAsia="MS Mincho" w:hAnsi="Cambria" w:cs="Times New Roman"/>
          <w:spacing w:val="-1"/>
          <w:sz w:val="12"/>
          <w:szCs w:val="12"/>
        </w:rPr>
        <w:t xml:space="preserve">It does not pretend </w:t>
      </w:r>
      <w:r w:rsidRPr="007355DC">
        <w:rPr>
          <w:rFonts w:ascii="Cambria" w:eastAsia="MS Mincho" w:hAnsi="Cambria" w:cs="Times New Roman"/>
          <w:spacing w:val="1"/>
          <w:sz w:val="12"/>
          <w:szCs w:val="12"/>
        </w:rPr>
        <w:t xml:space="preserve">to account for all factors, such as moral norms, that motivate states. As a necessarily </w:t>
      </w:r>
      <w:r w:rsidRPr="007355DC">
        <w:rPr>
          <w:rFonts w:ascii="Cambria" w:eastAsia="MS Mincho" w:hAnsi="Cambria" w:cs="Times New Roman"/>
          <w:spacing w:val="-3"/>
          <w:sz w:val="12"/>
          <w:szCs w:val="12"/>
        </w:rPr>
        <w:t xml:space="preserve">simplified version of reality, it clarifies what most basically concerns and drives states </w:t>
      </w:r>
      <w:r w:rsidRPr="007355DC">
        <w:rPr>
          <w:rFonts w:ascii="Cambria" w:eastAsia="MS Mincho" w:hAnsi="Cambria" w:cs="Times New Roman"/>
          <w:spacing w:val="1"/>
          <w:sz w:val="12"/>
          <w:szCs w:val="12"/>
        </w:rPr>
        <w:t xml:space="preserve">and what kinds of behavior can be expected. </w:t>
      </w:r>
      <w:r w:rsidRPr="007355DC">
        <w:rPr>
          <w:rFonts w:ascii="Cambria" w:eastAsia="MS Mincho" w:hAnsi="Cambria" w:cs="Times New Roman"/>
          <w:spacing w:val="1"/>
          <w:sz w:val="24"/>
          <w:szCs w:val="24"/>
          <w:u w:val="single"/>
        </w:rPr>
        <w:t>We</w:t>
      </w:r>
      <w:r w:rsidRPr="007355DC">
        <w:rPr>
          <w:rFonts w:ascii="Cambria" w:eastAsia="MS Mincho" w:hAnsi="Cambria" w:cs="Times New Roman"/>
          <w:spacing w:val="1"/>
          <w:sz w:val="24"/>
          <w:szCs w:val="24"/>
        </w:rPr>
        <w:t xml:space="preserve">, </w:t>
      </w:r>
      <w:r w:rsidRPr="007355DC">
        <w:rPr>
          <w:rFonts w:ascii="Cambria" w:eastAsia="MS Mincho" w:hAnsi="Cambria" w:cs="Times New Roman"/>
          <w:spacing w:val="1"/>
          <w:sz w:val="12"/>
          <w:szCs w:val="12"/>
        </w:rPr>
        <w:t xml:space="preserve">as observers, may deplore that </w:t>
      </w:r>
      <w:r w:rsidRPr="007355DC">
        <w:rPr>
          <w:rFonts w:ascii="Cambria" w:eastAsia="MS Mincho" w:hAnsi="Cambria" w:cs="Times New Roman"/>
          <w:spacing w:val="-3"/>
          <w:sz w:val="12"/>
          <w:szCs w:val="12"/>
        </w:rPr>
        <w:t xml:space="preserve">behavior and the anarchical system that produces it and we </w:t>
      </w:r>
      <w:r w:rsidRPr="007355DC">
        <w:rPr>
          <w:rFonts w:ascii="Cambria" w:eastAsia="MS Mincho" w:hAnsi="Cambria" w:cs="Times New Roman"/>
          <w:spacing w:val="-3"/>
          <w:sz w:val="24"/>
          <w:szCs w:val="24"/>
          <w:u w:val="single"/>
        </w:rPr>
        <w:t>may wish that international politics were not as</w:t>
      </w:r>
      <w:r w:rsidRPr="007355DC">
        <w:rPr>
          <w:rFonts w:ascii="Cambria" w:eastAsia="MS Mincho" w:hAnsi="Cambria" w:cs="Times New Roman"/>
          <w:spacing w:val="-3"/>
          <w:sz w:val="24"/>
          <w:szCs w:val="24"/>
        </w:rPr>
        <w:t xml:space="preserve"> </w:t>
      </w:r>
      <w:r w:rsidRPr="007355DC">
        <w:rPr>
          <w:rFonts w:ascii="Cambria" w:eastAsia="MS Mincho" w:hAnsi="Cambria" w:cs="Times New Roman"/>
          <w:spacing w:val="-3"/>
          <w:sz w:val="12"/>
          <w:szCs w:val="12"/>
        </w:rPr>
        <w:t xml:space="preserve">conflictual and </w:t>
      </w:r>
      <w:r w:rsidRPr="007355DC">
        <w:rPr>
          <w:rFonts w:ascii="Cambria" w:eastAsia="MS Mincho" w:hAnsi="Cambria" w:cs="Times New Roman"/>
          <w:spacing w:val="-3"/>
          <w:sz w:val="24"/>
          <w:szCs w:val="24"/>
          <w:u w:val="single"/>
        </w:rPr>
        <w:t>violent</w:t>
      </w:r>
      <w:r w:rsidRPr="007355DC">
        <w:rPr>
          <w:rFonts w:ascii="Cambria" w:eastAsia="MS Mincho" w:hAnsi="Cambria" w:cs="Times New Roman"/>
          <w:spacing w:val="-3"/>
          <w:sz w:val="24"/>
          <w:szCs w:val="24"/>
        </w:rPr>
        <w:t xml:space="preserve"> </w:t>
      </w:r>
      <w:r w:rsidRPr="007355DC">
        <w:rPr>
          <w:rFonts w:ascii="Cambria" w:eastAsia="MS Mincho" w:hAnsi="Cambria" w:cs="Times New Roman"/>
          <w:spacing w:val="-3"/>
          <w:sz w:val="12"/>
          <w:szCs w:val="12"/>
        </w:rPr>
        <w:t xml:space="preserve">as the twentieth century has already amply demonstrated. We may prefer a system other that one in which states are so committed to </w:t>
      </w:r>
      <w:r w:rsidRPr="007355DC">
        <w:rPr>
          <w:rFonts w:ascii="Cambria" w:eastAsia="MS Mincho" w:hAnsi="Cambria" w:cs="Times New Roman"/>
          <w:sz w:val="12"/>
          <w:szCs w:val="12"/>
        </w:rPr>
        <w:t xml:space="preserve">advancing their own national interests and protecting their sovereignty. </w:t>
      </w:r>
      <w:r w:rsidRPr="007355DC">
        <w:rPr>
          <w:rFonts w:ascii="Cambria" w:eastAsia="MS Mincho" w:hAnsi="Cambria" w:cs="Times New Roman"/>
          <w:sz w:val="24"/>
          <w:szCs w:val="24"/>
          <w:u w:val="single"/>
        </w:rPr>
        <w:t xml:space="preserve">Nevertheless, </w:t>
      </w:r>
      <w:r w:rsidRPr="007355DC">
        <w:rPr>
          <w:rFonts w:ascii="Cambria" w:eastAsia="MS Mincho" w:hAnsi="Cambria" w:cs="Times New Roman"/>
          <w:spacing w:val="2"/>
          <w:sz w:val="24"/>
          <w:szCs w:val="24"/>
          <w:highlight w:val="green"/>
          <w:u w:val="single"/>
        </w:rPr>
        <w:t>however much we may</w:t>
      </w:r>
      <w:r w:rsidRPr="007355DC">
        <w:rPr>
          <w:rFonts w:ascii="Cambria" w:eastAsia="MS Mincho" w:hAnsi="Cambria" w:cs="Times New Roman"/>
          <w:sz w:val="24"/>
          <w:szCs w:val="24"/>
          <w:highlight w:val="green"/>
          <w:u w:val="single"/>
        </w:rPr>
        <w:t xml:space="preserve"> deplore the current system</w:t>
      </w:r>
      <w:r w:rsidRPr="007355DC">
        <w:rPr>
          <w:rFonts w:ascii="Cambria" w:eastAsia="MS Mincho" w:hAnsi="Cambria" w:cs="Times New Roman"/>
          <w:sz w:val="24"/>
          <w:szCs w:val="24"/>
          <w:u w:val="single"/>
        </w:rPr>
        <w:t xml:space="preserve"> and prefer a more peaceful and </w:t>
      </w:r>
      <w:r w:rsidRPr="007355DC">
        <w:rPr>
          <w:rFonts w:ascii="Cambria" w:eastAsia="MS Mincho" w:hAnsi="Cambria" w:cs="Times New Roman"/>
          <w:spacing w:val="-3"/>
          <w:sz w:val="24"/>
          <w:szCs w:val="24"/>
          <w:u w:val="single"/>
        </w:rPr>
        <w:t xml:space="preserve">harmonious world, </w:t>
      </w:r>
      <w:r w:rsidRPr="007355DC">
        <w:rPr>
          <w:rFonts w:ascii="Cambria" w:eastAsia="MS Mincho" w:hAnsi="Cambria" w:cs="Times New Roman"/>
          <w:spacing w:val="-3"/>
          <w:sz w:val="24"/>
          <w:szCs w:val="24"/>
          <w:highlight w:val="green"/>
          <w:u w:val="single"/>
        </w:rPr>
        <w:t>we must first understand the contemporary one if we are to learn how</w:t>
      </w:r>
      <w:r w:rsidRPr="007355DC">
        <w:rPr>
          <w:rFonts w:ascii="Cambria" w:eastAsia="MS Mincho" w:hAnsi="Cambria" w:cs="Times New Roman"/>
          <w:sz w:val="24"/>
          <w:szCs w:val="24"/>
          <w:highlight w:val="green"/>
          <w:u w:val="single"/>
        </w:rPr>
        <w:t xml:space="preserve"> </w:t>
      </w:r>
      <w:r w:rsidRPr="007355DC">
        <w:rPr>
          <w:rFonts w:ascii="Cambria" w:eastAsia="MS Mincho" w:hAnsi="Cambria" w:cs="Times New Roman"/>
          <w:spacing w:val="-4"/>
          <w:sz w:val="24"/>
          <w:szCs w:val="24"/>
          <w:highlight w:val="green"/>
          <w:u w:val="single"/>
        </w:rPr>
        <w:t xml:space="preserve">to "manage" it and </w:t>
      </w:r>
      <w:r w:rsidRPr="007355DC">
        <w:rPr>
          <w:rFonts w:ascii="Cambria" w:eastAsia="MS Mincho" w:hAnsi="Cambria" w:cs="Times New Roman"/>
          <w:b/>
          <w:spacing w:val="-4"/>
          <w:sz w:val="24"/>
          <w:szCs w:val="24"/>
          <w:highlight w:val="green"/>
          <w:u w:val="single"/>
        </w:rPr>
        <w:t>avoid the catastrophe of a nuclear war</w:t>
      </w:r>
      <w:r w:rsidRPr="007355DC">
        <w:rPr>
          <w:rFonts w:ascii="Cambria" w:eastAsia="MS Mincho" w:hAnsi="Cambria" w:cs="Times New Roman"/>
          <w:spacing w:val="-4"/>
          <w:sz w:val="24"/>
          <w:szCs w:val="24"/>
          <w:highlight w:val="green"/>
          <w:u w:val="single"/>
        </w:rPr>
        <w:t>.</w:t>
      </w:r>
    </w:p>
    <w:p w:rsidR="005552CE" w:rsidRDefault="005552CE" w:rsidP="009A3975">
      <w:pPr>
        <w:jc w:val="both"/>
        <w:rPr>
          <w:rFonts w:ascii="Cambria" w:eastAsia="MS Mincho" w:hAnsi="Cambria" w:cs="Times New Roman"/>
          <w:spacing w:val="-4"/>
          <w:sz w:val="24"/>
          <w:szCs w:val="24"/>
          <w:u w:val="single"/>
        </w:rPr>
      </w:pPr>
    </w:p>
    <w:p w:rsidR="005552CE" w:rsidRDefault="005552CE" w:rsidP="005552CE">
      <w:pPr>
        <w:pStyle w:val="Heading3"/>
        <w:rPr>
          <w:rFonts w:eastAsia="MS Mincho"/>
        </w:rPr>
      </w:pPr>
      <w:r>
        <w:rPr>
          <w:rFonts w:eastAsia="MS Mincho"/>
        </w:rPr>
        <w:lastRenderedPageBreak/>
        <w:t>State Good—Race</w:t>
      </w:r>
    </w:p>
    <w:p w:rsidR="005552CE" w:rsidRDefault="005552CE" w:rsidP="005552CE"/>
    <w:p w:rsidR="005552CE" w:rsidRPr="005552CE" w:rsidRDefault="005552CE" w:rsidP="005552CE">
      <w:pPr>
        <w:spacing w:line="259" w:lineRule="auto"/>
        <w:rPr>
          <w:rFonts w:ascii="Times New Roman" w:hAnsi="Times New Roman" w:cs="Times New Roman"/>
          <w:b/>
          <w:sz w:val="24"/>
          <w:szCs w:val="24"/>
        </w:rPr>
      </w:pPr>
      <w:proofErr w:type="spellStart"/>
      <w:r w:rsidRPr="005552CE">
        <w:rPr>
          <w:rFonts w:ascii="Times New Roman" w:hAnsi="Times New Roman" w:cs="Times New Roman"/>
          <w:b/>
          <w:sz w:val="24"/>
          <w:szCs w:val="24"/>
        </w:rPr>
        <w:t>Disucssions</w:t>
      </w:r>
      <w:proofErr w:type="spellEnd"/>
      <w:r w:rsidRPr="005552CE">
        <w:rPr>
          <w:rFonts w:ascii="Times New Roman" w:hAnsi="Times New Roman" w:cs="Times New Roman"/>
          <w:b/>
          <w:sz w:val="24"/>
          <w:szCs w:val="24"/>
        </w:rPr>
        <w:t xml:space="preserve"> have empirically failed – only legislative action works to combat racism</w:t>
      </w:r>
    </w:p>
    <w:p w:rsidR="005552CE" w:rsidRPr="005552CE" w:rsidRDefault="005552CE" w:rsidP="005552CE">
      <w:pPr>
        <w:ind w:right="-288"/>
        <w:rPr>
          <w:rFonts w:ascii="Times New Roman" w:hAnsi="Times New Roman" w:cs="Times New Roman"/>
          <w:sz w:val="22"/>
        </w:rPr>
      </w:pPr>
      <w:r w:rsidRPr="005552CE">
        <w:rPr>
          <w:rFonts w:ascii="Times New Roman" w:hAnsi="Times New Roman" w:cs="Times New Roman"/>
          <w:b/>
          <w:sz w:val="24"/>
          <w:szCs w:val="24"/>
        </w:rPr>
        <w:t>Sharpton 13</w:t>
      </w:r>
      <w:r w:rsidRPr="005552CE">
        <w:rPr>
          <w:rFonts w:ascii="Times New Roman" w:hAnsi="Times New Roman" w:cs="Times New Roman"/>
          <w:b/>
        </w:rPr>
        <w:t xml:space="preserve"> </w:t>
      </w:r>
      <w:r w:rsidRPr="005552CE">
        <w:rPr>
          <w:rFonts w:ascii="Times New Roman" w:hAnsi="Times New Roman" w:cs="Times New Roman"/>
        </w:rPr>
        <w:t>[July 22, 2013, Al Sharpton, “We Need More Than Just a Conversation on Race; We Need Legislative Action,” http://www.huffingtonpost.com/rev-al-sharpton/we-need-more-than-just-a-_b_3636142.html?utm_hp_ref=black-voices]//SPSHAH</w:t>
      </w:r>
    </w:p>
    <w:p w:rsidR="005552CE" w:rsidRPr="005552CE" w:rsidRDefault="005552CE" w:rsidP="005552CE">
      <w:pPr>
        <w:ind w:left="288" w:right="-288"/>
        <w:rPr>
          <w:rFonts w:ascii="Times New Roman" w:hAnsi="Times New Roman" w:cs="Times New Roman"/>
          <w:b/>
          <w:iCs/>
          <w:sz w:val="24"/>
          <w:u w:val="single"/>
        </w:rPr>
      </w:pPr>
      <w:r w:rsidRPr="005552CE">
        <w:rPr>
          <w:rFonts w:ascii="Times New Roman" w:hAnsi="Times New Roman" w:cs="Times New Roman"/>
        </w:rPr>
        <w:t xml:space="preserve">This past Saturday, we witnessed a historic moment across this country. </w:t>
      </w:r>
      <w:r w:rsidRPr="005552CE">
        <w:rPr>
          <w:rFonts w:ascii="Times New Roman" w:hAnsi="Times New Roman" w:cs="Times New Roman"/>
          <w:sz w:val="20"/>
          <w:u w:val="single"/>
        </w:rPr>
        <w:t>In 100 cities</w:t>
      </w:r>
      <w:r w:rsidRPr="005552CE">
        <w:rPr>
          <w:rFonts w:ascii="Times New Roman" w:hAnsi="Times New Roman" w:cs="Times New Roman"/>
        </w:rPr>
        <w:t xml:space="preserve"> from coast-to-coast, </w:t>
      </w:r>
      <w:r w:rsidRPr="005552CE">
        <w:rPr>
          <w:rFonts w:ascii="Times New Roman" w:hAnsi="Times New Roman" w:cs="Times New Roman"/>
          <w:sz w:val="20"/>
          <w:u w:val="single"/>
        </w:rPr>
        <w:t>people rallied against 'Stand Your Ground' laws and called on the Department of Justice to investigate</w:t>
      </w:r>
      <w:r w:rsidRPr="005552CE">
        <w:rPr>
          <w:rFonts w:ascii="Times New Roman" w:hAnsi="Times New Roman" w:cs="Times New Roman"/>
        </w:rPr>
        <w:t xml:space="preserve"> whether the unarmed teenager's civil rights were violated. With only days to organize, </w:t>
      </w:r>
      <w:r w:rsidRPr="005552CE">
        <w:rPr>
          <w:rFonts w:ascii="Times New Roman" w:hAnsi="Times New Roman" w:cs="Times New Roman"/>
          <w:sz w:val="20"/>
          <w:u w:val="single"/>
        </w:rPr>
        <w:t>the</w:t>
      </w:r>
      <w:r w:rsidRPr="005552CE">
        <w:rPr>
          <w:rFonts w:ascii="Times New Roman" w:hAnsi="Times New Roman" w:cs="Times New Roman"/>
        </w:rPr>
        <w:t xml:space="preserve"> National Action Network (</w:t>
      </w:r>
      <w:r w:rsidRPr="005552CE">
        <w:rPr>
          <w:rFonts w:ascii="Times New Roman" w:hAnsi="Times New Roman" w:cs="Times New Roman"/>
          <w:sz w:val="20"/>
          <w:u w:val="single"/>
        </w:rPr>
        <w:t>NAN</w:t>
      </w:r>
      <w:r w:rsidRPr="005552CE">
        <w:rPr>
          <w:rFonts w:ascii="Times New Roman" w:hAnsi="Times New Roman" w:cs="Times New Roman"/>
        </w:rPr>
        <w:t xml:space="preserve">) spearheaded these demonstrations that proved how people were engaged, visibly frustrated by injustice and most importantly, knew </w:t>
      </w:r>
      <w:r w:rsidRPr="005552CE">
        <w:rPr>
          <w:rFonts w:ascii="Times New Roman" w:hAnsi="Times New Roman" w:cs="Times New Roman"/>
          <w:sz w:val="20"/>
          <w:u w:val="single"/>
        </w:rPr>
        <w:t xml:space="preserve">that nothing would change going forward without a demand for substantive action. </w:t>
      </w:r>
      <w:r w:rsidRPr="005552CE">
        <w:rPr>
          <w:rFonts w:ascii="Times New Roman" w:hAnsi="Times New Roman" w:cs="Times New Roman"/>
          <w:b/>
          <w:iCs/>
          <w:sz w:val="24"/>
          <w:u w:val="single"/>
        </w:rPr>
        <w:t>Discussions about race are good, we need that as well, but unless those conversations are leading to legislative change, they aren't doing much for us as a nation.</w:t>
      </w:r>
      <w:r w:rsidRPr="005552CE">
        <w:rPr>
          <w:rFonts w:ascii="Times New Roman" w:hAnsi="Times New Roman" w:cs="Times New Roman"/>
        </w:rPr>
        <w:t xml:space="preserve"> </w:t>
      </w:r>
      <w:r w:rsidRPr="005552CE">
        <w:rPr>
          <w:rFonts w:ascii="Times New Roman" w:hAnsi="Times New Roman" w:cs="Times New Roman"/>
          <w:sz w:val="20"/>
          <w:u w:val="single"/>
        </w:rPr>
        <w:t>Many thought organizing a 100-city vigil in four days was unthinkable</w:t>
      </w:r>
      <w:r w:rsidRPr="005552CE">
        <w:rPr>
          <w:rFonts w:ascii="Times New Roman" w:hAnsi="Times New Roman" w:cs="Times New Roman"/>
        </w:rPr>
        <w:t xml:space="preserve">; many simply didn't believe we could do it. But we did. It was grassroots mobilization that brought tens of thousands out on a Saturday where the weather ranged from pouring rain to sweltering heat in different cities. </w:t>
      </w:r>
      <w:r w:rsidRPr="005552CE">
        <w:rPr>
          <w:rFonts w:ascii="Times New Roman" w:hAnsi="Times New Roman" w:cs="Times New Roman"/>
          <w:sz w:val="20"/>
          <w:u w:val="single"/>
        </w:rPr>
        <w:t>We watched</w:t>
      </w:r>
      <w:r w:rsidRPr="005552CE">
        <w:rPr>
          <w:rFonts w:ascii="Times New Roman" w:hAnsi="Times New Roman" w:cs="Times New Roman"/>
        </w:rPr>
        <w:t xml:space="preserve"> men, women, children, Black, White, Brown, the elderly, the young and </w:t>
      </w:r>
      <w:r w:rsidRPr="005552CE">
        <w:rPr>
          <w:rFonts w:ascii="Times New Roman" w:hAnsi="Times New Roman" w:cs="Times New Roman"/>
          <w:sz w:val="20"/>
          <w:u w:val="single"/>
        </w:rPr>
        <w:t xml:space="preserve">folks from all </w:t>
      </w:r>
      <w:r w:rsidRPr="005552CE">
        <w:rPr>
          <w:rFonts w:ascii="Times New Roman" w:hAnsi="Times New Roman" w:cs="Times New Roman"/>
        </w:rPr>
        <w:t xml:space="preserve">socio-economic </w:t>
      </w:r>
      <w:r w:rsidRPr="005552CE">
        <w:rPr>
          <w:rFonts w:ascii="Times New Roman" w:hAnsi="Times New Roman" w:cs="Times New Roman"/>
          <w:sz w:val="20"/>
          <w:u w:val="single"/>
        </w:rPr>
        <w:t>backgrounds join together to rally on the side of truth, fairness and justice</w:t>
      </w:r>
      <w:r w:rsidRPr="005552CE">
        <w:rPr>
          <w:rFonts w:ascii="Times New Roman" w:hAnsi="Times New Roman" w:cs="Times New Roman"/>
        </w:rPr>
        <w:t xml:space="preserve">. We witnessed celebrities like Beyoncé and Jay-Z lend their support in places like New York. And </w:t>
      </w:r>
      <w:r w:rsidRPr="005552CE">
        <w:rPr>
          <w:rFonts w:ascii="Times New Roman" w:hAnsi="Times New Roman" w:cs="Times New Roman"/>
          <w:sz w:val="20"/>
          <w:u w:val="single"/>
        </w:rPr>
        <w:t xml:space="preserve">we saw peaceful protesters in these cities energized to take the battle for equality to the next level. </w:t>
      </w:r>
      <w:r w:rsidRPr="005552CE">
        <w:rPr>
          <w:rFonts w:ascii="Times New Roman" w:hAnsi="Times New Roman" w:cs="Times New Roman"/>
          <w:b/>
          <w:iCs/>
          <w:sz w:val="24"/>
          <w:u w:val="single"/>
        </w:rPr>
        <w:t xml:space="preserve">Now we just need the law to catch up. </w:t>
      </w:r>
      <w:r w:rsidRPr="005552CE">
        <w:rPr>
          <w:rFonts w:ascii="Times New Roman" w:hAnsi="Times New Roman" w:cs="Times New Roman"/>
        </w:rPr>
        <w:t xml:space="preserve">There are those that try to pull the wool over people's eyes. They try to twist and alter facts so that we may not get a clear picture of reality. That may work sometimes. But sooner or later, the truth shall prevail. And sooner rather than later, the people will demand change. Trayvon Martin was an unarmed 17-year-old. Trayvon Martin committed no crime. Trayvon Martin went to store to buy Skittles and an iced tea. Trayvon Martin was shot dead by a civilian who had no authority to stop him. Trayvon Martin's killer wasn't arrested for weeks until after the horrible incident. Those are facts. And facts cannot be denied no matter how they may be twisted or spun. In another case in the state of Florida, an African-American mother by the name of Marissa Alexander fired a warning shot to scare off her abusive husband. She was denied the ability to use 'Stand Your Ground' in her defense and is currently serving a 20-year sentence. How is that justice? The man who killed Trayvon, George Zimmerman, gets to return to his old life; meanwhile, this mother of three who was protecting herself and her children is rotting in a prison cell. That sort of blatant injustice cannot be hidden. People will see through the hypocrisy and they will accept nothing less than our laws becoming modified so as to protect all of us equally. We cannot live in a society that continues to give preferential treatment to some, while castigating and punishing others. That is not progress; that is where our work remains. Whenever I speak about the fight for civil rights today, some try to attack me and say this isn't the 1960s. Well on August 24th, NAN and Martin Luther King III will actually be conducting a massive demonstration to commemorate the 50th anniversary of Dr. Martin Luther King Jr.'s 'March on Washington'. As we pay homage to his vision, some try to argue that there's no need to rally anymore. To compare today's challenges to those of the '60s is just as disingenuous as comparing the '60s to the days of slavery. Even though sitting at the back of the bus was better than being a slave, it did not mean that segregation should be accepted. Sure, times are much better now overall because so many of us fought tirelessly to make it that way, but that does not mean that we have arrived at a fully equal and fair society. Women today earn more than their grandmothers did, but that doesn't solve the problem of gender income disparity. Every generation makes progress, but every generation must continue the journey. Our next step is making sure we all receive equal protection under the law. </w:t>
      </w:r>
      <w:r w:rsidRPr="005552CE">
        <w:rPr>
          <w:rFonts w:ascii="Times New Roman" w:hAnsi="Times New Roman" w:cs="Times New Roman"/>
          <w:sz w:val="20"/>
          <w:u w:val="single"/>
        </w:rPr>
        <w:t>In the aftermath of the Zimmerman verdict, we've seen a lot of talk. A discussion on the state of race in America is of course needed, but to reduce the worth of our lives into highbrow intellectual discourse is in itself profiling.</w:t>
      </w:r>
      <w:r w:rsidRPr="005552CE">
        <w:rPr>
          <w:rFonts w:ascii="Times New Roman" w:hAnsi="Times New Roman" w:cs="Times New Roman"/>
        </w:rPr>
        <w:t xml:space="preserve"> </w:t>
      </w:r>
      <w:r w:rsidRPr="005552CE">
        <w:rPr>
          <w:rFonts w:ascii="Times New Roman" w:hAnsi="Times New Roman" w:cs="Times New Roman"/>
          <w:sz w:val="20"/>
          <w:u w:val="single"/>
        </w:rPr>
        <w:t xml:space="preserve">When young men of color in places like New York City are disproportionately stopped </w:t>
      </w:r>
      <w:r w:rsidRPr="005552CE">
        <w:rPr>
          <w:rFonts w:ascii="Times New Roman" w:hAnsi="Times New Roman" w:cs="Times New Roman"/>
        </w:rPr>
        <w:t xml:space="preserve">and frisked </w:t>
      </w:r>
      <w:r w:rsidRPr="005552CE">
        <w:rPr>
          <w:rFonts w:ascii="Times New Roman" w:hAnsi="Times New Roman" w:cs="Times New Roman"/>
          <w:sz w:val="20"/>
          <w:u w:val="single"/>
        </w:rPr>
        <w:t>by the police</w:t>
      </w:r>
      <w:r w:rsidRPr="005552CE">
        <w:rPr>
          <w:rFonts w:ascii="Times New Roman" w:hAnsi="Times New Roman" w:cs="Times New Roman"/>
        </w:rPr>
        <w:t xml:space="preserve">, we need more than just talk. When a mother of three fires a warning shot to scare off an abusive husband (whom she had a protective order against) gets 20 years in prison, we need more than just talk. </w:t>
      </w:r>
      <w:r w:rsidRPr="005552CE">
        <w:rPr>
          <w:rFonts w:ascii="Times New Roman" w:hAnsi="Times New Roman" w:cs="Times New Roman"/>
          <w:sz w:val="20"/>
          <w:u w:val="single"/>
        </w:rPr>
        <w:t>When our prisons and courtrooms are overwhelmingly filled with minorities, we need more than just talk.</w:t>
      </w:r>
      <w:r w:rsidRPr="005552CE">
        <w:rPr>
          <w:rFonts w:ascii="Times New Roman" w:hAnsi="Times New Roman" w:cs="Times New Roman"/>
        </w:rPr>
        <w:t xml:space="preserve"> </w:t>
      </w:r>
      <w:r w:rsidRPr="005552CE">
        <w:rPr>
          <w:rFonts w:ascii="Times New Roman" w:hAnsi="Times New Roman" w:cs="Times New Roman"/>
          <w:sz w:val="20"/>
          <w:u w:val="single"/>
        </w:rPr>
        <w:t xml:space="preserve">And when a young boy like Trayvon Martin can be shot to death while simply heading home from the store, </w:t>
      </w:r>
      <w:r w:rsidRPr="005552CE">
        <w:rPr>
          <w:rFonts w:ascii="Times New Roman" w:hAnsi="Times New Roman" w:cs="Times New Roman"/>
          <w:b/>
          <w:iCs/>
          <w:sz w:val="24"/>
          <w:u w:val="single"/>
        </w:rPr>
        <w:t>the time for talk is over. Now's the time for legislative action.</w:t>
      </w:r>
    </w:p>
    <w:p w:rsidR="005552CE" w:rsidRDefault="005552CE" w:rsidP="005552CE"/>
    <w:p w:rsidR="005552CE" w:rsidRPr="005552CE" w:rsidRDefault="005552CE" w:rsidP="005552CE">
      <w:pPr>
        <w:spacing w:line="259" w:lineRule="auto"/>
        <w:rPr>
          <w:rFonts w:ascii="Times New Roman" w:hAnsi="Times New Roman" w:cs="Times New Roman"/>
          <w:b/>
          <w:sz w:val="24"/>
        </w:rPr>
      </w:pPr>
      <w:r w:rsidRPr="005552CE">
        <w:rPr>
          <w:rFonts w:ascii="Times New Roman" w:hAnsi="Times New Roman" w:cs="Times New Roman"/>
          <w:b/>
          <w:sz w:val="24"/>
        </w:rPr>
        <w:t>Extralegal movements for race fail – only working within the system can create actual change</w:t>
      </w:r>
    </w:p>
    <w:p w:rsidR="005552CE" w:rsidRPr="005552CE" w:rsidRDefault="005552CE" w:rsidP="005552CE">
      <w:pPr>
        <w:spacing w:line="259" w:lineRule="auto"/>
        <w:rPr>
          <w:rFonts w:ascii="Times New Roman" w:hAnsi="Times New Roman" w:cs="Times New Roman"/>
          <w:b/>
          <w:sz w:val="24"/>
        </w:rPr>
      </w:pPr>
      <w:proofErr w:type="spellStart"/>
      <w:r w:rsidRPr="005552CE">
        <w:rPr>
          <w:rFonts w:ascii="Times New Roman" w:hAnsi="Times New Roman" w:cs="Times New Roman"/>
          <w:b/>
          <w:sz w:val="24"/>
        </w:rPr>
        <w:t>Lobel</w:t>
      </w:r>
      <w:proofErr w:type="spellEnd"/>
      <w:r w:rsidRPr="005552CE">
        <w:rPr>
          <w:rFonts w:ascii="Times New Roman" w:hAnsi="Times New Roman" w:cs="Times New Roman"/>
          <w:b/>
          <w:sz w:val="24"/>
        </w:rPr>
        <w:t xml:space="preserve"> 7 </w:t>
      </w:r>
      <w:r w:rsidRPr="005552CE">
        <w:rPr>
          <w:rFonts w:ascii="Times New Roman" w:hAnsi="Times New Roman" w:cs="Times New Roman"/>
        </w:rPr>
        <w:t xml:space="preserve">[February, 2007; </w:t>
      </w:r>
      <w:proofErr w:type="spellStart"/>
      <w:r w:rsidRPr="005552CE">
        <w:rPr>
          <w:rFonts w:ascii="Times New Roman" w:hAnsi="Times New Roman" w:cs="Times New Roman"/>
        </w:rPr>
        <w:t>Orly</w:t>
      </w:r>
      <w:proofErr w:type="spellEnd"/>
      <w:r w:rsidRPr="005552CE">
        <w:rPr>
          <w:rFonts w:ascii="Times New Roman" w:hAnsi="Times New Roman" w:cs="Times New Roman"/>
        </w:rPr>
        <w:t xml:space="preserve"> </w:t>
      </w:r>
      <w:proofErr w:type="spellStart"/>
      <w:r w:rsidRPr="005552CE">
        <w:rPr>
          <w:rFonts w:ascii="Times New Roman" w:hAnsi="Times New Roman" w:cs="Times New Roman"/>
        </w:rPr>
        <w:t>Lobel</w:t>
      </w:r>
      <w:proofErr w:type="spellEnd"/>
      <w:r w:rsidRPr="005552CE">
        <w:rPr>
          <w:rFonts w:ascii="Times New Roman" w:hAnsi="Times New Roman" w:cs="Times New Roman"/>
        </w:rPr>
        <w:t xml:space="preserve"> is an Assistant Professor of Law, University of San Diego. LL.M. 2000 (waived), Harvard Law School; LL.B. 1998, Tel-Aviv University, “THE PARADOX OF EXTRALEGAL ACTIVISM: CRITICAL LEGAL CONSCIOUSNESS AND TRANSFORMATIVE POLITICS”, 120 </w:t>
      </w:r>
      <w:proofErr w:type="spellStart"/>
      <w:r w:rsidRPr="005552CE">
        <w:rPr>
          <w:rFonts w:ascii="Times New Roman" w:hAnsi="Times New Roman" w:cs="Times New Roman"/>
        </w:rPr>
        <w:t>Harv</w:t>
      </w:r>
      <w:proofErr w:type="spellEnd"/>
      <w:r w:rsidRPr="005552CE">
        <w:rPr>
          <w:rFonts w:ascii="Times New Roman" w:hAnsi="Times New Roman" w:cs="Times New Roman"/>
        </w:rPr>
        <w:t>. L. Rev. 937]</w:t>
      </w:r>
    </w:p>
    <w:p w:rsidR="005552CE" w:rsidRDefault="005552CE" w:rsidP="005552CE">
      <w:pPr>
        <w:ind w:left="288" w:right="-288"/>
        <w:rPr>
          <w:rFonts w:ascii="Times New Roman" w:hAnsi="Times New Roman" w:cs="Times New Roman"/>
        </w:rPr>
      </w:pPr>
      <w:r w:rsidRPr="005552CE">
        <w:rPr>
          <w:rFonts w:ascii="Times New Roman" w:hAnsi="Times New Roman" w:cs="Times New Roman"/>
          <w:sz w:val="20"/>
          <w:u w:val="single"/>
        </w:rPr>
        <w:t>A basic structure of cooptation arguments as developed in relation to the labor and civil rights movements has been to show how,</w:t>
      </w:r>
      <w:r w:rsidRPr="005552CE">
        <w:rPr>
          <w:rFonts w:ascii="Times New Roman" w:hAnsi="Times New Roman" w:cs="Times New Roman"/>
        </w:rPr>
        <w:t xml:space="preserve"> in the move from theory to practice, </w:t>
      </w:r>
      <w:r w:rsidRPr="005552CE">
        <w:rPr>
          <w:rFonts w:ascii="Times New Roman" w:hAnsi="Times New Roman" w:cs="Times New Roman"/>
          <w:sz w:val="20"/>
          <w:u w:val="single"/>
        </w:rPr>
        <w:t>the ideal that was promoted by a social group takes on unintended content, and the group thus fails to realize the original vision. This risk is particularly high when ideals are framed in broad terms that are open to multiple interpretations.</w:t>
      </w:r>
      <w:r w:rsidRPr="005552CE">
        <w:rPr>
          <w:rFonts w:ascii="Times New Roman" w:hAnsi="Times New Roman" w:cs="Times New Roman"/>
        </w:rPr>
        <w:t xml:space="preserve"> Moreover, </w:t>
      </w:r>
      <w:r w:rsidRPr="005552CE">
        <w:rPr>
          <w:rFonts w:ascii="Times New Roman" w:hAnsi="Times New Roman" w:cs="Times New Roman"/>
          <w:sz w:val="20"/>
          <w:u w:val="single"/>
        </w:rPr>
        <w:t>the pitfalls</w:t>
      </w:r>
      <w:r w:rsidRPr="005552CE">
        <w:rPr>
          <w:rFonts w:ascii="Times New Roman" w:hAnsi="Times New Roman" w:cs="Times New Roman"/>
        </w:rPr>
        <w:t xml:space="preserve"> of the potential risks </w:t>
      </w:r>
      <w:r w:rsidRPr="005552CE">
        <w:rPr>
          <w:rFonts w:ascii="Times New Roman" w:hAnsi="Times New Roman" w:cs="Times New Roman"/>
          <w:sz w:val="20"/>
          <w:u w:val="single"/>
        </w:rPr>
        <w:t>presented</w:t>
      </w:r>
      <w:r w:rsidRPr="005552CE">
        <w:rPr>
          <w:rFonts w:ascii="Times New Roman" w:hAnsi="Times New Roman" w:cs="Times New Roman"/>
        </w:rPr>
        <w:t xml:space="preserve"> under the umbrella </w:t>
      </w:r>
      <w:r w:rsidRPr="005552CE">
        <w:rPr>
          <w:rFonts w:ascii="Times New Roman" w:hAnsi="Times New Roman" w:cs="Times New Roman"/>
          <w:sz w:val="20"/>
          <w:u w:val="single"/>
        </w:rPr>
        <w:t>of cooptation are in fact accentuated in current proposals</w:t>
      </w:r>
      <w:r w:rsidRPr="005552CE">
        <w:rPr>
          <w:rFonts w:ascii="Times New Roman" w:hAnsi="Times New Roman" w:cs="Times New Roman"/>
        </w:rPr>
        <w:t xml:space="preserve">. Paradoxically, as </w:t>
      </w:r>
      <w:r w:rsidRPr="005552CE">
        <w:rPr>
          <w:rFonts w:ascii="Times New Roman" w:hAnsi="Times New Roman" w:cs="Times New Roman"/>
          <w:sz w:val="20"/>
          <w:u w:val="single"/>
        </w:rPr>
        <w:t>the extralegal movement</w:t>
      </w:r>
      <w:r w:rsidRPr="005552CE">
        <w:rPr>
          <w:rFonts w:ascii="Times New Roman" w:hAnsi="Times New Roman" w:cs="Times New Roman"/>
        </w:rPr>
        <w:t xml:space="preserve"> is framed by way of opposition to formal legal reform paths, without sufficiently defining its goals, it </w:t>
      </w:r>
      <w:r w:rsidRPr="005552CE">
        <w:rPr>
          <w:rFonts w:ascii="Times New Roman" w:hAnsi="Times New Roman" w:cs="Times New Roman"/>
          <w:sz w:val="20"/>
          <w:u w:val="single"/>
        </w:rPr>
        <w:t>runs the very risks it sought to avoid by working outside the legal system</w:t>
      </w:r>
      <w:r w:rsidRPr="005552CE">
        <w:rPr>
          <w:rFonts w:ascii="Times New Roman" w:hAnsi="Times New Roman" w:cs="Times New Roman"/>
          <w:b/>
          <w:iCs/>
          <w:sz w:val="24"/>
          <w:u w:val="single"/>
        </w:rPr>
        <w:t>. Extralegal paths are depicted mostly in negative terms and as resorting to new alternative forms of action rather than established models.</w:t>
      </w:r>
      <w:r w:rsidRPr="005552CE">
        <w:rPr>
          <w:rFonts w:ascii="Times New Roman" w:hAnsi="Times New Roman" w:cs="Times New Roman"/>
        </w:rPr>
        <w:t xml:space="preserve"> Accordingly, </w:t>
      </w:r>
      <w:r w:rsidRPr="005552CE">
        <w:rPr>
          <w:rFonts w:ascii="Times New Roman" w:hAnsi="Times New Roman" w:cs="Times New Roman"/>
          <w:sz w:val="20"/>
          <w:u w:val="single"/>
        </w:rPr>
        <w:t>because the ideas of social organizing, civil society, and legal pluralism are</w:t>
      </w:r>
      <w:r w:rsidRPr="005552CE">
        <w:rPr>
          <w:rFonts w:ascii="Times New Roman" w:hAnsi="Times New Roman" w:cs="Times New Roman"/>
        </w:rPr>
        <w:t xml:space="preserve"> framed in </w:t>
      </w:r>
      <w:r w:rsidRPr="005552CE">
        <w:rPr>
          <w:rFonts w:ascii="Times New Roman" w:hAnsi="Times New Roman" w:cs="Times New Roman"/>
          <w:sz w:val="20"/>
          <w:u w:val="single"/>
        </w:rPr>
        <w:t>open-ended</w:t>
      </w:r>
      <w:r w:rsidRPr="005552CE">
        <w:rPr>
          <w:rFonts w:ascii="Times New Roman" w:hAnsi="Times New Roman" w:cs="Times New Roman"/>
        </w:rPr>
        <w:t xml:space="preserve"> contrarian terms, </w:t>
      </w:r>
      <w:r w:rsidRPr="005552CE">
        <w:rPr>
          <w:rFonts w:ascii="Times New Roman" w:hAnsi="Times New Roman" w:cs="Times New Roman"/>
          <w:b/>
          <w:iCs/>
          <w:sz w:val="24"/>
          <w:u w:val="single"/>
        </w:rPr>
        <w:t xml:space="preserve">they do not translate </w:t>
      </w:r>
      <w:r w:rsidRPr="005552CE">
        <w:rPr>
          <w:rFonts w:ascii="Times New Roman" w:hAnsi="Times New Roman" w:cs="Times New Roman"/>
          <w:b/>
          <w:iCs/>
          <w:sz w:val="24"/>
          <w:u w:val="single"/>
        </w:rPr>
        <w:lastRenderedPageBreak/>
        <w:t>into specific visions of social justice reform.</w:t>
      </w:r>
      <w:r w:rsidRPr="005552CE">
        <w:rPr>
          <w:rFonts w:ascii="Times New Roman" w:hAnsi="Times New Roman" w:cs="Times New Roman"/>
        </w:rPr>
        <w:t xml:space="preserve"> </w:t>
      </w:r>
      <w:r w:rsidRPr="005552CE">
        <w:rPr>
          <w:rFonts w:ascii="Times New Roman" w:hAnsi="Times New Roman" w:cs="Times New Roman"/>
          <w:sz w:val="20"/>
          <w:u w:val="single"/>
        </w:rPr>
        <w:t>The idea of civil society</w:t>
      </w:r>
      <w:r w:rsidRPr="005552CE">
        <w:rPr>
          <w:rFonts w:ascii="Times New Roman" w:hAnsi="Times New Roman" w:cs="Times New Roman"/>
        </w:rPr>
        <w:t xml:space="preserve">, which has been embraced by people from a broad array of often conflicting ideological commitments, </w:t>
      </w:r>
      <w:r w:rsidRPr="005552CE">
        <w:rPr>
          <w:rFonts w:ascii="Times New Roman" w:hAnsi="Times New Roman" w:cs="Times New Roman"/>
          <w:sz w:val="20"/>
          <w:u w:val="single"/>
        </w:rPr>
        <w:t>is particularly demonstrative</w:t>
      </w:r>
      <w:r w:rsidRPr="005552CE">
        <w:rPr>
          <w:rFonts w:ascii="Times New Roman" w:hAnsi="Times New Roman" w:cs="Times New Roman"/>
        </w:rPr>
        <w:t xml:space="preserve">. Critics argue that "some ideas fail because they never make the light of day. The idea of civil society ... failed because it [*972] became too popular." n164 </w:t>
      </w:r>
      <w:proofErr w:type="gramStart"/>
      <w:r w:rsidRPr="005552CE">
        <w:rPr>
          <w:rFonts w:ascii="Times New Roman" w:hAnsi="Times New Roman" w:cs="Times New Roman"/>
        </w:rPr>
        <w:t>Such</w:t>
      </w:r>
      <w:proofErr w:type="gramEnd"/>
      <w:r w:rsidRPr="005552CE">
        <w:rPr>
          <w:rFonts w:ascii="Times New Roman" w:hAnsi="Times New Roman" w:cs="Times New Roman"/>
        </w:rPr>
        <w:t xml:space="preserve"> a broadly conceived ideal as civil society sows the seeds of its own destruction. In former eras, </w:t>
      </w:r>
      <w:r w:rsidRPr="005552CE">
        <w:rPr>
          <w:rFonts w:ascii="Times New Roman" w:hAnsi="Times New Roman" w:cs="Times New Roman"/>
          <w:sz w:val="20"/>
          <w:u w:val="single"/>
        </w:rPr>
        <w:t>the claims about the legal cooptation of the transformative visions of workplace justice and racial equality suggested that through legal strategies the visions became stripped of their initial depth and fragmented and framed in ways that were narrow and often merely symbolic. This observation seems accurate in the contemporary political arena</w:t>
      </w:r>
      <w:r w:rsidRPr="005552CE">
        <w:rPr>
          <w:rFonts w:ascii="Times New Roman" w:hAnsi="Times New Roman" w:cs="Times New Roman"/>
        </w:rPr>
        <w:t xml:space="preserve">; the idea of civil society revivalism evoked by progressive activists has been reduced to symbolic acts with very little substance. On the left, </w:t>
      </w:r>
      <w:r w:rsidRPr="005552CE">
        <w:rPr>
          <w:rFonts w:ascii="Times New Roman" w:hAnsi="Times New Roman" w:cs="Times New Roman"/>
          <w:sz w:val="20"/>
          <w:u w:val="single"/>
        </w:rPr>
        <w:t>progressive advocates envision decentralized activism in a third, nongovernmental sphere as a way of reviving democratic participation and rebuilding the state from the bottom up.</w:t>
      </w:r>
      <w:r w:rsidRPr="005552CE">
        <w:rPr>
          <w:rFonts w:ascii="Times New Roman" w:hAnsi="Times New Roman" w:cs="Times New Roman"/>
        </w:rPr>
        <w:t xml:space="preserve"> By contrast, the </w:t>
      </w:r>
      <w:r w:rsidRPr="005552CE">
        <w:rPr>
          <w:rFonts w:ascii="Times New Roman" w:hAnsi="Times New Roman" w:cs="Times New Roman"/>
          <w:sz w:val="20"/>
          <w:u w:val="single"/>
        </w:rPr>
        <w:t>idea of civil society has been embraced by conservative politicians as a means for replacing government-funded programs and steering away from state intervention.</w:t>
      </w:r>
      <w:r w:rsidRPr="005552CE">
        <w:rPr>
          <w:rFonts w:ascii="Times New Roman" w:hAnsi="Times New Roman" w:cs="Times New Roman"/>
        </w:rPr>
        <w:t xml:space="preserve"> As a result, </w:t>
      </w:r>
      <w:r w:rsidRPr="005552CE">
        <w:rPr>
          <w:rFonts w:ascii="Times New Roman" w:hAnsi="Times New Roman" w:cs="Times New Roman"/>
          <w:sz w:val="20"/>
          <w:u w:val="single"/>
        </w:rPr>
        <w:t>recent political uses of civil society have subverted the ideals of progressive social reform and replaced them with conservative agendas</w:t>
      </w:r>
      <w:r w:rsidRPr="005552CE">
        <w:rPr>
          <w:rFonts w:ascii="Times New Roman" w:hAnsi="Times New Roman" w:cs="Times New Roman"/>
        </w:rPr>
        <w:t xml:space="preserve"> that reject egalitarian views of social provision. In particular, recent calls to strengthen civil society have been advanced by politicians interested in dismantling the modern welfare system. </w:t>
      </w:r>
      <w:r w:rsidRPr="005552CE">
        <w:rPr>
          <w:rFonts w:ascii="Times New Roman" w:hAnsi="Times New Roman" w:cs="Times New Roman"/>
          <w:sz w:val="20"/>
          <w:u w:val="single"/>
        </w:rPr>
        <w:t>Conservative civil society revivalism often equates the idea of self-help through extralegal means</w:t>
      </w:r>
      <w:r w:rsidRPr="005552CE">
        <w:rPr>
          <w:rFonts w:ascii="Times New Roman" w:hAnsi="Times New Roman" w:cs="Times New Roman"/>
        </w:rPr>
        <w:t xml:space="preserve"> with traditional family structures, </w:t>
      </w:r>
      <w:r w:rsidRPr="005552CE">
        <w:rPr>
          <w:rFonts w:ascii="Times New Roman" w:hAnsi="Times New Roman" w:cs="Times New Roman"/>
          <w:sz w:val="20"/>
          <w:u w:val="single"/>
        </w:rPr>
        <w:t>and blames the breakdown</w:t>
      </w:r>
      <w:r w:rsidRPr="005552CE">
        <w:rPr>
          <w:rFonts w:ascii="Times New Roman" w:hAnsi="Times New Roman" w:cs="Times New Roman"/>
        </w:rPr>
        <w:t xml:space="preserve"> of those structures (for example, the rise of the single parent family) </w:t>
      </w:r>
      <w:r w:rsidRPr="005552CE">
        <w:rPr>
          <w:rFonts w:ascii="Times New Roman" w:hAnsi="Times New Roman" w:cs="Times New Roman"/>
          <w:sz w:val="20"/>
          <w:u w:val="single"/>
        </w:rPr>
        <w:t>for the increase in</w:t>
      </w:r>
      <w:r w:rsidRPr="005552CE">
        <w:rPr>
          <w:rFonts w:ascii="Times New Roman" w:hAnsi="Times New Roman" w:cs="Times New Roman"/>
        </w:rPr>
        <w:t xml:space="preserve"> reliance and dependency on </w:t>
      </w:r>
      <w:r w:rsidRPr="005552CE">
        <w:rPr>
          <w:rFonts w:ascii="Times New Roman" w:hAnsi="Times New Roman" w:cs="Times New Roman"/>
          <w:sz w:val="20"/>
          <w:u w:val="single"/>
        </w:rPr>
        <w:t>government</w:t>
      </w:r>
      <w:r w:rsidRPr="005552CE">
        <w:rPr>
          <w:rFonts w:ascii="Times New Roman" w:hAnsi="Times New Roman" w:cs="Times New Roman"/>
        </w:rPr>
        <w:t xml:space="preserve"> aid. </w:t>
      </w:r>
      <w:proofErr w:type="gramStart"/>
      <w:r w:rsidRPr="005552CE">
        <w:rPr>
          <w:rFonts w:ascii="Times New Roman" w:hAnsi="Times New Roman" w:cs="Times New Roman"/>
        </w:rPr>
        <w:t>n165</w:t>
      </w:r>
      <w:proofErr w:type="gramEnd"/>
      <w:r w:rsidRPr="005552CE">
        <w:rPr>
          <w:rFonts w:ascii="Times New Roman" w:hAnsi="Times New Roman" w:cs="Times New Roman"/>
        </w:rPr>
        <w:t xml:space="preserve"> </w:t>
      </w:r>
      <w:r w:rsidRPr="005552CE">
        <w:rPr>
          <w:rFonts w:ascii="Times New Roman" w:hAnsi="Times New Roman" w:cs="Times New Roman"/>
          <w:sz w:val="20"/>
          <w:u w:val="single"/>
        </w:rPr>
        <w:t>This recent depiction of the third sphere of civic life works against legal reform precisely because state intervention may support newer, nontraditional social structures</w:t>
      </w:r>
      <w:r w:rsidRPr="005552CE">
        <w:rPr>
          <w:rFonts w:ascii="Times New Roman" w:hAnsi="Times New Roman" w:cs="Times New Roman"/>
        </w:rPr>
        <w:t xml:space="preserve">. For conservative thinkers, legal reform also risks increasing dependency on social services by groups who have traditionally been marginalized, including disproportionate reliance on public funds by people of color and single mothers. Indeed, </w:t>
      </w:r>
      <w:r w:rsidRPr="005552CE">
        <w:rPr>
          <w:rFonts w:ascii="Times New Roman" w:hAnsi="Times New Roman" w:cs="Times New Roman"/>
          <w:sz w:val="20"/>
          <w:u w:val="single"/>
        </w:rPr>
        <w:t>the end of welfare as we knew</w:t>
      </w:r>
      <w:r w:rsidRPr="005552CE">
        <w:rPr>
          <w:rFonts w:ascii="Times New Roman" w:hAnsi="Times New Roman" w:cs="Times New Roman"/>
        </w:rPr>
        <w:t xml:space="preserve"> it, n166 as well as the [*973] transformation of work as we knew it, n167 </w:t>
      </w:r>
      <w:r w:rsidRPr="005552CE">
        <w:rPr>
          <w:rFonts w:ascii="Times New Roman" w:hAnsi="Times New Roman" w:cs="Times New Roman"/>
          <w:sz w:val="20"/>
          <w:u w:val="single"/>
        </w:rPr>
        <w:t>is closely related to the quest of thinkers from all sides of the political spectrum for a third space</w:t>
      </w:r>
      <w:r w:rsidRPr="005552CE">
        <w:rPr>
          <w:rFonts w:ascii="Times New Roman" w:hAnsi="Times New Roman" w:cs="Times New Roman"/>
        </w:rPr>
        <w:t xml:space="preserve"> that could replace the traditional functions of work and welfare. Strikingly, a range of liberal and conservative visions have thus converged into the same agenda, such as the recent welfare-to-work reforms, which rely on myriad non-governmental institutions and activities to support them. n168</w:t>
      </w:r>
    </w:p>
    <w:p w:rsidR="005552CE" w:rsidRDefault="005552CE" w:rsidP="005552CE">
      <w:pPr>
        <w:ind w:left="288" w:right="-288"/>
        <w:rPr>
          <w:rFonts w:ascii="Times New Roman" w:hAnsi="Times New Roman" w:cs="Times New Roman"/>
        </w:rPr>
      </w:pPr>
    </w:p>
    <w:p w:rsidR="005552CE" w:rsidRPr="005552CE" w:rsidRDefault="005552CE" w:rsidP="005552CE">
      <w:pPr>
        <w:spacing w:line="259" w:lineRule="auto"/>
        <w:rPr>
          <w:rFonts w:ascii="Times New Roman" w:hAnsi="Times New Roman" w:cs="Times New Roman"/>
          <w:b/>
          <w:sz w:val="24"/>
          <w:szCs w:val="24"/>
        </w:rPr>
      </w:pPr>
      <w:r w:rsidRPr="005552CE">
        <w:rPr>
          <w:rFonts w:ascii="Times New Roman" w:hAnsi="Times New Roman" w:cs="Times New Roman"/>
          <w:b/>
          <w:sz w:val="24"/>
          <w:szCs w:val="24"/>
        </w:rPr>
        <w:t>Legal solutions key</w:t>
      </w:r>
    </w:p>
    <w:p w:rsidR="005552CE" w:rsidRPr="005552CE" w:rsidRDefault="005552CE" w:rsidP="005552CE">
      <w:pPr>
        <w:spacing w:line="259" w:lineRule="auto"/>
        <w:rPr>
          <w:rFonts w:ascii="Times New Roman" w:hAnsi="Times New Roman" w:cs="Times New Roman"/>
          <w:bCs/>
          <w:sz w:val="26"/>
          <w:u w:val="single"/>
        </w:rPr>
      </w:pPr>
      <w:r w:rsidRPr="005552CE">
        <w:rPr>
          <w:rFonts w:ascii="Times New Roman" w:hAnsi="Times New Roman" w:cs="Times New Roman"/>
          <w:b/>
          <w:bCs/>
          <w:sz w:val="24"/>
          <w:szCs w:val="24"/>
        </w:rPr>
        <w:t>Delgado 98</w:t>
      </w:r>
      <w:r w:rsidRPr="005552CE">
        <w:rPr>
          <w:rFonts w:ascii="Times New Roman" w:hAnsi="Times New Roman" w:cs="Times New Roman"/>
        </w:rPr>
        <w:t xml:space="preserve"> [Richard, Jean N. </w:t>
      </w:r>
      <w:proofErr w:type="spellStart"/>
      <w:r w:rsidRPr="005552CE">
        <w:rPr>
          <w:rFonts w:ascii="Times New Roman" w:hAnsi="Times New Roman" w:cs="Times New Roman"/>
        </w:rPr>
        <w:t>Lindsley</w:t>
      </w:r>
      <w:proofErr w:type="spellEnd"/>
      <w:r w:rsidRPr="005552CE">
        <w:rPr>
          <w:rFonts w:ascii="Times New Roman" w:hAnsi="Times New Roman" w:cs="Times New Roman"/>
        </w:rPr>
        <w:t xml:space="preserve"> Professor of Law at the University of Colorado Law School, “Is American Law Inherently Racist”, Debate w/ Prof. Farber, Berkeley Law Scholarship Repository, http://scholarship.law.berkeley.edu/cgi/viewcontent.cgi?article=1211&amp;context=facpubs)</w:t>
      </w:r>
    </w:p>
    <w:p w:rsidR="005552CE" w:rsidRPr="005552CE" w:rsidRDefault="005552CE" w:rsidP="005552CE">
      <w:pPr>
        <w:ind w:left="288" w:right="-288"/>
        <w:rPr>
          <w:rFonts w:ascii="Times New Roman" w:hAnsi="Times New Roman" w:cs="Times New Roman"/>
        </w:rPr>
      </w:pPr>
      <w:r w:rsidRPr="005552CE">
        <w:rPr>
          <w:rFonts w:ascii="Times New Roman" w:hAnsi="Times New Roman" w:cs="Times New Roman"/>
        </w:rPr>
        <w:t xml:space="preserve">AUDIENCE: </w:t>
      </w:r>
      <w:r w:rsidRPr="005552CE">
        <w:rPr>
          <w:rFonts w:ascii="Times New Roman" w:hAnsi="Times New Roman" w:cs="Times New Roman"/>
          <w:sz w:val="20"/>
          <w:u w:val="single"/>
        </w:rPr>
        <w:t>If we accept</w:t>
      </w:r>
      <w:r w:rsidRPr="005552CE">
        <w:rPr>
          <w:rFonts w:ascii="Times New Roman" w:hAnsi="Times New Roman" w:cs="Times New Roman"/>
        </w:rPr>
        <w:t xml:space="preserve"> the premise </w:t>
      </w:r>
      <w:r w:rsidRPr="005552CE">
        <w:rPr>
          <w:rFonts w:ascii="Times New Roman" w:hAnsi="Times New Roman" w:cs="Times New Roman"/>
          <w:sz w:val="20"/>
          <w:u w:val="single"/>
        </w:rPr>
        <w:t>that American law is inherently racist, what can be done about it?</w:t>
      </w:r>
      <w:r w:rsidRPr="005552CE">
        <w:rPr>
          <w:rFonts w:ascii="Times New Roman" w:hAnsi="Times New Roman" w:cs="Times New Roman"/>
        </w:rPr>
        <w:t xml:space="preserve"> Where do we start? And related to that, how can an inherently racist law be made </w:t>
      </w:r>
      <w:proofErr w:type="spellStart"/>
      <w:r w:rsidRPr="005552CE">
        <w:rPr>
          <w:rFonts w:ascii="Times New Roman" w:hAnsi="Times New Roman" w:cs="Times New Roman"/>
        </w:rPr>
        <w:t>unracist</w:t>
      </w:r>
      <w:proofErr w:type="spellEnd"/>
      <w:r w:rsidRPr="005552CE">
        <w:rPr>
          <w:rFonts w:ascii="Times New Roman" w:hAnsi="Times New Roman" w:cs="Times New Roman"/>
        </w:rPr>
        <w:t>, or are we just doomed to a perpetual battle to decrease the level of racism in our laws? PROFESSOR DELGADO: No</w:t>
      </w:r>
      <w:r w:rsidRPr="005552CE">
        <w:rPr>
          <w:rFonts w:ascii="Times New Roman" w:hAnsi="Times New Roman" w:cs="Times New Roman"/>
          <w:b/>
          <w:iCs/>
          <w:sz w:val="24"/>
          <w:u w:val="single"/>
        </w:rPr>
        <w:t>. I don't think that it is a dispiriting or an overly pessimistic view</w:t>
      </w:r>
      <w:r w:rsidRPr="005552CE">
        <w:rPr>
          <w:rFonts w:ascii="Times New Roman" w:hAnsi="Times New Roman" w:cs="Times New Roman"/>
        </w:rPr>
        <w:t xml:space="preserve">, if one accepts the position-as I do, </w:t>
      </w:r>
      <w:r w:rsidRPr="005552CE">
        <w:rPr>
          <w:rFonts w:ascii="Times New Roman" w:hAnsi="Times New Roman" w:cs="Times New Roman"/>
          <w:sz w:val="20"/>
          <w:u w:val="single"/>
        </w:rPr>
        <w:t>that American law is recurrently, inherently racist any more than, it is enervating to accept the proposition that the human body</w:t>
      </w:r>
      <w:r w:rsidRPr="005552CE">
        <w:rPr>
          <w:rFonts w:ascii="Times New Roman" w:hAnsi="Times New Roman" w:cs="Times New Roman"/>
        </w:rPr>
        <w:t xml:space="preserve">, let's say, is inherently frail. </w:t>
      </w:r>
      <w:r w:rsidRPr="005552CE">
        <w:rPr>
          <w:rFonts w:ascii="Times New Roman" w:hAnsi="Times New Roman" w:cs="Times New Roman"/>
          <w:sz w:val="20"/>
          <w:u w:val="single"/>
        </w:rPr>
        <w:t>From which it follows then that one ought to take reasonable measures. One ought to wear safety belts</w:t>
      </w:r>
      <w:r w:rsidRPr="005552CE">
        <w:rPr>
          <w:rFonts w:ascii="Times New Roman" w:hAnsi="Times New Roman" w:cs="Times New Roman"/>
        </w:rPr>
        <w:t xml:space="preserve">, one ought to vaccinate children, and one does not simply give up from the recognition that something is inherently a difficulty or a problem. </w:t>
      </w:r>
      <w:r w:rsidRPr="005552CE">
        <w:rPr>
          <w:rFonts w:ascii="Times New Roman" w:hAnsi="Times New Roman" w:cs="Times New Roman"/>
          <w:sz w:val="20"/>
          <w:u w:val="single"/>
        </w:rPr>
        <w:t>Vigilance is what is called for, not giving up.</w:t>
      </w:r>
      <w:r w:rsidRPr="005552CE">
        <w:rPr>
          <w:rFonts w:ascii="Times New Roman" w:hAnsi="Times New Roman" w:cs="Times New Roman"/>
        </w:rPr>
        <w:t xml:space="preserve"> So no, I do not take the position that the inherent racism that seems to inflict our society requires any sort of surrender. Quite the contrary, it </w:t>
      </w:r>
      <w:r w:rsidRPr="005552CE">
        <w:rPr>
          <w:rFonts w:ascii="Times New Roman" w:hAnsi="Times New Roman" w:cs="Times New Roman"/>
          <w:b/>
          <w:iCs/>
          <w:sz w:val="24"/>
          <w:u w:val="single"/>
        </w:rPr>
        <w:t>requires all of our efforts if we are to be the society that we can be and that we are in other respects.</w:t>
      </w:r>
      <w:r w:rsidRPr="005552CE">
        <w:rPr>
          <w:rFonts w:ascii="Times New Roman" w:hAnsi="Times New Roman" w:cs="Times New Roman"/>
        </w:rPr>
        <w:t xml:space="preserve"> I will address this point later in my talk.</w:t>
      </w:r>
    </w:p>
    <w:p w:rsidR="005552CE" w:rsidRPr="005552CE" w:rsidRDefault="005552CE" w:rsidP="005552CE">
      <w:pPr>
        <w:spacing w:line="259" w:lineRule="auto"/>
        <w:rPr>
          <w:rFonts w:ascii="Times New Roman" w:hAnsi="Times New Roman" w:cs="Times New Roman"/>
          <w:sz w:val="22"/>
        </w:rPr>
      </w:pPr>
    </w:p>
    <w:p w:rsidR="005552CE" w:rsidRPr="005552CE" w:rsidRDefault="005552CE" w:rsidP="005552CE">
      <w:pPr>
        <w:ind w:left="288" w:right="-288"/>
        <w:rPr>
          <w:rFonts w:ascii="Times New Roman" w:hAnsi="Times New Roman" w:cs="Times New Roman"/>
        </w:rPr>
      </w:pPr>
    </w:p>
    <w:p w:rsidR="005552CE" w:rsidRPr="005552CE" w:rsidRDefault="005552CE" w:rsidP="005552CE"/>
    <w:p w:rsidR="009A3975" w:rsidRPr="007355DC" w:rsidRDefault="00390644" w:rsidP="009A3975">
      <w:pPr>
        <w:pStyle w:val="Heading3"/>
        <w:rPr>
          <w:rFonts w:eastAsia="MS Gothic"/>
        </w:rPr>
      </w:pPr>
      <w:r>
        <w:rPr>
          <w:rFonts w:eastAsia="MS Gothic"/>
        </w:rPr>
        <w:lastRenderedPageBreak/>
        <w:t>State Good—Gender</w:t>
      </w:r>
    </w:p>
    <w:p w:rsidR="009A3975" w:rsidRPr="007355DC" w:rsidRDefault="009A3975" w:rsidP="00390644"/>
    <w:p w:rsidR="009A3975" w:rsidRPr="007355DC" w:rsidRDefault="009A3975" w:rsidP="009A3975">
      <w:pPr>
        <w:keepNext/>
        <w:keepLines/>
        <w:spacing w:before="200"/>
        <w:outlineLvl w:val="3"/>
        <w:rPr>
          <w:rFonts w:ascii="Calibri" w:eastAsia="MS Gothic" w:hAnsi="Calibri" w:cs="Times New Roman"/>
          <w:b/>
          <w:bCs/>
          <w:iCs/>
          <w:sz w:val="26"/>
          <w:szCs w:val="26"/>
        </w:rPr>
      </w:pPr>
      <w:r w:rsidRPr="007355DC">
        <w:rPr>
          <w:rFonts w:ascii="Calibri" w:eastAsia="MS Gothic" w:hAnsi="Calibri" w:cs="Times New Roman"/>
          <w:b/>
          <w:bCs/>
          <w:iCs/>
          <w:sz w:val="26"/>
          <w:szCs w:val="26"/>
        </w:rPr>
        <w:t>Feminist</w:t>
      </w:r>
      <w:r w:rsidR="00390644">
        <w:rPr>
          <w:rFonts w:ascii="Calibri" w:eastAsia="MS Gothic" w:hAnsi="Calibri" w:cs="Times New Roman"/>
          <w:b/>
          <w:bCs/>
          <w:iCs/>
          <w:sz w:val="26"/>
          <w:szCs w:val="26"/>
        </w:rPr>
        <w:t>s</w:t>
      </w:r>
      <w:r w:rsidRPr="007355DC">
        <w:rPr>
          <w:rFonts w:ascii="Calibri" w:eastAsia="MS Gothic" w:hAnsi="Calibri" w:cs="Times New Roman"/>
          <w:b/>
          <w:bCs/>
          <w:iCs/>
          <w:sz w:val="26"/>
          <w:szCs w:val="26"/>
        </w:rPr>
        <w:t xml:space="preserve"> agree that we must work within institutions to change their structure—enabling a break down in gender inequity and challenging gender-related norms</w:t>
      </w:r>
    </w:p>
    <w:p w:rsidR="009A3975" w:rsidRPr="007355DC" w:rsidRDefault="009A3975" w:rsidP="009A3975">
      <w:pPr>
        <w:rPr>
          <w:rFonts w:ascii="Cambria" w:eastAsia="MS Mincho" w:hAnsi="Cambria" w:cs="Times New Roman"/>
          <w:sz w:val="20"/>
          <w:szCs w:val="20"/>
        </w:rPr>
      </w:pPr>
      <w:r w:rsidRPr="007355DC">
        <w:rPr>
          <w:rFonts w:ascii="Cambria" w:eastAsia="MS Mincho" w:hAnsi="Cambria" w:cs="Times New Roman"/>
          <w:b/>
          <w:sz w:val="26"/>
          <w:szCs w:val="26"/>
        </w:rPr>
        <w:t>Rao and Kelleher’ 2003</w:t>
      </w:r>
      <w:r w:rsidRPr="007355DC">
        <w:rPr>
          <w:rFonts w:ascii="Cambria" w:eastAsia="MS Mincho" w:hAnsi="Cambria" w:cs="Times New Roman"/>
          <w:sz w:val="20"/>
          <w:szCs w:val="20"/>
        </w:rPr>
        <w:t xml:space="preserve"> (Taylor and Francis Group, </w:t>
      </w:r>
      <w:proofErr w:type="spellStart"/>
      <w:r w:rsidRPr="007355DC">
        <w:rPr>
          <w:rFonts w:ascii="Cambria" w:eastAsia="MS Mincho" w:hAnsi="Cambria" w:cs="Times New Roman"/>
          <w:sz w:val="20"/>
          <w:szCs w:val="20"/>
        </w:rPr>
        <w:t>Aruna</w:t>
      </w:r>
      <w:proofErr w:type="spellEnd"/>
      <w:r w:rsidRPr="007355DC">
        <w:rPr>
          <w:rFonts w:ascii="Cambria" w:eastAsia="MS Mincho" w:hAnsi="Cambria" w:cs="Times New Roman"/>
          <w:sz w:val="20"/>
          <w:szCs w:val="20"/>
        </w:rPr>
        <w:t xml:space="preserve"> Rao- is a gender and institutional change expert with over 20 years' experience of addressing gender issues in a variety of development organizations, primarily in Asia. Dr. Rao is Director of Gender at Work, a knowledge and capacity building network focused on gender and institutional change. She also serves as Chair of the Board of Directors of CIVICUS, a worldwide membership organization of civil society organizations, and as a Commissioner of the Commission on Globalization convened by State of the World Forum. She served as President of the Association for Women's Rights in Development (AWID) from 1998-2001. “Institutions, Organizations, and Gender Equality in an Era of Globalization</w:t>
      </w:r>
      <w:proofErr w:type="gramStart"/>
      <w:r w:rsidRPr="007355DC">
        <w:rPr>
          <w:rFonts w:ascii="Cambria" w:eastAsia="MS Mincho" w:hAnsi="Cambria" w:cs="Times New Roman"/>
          <w:sz w:val="20"/>
          <w:szCs w:val="20"/>
        </w:rPr>
        <w:t>”  May</w:t>
      </w:r>
      <w:proofErr w:type="gramEnd"/>
      <w:r w:rsidRPr="007355DC">
        <w:rPr>
          <w:rFonts w:ascii="Cambria" w:eastAsia="MS Mincho" w:hAnsi="Cambria" w:cs="Times New Roman"/>
          <w:sz w:val="20"/>
          <w:szCs w:val="20"/>
        </w:rPr>
        <w:t>, 2003. Pg. 144)</w:t>
      </w:r>
    </w:p>
    <w:p w:rsidR="009A3975" w:rsidRPr="007355DC" w:rsidRDefault="009A3975" w:rsidP="009A3975">
      <w:pPr>
        <w:rPr>
          <w:rFonts w:ascii="Cambria" w:eastAsia="MS Mincho" w:hAnsi="Cambria" w:cs="Times New Roman"/>
          <w:sz w:val="20"/>
          <w:szCs w:val="20"/>
        </w:rPr>
      </w:pPr>
    </w:p>
    <w:p w:rsidR="009A3975" w:rsidRPr="007355DC" w:rsidRDefault="009A3975" w:rsidP="009A3975">
      <w:pPr>
        <w:rPr>
          <w:rFonts w:ascii="Cambria" w:eastAsia="MS Mincho" w:hAnsi="Cambria" w:cs="Times New Roman"/>
          <w:sz w:val="24"/>
          <w:szCs w:val="24"/>
        </w:rPr>
      </w:pPr>
      <w:r w:rsidRPr="007355DC">
        <w:rPr>
          <w:rFonts w:ascii="Cambria" w:eastAsia="MS Mincho" w:hAnsi="Cambria" w:cs="Times New Roman"/>
          <w:sz w:val="12"/>
          <w:szCs w:val="12"/>
        </w:rPr>
        <w:t>Although much has been accomplished by now in the name of gender equality, it is still untrue that in no region of the world are women and men equal in legal, social, or economic rights (World Bank, 2001). We believe that this is because</w:t>
      </w:r>
      <w:r w:rsidRPr="007355DC">
        <w:rPr>
          <w:rFonts w:ascii="Cambria" w:eastAsia="MS Mincho" w:hAnsi="Cambria" w:cs="Times New Roman"/>
          <w:sz w:val="24"/>
          <w:szCs w:val="24"/>
        </w:rPr>
        <w:t xml:space="preserve"> </w:t>
      </w:r>
      <w:r w:rsidRPr="007355DC">
        <w:rPr>
          <w:rFonts w:ascii="Cambria" w:eastAsia="MS Mincho" w:hAnsi="Cambria" w:cs="Times New Roman"/>
          <w:b/>
          <w:sz w:val="24"/>
          <w:szCs w:val="24"/>
          <w:u w:val="single"/>
        </w:rPr>
        <w:t>the bulk of development and human rights work toward gender inequality ignores the role of the institutions (formal and informal) that maintain women’s unequal position</w:t>
      </w:r>
      <w:r w:rsidRPr="007355DC">
        <w:rPr>
          <w:rFonts w:ascii="Cambria" w:eastAsia="MS Mincho" w:hAnsi="Cambria" w:cs="Times New Roman"/>
          <w:sz w:val="24"/>
          <w:szCs w:val="24"/>
        </w:rPr>
        <w:t xml:space="preserve">. </w:t>
      </w:r>
      <w:r w:rsidRPr="007355DC">
        <w:rPr>
          <w:rFonts w:ascii="Cambria" w:eastAsia="MS Mincho" w:hAnsi="Cambria" w:cs="Times New Roman"/>
          <w:b/>
          <w:sz w:val="24"/>
          <w:szCs w:val="24"/>
          <w:u w:val="single"/>
        </w:rPr>
        <w:t>There is a growing consensus among feminists across the world that to make a significant impact on gender inequity, we must change institutions</w:t>
      </w:r>
      <w:r w:rsidRPr="007355DC">
        <w:rPr>
          <w:rFonts w:ascii="Cambria" w:eastAsia="MS Mincho" w:hAnsi="Cambria" w:cs="Times New Roman"/>
          <w:sz w:val="24"/>
          <w:szCs w:val="24"/>
        </w:rPr>
        <w:t xml:space="preserve">. </w:t>
      </w:r>
      <w:r w:rsidRPr="007355DC">
        <w:rPr>
          <w:rFonts w:ascii="Cambria" w:eastAsia="MS Mincho" w:hAnsi="Cambria" w:cs="Times New Roman"/>
          <w:sz w:val="12"/>
          <w:szCs w:val="12"/>
        </w:rPr>
        <w:t xml:space="preserve">In India, for example, over one million women have been elected to local level governing bodies, as a result of a 1993 amendment to the Indian Constitution requiring one-third of the elected seats to local governing bodies be reserved for women. </w:t>
      </w:r>
      <w:r w:rsidRPr="007355DC">
        <w:rPr>
          <w:rFonts w:ascii="Cambria" w:eastAsia="MS Mincho" w:hAnsi="Cambria" w:cs="Times New Roman"/>
          <w:b/>
          <w:sz w:val="24"/>
          <w:szCs w:val="24"/>
          <w:u w:val="single"/>
        </w:rPr>
        <w:t>This motion gives women a legitimate space to participate, and possibly a voice, but does not guarantee their influence. That awaits the change of, (largely informal) institutions that constrain women’s political participation and influence in local decision-making.</w:t>
      </w:r>
      <w:r w:rsidRPr="007355DC">
        <w:rPr>
          <w:rFonts w:ascii="Cambria" w:eastAsia="MS Mincho" w:hAnsi="Cambria" w:cs="Times New Roman"/>
          <w:sz w:val="24"/>
          <w:szCs w:val="24"/>
        </w:rPr>
        <w:t xml:space="preserve">  To clarify, the terms </w:t>
      </w:r>
      <w:r w:rsidRPr="007355DC">
        <w:rPr>
          <w:rFonts w:ascii="Cambria" w:eastAsia="MS Mincho" w:hAnsi="Cambria" w:cs="Times New Roman"/>
          <w:b/>
          <w:sz w:val="24"/>
          <w:szCs w:val="24"/>
          <w:u w:val="single"/>
        </w:rPr>
        <w:t>“institution” and “organization” are often used synonymously, but we find it useful to distinguish between the two. We understand institutions as the rules for achieving social or economic ends (</w:t>
      </w:r>
      <w:proofErr w:type="spellStart"/>
      <w:r w:rsidRPr="007355DC">
        <w:rPr>
          <w:rFonts w:ascii="Cambria" w:eastAsia="MS Mincho" w:hAnsi="Cambria" w:cs="Times New Roman"/>
          <w:b/>
          <w:sz w:val="24"/>
          <w:szCs w:val="24"/>
          <w:u w:val="single"/>
        </w:rPr>
        <w:t>Kabeer</w:t>
      </w:r>
      <w:proofErr w:type="spellEnd"/>
      <w:r w:rsidRPr="007355DC">
        <w:rPr>
          <w:rFonts w:ascii="Cambria" w:eastAsia="MS Mincho" w:hAnsi="Cambria" w:cs="Times New Roman"/>
          <w:b/>
          <w:sz w:val="24"/>
          <w:szCs w:val="24"/>
          <w:u w:val="single"/>
        </w:rPr>
        <w:t xml:space="preserve">, 1996). They determine who gets what, who does what, and who decides. The rules that maintain women’s position in society may be stated or implicit. These rules would include values that maintain the gendered division of </w:t>
      </w:r>
      <w:proofErr w:type="spellStart"/>
      <w:r w:rsidRPr="007355DC">
        <w:rPr>
          <w:rFonts w:ascii="Cambria" w:eastAsia="MS Mincho" w:hAnsi="Cambria" w:cs="Times New Roman"/>
          <w:b/>
          <w:sz w:val="24"/>
          <w:szCs w:val="24"/>
          <w:u w:val="single"/>
        </w:rPr>
        <w:t>labour</w:t>
      </w:r>
      <w:proofErr w:type="spellEnd"/>
      <w:r w:rsidRPr="007355DC">
        <w:rPr>
          <w:rFonts w:ascii="Cambria" w:eastAsia="MS Mincho" w:hAnsi="Cambria" w:cs="Times New Roman"/>
          <w:b/>
          <w:sz w:val="24"/>
          <w:szCs w:val="24"/>
          <w:u w:val="single"/>
        </w:rPr>
        <w:t xml:space="preserve">; </w:t>
      </w:r>
      <w:r w:rsidRPr="007355DC">
        <w:rPr>
          <w:rFonts w:ascii="Cambria" w:eastAsia="MS Mincho" w:hAnsi="Cambria" w:cs="Times New Roman"/>
          <w:sz w:val="24"/>
          <w:szCs w:val="24"/>
        </w:rPr>
        <w:t>prohibitions on women owning land; and restrictions on women’s mobility</w:t>
      </w:r>
      <w:r w:rsidRPr="007355DC">
        <w:rPr>
          <w:rFonts w:ascii="Cambria" w:eastAsia="MS Mincho" w:hAnsi="Cambria" w:cs="Times New Roman"/>
          <w:b/>
          <w:sz w:val="24"/>
          <w:szCs w:val="24"/>
          <w:u w:val="single"/>
        </w:rPr>
        <w:t xml:space="preserve">. Perhaps is the devaluing of reproductive work. Of course, changing institutions is far from easy and our global understanding is far from sophisticated. At the same time, there are changes in a promising direction. </w:t>
      </w:r>
      <w:r w:rsidRPr="007355DC">
        <w:rPr>
          <w:rFonts w:ascii="Cambria" w:eastAsia="MS Mincho" w:hAnsi="Cambria" w:cs="Times New Roman"/>
          <w:sz w:val="12"/>
          <w:szCs w:val="12"/>
        </w:rPr>
        <w:t>Women leaders around the world, whether they work on economic policy, legislation, education, organizational change or grassroots health care are initiating ideas and practices that have the potential to change institutions, but these innovations are not getting into the mainstream. One clear understanding that has emerged is that</w:t>
      </w:r>
      <w:r w:rsidRPr="007355DC">
        <w:rPr>
          <w:rFonts w:ascii="Cambria" w:eastAsia="MS Mincho" w:hAnsi="Cambria" w:cs="Times New Roman"/>
          <w:sz w:val="24"/>
          <w:szCs w:val="24"/>
        </w:rPr>
        <w:t xml:space="preserve"> </w:t>
      </w:r>
      <w:r w:rsidRPr="007355DC">
        <w:rPr>
          <w:rFonts w:ascii="Cambria" w:eastAsia="MS Mincho" w:hAnsi="Cambria" w:cs="Times New Roman"/>
          <w:b/>
          <w:sz w:val="24"/>
          <w:szCs w:val="24"/>
          <w:u w:val="single"/>
        </w:rPr>
        <w:t>institutions change (in large part) as a result of the actions of organizations. Whenever an organization intervenes in the life of a community, it has the ongoing choice whether to challenge or support existing gender-related norms.</w:t>
      </w:r>
      <w:r w:rsidRPr="007355DC">
        <w:rPr>
          <w:rFonts w:ascii="Cambria" w:eastAsia="MS Mincho" w:hAnsi="Cambria" w:cs="Times New Roman"/>
          <w:sz w:val="24"/>
          <w:szCs w:val="24"/>
        </w:rPr>
        <w:t xml:space="preserve"> </w:t>
      </w:r>
      <w:r w:rsidRPr="007355DC">
        <w:rPr>
          <w:rFonts w:ascii="Cambria" w:eastAsia="MS Mincho" w:hAnsi="Cambria" w:cs="Times New Roman"/>
          <w:sz w:val="12"/>
          <w:szCs w:val="12"/>
        </w:rPr>
        <w:t xml:space="preserve">For example, BRAC (Bangladesh Rural Advancement Committee) is one of the world’s largest indigenous rural development organizations, working with over two million poor rural and urban women in Bangladesh. When members of BRAC choose to start a para-legal </w:t>
      </w:r>
      <w:proofErr w:type="spellStart"/>
      <w:r w:rsidRPr="007355DC">
        <w:rPr>
          <w:rFonts w:ascii="Cambria" w:eastAsia="MS Mincho" w:hAnsi="Cambria" w:cs="Times New Roman"/>
          <w:sz w:val="12"/>
          <w:szCs w:val="12"/>
        </w:rPr>
        <w:t>programme</w:t>
      </w:r>
      <w:proofErr w:type="spellEnd"/>
      <w:r w:rsidRPr="007355DC">
        <w:rPr>
          <w:rFonts w:ascii="Cambria" w:eastAsia="MS Mincho" w:hAnsi="Cambria" w:cs="Times New Roman"/>
          <w:sz w:val="12"/>
          <w:szCs w:val="12"/>
        </w:rPr>
        <w:t xml:space="preserve"> which advised women on their rights, thereby challenging the authority of men in the village to act outside the law. This</w:t>
      </w:r>
      <w:r w:rsidRPr="007355DC">
        <w:rPr>
          <w:rFonts w:ascii="Cambria" w:eastAsia="MS Mincho" w:hAnsi="Cambria" w:cs="Times New Roman"/>
          <w:sz w:val="24"/>
          <w:szCs w:val="24"/>
        </w:rPr>
        <w:t xml:space="preserve"> </w:t>
      </w:r>
      <w:r w:rsidRPr="007355DC">
        <w:rPr>
          <w:rFonts w:ascii="Cambria" w:eastAsia="MS Mincho" w:hAnsi="Cambria" w:cs="Times New Roman"/>
          <w:b/>
          <w:sz w:val="24"/>
          <w:szCs w:val="24"/>
          <w:u w:val="single"/>
        </w:rPr>
        <w:t>action</w:t>
      </w:r>
      <w:r w:rsidRPr="007355DC">
        <w:rPr>
          <w:rFonts w:ascii="Cambria" w:eastAsia="MS Mincho" w:hAnsi="Cambria" w:cs="Times New Roman"/>
          <w:sz w:val="24"/>
          <w:szCs w:val="24"/>
        </w:rPr>
        <w:t xml:space="preserve">, and others like it, </w:t>
      </w:r>
      <w:r w:rsidRPr="007355DC">
        <w:rPr>
          <w:rFonts w:ascii="Cambria" w:eastAsia="MS Mincho" w:hAnsi="Cambria" w:cs="Times New Roman"/>
          <w:b/>
          <w:sz w:val="24"/>
          <w:szCs w:val="24"/>
          <w:u w:val="single"/>
        </w:rPr>
        <w:t>requires challenging the power of those who benefit from the status quo. Most organizations have neither the inclination nor the capacity to challenge institutional norms. This is why organizational change work is so critical to the enterprise of achieving gender equality through development interventions.</w:t>
      </w:r>
      <w:r w:rsidRPr="007355DC">
        <w:rPr>
          <w:rFonts w:ascii="Cambria" w:eastAsia="MS Mincho" w:hAnsi="Cambria" w:cs="Times New Roman"/>
          <w:sz w:val="24"/>
          <w:szCs w:val="24"/>
        </w:rPr>
        <w:t xml:space="preserve"> </w:t>
      </w:r>
    </w:p>
    <w:p w:rsidR="009A3975" w:rsidRPr="007355DC" w:rsidRDefault="009A3975" w:rsidP="009A3975">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t>Feminist objectives can be achieved successfully through state action</w:t>
      </w:r>
    </w:p>
    <w:p w:rsidR="009A3975" w:rsidRPr="007355DC" w:rsidRDefault="009A3975" w:rsidP="009A3975">
      <w:pPr>
        <w:rPr>
          <w:rFonts w:ascii="Times New Roman" w:eastAsia="Times New Roman" w:hAnsi="Times New Roman" w:cs="Times New Roman"/>
          <w:b/>
          <w:sz w:val="24"/>
          <w:szCs w:val="20"/>
        </w:rPr>
      </w:pPr>
      <w:proofErr w:type="spellStart"/>
      <w:r w:rsidRPr="007355DC">
        <w:rPr>
          <w:rFonts w:ascii="Times New Roman" w:eastAsia="Times New Roman" w:hAnsi="Times New Roman" w:cs="Times New Roman"/>
          <w:b/>
          <w:sz w:val="24"/>
          <w:szCs w:val="20"/>
        </w:rPr>
        <w:t>Lovenduski</w:t>
      </w:r>
      <w:proofErr w:type="spellEnd"/>
      <w:r w:rsidRPr="007355DC">
        <w:rPr>
          <w:rFonts w:ascii="Times New Roman" w:eastAsia="Times New Roman" w:hAnsi="Times New Roman" w:cs="Times New Roman"/>
          <w:b/>
          <w:sz w:val="24"/>
          <w:szCs w:val="20"/>
        </w:rPr>
        <w:t xml:space="preserve"> 5 </w:t>
      </w:r>
      <w:r w:rsidRPr="007355DC">
        <w:rPr>
          <w:rFonts w:ascii="Times New Roman" w:eastAsia="Times New Roman" w:hAnsi="Times New Roman" w:cs="Times New Roman"/>
          <w:sz w:val="20"/>
          <w:szCs w:val="20"/>
        </w:rPr>
        <w:t xml:space="preserve">(Joni, Professor of Politics at </w:t>
      </w:r>
      <w:proofErr w:type="spellStart"/>
      <w:r w:rsidRPr="007355DC">
        <w:rPr>
          <w:rFonts w:ascii="Times New Roman" w:eastAsia="Times New Roman" w:hAnsi="Times New Roman" w:cs="Times New Roman"/>
          <w:sz w:val="20"/>
          <w:szCs w:val="20"/>
        </w:rPr>
        <w:t>Birkbeck</w:t>
      </w:r>
      <w:proofErr w:type="spellEnd"/>
      <w:r w:rsidRPr="007355DC">
        <w:rPr>
          <w:rFonts w:ascii="Times New Roman" w:eastAsia="Times New Roman" w:hAnsi="Times New Roman" w:cs="Times New Roman"/>
          <w:sz w:val="20"/>
          <w:szCs w:val="20"/>
        </w:rPr>
        <w:t xml:space="preserve"> college, University of London, author of Women and European Politics and Feminizing politics; Cambridge university press)</w:t>
      </w:r>
    </w:p>
    <w:p w:rsidR="009A3975" w:rsidRPr="007355DC" w:rsidRDefault="009A3975" w:rsidP="009A3975">
      <w:pPr>
        <w:ind w:left="288" w:right="288"/>
        <w:rPr>
          <w:rFonts w:ascii="Georgia" w:eastAsia="Calibri" w:hAnsi="Georgia" w:cs="Times New Roman"/>
          <w:sz w:val="24"/>
          <w:szCs w:val="24"/>
          <w:u w:val="single"/>
        </w:rPr>
      </w:pPr>
      <w:r w:rsidRPr="007355DC">
        <w:rPr>
          <w:rFonts w:ascii="Georgia" w:eastAsia="Calibri" w:hAnsi="Georgia" w:cs="Times New Roman"/>
          <w:b/>
          <w:sz w:val="24"/>
          <w:szCs w:val="24"/>
          <w:u w:val="single"/>
        </w:rPr>
        <w:lastRenderedPageBreak/>
        <w:t xml:space="preserve">Since the last quarter of the twentieth century there has been a proliferation of state agencies established to </w:t>
      </w:r>
      <w:proofErr w:type="spellStart"/>
      <w:r w:rsidRPr="007355DC">
        <w:rPr>
          <w:rFonts w:ascii="Georgia" w:eastAsia="Calibri" w:hAnsi="Georgia" w:cs="Times New Roman"/>
          <w:b/>
          <w:sz w:val="24"/>
          <w:szCs w:val="24"/>
          <w:u w:val="single"/>
        </w:rPr>
        <w:t>promost</w:t>
      </w:r>
      <w:proofErr w:type="spellEnd"/>
      <w:r w:rsidRPr="007355DC">
        <w:rPr>
          <w:rFonts w:ascii="Georgia" w:eastAsia="Calibri" w:hAnsi="Georgia" w:cs="Times New Roman"/>
          <w:b/>
          <w:sz w:val="24"/>
          <w:szCs w:val="24"/>
          <w:u w:val="single"/>
        </w:rPr>
        <w:t xml:space="preserve"> </w:t>
      </w:r>
      <w:proofErr w:type="spellStart"/>
      <w:r w:rsidRPr="007355DC">
        <w:rPr>
          <w:rFonts w:ascii="Georgia" w:eastAsia="Calibri" w:hAnsi="Georgia" w:cs="Times New Roman"/>
          <w:b/>
          <w:sz w:val="24"/>
          <w:szCs w:val="24"/>
          <w:u w:val="single"/>
        </w:rPr>
        <w:t>womens</w:t>
      </w:r>
      <w:proofErr w:type="spellEnd"/>
      <w:r w:rsidRPr="007355DC">
        <w:rPr>
          <w:rFonts w:ascii="Georgia" w:eastAsia="Calibri" w:hAnsi="Georgia" w:cs="Times New Roman"/>
          <w:b/>
          <w:sz w:val="24"/>
          <w:szCs w:val="24"/>
          <w:u w:val="single"/>
        </w:rPr>
        <w:t xml:space="preserve"> rights</w:t>
      </w:r>
      <w:r w:rsidRPr="007355DC">
        <w:rPr>
          <w:rFonts w:ascii="Georgia" w:eastAsia="Calibri" w:hAnsi="Georgia" w:cs="Times New Roman"/>
          <w:b/>
          <w:sz w:val="12"/>
          <w:szCs w:val="12"/>
          <w:u w:val="single"/>
        </w:rPr>
        <w:t>,</w:t>
      </w:r>
      <w:r w:rsidRPr="007355DC">
        <w:rPr>
          <w:rFonts w:ascii="Georgia" w:eastAsia="Calibri" w:hAnsi="Georgia" w:cs="Times New Roman"/>
          <w:sz w:val="12"/>
          <w:szCs w:val="12"/>
        </w:rPr>
        <w:t xml:space="preserve"> often called women's policy agencies. WPAs are sometimes termed state feminist. State feminism is a contested term. To some it is an oxymoron. It has been variously defined as the activities of feminists or </w:t>
      </w:r>
      <w:proofErr w:type="spellStart"/>
      <w:r w:rsidRPr="007355DC">
        <w:rPr>
          <w:rFonts w:ascii="Georgia" w:eastAsia="Calibri" w:hAnsi="Georgia" w:cs="Times New Roman"/>
          <w:sz w:val="12"/>
          <w:szCs w:val="12"/>
        </w:rPr>
        <w:t>femocrats</w:t>
      </w:r>
      <w:proofErr w:type="spellEnd"/>
      <w:r w:rsidRPr="007355DC">
        <w:rPr>
          <w:rFonts w:ascii="Georgia" w:eastAsia="Calibri" w:hAnsi="Georgia" w:cs="Times New Roman"/>
          <w:sz w:val="12"/>
          <w:szCs w:val="12"/>
        </w:rPr>
        <w:t xml:space="preserve"> in government and administration (</w:t>
      </w:r>
      <w:proofErr w:type="spellStart"/>
      <w:r w:rsidRPr="007355DC">
        <w:rPr>
          <w:rFonts w:ascii="Georgia" w:eastAsia="Calibri" w:hAnsi="Georgia" w:cs="Times New Roman"/>
          <w:sz w:val="12"/>
          <w:szCs w:val="12"/>
        </w:rPr>
        <w:t>Hemes</w:t>
      </w:r>
      <w:proofErr w:type="spellEnd"/>
      <w:r w:rsidRPr="007355DC">
        <w:rPr>
          <w:rFonts w:ascii="Georgia" w:eastAsia="Calibri" w:hAnsi="Georgia" w:cs="Times New Roman"/>
          <w:sz w:val="12"/>
          <w:szCs w:val="12"/>
        </w:rPr>
        <w:t xml:space="preserve"> 1987; </w:t>
      </w:r>
      <w:proofErr w:type="spellStart"/>
      <w:r w:rsidRPr="007355DC">
        <w:rPr>
          <w:rFonts w:ascii="Georgia" w:eastAsia="Calibri" w:hAnsi="Georgia" w:cs="Times New Roman"/>
          <w:sz w:val="12"/>
          <w:szCs w:val="12"/>
        </w:rPr>
        <w:t>Sawer</w:t>
      </w:r>
      <w:proofErr w:type="spellEnd"/>
      <w:r w:rsidRPr="007355DC">
        <w:rPr>
          <w:rFonts w:ascii="Georgia" w:eastAsia="Calibri" w:hAnsi="Georgia" w:cs="Times New Roman"/>
          <w:sz w:val="12"/>
          <w:szCs w:val="12"/>
        </w:rPr>
        <w:t xml:space="preserve"> 1990), </w:t>
      </w:r>
      <w:proofErr w:type="spellStart"/>
      <w:r w:rsidRPr="007355DC">
        <w:rPr>
          <w:rFonts w:ascii="Georgia" w:eastAsia="Calibri" w:hAnsi="Georgia" w:cs="Times New Roman"/>
          <w:sz w:val="12"/>
          <w:szCs w:val="12"/>
        </w:rPr>
        <w:t>institutionalised</w:t>
      </w:r>
      <w:proofErr w:type="spellEnd"/>
      <w:r w:rsidRPr="007355DC">
        <w:rPr>
          <w:rFonts w:ascii="Georgia" w:eastAsia="Calibri" w:hAnsi="Georgia" w:cs="Times New Roman"/>
          <w:sz w:val="12"/>
          <w:szCs w:val="12"/>
        </w:rPr>
        <w:t xml:space="preserve"> feminism in public agencies (Eisenstein 1990; </w:t>
      </w:r>
      <w:proofErr w:type="spellStart"/>
      <w:r w:rsidRPr="007355DC">
        <w:rPr>
          <w:rFonts w:ascii="Georgia" w:eastAsia="Calibri" w:hAnsi="Georgia" w:cs="Times New Roman"/>
          <w:sz w:val="12"/>
          <w:szCs w:val="12"/>
        </w:rPr>
        <w:t>Outshoom</w:t>
      </w:r>
      <w:proofErr w:type="spellEnd"/>
      <w:r w:rsidRPr="007355DC">
        <w:rPr>
          <w:rFonts w:ascii="Georgia" w:eastAsia="Calibri" w:hAnsi="Georgia" w:cs="Times New Roman"/>
          <w:sz w:val="12"/>
          <w:szCs w:val="12"/>
        </w:rPr>
        <w:t xml:space="preserve"> 1994), and the capacity of the state to contribute to the fulfilment of a feminist agenda (</w:t>
      </w:r>
      <w:proofErr w:type="spellStart"/>
      <w:r w:rsidRPr="007355DC">
        <w:rPr>
          <w:rFonts w:ascii="Georgia" w:eastAsia="Calibri" w:hAnsi="Georgia" w:cs="Times New Roman"/>
          <w:sz w:val="12"/>
          <w:szCs w:val="12"/>
        </w:rPr>
        <w:t>Sawer</w:t>
      </w:r>
      <w:proofErr w:type="spellEnd"/>
      <w:r w:rsidRPr="007355DC">
        <w:rPr>
          <w:rFonts w:ascii="Georgia" w:eastAsia="Calibri" w:hAnsi="Georgia" w:cs="Times New Roman"/>
          <w:sz w:val="12"/>
          <w:szCs w:val="12"/>
        </w:rPr>
        <w:t xml:space="preserve"> 1990; Stetson 1987). In this book</w:t>
      </w:r>
      <w:r w:rsidRPr="007355DC">
        <w:rPr>
          <w:rFonts w:ascii="Georgia" w:eastAsia="Calibri" w:hAnsi="Georgia" w:cs="Times New Roman"/>
          <w:sz w:val="24"/>
          <w:szCs w:val="24"/>
        </w:rPr>
        <w:t xml:space="preserve"> </w:t>
      </w:r>
      <w:r w:rsidRPr="007355DC">
        <w:rPr>
          <w:rFonts w:ascii="Georgia" w:eastAsia="Calibri" w:hAnsi="Georgia" w:cs="Times New Roman"/>
          <w:b/>
          <w:sz w:val="24"/>
          <w:szCs w:val="24"/>
          <w:u w:val="single"/>
        </w:rPr>
        <w:t>we define state feminism as the advocacy of women's movement demands inside the state</w:t>
      </w:r>
      <w:r w:rsidRPr="007355DC">
        <w:rPr>
          <w:rFonts w:ascii="Georgia" w:eastAsia="Calibri" w:hAnsi="Georgia" w:cs="Times New Roman"/>
          <w:sz w:val="24"/>
          <w:szCs w:val="24"/>
        </w:rPr>
        <w:t xml:space="preserve">. </w:t>
      </w:r>
      <w:r w:rsidRPr="007355DC">
        <w:rPr>
          <w:rFonts w:ascii="Georgia" w:eastAsia="Calibri" w:hAnsi="Georgia" w:cs="Times New Roman"/>
          <w:b/>
          <w:sz w:val="24"/>
          <w:szCs w:val="24"/>
          <w:u w:val="single"/>
        </w:rPr>
        <w:t>The establishment</w:t>
      </w:r>
      <w:r w:rsidRPr="007355DC">
        <w:rPr>
          <w:rFonts w:ascii="Georgia" w:eastAsia="Calibri" w:hAnsi="Georgia" w:cs="Times New Roman"/>
          <w:sz w:val="24"/>
          <w:szCs w:val="24"/>
        </w:rPr>
        <w:t xml:space="preserve"> of WPAs </w:t>
      </w:r>
      <w:r w:rsidRPr="007355DC">
        <w:rPr>
          <w:rFonts w:ascii="Georgia" w:eastAsia="Calibri" w:hAnsi="Georgia" w:cs="Times New Roman"/>
          <w:b/>
          <w:sz w:val="24"/>
          <w:szCs w:val="24"/>
          <w:u w:val="single"/>
        </w:rPr>
        <w:t>changed the setting in which the women's movement and other feminists could advance their aims, as they offered, in principle, the possibility to influence the agenda and to further feminist goals</w:t>
      </w:r>
      <w:r w:rsidRPr="007355DC">
        <w:rPr>
          <w:rFonts w:ascii="Georgia" w:eastAsia="Calibri" w:hAnsi="Georgia" w:cs="Times New Roman"/>
          <w:sz w:val="24"/>
          <w:szCs w:val="24"/>
        </w:rPr>
        <w:t xml:space="preserve"> </w:t>
      </w:r>
      <w:r w:rsidRPr="007355DC">
        <w:rPr>
          <w:rFonts w:ascii="Georgia" w:eastAsia="Calibri" w:hAnsi="Georgia" w:cs="Times New Roman"/>
          <w:sz w:val="12"/>
          <w:szCs w:val="12"/>
        </w:rPr>
        <w:t>through public policies from inside the state apparatus. WPAs could increase women's access to the state by furthering women's participation in political decision-making, and by inserting feminist goals into public policy. Thus WPAs may enhance the political representation of women. WPAs vary considerably in their capacity, resources and effectiveness, raising questions about the circumstances under which they are most likely to enhance women's political representation.</w:t>
      </w:r>
      <w:r w:rsidRPr="007355DC">
        <w:rPr>
          <w:rFonts w:ascii="Georgia" w:eastAsia="Calibri" w:hAnsi="Georgia" w:cs="Times New Roman"/>
          <w:sz w:val="24"/>
          <w:szCs w:val="24"/>
        </w:rPr>
        <w:t xml:space="preserve"> </w:t>
      </w:r>
      <w:r w:rsidRPr="007355DC">
        <w:rPr>
          <w:rFonts w:ascii="Georgia" w:eastAsia="Calibri" w:hAnsi="Georgia" w:cs="Times New Roman"/>
          <w:b/>
          <w:sz w:val="24"/>
          <w:szCs w:val="24"/>
          <w:u w:val="single"/>
        </w:rPr>
        <w:t>To understand them we need to consider in detail the part they play in processes of incorporating women's interests</w:t>
      </w:r>
      <w:r w:rsidRPr="007355DC">
        <w:rPr>
          <w:rFonts w:ascii="Georgia" w:eastAsia="Calibri" w:hAnsi="Georgia" w:cs="Times New Roman"/>
          <w:sz w:val="24"/>
          <w:szCs w:val="24"/>
        </w:rPr>
        <w:t xml:space="preserve"> (substantive representation) </w:t>
      </w:r>
      <w:r w:rsidRPr="007355DC">
        <w:rPr>
          <w:rFonts w:ascii="Georgia" w:eastAsia="Calibri" w:hAnsi="Georgia" w:cs="Times New Roman"/>
          <w:b/>
          <w:sz w:val="24"/>
          <w:szCs w:val="24"/>
          <w:u w:val="single"/>
        </w:rPr>
        <w:t>into policy-making, a requirement that is particularly important when the decisions are about political representation itself.</w:t>
      </w:r>
    </w:p>
    <w:p w:rsidR="009A3975" w:rsidRPr="007355DC" w:rsidRDefault="009A3975" w:rsidP="009A3975">
      <w:pPr>
        <w:rPr>
          <w:rFonts w:ascii="Cambria" w:eastAsia="MS Mincho" w:hAnsi="Cambria" w:cs="Times New Roman"/>
          <w:sz w:val="24"/>
          <w:szCs w:val="24"/>
        </w:rPr>
      </w:pPr>
    </w:p>
    <w:p w:rsidR="009A3975" w:rsidRPr="007355DC" w:rsidRDefault="00390644" w:rsidP="009A3975">
      <w:pPr>
        <w:keepNext/>
        <w:keepLines/>
        <w:spacing w:before="200"/>
        <w:outlineLvl w:val="3"/>
        <w:rPr>
          <w:rFonts w:ascii="Calibri" w:eastAsia="MS Gothic" w:hAnsi="Calibri" w:cs="Times New Roman"/>
          <w:b/>
          <w:bCs/>
          <w:iCs/>
          <w:sz w:val="26"/>
          <w:szCs w:val="24"/>
        </w:rPr>
      </w:pPr>
      <w:r>
        <w:rPr>
          <w:rFonts w:ascii="Calibri" w:eastAsia="MS Gothic" w:hAnsi="Calibri" w:cs="Times New Roman"/>
          <w:b/>
          <w:bCs/>
          <w:iCs/>
          <w:sz w:val="26"/>
          <w:szCs w:val="24"/>
        </w:rPr>
        <w:t>T</w:t>
      </w:r>
      <w:r w:rsidR="009A3975" w:rsidRPr="007355DC">
        <w:rPr>
          <w:rFonts w:ascii="Calibri" w:eastAsia="MS Gothic" w:hAnsi="Calibri" w:cs="Times New Roman"/>
          <w:b/>
          <w:bCs/>
          <w:iCs/>
          <w:sz w:val="26"/>
          <w:szCs w:val="24"/>
        </w:rPr>
        <w:t>he power of the state needs to work in conjunction with power hierarchies, to be understood in the proper context</w:t>
      </w:r>
    </w:p>
    <w:p w:rsidR="009A3975" w:rsidRPr="007355DC" w:rsidRDefault="009A3975" w:rsidP="009A3975">
      <w:pPr>
        <w:rPr>
          <w:rFonts w:ascii="Cambria" w:eastAsia="MS Mincho" w:hAnsi="Cambria" w:cs="Times New Roman"/>
          <w:sz w:val="24"/>
          <w:szCs w:val="24"/>
        </w:rPr>
      </w:pPr>
      <w:r w:rsidRPr="007355DC">
        <w:rPr>
          <w:rFonts w:ascii="Cambria" w:eastAsia="MS Mincho" w:hAnsi="Cambria" w:cs="Times New Roman"/>
          <w:b/>
          <w:sz w:val="24"/>
          <w:szCs w:val="24"/>
        </w:rPr>
        <w:t>Schwartzman 99</w:t>
      </w:r>
      <w:r w:rsidRPr="007355DC">
        <w:rPr>
          <w:rFonts w:ascii="Cambria" w:eastAsia="MS Mincho" w:hAnsi="Cambria" w:cs="Times New Roman"/>
          <w:sz w:val="24"/>
          <w:szCs w:val="24"/>
        </w:rPr>
        <w:t xml:space="preserve"> (Lisa, Philosophy @ U of NY Stony Brook, </w:t>
      </w:r>
      <w:proofErr w:type="spellStart"/>
      <w:r w:rsidRPr="007355DC">
        <w:rPr>
          <w:rFonts w:ascii="Cambria" w:eastAsia="MS Mincho" w:hAnsi="Cambria" w:cs="Times New Roman"/>
          <w:sz w:val="24"/>
          <w:szCs w:val="24"/>
        </w:rPr>
        <w:t>Hypatia</w:t>
      </w:r>
      <w:proofErr w:type="spellEnd"/>
      <w:r w:rsidRPr="007355DC">
        <w:rPr>
          <w:rFonts w:ascii="Cambria" w:eastAsia="MS Mincho" w:hAnsi="Cambria" w:cs="Times New Roman"/>
          <w:sz w:val="24"/>
          <w:szCs w:val="24"/>
        </w:rPr>
        <w:t xml:space="preserve"> 14(2), p. 33</w:t>
      </w:r>
      <w:proofErr w:type="gramStart"/>
      <w:r w:rsidRPr="007355DC">
        <w:rPr>
          <w:rFonts w:ascii="Cambria" w:eastAsia="MS Mincho" w:hAnsi="Cambria" w:cs="Times New Roman"/>
          <w:sz w:val="24"/>
          <w:szCs w:val="24"/>
        </w:rPr>
        <w:t>)IM</w:t>
      </w:r>
      <w:proofErr w:type="gramEnd"/>
      <w:r w:rsidRPr="007355DC">
        <w:rPr>
          <w:rFonts w:ascii="Cambria" w:eastAsia="MS Mincho" w:hAnsi="Cambria" w:cs="Times New Roman"/>
          <w:sz w:val="24"/>
          <w:szCs w:val="24"/>
        </w:rPr>
        <w:t xml:space="preserve"> </w:t>
      </w:r>
    </w:p>
    <w:p w:rsidR="009A3975" w:rsidRPr="007355DC" w:rsidRDefault="009A3975" w:rsidP="009A3975">
      <w:pPr>
        <w:ind w:left="288" w:right="288"/>
        <w:rPr>
          <w:rFonts w:ascii="Georgia" w:eastAsia="Calibri" w:hAnsi="Georgia" w:cs="Times New Roman"/>
          <w:sz w:val="24"/>
          <w:szCs w:val="24"/>
        </w:rPr>
      </w:pPr>
      <w:r w:rsidRPr="007355DC">
        <w:rPr>
          <w:rFonts w:ascii="Georgia" w:eastAsia="Calibri" w:hAnsi="Georgia" w:cs="Times New Roman"/>
          <w:sz w:val="24"/>
          <w:szCs w:val="24"/>
        </w:rPr>
        <w:t xml:space="preserve">In response to this, a liberal might argue that because </w:t>
      </w:r>
      <w:r w:rsidRPr="007355DC">
        <w:rPr>
          <w:rFonts w:ascii="Georgia" w:eastAsia="Calibri" w:hAnsi="Georgia" w:cs="Times New Roman"/>
          <w:b/>
          <w:sz w:val="24"/>
          <w:szCs w:val="24"/>
          <w:u w:val="single"/>
        </w:rPr>
        <w:t>there are laws</w:t>
      </w:r>
      <w:r w:rsidRPr="007355DC">
        <w:rPr>
          <w:rFonts w:ascii="Georgia" w:eastAsia="Calibri" w:hAnsi="Georgia" w:cs="Times New Roman"/>
          <w:sz w:val="24"/>
          <w:szCs w:val="24"/>
        </w:rPr>
        <w:t>—both criminal and civil—</w:t>
      </w:r>
      <w:r w:rsidRPr="007355DC">
        <w:rPr>
          <w:rFonts w:ascii="Georgia" w:eastAsia="Calibri" w:hAnsi="Georgia" w:cs="Times New Roman"/>
          <w:b/>
          <w:sz w:val="24"/>
          <w:szCs w:val="24"/>
          <w:u w:val="single"/>
        </w:rPr>
        <w:t>preventing harms perpetrated by either the government or by individuals</w:t>
      </w:r>
      <w:r w:rsidRPr="007355DC">
        <w:rPr>
          <w:rFonts w:ascii="Georgia" w:eastAsia="Calibri" w:hAnsi="Georgia" w:cs="Times New Roman"/>
          <w:sz w:val="24"/>
          <w:szCs w:val="24"/>
        </w:rPr>
        <w:t xml:space="preserve">, </w:t>
      </w:r>
      <w:r w:rsidRPr="007355DC">
        <w:rPr>
          <w:rFonts w:ascii="Georgia" w:eastAsia="Calibri" w:hAnsi="Georgia" w:cs="Times New Roman"/>
          <w:sz w:val="12"/>
          <w:szCs w:val="12"/>
        </w:rPr>
        <w:t>protection already exists against the systemic harms of racism, [End Page 33] sexism, classism, etc. Whether an individual, group, or government commits these sorts of harms, laws already exist to address them. Focusing on civil law, and on constitutional law in particular, MacKinnon does not deny that the law provides a formal guarantee to respect and protect the rights of individuals to be treated "equally." Nonetheless</w:t>
      </w:r>
      <w:r w:rsidRPr="007355DC">
        <w:rPr>
          <w:rFonts w:ascii="Georgia" w:eastAsia="Calibri" w:hAnsi="Georgia" w:cs="Times New Roman"/>
          <w:sz w:val="24"/>
          <w:szCs w:val="24"/>
        </w:rPr>
        <w:t xml:space="preserve">, </w:t>
      </w:r>
      <w:r w:rsidRPr="007355DC">
        <w:rPr>
          <w:rFonts w:ascii="Georgia" w:eastAsia="Calibri" w:hAnsi="Georgia" w:cs="Times New Roman"/>
          <w:b/>
          <w:sz w:val="24"/>
          <w:szCs w:val="24"/>
          <w:u w:val="single"/>
        </w:rPr>
        <w:t>the way that liberal theorists interpret and employ these rights often renders them ineffective</w:t>
      </w:r>
      <w:r w:rsidRPr="007355DC">
        <w:rPr>
          <w:rFonts w:ascii="Georgia" w:eastAsia="Calibri" w:hAnsi="Georgia" w:cs="Times New Roman"/>
          <w:sz w:val="24"/>
          <w:szCs w:val="24"/>
        </w:rPr>
        <w:t xml:space="preserve"> </w:t>
      </w:r>
      <w:r w:rsidRPr="007355DC">
        <w:rPr>
          <w:rFonts w:ascii="Georgia" w:eastAsia="Calibri" w:hAnsi="Georgia" w:cs="Times New Roman"/>
          <w:sz w:val="12"/>
          <w:szCs w:val="12"/>
        </w:rPr>
        <w:t>in bringing justice to people whose oppression is constituted through the operation of racial, sexual, and economic power structures. Without addressing and altering these power structures, MacKinnon argues, the formal granting of the rights to free speech, privacy, freedom, and equality are not going to succeed in bringing about justice and equality for women, or for other members of oppressed groups. 11 Although recent laws that recognize sexual harassment as a problem of sex equality are one exception to this, for the most part the law does not acknowledge explicitly the oppression of women and attempt to remedy it. Rather,</w:t>
      </w:r>
      <w:r w:rsidRPr="007355DC">
        <w:rPr>
          <w:rFonts w:ascii="Georgia" w:eastAsia="Calibri" w:hAnsi="Georgia" w:cs="Times New Roman"/>
          <w:sz w:val="24"/>
          <w:szCs w:val="24"/>
        </w:rPr>
        <w:t xml:space="preserve"> </w:t>
      </w:r>
      <w:r w:rsidRPr="007355DC">
        <w:rPr>
          <w:rFonts w:ascii="Georgia" w:eastAsia="Calibri" w:hAnsi="Georgia" w:cs="Times New Roman"/>
          <w:b/>
          <w:sz w:val="24"/>
          <w:szCs w:val="24"/>
          <w:u w:val="single"/>
        </w:rPr>
        <w:t>the rights of women and members of other oppressed groups are recognized to the extent that the persons in these positions resemble white, upper-middle-class men</w:t>
      </w:r>
      <w:r w:rsidRPr="007355DC">
        <w:rPr>
          <w:rFonts w:ascii="Georgia" w:eastAsia="Calibri" w:hAnsi="Georgia" w:cs="Times New Roman"/>
          <w:sz w:val="24"/>
          <w:szCs w:val="24"/>
        </w:rPr>
        <w:t xml:space="preserve">.  Note that </w:t>
      </w:r>
      <w:r w:rsidRPr="007355DC">
        <w:rPr>
          <w:rFonts w:ascii="Georgia" w:eastAsia="Calibri" w:hAnsi="Georgia" w:cs="Times New Roman"/>
          <w:b/>
          <w:sz w:val="24"/>
          <w:szCs w:val="24"/>
          <w:u w:val="single"/>
        </w:rPr>
        <w:t>MacKinnon is not suggesting that these structures of power are wholly independent of the state</w:t>
      </w:r>
      <w:r w:rsidRPr="007355DC">
        <w:rPr>
          <w:rFonts w:ascii="Georgia" w:eastAsia="Calibri" w:hAnsi="Georgia" w:cs="Times New Roman"/>
          <w:sz w:val="24"/>
          <w:szCs w:val="24"/>
        </w:rPr>
        <w:t xml:space="preserve"> or that they will not change unless structures outside the realm of the state change first. </w:t>
      </w:r>
      <w:r w:rsidRPr="007355DC">
        <w:rPr>
          <w:rFonts w:ascii="Georgia" w:eastAsia="Calibri" w:hAnsi="Georgia" w:cs="Times New Roman"/>
          <w:b/>
          <w:sz w:val="24"/>
          <w:szCs w:val="24"/>
          <w:u w:val="single"/>
        </w:rPr>
        <w:t>MacKinnon sees the power of the state working in conjunction with these specific hierarchies—in both overt and covert ways</w:t>
      </w:r>
      <w:r w:rsidRPr="007355DC">
        <w:rPr>
          <w:rFonts w:ascii="Georgia" w:eastAsia="Calibri" w:hAnsi="Georgia" w:cs="Times New Roman"/>
          <w:sz w:val="12"/>
          <w:szCs w:val="12"/>
        </w:rPr>
        <w:t>. Thus, rather than interpreting</w:t>
      </w:r>
      <w:r w:rsidRPr="007355DC">
        <w:rPr>
          <w:rFonts w:ascii="Georgia" w:eastAsia="Calibri" w:hAnsi="Georgia" w:cs="Times New Roman"/>
          <w:sz w:val="24"/>
          <w:szCs w:val="24"/>
        </w:rPr>
        <w:t xml:space="preserve"> </w:t>
      </w:r>
      <w:r w:rsidRPr="007355DC">
        <w:rPr>
          <w:rFonts w:ascii="Georgia" w:eastAsia="Calibri" w:hAnsi="Georgia" w:cs="Times New Roman"/>
          <w:b/>
          <w:sz w:val="24"/>
          <w:szCs w:val="24"/>
          <w:u w:val="single"/>
        </w:rPr>
        <w:t>these liberal rights and freedoms</w:t>
      </w:r>
      <w:r w:rsidRPr="007355DC">
        <w:rPr>
          <w:rFonts w:ascii="Georgia" w:eastAsia="Calibri" w:hAnsi="Georgia" w:cs="Times New Roman"/>
          <w:sz w:val="24"/>
          <w:szCs w:val="24"/>
        </w:rPr>
        <w:t xml:space="preserve"> </w:t>
      </w:r>
      <w:r w:rsidRPr="007355DC">
        <w:rPr>
          <w:rFonts w:ascii="Georgia" w:eastAsia="Calibri" w:hAnsi="Georgia" w:cs="Times New Roman"/>
          <w:sz w:val="12"/>
          <w:szCs w:val="12"/>
        </w:rPr>
        <w:t>as simply rights against government intervention, MacKinnon argues that they</w:t>
      </w:r>
      <w:r w:rsidRPr="007355DC">
        <w:rPr>
          <w:rFonts w:ascii="Georgia" w:eastAsia="Calibri" w:hAnsi="Georgia" w:cs="Times New Roman"/>
          <w:sz w:val="24"/>
          <w:szCs w:val="24"/>
        </w:rPr>
        <w:t xml:space="preserve"> </w:t>
      </w:r>
      <w:r w:rsidRPr="007355DC">
        <w:rPr>
          <w:rFonts w:ascii="Georgia" w:eastAsia="Calibri" w:hAnsi="Georgia" w:cs="Times New Roman"/>
          <w:b/>
          <w:sz w:val="24"/>
          <w:szCs w:val="24"/>
          <w:u w:val="single"/>
        </w:rPr>
        <w:t>must be understood in the context of inequality and oppression; they must be interpreted in such a way that they can begin to change these structures of oppression</w:t>
      </w:r>
      <w:r w:rsidRPr="007355DC">
        <w:rPr>
          <w:rFonts w:ascii="Georgia" w:eastAsia="Calibri" w:hAnsi="Georgia" w:cs="Times New Roman"/>
          <w:sz w:val="24"/>
          <w:szCs w:val="24"/>
        </w:rPr>
        <w:t xml:space="preserve"> </w:t>
      </w:r>
      <w:r w:rsidRPr="007355DC">
        <w:rPr>
          <w:rFonts w:ascii="Georgia" w:eastAsia="Calibri" w:hAnsi="Georgia" w:cs="Times New Roman"/>
          <w:sz w:val="12"/>
          <w:szCs w:val="12"/>
        </w:rPr>
        <w:t>and thereby make it possible for people to exercise the formal rights that the Constitution legally grants them.</w:t>
      </w:r>
    </w:p>
    <w:p w:rsidR="009A3975" w:rsidRPr="007355DC" w:rsidRDefault="009A3975" w:rsidP="009A3975">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t>Pure rejection of the state’s provision of rights fails – working within the state is key</w:t>
      </w:r>
    </w:p>
    <w:p w:rsidR="009A3975" w:rsidRPr="007355DC" w:rsidRDefault="009A3975" w:rsidP="009A3975">
      <w:pPr>
        <w:rPr>
          <w:rFonts w:ascii="Cambria" w:eastAsia="MS Mincho" w:hAnsi="Cambria" w:cs="Times New Roman"/>
          <w:sz w:val="24"/>
          <w:szCs w:val="24"/>
        </w:rPr>
      </w:pPr>
      <w:r w:rsidRPr="007355DC">
        <w:rPr>
          <w:rFonts w:ascii="Cambria" w:eastAsia="MS Mincho" w:hAnsi="Cambria" w:cs="Times New Roman"/>
          <w:b/>
          <w:sz w:val="24"/>
          <w:szCs w:val="24"/>
        </w:rPr>
        <w:t>Schwartzman 99</w:t>
      </w:r>
      <w:r w:rsidRPr="007355DC">
        <w:rPr>
          <w:rFonts w:ascii="Cambria" w:eastAsia="MS Mincho" w:hAnsi="Cambria" w:cs="Times New Roman"/>
          <w:sz w:val="24"/>
          <w:szCs w:val="24"/>
        </w:rPr>
        <w:t xml:space="preserve"> (Lisa, Philosophy @ U of NY Stony Brook, </w:t>
      </w:r>
      <w:proofErr w:type="spellStart"/>
      <w:r w:rsidRPr="007355DC">
        <w:rPr>
          <w:rFonts w:ascii="Cambria" w:eastAsia="MS Mincho" w:hAnsi="Cambria" w:cs="Times New Roman"/>
          <w:sz w:val="24"/>
          <w:szCs w:val="24"/>
        </w:rPr>
        <w:t>Hypatia</w:t>
      </w:r>
      <w:proofErr w:type="spellEnd"/>
      <w:r w:rsidRPr="007355DC">
        <w:rPr>
          <w:rFonts w:ascii="Cambria" w:eastAsia="MS Mincho" w:hAnsi="Cambria" w:cs="Times New Roman"/>
          <w:sz w:val="24"/>
          <w:szCs w:val="24"/>
        </w:rPr>
        <w:t xml:space="preserve"> 14(2), p. 42)</w:t>
      </w:r>
    </w:p>
    <w:p w:rsidR="009A3975" w:rsidRPr="007355DC" w:rsidRDefault="009A3975" w:rsidP="009A3975">
      <w:pPr>
        <w:rPr>
          <w:rFonts w:ascii="Cambria" w:eastAsia="MS Mincho" w:hAnsi="Cambria" w:cs="Times New Roman"/>
          <w:sz w:val="24"/>
          <w:szCs w:val="24"/>
        </w:rPr>
      </w:pPr>
      <w:r w:rsidRPr="007355DC">
        <w:rPr>
          <w:rFonts w:ascii="Cambria" w:eastAsia="MS Mincho" w:hAnsi="Cambria" w:cs="Times New Roman"/>
          <w:sz w:val="24"/>
          <w:szCs w:val="24"/>
        </w:rPr>
        <w:t xml:space="preserve">IM </w:t>
      </w:r>
    </w:p>
    <w:p w:rsidR="009A3975" w:rsidRPr="007355DC" w:rsidRDefault="009A3975" w:rsidP="009A3975">
      <w:pPr>
        <w:rPr>
          <w:rFonts w:ascii="Cambria" w:eastAsia="MS Mincho" w:hAnsi="Cambria" w:cs="Times New Roman"/>
          <w:b/>
          <w:sz w:val="24"/>
          <w:szCs w:val="24"/>
          <w:u w:val="single"/>
        </w:rPr>
      </w:pPr>
      <w:r w:rsidRPr="007355DC">
        <w:rPr>
          <w:rFonts w:ascii="Cambria" w:eastAsia="MS Mincho" w:hAnsi="Cambria" w:cs="Times New Roman"/>
          <w:sz w:val="12"/>
          <w:szCs w:val="12"/>
        </w:rPr>
        <w:t xml:space="preserve">Clearly, it would be easy to interpret MacKinnon's objections to liberal rights theory as a simple rejection of certain rights—like the right to privacy or the right to free speech—if not all rights in general. </w:t>
      </w:r>
      <w:proofErr w:type="spellStart"/>
      <w:r w:rsidRPr="007355DC">
        <w:rPr>
          <w:rFonts w:ascii="Cambria" w:eastAsia="MS Mincho" w:hAnsi="Cambria" w:cs="Times New Roman"/>
          <w:sz w:val="12"/>
          <w:szCs w:val="12"/>
        </w:rPr>
        <w:t>Dworkin</w:t>
      </w:r>
      <w:proofErr w:type="spellEnd"/>
      <w:r w:rsidRPr="007355DC">
        <w:rPr>
          <w:rFonts w:ascii="Cambria" w:eastAsia="MS Mincho" w:hAnsi="Cambria" w:cs="Times New Roman"/>
          <w:sz w:val="12"/>
          <w:szCs w:val="12"/>
        </w:rPr>
        <w:t xml:space="preserve"> seems to interpret MacKinnon in this way when, in his review of Only Words, he writes: "She</w:t>
      </w:r>
      <w:r w:rsidRPr="007355DC">
        <w:rPr>
          <w:rFonts w:ascii="Cambria" w:eastAsia="MS Mincho" w:hAnsi="Cambria" w:cs="Times New Roman"/>
          <w:sz w:val="24"/>
          <w:szCs w:val="24"/>
        </w:rPr>
        <w:t xml:space="preserve"> [</w:t>
      </w:r>
      <w:r w:rsidRPr="007355DC">
        <w:rPr>
          <w:rFonts w:ascii="Cambria" w:eastAsia="MS Mincho" w:hAnsi="Cambria" w:cs="Times New Roman"/>
          <w:b/>
          <w:sz w:val="24"/>
          <w:szCs w:val="24"/>
          <w:u w:val="single"/>
        </w:rPr>
        <w:t xml:space="preserve">MacKinnon] and her followers regard freedom of speech and thought as an elitist, </w:t>
      </w:r>
      <w:proofErr w:type="spellStart"/>
      <w:r w:rsidRPr="007355DC">
        <w:rPr>
          <w:rFonts w:ascii="Cambria" w:eastAsia="MS Mincho" w:hAnsi="Cambria" w:cs="Times New Roman"/>
          <w:b/>
          <w:sz w:val="24"/>
          <w:szCs w:val="24"/>
          <w:u w:val="single"/>
        </w:rPr>
        <w:t>inegalitarian</w:t>
      </w:r>
      <w:proofErr w:type="spellEnd"/>
      <w:r w:rsidRPr="007355DC">
        <w:rPr>
          <w:rFonts w:ascii="Cambria" w:eastAsia="MS Mincho" w:hAnsi="Cambria" w:cs="Times New Roman"/>
          <w:b/>
          <w:sz w:val="24"/>
          <w:szCs w:val="24"/>
          <w:u w:val="single"/>
        </w:rPr>
        <w:t xml:space="preserve"> ideal that has been of almost no value to women</w:t>
      </w:r>
      <w:r w:rsidRPr="007355DC">
        <w:rPr>
          <w:rFonts w:ascii="Cambria" w:eastAsia="MS Mincho" w:hAnsi="Cambria" w:cs="Times New Roman"/>
          <w:sz w:val="24"/>
          <w:szCs w:val="24"/>
        </w:rPr>
        <w:t xml:space="preserve">, blacks, and others without power; </w:t>
      </w:r>
      <w:r w:rsidRPr="007355DC">
        <w:rPr>
          <w:rFonts w:ascii="Cambria" w:eastAsia="MS Mincho" w:hAnsi="Cambria" w:cs="Times New Roman"/>
          <w:sz w:val="12"/>
          <w:szCs w:val="12"/>
        </w:rPr>
        <w:t xml:space="preserve">they say America would be </w:t>
      </w:r>
      <w:r w:rsidRPr="007355DC">
        <w:rPr>
          <w:rFonts w:ascii="Cambria" w:eastAsia="MS Mincho" w:hAnsi="Cambria" w:cs="Times New Roman"/>
          <w:sz w:val="12"/>
          <w:szCs w:val="12"/>
        </w:rPr>
        <w:lastRenderedPageBreak/>
        <w:t>better off if it demoted that ideal as many other nations have" (</w:t>
      </w:r>
      <w:proofErr w:type="spellStart"/>
      <w:r w:rsidRPr="007355DC">
        <w:rPr>
          <w:rFonts w:ascii="Cambria" w:eastAsia="MS Mincho" w:hAnsi="Cambria" w:cs="Times New Roman"/>
          <w:sz w:val="12"/>
          <w:szCs w:val="12"/>
        </w:rPr>
        <w:t>Dworkin</w:t>
      </w:r>
      <w:proofErr w:type="spellEnd"/>
      <w:r w:rsidRPr="007355DC">
        <w:rPr>
          <w:rFonts w:ascii="Cambria" w:eastAsia="MS Mincho" w:hAnsi="Cambria" w:cs="Times New Roman"/>
          <w:sz w:val="12"/>
          <w:szCs w:val="12"/>
        </w:rPr>
        <w:t xml:space="preserve"> 1993, 42). Elsewhere in this same article, </w:t>
      </w:r>
      <w:proofErr w:type="spellStart"/>
      <w:r w:rsidRPr="007355DC">
        <w:rPr>
          <w:rFonts w:ascii="Cambria" w:eastAsia="MS Mincho" w:hAnsi="Cambria" w:cs="Times New Roman"/>
          <w:sz w:val="12"/>
          <w:szCs w:val="12"/>
        </w:rPr>
        <w:t>Dworkin</w:t>
      </w:r>
      <w:proofErr w:type="spellEnd"/>
      <w:r w:rsidRPr="007355DC">
        <w:rPr>
          <w:rFonts w:ascii="Cambria" w:eastAsia="MS Mincho" w:hAnsi="Cambria" w:cs="Times New Roman"/>
          <w:sz w:val="12"/>
          <w:szCs w:val="12"/>
        </w:rPr>
        <w:t xml:space="preserve"> suggests that MacKinnon sees "equality" and "liberty" as opposed to one another, that she sees them as "competing constitutional value[s]" (1993, 36). On the one hand, </w:t>
      </w:r>
      <w:proofErr w:type="spellStart"/>
      <w:r w:rsidRPr="007355DC">
        <w:rPr>
          <w:rFonts w:ascii="Cambria" w:eastAsia="MS Mincho" w:hAnsi="Cambria" w:cs="Times New Roman"/>
          <w:sz w:val="12"/>
          <w:szCs w:val="12"/>
        </w:rPr>
        <w:t>Dworkin</w:t>
      </w:r>
      <w:proofErr w:type="spellEnd"/>
      <w:r w:rsidRPr="007355DC">
        <w:rPr>
          <w:rFonts w:ascii="Cambria" w:eastAsia="MS Mincho" w:hAnsi="Cambria" w:cs="Times New Roman"/>
          <w:sz w:val="12"/>
          <w:szCs w:val="12"/>
        </w:rPr>
        <w:t xml:space="preserve"> might be right: MacKinnon [End Page 42] seems to dismiss many of the rights that are currently discussed in liberal political debates. She offers numerous arguments about the way that these rights function to uphold the status quo, to obscure relations of power, and to prevent equality from being achieved. What I have suggested, however, is that</w:t>
      </w:r>
      <w:r w:rsidRPr="007355DC">
        <w:rPr>
          <w:rFonts w:ascii="Cambria" w:eastAsia="MS Mincho" w:hAnsi="Cambria" w:cs="Times New Roman"/>
          <w:sz w:val="24"/>
          <w:szCs w:val="24"/>
        </w:rPr>
        <w:t xml:space="preserve"> </w:t>
      </w:r>
      <w:r w:rsidRPr="007355DC">
        <w:rPr>
          <w:rFonts w:ascii="Cambria" w:eastAsia="MS Mincho" w:hAnsi="Cambria" w:cs="Times New Roman"/>
          <w:b/>
          <w:sz w:val="24"/>
          <w:szCs w:val="24"/>
          <w:u w:val="single"/>
        </w:rPr>
        <w:t>this does not mean that she is rejecting "rights" per se, nor does it mean that one who endorses her criticisms of liberal rights theory must reject all use of rights</w:t>
      </w:r>
      <w:r w:rsidRPr="007355DC">
        <w:rPr>
          <w:rFonts w:ascii="Cambria" w:eastAsia="MS Mincho" w:hAnsi="Cambria" w:cs="Times New Roman"/>
          <w:sz w:val="24"/>
          <w:szCs w:val="24"/>
        </w:rPr>
        <w:t xml:space="preserve">. Although she writes harshly about rights, </w:t>
      </w:r>
      <w:r w:rsidRPr="007355DC">
        <w:rPr>
          <w:rFonts w:ascii="Cambria" w:eastAsia="MS Mincho" w:hAnsi="Cambria" w:cs="Times New Roman"/>
          <w:b/>
          <w:sz w:val="24"/>
          <w:szCs w:val="24"/>
          <w:u w:val="single"/>
        </w:rPr>
        <w:t>MacKinnon must be understood as criticizing the way that these rights have been formulated</w:t>
      </w:r>
      <w:r w:rsidRPr="007355DC">
        <w:rPr>
          <w:rFonts w:ascii="Cambria" w:eastAsia="MS Mincho" w:hAnsi="Cambria" w:cs="Times New Roman"/>
          <w:sz w:val="24"/>
          <w:szCs w:val="24"/>
        </w:rPr>
        <w:t>—and even the way that they currently function—</w:t>
      </w:r>
      <w:r w:rsidRPr="007355DC">
        <w:rPr>
          <w:rFonts w:ascii="Cambria" w:eastAsia="MS Mincho" w:hAnsi="Cambria" w:cs="Times New Roman"/>
          <w:b/>
          <w:sz w:val="24"/>
          <w:szCs w:val="24"/>
          <w:u w:val="single"/>
        </w:rPr>
        <w:t>outside of a critical analysis of society's structures of power and outside of questions of equality</w:t>
      </w:r>
      <w:r w:rsidRPr="007355DC">
        <w:rPr>
          <w:rFonts w:ascii="Cambria" w:eastAsia="MS Mincho" w:hAnsi="Cambria" w:cs="Times New Roman"/>
          <w:sz w:val="24"/>
          <w:szCs w:val="24"/>
        </w:rPr>
        <w:t xml:space="preserve">. </w:t>
      </w:r>
      <w:r w:rsidRPr="007355DC">
        <w:rPr>
          <w:rFonts w:ascii="Cambria" w:eastAsia="MS Mincho" w:hAnsi="Cambria" w:cs="Times New Roman"/>
          <w:sz w:val="12"/>
          <w:szCs w:val="12"/>
        </w:rPr>
        <w:t>It is only by asking these sorts of questions and by analyzing the social relations of power (in ways that go well beyond the simplistic individual/government dichotomy) that one could come up with a new conception of rights that would not suffer from the problems of liberalism.  The criticisms of liberal rights theory that I have culled from MacKinnon's work do point to the need for an alternative theory of rights. Although I have not explained what</w:t>
      </w:r>
      <w:r w:rsidRPr="007355DC">
        <w:rPr>
          <w:rFonts w:ascii="Cambria" w:eastAsia="MS Mincho" w:hAnsi="Cambria" w:cs="Times New Roman"/>
          <w:sz w:val="24"/>
          <w:szCs w:val="24"/>
        </w:rPr>
        <w:t xml:space="preserve"> </w:t>
      </w:r>
      <w:r w:rsidRPr="007355DC">
        <w:rPr>
          <w:rFonts w:ascii="Cambria" w:eastAsia="MS Mincho" w:hAnsi="Cambria" w:cs="Times New Roman"/>
          <w:b/>
          <w:sz w:val="24"/>
          <w:szCs w:val="24"/>
          <w:u w:val="single"/>
        </w:rPr>
        <w:t xml:space="preserve">a new conception of rights </w:t>
      </w:r>
      <w:r w:rsidRPr="007355DC">
        <w:rPr>
          <w:rFonts w:ascii="Cambria" w:eastAsia="MS Mincho" w:hAnsi="Cambria" w:cs="Times New Roman"/>
          <w:sz w:val="24"/>
          <w:szCs w:val="24"/>
        </w:rPr>
        <w:t xml:space="preserve">might look like, I have suggested that </w:t>
      </w:r>
      <w:r w:rsidRPr="007355DC">
        <w:rPr>
          <w:rFonts w:ascii="Cambria" w:eastAsia="MS Mincho" w:hAnsi="Cambria" w:cs="Times New Roman"/>
          <w:b/>
          <w:sz w:val="24"/>
          <w:szCs w:val="24"/>
          <w:u w:val="single"/>
        </w:rPr>
        <w:t>it would specify concretely the needs and interests of groups of oppressed people</w:t>
      </w:r>
      <w:r w:rsidRPr="007355DC">
        <w:rPr>
          <w:rFonts w:ascii="Cambria" w:eastAsia="MS Mincho" w:hAnsi="Cambria" w:cs="Times New Roman"/>
          <w:sz w:val="24"/>
          <w:szCs w:val="24"/>
        </w:rPr>
        <w:t xml:space="preserve">. </w:t>
      </w:r>
      <w:r w:rsidRPr="007355DC">
        <w:rPr>
          <w:rFonts w:ascii="Cambria" w:eastAsia="MS Mincho" w:hAnsi="Cambria" w:cs="Times New Roman"/>
          <w:sz w:val="12"/>
          <w:szCs w:val="12"/>
        </w:rPr>
        <w:t xml:space="preserve">Because liberals define rights abstractly (and because they tend to focus on individual, negative rights), they often take for granted social relations of power. As a result, the rights of people of color, women, working-class people, and other members of oppressed groups tend to be overlooked. The allegedly abstract way that liberal theory formulates and describes the rights to which individuals are said to be entitled often conceals the more concrete content that these rights have come to have in our society. In this way, the rights that upper-middle-class white men value and already enjoy are protected under the guise of treating individual preferences neutrally and protecting abstract rights. </w:t>
      </w:r>
      <w:r w:rsidRPr="007355DC">
        <w:rPr>
          <w:rFonts w:ascii="Cambria" w:eastAsia="MS Mincho" w:hAnsi="Cambria" w:cs="Times New Roman"/>
          <w:b/>
          <w:sz w:val="24"/>
          <w:szCs w:val="24"/>
          <w:u w:val="single"/>
        </w:rPr>
        <w:t>To change a system in which certain groups of people already have powers and freedoms that are</w:t>
      </w:r>
      <w:r w:rsidRPr="007355DC">
        <w:rPr>
          <w:rFonts w:ascii="Cambria" w:eastAsia="MS Mincho" w:hAnsi="Cambria" w:cs="Times New Roman"/>
          <w:sz w:val="24"/>
          <w:szCs w:val="24"/>
        </w:rPr>
        <w:t>—at least in practice—</w:t>
      </w:r>
      <w:r w:rsidRPr="007355DC">
        <w:rPr>
          <w:rFonts w:ascii="Cambria" w:eastAsia="MS Mincho" w:hAnsi="Cambria" w:cs="Times New Roman"/>
          <w:b/>
          <w:sz w:val="24"/>
          <w:szCs w:val="24"/>
          <w:u w:val="single"/>
        </w:rPr>
        <w:t>unavailable to others, an alternative theory of rights would have to include an analysis of who has power over whom, and it would have to concern itself with attempting to remedy these inequalities through changing society's institutions, practices, and structures of power, not a rejection of the institutions of society, or the provision of rights from the government and Rule of Law.</w:t>
      </w:r>
    </w:p>
    <w:p w:rsidR="009A3975" w:rsidRPr="007355DC" w:rsidRDefault="009A3975" w:rsidP="009A3975">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t>The personal is political – feminists should engage in policy making to undermine patriarchy</w:t>
      </w:r>
    </w:p>
    <w:p w:rsidR="009A3975" w:rsidRPr="007355DC" w:rsidRDefault="009A3975" w:rsidP="009A3975">
      <w:pPr>
        <w:rPr>
          <w:rFonts w:ascii="Times New Roman" w:eastAsia="Times New Roman" w:hAnsi="Times New Roman" w:cs="Times New Roman"/>
          <w:sz w:val="20"/>
          <w:szCs w:val="20"/>
        </w:rPr>
      </w:pPr>
      <w:r w:rsidRPr="007355DC">
        <w:rPr>
          <w:rFonts w:ascii="Times New Roman" w:eastAsia="Times New Roman" w:hAnsi="Times New Roman" w:cs="Times New Roman"/>
          <w:b/>
          <w:sz w:val="24"/>
          <w:szCs w:val="20"/>
        </w:rPr>
        <w:t xml:space="preserve">Lee 7 </w:t>
      </w:r>
      <w:r w:rsidRPr="007355DC">
        <w:rPr>
          <w:rFonts w:ascii="Times New Roman" w:eastAsia="Times New Roman" w:hAnsi="Times New Roman" w:cs="Times New Roman"/>
          <w:sz w:val="20"/>
          <w:szCs w:val="20"/>
        </w:rPr>
        <w:t>(Theresa Man Ling, author, “Rethinking the Personal and the Political: Feminist Activism and Civic Engagement” Muse)</w:t>
      </w:r>
    </w:p>
    <w:p w:rsidR="009A3975" w:rsidRPr="007355DC" w:rsidRDefault="009A3975" w:rsidP="009A3975">
      <w:pPr>
        <w:ind w:left="288" w:right="288"/>
        <w:rPr>
          <w:rFonts w:ascii="Georgia" w:eastAsia="Calibri" w:hAnsi="Georgia" w:cs="Times New Roman"/>
          <w:sz w:val="12"/>
          <w:szCs w:val="12"/>
        </w:rPr>
      </w:pPr>
      <w:r w:rsidRPr="007355DC">
        <w:rPr>
          <w:rFonts w:ascii="Georgia" w:eastAsia="Calibri" w:hAnsi="Georgia" w:cs="Times New Roman"/>
          <w:sz w:val="24"/>
          <w:szCs w:val="24"/>
        </w:rPr>
        <w:t xml:space="preserve">Precisely what is at stake in asking whether feminist politics is congruent with civic engagement? To answer the question, I begin by placing the slogan </w:t>
      </w:r>
      <w:r w:rsidRPr="007355DC">
        <w:rPr>
          <w:rFonts w:ascii="Georgia" w:eastAsia="Calibri" w:hAnsi="Georgia" w:cs="Times New Roman"/>
          <w:b/>
          <w:sz w:val="24"/>
          <w:szCs w:val="24"/>
          <w:u w:val="single"/>
        </w:rPr>
        <w:t>“the personal is the political”</w:t>
      </w:r>
      <w:r w:rsidRPr="007355DC">
        <w:rPr>
          <w:rFonts w:ascii="Georgia" w:eastAsia="Calibri" w:hAnsi="Georgia" w:cs="Times New Roman"/>
          <w:sz w:val="24"/>
          <w:szCs w:val="24"/>
        </w:rPr>
        <w:t xml:space="preserve"> in its historical context. American feminist activist Kathie </w:t>
      </w:r>
      <w:proofErr w:type="spellStart"/>
      <w:r w:rsidRPr="007355DC">
        <w:rPr>
          <w:rFonts w:ascii="Georgia" w:eastAsia="Calibri" w:hAnsi="Georgia" w:cs="Times New Roman"/>
          <w:sz w:val="24"/>
          <w:szCs w:val="24"/>
        </w:rPr>
        <w:t>Sarachild</w:t>
      </w:r>
      <w:proofErr w:type="spellEnd"/>
      <w:r w:rsidRPr="007355DC">
        <w:rPr>
          <w:rFonts w:ascii="Georgia" w:eastAsia="Calibri" w:hAnsi="Georgia" w:cs="Times New Roman"/>
          <w:sz w:val="24"/>
          <w:szCs w:val="24"/>
        </w:rPr>
        <w:t xml:space="preserve"> first used the term </w:t>
      </w:r>
      <w:r w:rsidRPr="007355DC">
        <w:rPr>
          <w:rFonts w:ascii="Georgia" w:eastAsia="Calibri" w:hAnsi="Georgia" w:cs="Times New Roman"/>
          <w:b/>
          <w:sz w:val="24"/>
          <w:szCs w:val="24"/>
          <w:u w:val="single"/>
        </w:rPr>
        <w:t>“consciousness-raising</w:t>
      </w:r>
      <w:r w:rsidRPr="007355DC">
        <w:rPr>
          <w:rFonts w:ascii="Georgia" w:eastAsia="Calibri" w:hAnsi="Georgia" w:cs="Times New Roman"/>
          <w:sz w:val="24"/>
          <w:szCs w:val="24"/>
        </w:rPr>
        <w:t xml:space="preserve">” </w:t>
      </w:r>
      <w:r w:rsidRPr="007355DC">
        <w:rPr>
          <w:rFonts w:ascii="Georgia" w:eastAsia="Calibri" w:hAnsi="Georgia" w:cs="Times New Roman"/>
          <w:b/>
          <w:sz w:val="24"/>
          <w:szCs w:val="24"/>
          <w:u w:val="single"/>
        </w:rPr>
        <w:t>to mean “the process by which women in small groups could explore the political aspects of personal life</w:t>
      </w:r>
      <w:r w:rsidRPr="007355DC">
        <w:rPr>
          <w:rFonts w:ascii="Georgia" w:eastAsia="Calibri" w:hAnsi="Georgia" w:cs="Times New Roman"/>
          <w:sz w:val="24"/>
          <w:szCs w:val="24"/>
        </w:rPr>
        <w:t xml:space="preserve">” </w:t>
      </w:r>
      <w:r w:rsidRPr="007355DC">
        <w:rPr>
          <w:rFonts w:ascii="Georgia" w:eastAsia="Calibri" w:hAnsi="Georgia" w:cs="Times New Roman"/>
          <w:sz w:val="12"/>
          <w:szCs w:val="12"/>
        </w:rPr>
        <w:t xml:space="preserve">(Rosen 2000, 197). Another activist, Pamela Allen, described how consciousness-raising groups operated: “The group is the first step in transcending the isolation. Here sometimes for the first time in her life a woman is allowed an identity independent of a man’s. </w:t>
      </w:r>
      <w:r w:rsidRPr="007355DC">
        <w:rPr>
          <w:rFonts w:ascii="GoudyStd-Italic" w:eastAsia="Calibri" w:hAnsi="GoudyStd-Italic" w:cs="GoudyStd-Italic"/>
          <w:i/>
          <w:iCs/>
          <w:sz w:val="12"/>
          <w:szCs w:val="12"/>
        </w:rPr>
        <w:t>She is allowed to function intellectually</w:t>
      </w:r>
      <w:r w:rsidRPr="007355DC">
        <w:rPr>
          <w:rFonts w:ascii="Georgia" w:eastAsia="Calibri" w:hAnsi="Georgia" w:cs="Times New Roman"/>
          <w:sz w:val="12"/>
          <w:szCs w:val="12"/>
        </w:rPr>
        <w:t xml:space="preserve"> </w:t>
      </w:r>
      <w:r w:rsidRPr="007355DC">
        <w:rPr>
          <w:rFonts w:ascii="GoudyStd-Italic" w:eastAsia="Calibri" w:hAnsi="GoudyStd-Italic" w:cs="GoudyStd-Italic"/>
          <w:i/>
          <w:iCs/>
          <w:sz w:val="12"/>
          <w:szCs w:val="12"/>
        </w:rPr>
        <w:t xml:space="preserve">as a thinker </w:t>
      </w:r>
      <w:r w:rsidRPr="007355DC">
        <w:rPr>
          <w:rFonts w:ascii="Georgia" w:eastAsia="Calibri" w:hAnsi="Georgia" w:cs="Times New Roman"/>
          <w:sz w:val="12"/>
          <w:szCs w:val="12"/>
        </w:rPr>
        <w:t xml:space="preserve">rather than as a sex object, servant, wife or mother. In short, </w:t>
      </w:r>
      <w:r w:rsidRPr="007355DC">
        <w:rPr>
          <w:rFonts w:ascii="GoudyStd-Italic" w:eastAsia="Calibri" w:hAnsi="GoudyStd-Italic" w:cs="GoudyStd-Italic"/>
          <w:i/>
          <w:iCs/>
          <w:sz w:val="12"/>
          <w:szCs w:val="12"/>
        </w:rPr>
        <w:t>the</w:t>
      </w:r>
      <w:r w:rsidRPr="007355DC">
        <w:rPr>
          <w:rFonts w:ascii="Georgia" w:eastAsia="Calibri" w:hAnsi="Georgia" w:cs="Times New Roman"/>
          <w:sz w:val="12"/>
          <w:szCs w:val="12"/>
        </w:rPr>
        <w:t xml:space="preserve"> </w:t>
      </w:r>
      <w:r w:rsidRPr="007355DC">
        <w:rPr>
          <w:rFonts w:ascii="GoudyStd-Italic" w:eastAsia="Calibri" w:hAnsi="GoudyStd-Italic" w:cs="GoudyStd-Italic"/>
          <w:i/>
          <w:iCs/>
          <w:sz w:val="12"/>
          <w:szCs w:val="12"/>
        </w:rPr>
        <w:t>group establishes the social worth of the women present</w:t>
      </w:r>
      <w:r w:rsidRPr="007355DC">
        <w:rPr>
          <w:rFonts w:ascii="Georgia" w:eastAsia="Calibri" w:hAnsi="Georgia" w:cs="Times New Roman"/>
          <w:sz w:val="12"/>
          <w:szCs w:val="12"/>
        </w:rPr>
        <w:t xml:space="preserve">, </w:t>
      </w:r>
      <w:r w:rsidRPr="007355DC">
        <w:rPr>
          <w:rFonts w:ascii="GoudyStd-Italic" w:eastAsia="Calibri" w:hAnsi="GoudyStd-Italic" w:cs="GoudyStd-Italic"/>
          <w:i/>
          <w:iCs/>
          <w:sz w:val="12"/>
          <w:szCs w:val="12"/>
        </w:rPr>
        <w:t>a necessity if women are to</w:t>
      </w:r>
      <w:r w:rsidRPr="007355DC">
        <w:rPr>
          <w:rFonts w:ascii="Georgia" w:eastAsia="Calibri" w:hAnsi="Georgia" w:cs="Times New Roman"/>
          <w:sz w:val="12"/>
          <w:szCs w:val="12"/>
        </w:rPr>
        <w:t xml:space="preserve"> </w:t>
      </w:r>
      <w:r w:rsidRPr="007355DC">
        <w:rPr>
          <w:rFonts w:ascii="GoudyStd-Italic" w:eastAsia="Calibri" w:hAnsi="GoudyStd-Italic" w:cs="GoudyStd-Italic"/>
          <w:i/>
          <w:iCs/>
          <w:sz w:val="12"/>
          <w:szCs w:val="12"/>
        </w:rPr>
        <w:t>take themselves seriously</w:t>
      </w:r>
      <w:r w:rsidRPr="007355DC">
        <w:rPr>
          <w:rFonts w:ascii="Georgia" w:eastAsia="Calibri" w:hAnsi="Georgia" w:cs="Times New Roman"/>
          <w:sz w:val="12"/>
          <w:szCs w:val="12"/>
        </w:rPr>
        <w:t>” (1970/2000, 280; emphasis added). In particular, Allen emphasized the need for women to teach themselves “to think independently” if the “opening up” and “sharing” were to get past the stage of simply providing therapeutic relief for the participants (280–81). Ultimately,</w:t>
      </w:r>
      <w:r w:rsidRPr="007355DC">
        <w:rPr>
          <w:rFonts w:ascii="Georgia" w:eastAsia="Calibri" w:hAnsi="Georgia" w:cs="Times New Roman"/>
          <w:sz w:val="24"/>
          <w:szCs w:val="24"/>
        </w:rPr>
        <w:t xml:space="preserve"> </w:t>
      </w:r>
      <w:r w:rsidRPr="007355DC">
        <w:rPr>
          <w:rFonts w:ascii="Georgia" w:eastAsia="Calibri" w:hAnsi="Georgia" w:cs="Times New Roman"/>
          <w:b/>
          <w:sz w:val="24"/>
          <w:szCs w:val="24"/>
          <w:u w:val="single"/>
        </w:rPr>
        <w:t>the goal of consciousness-raising was the generation of theory that was “rooted in concrete experience</w:t>
      </w:r>
      <w:r w:rsidRPr="007355DC">
        <w:rPr>
          <w:rFonts w:ascii="Georgia" w:eastAsia="Calibri" w:hAnsi="Georgia" w:cs="Times New Roman"/>
          <w:sz w:val="24"/>
          <w:szCs w:val="24"/>
        </w:rPr>
        <w:t xml:space="preserve">” </w:t>
      </w:r>
      <w:r w:rsidRPr="007355DC">
        <w:rPr>
          <w:rFonts w:ascii="Georgia" w:eastAsia="Calibri" w:hAnsi="Georgia" w:cs="Times New Roman"/>
          <w:sz w:val="12"/>
          <w:szCs w:val="12"/>
        </w:rPr>
        <w:t>(277). Theory was important because it facilitated the apprehension of the “totality” of women’s condition, without which effective change at both personal and social levels could not be initiated (280). Canadian feminist activist Anne Crocker echoed a similar understanding of consciousness-raising (1975, 38–39). As a focal point of second-wave activism</w:t>
      </w:r>
      <w:r w:rsidRPr="007355DC">
        <w:rPr>
          <w:rFonts w:ascii="Georgia" w:eastAsia="Calibri" w:hAnsi="Georgia" w:cs="Times New Roman"/>
          <w:sz w:val="24"/>
          <w:szCs w:val="24"/>
        </w:rPr>
        <w:t xml:space="preserve">, </w:t>
      </w:r>
      <w:r w:rsidRPr="007355DC">
        <w:rPr>
          <w:rFonts w:ascii="Georgia" w:eastAsia="Calibri" w:hAnsi="Georgia" w:cs="Times New Roman"/>
          <w:b/>
          <w:sz w:val="24"/>
          <w:szCs w:val="24"/>
          <w:u w:val="single"/>
        </w:rPr>
        <w:t>consciousness-raising was the first step toward women’s emancipation from patriarchy, which feminists deemed ubiquitous</w:t>
      </w:r>
      <w:r w:rsidRPr="007355DC">
        <w:rPr>
          <w:rFonts w:ascii="Georgia" w:eastAsia="Calibri" w:hAnsi="Georgia" w:cs="Times New Roman"/>
          <w:sz w:val="24"/>
          <w:szCs w:val="24"/>
        </w:rPr>
        <w:t xml:space="preserve">. </w:t>
      </w:r>
      <w:r w:rsidRPr="007355DC">
        <w:rPr>
          <w:rFonts w:ascii="Georgia" w:eastAsia="Calibri" w:hAnsi="Georgia" w:cs="Times New Roman"/>
          <w:sz w:val="12"/>
          <w:szCs w:val="12"/>
        </w:rPr>
        <w:t>Underlying this strategic breakthrough was the theoretical insight, originally offered by Simone de Beauvoir, that womanhood is a social and cultural construct: “One is not born, but rather becomes, a woman” (1974, 301). Perhaps more profound was Beauvoir’s use of the Hegelian master-slave dialectic in understanding the dynamics of gender identity. According to Beauvoir,</w:t>
      </w:r>
      <w:r w:rsidRPr="007355DC">
        <w:rPr>
          <w:rFonts w:ascii="Georgia" w:eastAsia="Calibri" w:hAnsi="Georgia" w:cs="Times New Roman"/>
          <w:sz w:val="24"/>
          <w:szCs w:val="24"/>
        </w:rPr>
        <w:t xml:space="preserve"> </w:t>
      </w:r>
      <w:r w:rsidRPr="007355DC">
        <w:rPr>
          <w:rFonts w:ascii="Georgia" w:eastAsia="Calibri" w:hAnsi="Georgia" w:cs="Times New Roman"/>
          <w:b/>
          <w:sz w:val="24"/>
          <w:szCs w:val="24"/>
          <w:u w:val="single"/>
        </w:rPr>
        <w:t xml:space="preserve">“Humanity is male and man defines woman not in herself but as relative to him; she is not regarded as an autonomous being. . . . She is defined and differentiated with reference to man and not he with reference to her; she is the incidental, the inessential as opposed to the essential. He is the Subject, he is the Absolute—she is the </w:t>
      </w:r>
      <w:proofErr w:type="gramStart"/>
      <w:r w:rsidRPr="007355DC">
        <w:rPr>
          <w:rFonts w:ascii="Georgia" w:eastAsia="Calibri" w:hAnsi="Georgia" w:cs="Times New Roman"/>
          <w:b/>
          <w:sz w:val="24"/>
          <w:szCs w:val="24"/>
          <w:u w:val="single"/>
        </w:rPr>
        <w:t>Other</w:t>
      </w:r>
      <w:proofErr w:type="gramEnd"/>
      <w:r w:rsidRPr="007355DC">
        <w:rPr>
          <w:rFonts w:ascii="Georgia" w:eastAsia="Calibri" w:hAnsi="Georgia" w:cs="Times New Roman"/>
          <w:sz w:val="12"/>
          <w:szCs w:val="12"/>
        </w:rPr>
        <w:t>” (xviii–xix). Beauvoir’s analysis helped facilitate the second wave by pointing to the need for the feminist cause to go beyond procurement of formal equality (Friedan 1974, 8–9; Beauvoir 1976). Rather, feminism is about women’s living as free and autonomous individuals on women’s terms.</w:t>
      </w:r>
    </w:p>
    <w:p w:rsidR="009A3975" w:rsidRPr="007355DC" w:rsidRDefault="009A3975" w:rsidP="009A3975">
      <w:pPr>
        <w:rPr>
          <w:rFonts w:ascii="Cambria" w:eastAsia="MS Mincho" w:hAnsi="Cambria" w:cs="Times New Roman"/>
          <w:sz w:val="24"/>
          <w:szCs w:val="24"/>
        </w:rPr>
      </w:pPr>
    </w:p>
    <w:p w:rsidR="009A3975" w:rsidRPr="000C16BC" w:rsidRDefault="009A3975" w:rsidP="00E71C21">
      <w:pPr>
        <w:spacing w:after="160" w:line="259" w:lineRule="auto"/>
        <w:rPr>
          <w:rFonts w:ascii="Calibri" w:hAnsi="Calibri" w:cstheme="minorBidi"/>
          <w:sz w:val="12"/>
        </w:rPr>
      </w:pPr>
    </w:p>
    <w:p w:rsidR="00E71C21" w:rsidRDefault="00E71C21" w:rsidP="00E71C21">
      <w:pPr>
        <w:pStyle w:val="Heading3"/>
      </w:pPr>
      <w:r>
        <w:lastRenderedPageBreak/>
        <w:t>A2 “Politicians are Evil/Calculating”</w:t>
      </w:r>
    </w:p>
    <w:p w:rsidR="00E71C21" w:rsidRDefault="00E71C21" w:rsidP="00E71C21">
      <w:pPr>
        <w:spacing w:line="259" w:lineRule="auto"/>
        <w:rPr>
          <w:rFonts w:ascii="Times New Roman" w:hAnsi="Times New Roman" w:cs="Times New Roman"/>
          <w:b/>
          <w:sz w:val="24"/>
        </w:rPr>
      </w:pPr>
    </w:p>
    <w:p w:rsidR="00E71C21" w:rsidRPr="000C16BC" w:rsidRDefault="00E71C21" w:rsidP="00E71C21">
      <w:pPr>
        <w:spacing w:line="259" w:lineRule="auto"/>
        <w:rPr>
          <w:rFonts w:ascii="Times New Roman" w:hAnsi="Times New Roman" w:cs="Times New Roman"/>
          <w:b/>
          <w:sz w:val="24"/>
        </w:rPr>
      </w:pPr>
      <w:r w:rsidRPr="000C16BC">
        <w:rPr>
          <w:rFonts w:ascii="Times New Roman" w:hAnsi="Times New Roman" w:cs="Times New Roman"/>
          <w:b/>
          <w:sz w:val="24"/>
        </w:rPr>
        <w:t>The federal government is pretty dang awesome</w:t>
      </w:r>
    </w:p>
    <w:p w:rsidR="00E71C21" w:rsidRPr="000C16BC" w:rsidRDefault="00E71C21" w:rsidP="00E71C21">
      <w:pPr>
        <w:spacing w:line="259" w:lineRule="auto"/>
        <w:rPr>
          <w:rFonts w:ascii="Times New Roman" w:hAnsi="Times New Roman" w:cs="Times New Roman"/>
          <w:szCs w:val="16"/>
        </w:rPr>
      </w:pPr>
      <w:proofErr w:type="spellStart"/>
      <w:r w:rsidRPr="000C16BC">
        <w:rPr>
          <w:rFonts w:ascii="Times New Roman" w:hAnsi="Times New Roman" w:cs="Times New Roman"/>
          <w:b/>
          <w:sz w:val="24"/>
        </w:rPr>
        <w:t>Zelizer</w:t>
      </w:r>
      <w:proofErr w:type="spellEnd"/>
      <w:r w:rsidRPr="000C16BC">
        <w:rPr>
          <w:rFonts w:ascii="Times New Roman" w:hAnsi="Times New Roman" w:cs="Times New Roman"/>
          <w:b/>
          <w:sz w:val="24"/>
        </w:rPr>
        <w:t xml:space="preserve"> 14</w:t>
      </w:r>
      <w:r w:rsidRPr="000C16BC">
        <w:rPr>
          <w:rFonts w:ascii="Times New Roman" w:hAnsi="Times New Roman" w:cs="Times New Roman"/>
          <w:szCs w:val="16"/>
        </w:rPr>
        <w:t xml:space="preserve"> [February 24, 2014, Julian </w:t>
      </w:r>
      <w:proofErr w:type="spellStart"/>
      <w:r w:rsidRPr="000C16BC">
        <w:rPr>
          <w:rFonts w:ascii="Times New Roman" w:hAnsi="Times New Roman" w:cs="Times New Roman"/>
          <w:szCs w:val="16"/>
        </w:rPr>
        <w:t>Zelizer</w:t>
      </w:r>
      <w:proofErr w:type="spellEnd"/>
      <w:r w:rsidRPr="000C16BC">
        <w:rPr>
          <w:rFonts w:ascii="Times New Roman" w:hAnsi="Times New Roman" w:cs="Times New Roman"/>
          <w:szCs w:val="16"/>
        </w:rPr>
        <w:t xml:space="preserve"> is a CNN contributor, “Washington, not exactly a 'House of Cards'?”, http://www.cnn.com/2014/02/24/opinion/zelizer-washington-house-of-cards/]</w:t>
      </w:r>
    </w:p>
    <w:p w:rsidR="00E71C21" w:rsidRPr="000C16BC" w:rsidRDefault="00E71C21" w:rsidP="00E71C21">
      <w:pPr>
        <w:ind w:left="288" w:right="-288"/>
        <w:rPr>
          <w:rFonts w:ascii="Times New Roman" w:hAnsi="Times New Roman" w:cs="Times New Roman"/>
          <w:sz w:val="20"/>
          <w:u w:val="single"/>
        </w:rPr>
      </w:pPr>
      <w:r w:rsidRPr="000C16BC">
        <w:rPr>
          <w:rFonts w:ascii="Times New Roman" w:hAnsi="Times New Roman" w:cs="Times New Roman"/>
        </w:rPr>
        <w:t>Yet the portrait of politics that "</w:t>
      </w:r>
      <w:r w:rsidRPr="000C16BC">
        <w:rPr>
          <w:rFonts w:ascii="Times New Roman" w:hAnsi="Times New Roman" w:cs="Times New Roman"/>
          <w:sz w:val="20"/>
          <w:u w:val="single"/>
        </w:rPr>
        <w:t>House of Cards"</w:t>
      </w:r>
      <w:r w:rsidRPr="000C16BC">
        <w:rPr>
          <w:rFonts w:ascii="Times New Roman" w:hAnsi="Times New Roman" w:cs="Times New Roman"/>
        </w:rPr>
        <w:t xml:space="preserve"> provides viewers is extremely skewed, a vision so devious and so cynical that it </w:t>
      </w:r>
      <w:r w:rsidRPr="000C16BC">
        <w:rPr>
          <w:rFonts w:ascii="Times New Roman" w:hAnsi="Times New Roman" w:cs="Times New Roman"/>
          <w:sz w:val="20"/>
          <w:u w:val="single"/>
        </w:rPr>
        <w:t>neglects the great things that our democratic process and our leaders have produced over time.</w:t>
      </w:r>
      <w:r w:rsidRPr="000C16BC">
        <w:rPr>
          <w:rFonts w:ascii="Times New Roman" w:hAnsi="Times New Roman" w:cs="Times New Roman"/>
        </w:rPr>
        <w:t xml:space="preserve"> "Even in a landscape newly populated with cynical-to-downright-nihilistic political shows," wrote an editor for The New York Times, the show "stands out for its unblinking commitment to a singularly dark vision of politics." To be sure, </w:t>
      </w:r>
      <w:r w:rsidRPr="000C16BC">
        <w:rPr>
          <w:rFonts w:ascii="Times New Roman" w:hAnsi="Times New Roman" w:cs="Times New Roman"/>
          <w:sz w:val="20"/>
          <w:u w:val="single"/>
        </w:rPr>
        <w:t xml:space="preserve">politicians can be extraordinarily cold and calculating, ruthless in their pursuit of power, and some do spend almost all of their time figuring up how to move up the political ladder. </w:t>
      </w:r>
      <w:r w:rsidRPr="000C16BC">
        <w:rPr>
          <w:rFonts w:ascii="Times New Roman" w:hAnsi="Times New Roman" w:cs="Times New Roman"/>
          <w:b/>
          <w:iCs/>
          <w:sz w:val="24"/>
          <w:u w:val="single"/>
        </w:rPr>
        <w:t>But American politics has been much more</w:t>
      </w:r>
      <w:r w:rsidRPr="000C16BC">
        <w:rPr>
          <w:rFonts w:ascii="Times New Roman" w:hAnsi="Times New Roman" w:cs="Times New Roman"/>
        </w:rPr>
        <w:t xml:space="preserve"> than the world depicted in "House of Cards</w:t>
      </w:r>
      <w:r w:rsidRPr="000C16BC">
        <w:rPr>
          <w:rFonts w:ascii="Times New Roman" w:hAnsi="Times New Roman" w:cs="Times New Roman"/>
          <w:sz w:val="20"/>
          <w:u w:val="single"/>
        </w:rPr>
        <w:t>." Many politicians</w:t>
      </w:r>
      <w:r w:rsidRPr="000C16BC">
        <w:rPr>
          <w:rFonts w:ascii="Times New Roman" w:hAnsi="Times New Roman" w:cs="Times New Roman"/>
        </w:rPr>
        <w:t xml:space="preserve"> are ruthless and calculating but </w:t>
      </w:r>
      <w:r w:rsidRPr="000C16BC">
        <w:rPr>
          <w:rFonts w:ascii="Times New Roman" w:hAnsi="Times New Roman" w:cs="Times New Roman"/>
          <w:sz w:val="20"/>
          <w:u w:val="single"/>
        </w:rPr>
        <w:t xml:space="preserve">use those traits for bigger objectives and sometimes will risk sacrificing their career for principle. While serving as Senate majority leader, Lyndon Johnson famously relied on his ambition and thirst for power to produce some rather notable legislative accomplishments, such as the Interstate Highway Act of 1956 and the Civil Rights Act of 1957. </w:t>
      </w:r>
      <w:r w:rsidRPr="000C16BC">
        <w:rPr>
          <w:rFonts w:ascii="Times New Roman" w:hAnsi="Times New Roman" w:cs="Times New Roman"/>
        </w:rPr>
        <w:t xml:space="preserve">Johnson did things that would make New Jersey Gov. Chris Christie cringe, but the results were often impressive. President Franklin </w:t>
      </w:r>
      <w:r w:rsidRPr="000C16BC">
        <w:rPr>
          <w:rFonts w:ascii="Times New Roman" w:hAnsi="Times New Roman" w:cs="Times New Roman"/>
          <w:sz w:val="20"/>
          <w:u w:val="single"/>
        </w:rPr>
        <w:t>Roosevelt could be ruthless with his opponents, isolating them from his inner circle and castigating them in public, but his terms in office produced a New Deal and won a world war against fascism.</w:t>
      </w:r>
      <w:r w:rsidRPr="000C16BC">
        <w:rPr>
          <w:rFonts w:ascii="Times New Roman" w:hAnsi="Times New Roman" w:cs="Times New Roman"/>
        </w:rPr>
        <w:t xml:space="preserve"> (Even </w:t>
      </w:r>
      <w:proofErr w:type="spellStart"/>
      <w:r w:rsidRPr="000C16BC">
        <w:rPr>
          <w:rFonts w:ascii="Times New Roman" w:hAnsi="Times New Roman" w:cs="Times New Roman"/>
        </w:rPr>
        <w:t>Spacey's</w:t>
      </w:r>
      <w:proofErr w:type="spellEnd"/>
      <w:r w:rsidRPr="000C16BC">
        <w:rPr>
          <w:rFonts w:ascii="Times New Roman" w:hAnsi="Times New Roman" w:cs="Times New Roman"/>
        </w:rPr>
        <w:t xml:space="preserve"> character was responsible for education reform in season one and entitlement reform in season two.) </w:t>
      </w:r>
      <w:r w:rsidRPr="000C16BC">
        <w:rPr>
          <w:rFonts w:ascii="Times New Roman" w:hAnsi="Times New Roman" w:cs="Times New Roman"/>
          <w:sz w:val="20"/>
          <w:u w:val="single"/>
        </w:rPr>
        <w:t>Our political system</w:t>
      </w:r>
      <w:r w:rsidRPr="000C16BC">
        <w:rPr>
          <w:rFonts w:ascii="Times New Roman" w:hAnsi="Times New Roman" w:cs="Times New Roman"/>
        </w:rPr>
        <w:t xml:space="preserve">, with these kinds of power brokers at their helm, </w:t>
      </w:r>
      <w:r w:rsidRPr="000C16BC">
        <w:rPr>
          <w:rFonts w:ascii="Times New Roman" w:hAnsi="Times New Roman" w:cs="Times New Roman"/>
          <w:sz w:val="20"/>
          <w:u w:val="single"/>
        </w:rPr>
        <w:t xml:space="preserve">has produced great legislation. During the 1930s, the New Deal offered a federal blanket of security to America's workers </w:t>
      </w:r>
      <w:r w:rsidRPr="000C16BC">
        <w:rPr>
          <w:rFonts w:ascii="Times New Roman" w:hAnsi="Times New Roman" w:cs="Times New Roman"/>
        </w:rPr>
        <w:t xml:space="preserve">-- by </w:t>
      </w:r>
      <w:r w:rsidRPr="000C16BC">
        <w:rPr>
          <w:rFonts w:ascii="Times New Roman" w:hAnsi="Times New Roman" w:cs="Times New Roman"/>
          <w:sz w:val="20"/>
          <w:u w:val="single"/>
        </w:rPr>
        <w:t>insuring bank accounts, providing old age pensions, regulating financial markets, legitimating industrial unions, enacting a minimum wage</w:t>
      </w:r>
      <w:r w:rsidRPr="000C16BC">
        <w:rPr>
          <w:rFonts w:ascii="Times New Roman" w:hAnsi="Times New Roman" w:cs="Times New Roman"/>
        </w:rPr>
        <w:t xml:space="preserve"> and more -- </w:t>
      </w:r>
      <w:r w:rsidRPr="000C16BC">
        <w:rPr>
          <w:rFonts w:ascii="Times New Roman" w:hAnsi="Times New Roman" w:cs="Times New Roman"/>
          <w:sz w:val="20"/>
          <w:u w:val="single"/>
        </w:rPr>
        <w:t>that have remained integral to the nation's landscape and were a foundation for the middle class. During the mid-1960s, LBJ</w:t>
      </w:r>
      <w:r w:rsidRPr="000C16BC">
        <w:rPr>
          <w:rFonts w:ascii="Times New Roman" w:hAnsi="Times New Roman" w:cs="Times New Roman"/>
        </w:rPr>
        <w:t xml:space="preserve"> and the 89th Congress </w:t>
      </w:r>
      <w:r w:rsidRPr="000C16BC">
        <w:rPr>
          <w:rFonts w:ascii="Times New Roman" w:hAnsi="Times New Roman" w:cs="Times New Roman"/>
          <w:sz w:val="20"/>
          <w:u w:val="single"/>
        </w:rPr>
        <w:t>used the government to</w:t>
      </w:r>
      <w:r w:rsidRPr="000C16BC">
        <w:rPr>
          <w:rFonts w:ascii="Times New Roman" w:hAnsi="Times New Roman" w:cs="Times New Roman"/>
        </w:rPr>
        <w:t xml:space="preserve"> help </w:t>
      </w:r>
      <w:r w:rsidRPr="000C16BC">
        <w:rPr>
          <w:rFonts w:ascii="Times New Roman" w:hAnsi="Times New Roman" w:cs="Times New Roman"/>
          <w:sz w:val="20"/>
          <w:u w:val="single"/>
        </w:rPr>
        <w:t>tackle</w:t>
      </w:r>
      <w:r w:rsidRPr="000C16BC">
        <w:rPr>
          <w:rFonts w:ascii="Times New Roman" w:hAnsi="Times New Roman" w:cs="Times New Roman"/>
        </w:rPr>
        <w:t xml:space="preserve"> many of the big problems that faced the nation, such as providing health insurance to the elderly through </w:t>
      </w:r>
      <w:r w:rsidRPr="000C16BC">
        <w:rPr>
          <w:rFonts w:ascii="Times New Roman" w:hAnsi="Times New Roman" w:cs="Times New Roman"/>
          <w:sz w:val="20"/>
          <w:u w:val="single"/>
        </w:rPr>
        <w:t>Medicare</w:t>
      </w:r>
      <w:r w:rsidRPr="000C16BC">
        <w:rPr>
          <w:rFonts w:ascii="Times New Roman" w:hAnsi="Times New Roman" w:cs="Times New Roman"/>
        </w:rPr>
        <w:t xml:space="preserve"> and Medicaid </w:t>
      </w:r>
      <w:r w:rsidRPr="000C16BC">
        <w:rPr>
          <w:rFonts w:ascii="Times New Roman" w:hAnsi="Times New Roman" w:cs="Times New Roman"/>
          <w:sz w:val="20"/>
          <w:u w:val="single"/>
        </w:rPr>
        <w:t>and</w:t>
      </w:r>
      <w:r w:rsidRPr="000C16BC">
        <w:rPr>
          <w:rFonts w:ascii="Times New Roman" w:hAnsi="Times New Roman" w:cs="Times New Roman"/>
        </w:rPr>
        <w:t xml:space="preserve"> guaranteeing that African-Americans would not have to live in racially segregated societies through </w:t>
      </w:r>
      <w:r w:rsidRPr="000C16BC">
        <w:rPr>
          <w:rFonts w:ascii="Times New Roman" w:hAnsi="Times New Roman" w:cs="Times New Roman"/>
          <w:sz w:val="20"/>
          <w:u w:val="single"/>
        </w:rPr>
        <w:t xml:space="preserve">the Civil Rights Act of 1964. American politics is also filled with examples of great leaders. </w:t>
      </w:r>
      <w:r w:rsidRPr="000C16BC">
        <w:rPr>
          <w:rFonts w:ascii="Times New Roman" w:hAnsi="Times New Roman" w:cs="Times New Roman"/>
        </w:rPr>
        <w:t xml:space="preserve">Not everyone is as despicable as Frank Underwood. In the White House, the nation's first president, </w:t>
      </w:r>
      <w:r w:rsidRPr="000C16BC">
        <w:rPr>
          <w:rFonts w:ascii="Times New Roman" w:hAnsi="Times New Roman" w:cs="Times New Roman"/>
          <w:sz w:val="20"/>
          <w:u w:val="single"/>
        </w:rPr>
        <w:t>George Washington, set the bar when he voluntarily stepped down from power and demonstrated that the United States would not become a monarchy. Abraham Lincoln guided the nation through the brutal Civil War</w:t>
      </w:r>
      <w:r w:rsidRPr="000C16BC">
        <w:rPr>
          <w:rFonts w:ascii="Times New Roman" w:hAnsi="Times New Roman" w:cs="Times New Roman"/>
        </w:rPr>
        <w:t xml:space="preserve"> and brought end to the horrendous institution of slavery. </w:t>
      </w:r>
      <w:r w:rsidRPr="000C16BC">
        <w:rPr>
          <w:rFonts w:ascii="Times New Roman" w:hAnsi="Times New Roman" w:cs="Times New Roman"/>
          <w:sz w:val="20"/>
          <w:u w:val="single"/>
        </w:rPr>
        <w:t>Franklin Roosevelt</w:t>
      </w:r>
      <w:r w:rsidRPr="000C16BC">
        <w:rPr>
          <w:rFonts w:ascii="Times New Roman" w:hAnsi="Times New Roman" w:cs="Times New Roman"/>
        </w:rPr>
        <w:t xml:space="preserve"> </w:t>
      </w:r>
      <w:r w:rsidRPr="000C16BC">
        <w:rPr>
          <w:rFonts w:ascii="Times New Roman" w:hAnsi="Times New Roman" w:cs="Times New Roman"/>
          <w:sz w:val="20"/>
          <w:u w:val="single"/>
        </w:rPr>
        <w:t>led Americans through the Great Depression and a major world war, and Dwight Eisenhower,</w:t>
      </w:r>
      <w:r w:rsidRPr="000C16BC">
        <w:rPr>
          <w:rFonts w:ascii="Times New Roman" w:hAnsi="Times New Roman" w:cs="Times New Roman"/>
        </w:rPr>
        <w:t xml:space="preserve"> as Evan Thomas showed in his recent book, </w:t>
      </w:r>
      <w:r w:rsidRPr="000C16BC">
        <w:rPr>
          <w:rFonts w:ascii="Times New Roman" w:hAnsi="Times New Roman" w:cs="Times New Roman"/>
          <w:sz w:val="20"/>
          <w:u w:val="single"/>
        </w:rPr>
        <w:t>worked hard to calm the tension of the Cold War</w:t>
      </w:r>
      <w:r w:rsidRPr="000C16BC">
        <w:rPr>
          <w:rFonts w:ascii="Times New Roman" w:hAnsi="Times New Roman" w:cs="Times New Roman"/>
        </w:rPr>
        <w:t xml:space="preserve"> and find peaceful solutions to diplomatic challenges. </w:t>
      </w:r>
      <w:r w:rsidRPr="000C16BC">
        <w:rPr>
          <w:rFonts w:ascii="Times New Roman" w:hAnsi="Times New Roman" w:cs="Times New Roman"/>
          <w:sz w:val="20"/>
          <w:u w:val="single"/>
        </w:rPr>
        <w:t>John F. Kennedy carefully negotiated with the Soviets through the Cuban Missile Crisis in 1962</w:t>
      </w:r>
      <w:r w:rsidRPr="000C16BC">
        <w:rPr>
          <w:rFonts w:ascii="Times New Roman" w:hAnsi="Times New Roman" w:cs="Times New Roman"/>
        </w:rPr>
        <w:t xml:space="preserve">, avoiding a catastrophic nuclear </w:t>
      </w:r>
      <w:proofErr w:type="gramStart"/>
      <w:r w:rsidRPr="000C16BC">
        <w:rPr>
          <w:rFonts w:ascii="Times New Roman" w:hAnsi="Times New Roman" w:cs="Times New Roman"/>
        </w:rPr>
        <w:t>war</w:t>
      </w:r>
      <w:proofErr w:type="gramEnd"/>
      <w:r w:rsidRPr="000C16BC">
        <w:rPr>
          <w:rFonts w:ascii="Times New Roman" w:hAnsi="Times New Roman" w:cs="Times New Roman"/>
        </w:rPr>
        <w:t xml:space="preserve">, while </w:t>
      </w:r>
      <w:r w:rsidRPr="000C16BC">
        <w:rPr>
          <w:rFonts w:ascii="Times New Roman" w:hAnsi="Times New Roman" w:cs="Times New Roman"/>
          <w:sz w:val="20"/>
          <w:u w:val="single"/>
        </w:rPr>
        <w:t>President Ronald Reagan seized an opportunity for peace over an arms agreement in 1987</w:t>
      </w:r>
      <w:r w:rsidRPr="000C16BC">
        <w:rPr>
          <w:rFonts w:ascii="Times New Roman" w:hAnsi="Times New Roman" w:cs="Times New Roman"/>
        </w:rPr>
        <w:t xml:space="preserve"> after the emergence of Mikhail Gorbachev, who wanted to change the course of world history. </w:t>
      </w:r>
      <w:r w:rsidRPr="000C16BC">
        <w:rPr>
          <w:rFonts w:ascii="Times New Roman" w:hAnsi="Times New Roman" w:cs="Times New Roman"/>
          <w:sz w:val="20"/>
          <w:u w:val="single"/>
        </w:rPr>
        <w:t>There have also been great legislative leaders</w:t>
      </w:r>
      <w:r w:rsidRPr="000C16BC">
        <w:rPr>
          <w:rFonts w:ascii="Times New Roman" w:hAnsi="Times New Roman" w:cs="Times New Roman"/>
        </w:rPr>
        <w:t xml:space="preserve"> whose ambitions made important contributions to Congress. </w:t>
      </w:r>
      <w:r w:rsidRPr="000C16BC">
        <w:rPr>
          <w:rFonts w:ascii="Times New Roman" w:hAnsi="Times New Roman" w:cs="Times New Roman"/>
          <w:sz w:val="20"/>
          <w:u w:val="single"/>
        </w:rPr>
        <w:t xml:space="preserve">Henry Clay set the bar in the 19th century for how a legislative leader could forge compromise. </w:t>
      </w:r>
      <w:r w:rsidRPr="000C16BC">
        <w:rPr>
          <w:rFonts w:ascii="Times New Roman" w:hAnsi="Times New Roman" w:cs="Times New Roman"/>
        </w:rPr>
        <w:t xml:space="preserve">New York's Robert Wagner promoted many of the ideas that ultimately became the New Deal. His colleague Emanuel </w:t>
      </w:r>
      <w:proofErr w:type="spellStart"/>
      <w:r w:rsidRPr="000C16BC">
        <w:rPr>
          <w:rFonts w:ascii="Times New Roman" w:hAnsi="Times New Roman" w:cs="Times New Roman"/>
        </w:rPr>
        <w:t>Celler</w:t>
      </w:r>
      <w:proofErr w:type="spellEnd"/>
      <w:r w:rsidRPr="000C16BC">
        <w:rPr>
          <w:rFonts w:ascii="Times New Roman" w:hAnsi="Times New Roman" w:cs="Times New Roman"/>
        </w:rPr>
        <w:t xml:space="preserve"> spent much of the 20th century fighting from his seat in the House of Representatives to champion the cause of immigrants, workers and African-Americans. </w:t>
      </w:r>
      <w:r w:rsidRPr="000C16BC">
        <w:rPr>
          <w:rFonts w:ascii="Times New Roman" w:hAnsi="Times New Roman" w:cs="Times New Roman"/>
          <w:sz w:val="20"/>
          <w:u w:val="single"/>
        </w:rPr>
        <w:t>Michigan Sen. Arthur Vandenberg</w:t>
      </w:r>
      <w:r w:rsidRPr="000C16BC">
        <w:rPr>
          <w:rFonts w:ascii="Times New Roman" w:hAnsi="Times New Roman" w:cs="Times New Roman"/>
        </w:rPr>
        <w:t xml:space="preserve">, a one-time isolationist, changed his tune and </w:t>
      </w:r>
      <w:r w:rsidRPr="000C16BC">
        <w:rPr>
          <w:rFonts w:ascii="Times New Roman" w:hAnsi="Times New Roman" w:cs="Times New Roman"/>
          <w:sz w:val="20"/>
          <w:u w:val="single"/>
        </w:rPr>
        <w:t>worked with President Harry Truman to design America's Cold War policies in the late 1940s</w:t>
      </w:r>
      <w:r w:rsidRPr="000C16BC">
        <w:rPr>
          <w:rFonts w:ascii="Times New Roman" w:hAnsi="Times New Roman" w:cs="Times New Roman"/>
        </w:rPr>
        <w:t xml:space="preserve">. In 1964, Illinois Sen. Everett Dirksen, a staunch conservative, convinced a large bloc of fellow Republicans to come around to vote in favor of ending the filibuster against the Civil Rights Act of 1964. </w:t>
      </w:r>
      <w:r w:rsidRPr="000C16BC">
        <w:rPr>
          <w:rFonts w:ascii="Times New Roman" w:hAnsi="Times New Roman" w:cs="Times New Roman"/>
          <w:sz w:val="20"/>
          <w:u w:val="single"/>
        </w:rPr>
        <w:t xml:space="preserve">Rep. John Conyers brought the energy he developed during the civil rights movement to the halls of Congress, defending the Voting Rights Act during the 1980s and 1990s. </w:t>
      </w:r>
      <w:r w:rsidRPr="000C16BC">
        <w:rPr>
          <w:rFonts w:ascii="Times New Roman" w:hAnsi="Times New Roman" w:cs="Times New Roman"/>
        </w:rPr>
        <w:t xml:space="preserve">Great ideas have also come out of Washington rather than the private sector. During the 19th century, the belief in public investment, the idea that the federal government should help create a national infrastructure to connect communities, took hold as public funds were used to build roads and create a mail system. </w:t>
      </w:r>
      <w:r w:rsidRPr="000C16BC">
        <w:rPr>
          <w:rFonts w:ascii="Times New Roman" w:hAnsi="Times New Roman" w:cs="Times New Roman"/>
          <w:sz w:val="20"/>
          <w:u w:val="single"/>
        </w:rPr>
        <w:t>Between the 1940s and 1960s, the federal government championed the cause of computing technology and space exploration at a time when neither seemed very profitable to most in the private sector</w:t>
      </w:r>
      <w:r w:rsidRPr="000C16BC">
        <w:rPr>
          <w:rFonts w:ascii="Times New Roman" w:hAnsi="Times New Roman" w:cs="Times New Roman"/>
        </w:rPr>
        <w:t xml:space="preserve">. A number of politicians, such as Minnesota Sen. (and future Vice President) Hubert Humphrey, were central to promoting the idea of racial equality. So although "House of Cards" is a great show, viewers need to remember that politics is much more than that. We have become so cynical in this day and age that we can no longer see what is good about our democratic system. </w:t>
      </w:r>
      <w:r w:rsidRPr="000C16BC">
        <w:rPr>
          <w:rFonts w:ascii="Times New Roman" w:hAnsi="Times New Roman" w:cs="Times New Roman"/>
          <w:sz w:val="20"/>
          <w:u w:val="single"/>
        </w:rPr>
        <w:t xml:space="preserve">The history of our country reveals that this democratic process can also produce great things. </w:t>
      </w:r>
      <w:r w:rsidRPr="000C16BC">
        <w:rPr>
          <w:rFonts w:ascii="Times New Roman" w:hAnsi="Times New Roman" w:cs="Times New Roman"/>
          <w:b/>
          <w:iCs/>
          <w:sz w:val="24"/>
          <w:u w:val="single"/>
        </w:rPr>
        <w:t>Washington is more than a power game: It is a town where those in power have the potential to make important changes</w:t>
      </w:r>
      <w:r w:rsidRPr="000C16BC">
        <w:rPr>
          <w:rFonts w:ascii="Times New Roman" w:hAnsi="Times New Roman" w:cs="Times New Roman"/>
          <w:sz w:val="20"/>
          <w:u w:val="single"/>
        </w:rPr>
        <w:t xml:space="preserve"> and contributions to our history. And sometimes, they have done just that.</w:t>
      </w:r>
    </w:p>
    <w:p w:rsidR="00E71C21" w:rsidRDefault="00E71C21" w:rsidP="00E71C21"/>
    <w:p w:rsidR="005552CE" w:rsidRDefault="005552CE" w:rsidP="00E71C21"/>
    <w:p w:rsidR="00EC2561" w:rsidRDefault="00EC2561" w:rsidP="00E71C21"/>
    <w:p w:rsidR="005552CE" w:rsidRDefault="005552CE" w:rsidP="005552CE">
      <w:pPr>
        <w:pStyle w:val="Heading3"/>
      </w:pPr>
      <w:r>
        <w:lastRenderedPageBreak/>
        <w:t>A2 “State Inherently Racist”</w:t>
      </w:r>
    </w:p>
    <w:p w:rsidR="005552CE" w:rsidRDefault="005552CE" w:rsidP="005552CE">
      <w:pPr>
        <w:spacing w:line="259" w:lineRule="auto"/>
        <w:rPr>
          <w:rFonts w:ascii="Times New Roman" w:hAnsi="Times New Roman" w:cs="Times New Roman"/>
          <w:b/>
          <w:sz w:val="24"/>
        </w:rPr>
      </w:pPr>
    </w:p>
    <w:p w:rsidR="005552CE" w:rsidRPr="005552CE" w:rsidRDefault="005552CE" w:rsidP="005552CE">
      <w:pPr>
        <w:spacing w:line="259" w:lineRule="auto"/>
        <w:rPr>
          <w:rFonts w:ascii="Times New Roman" w:hAnsi="Times New Roman" w:cs="Times New Roman"/>
          <w:b/>
          <w:sz w:val="24"/>
        </w:rPr>
      </w:pPr>
      <w:r w:rsidRPr="005552CE">
        <w:rPr>
          <w:rFonts w:ascii="Times New Roman" w:hAnsi="Times New Roman" w:cs="Times New Roman"/>
          <w:b/>
          <w:sz w:val="24"/>
        </w:rPr>
        <w:t>While racial inequality remains, we must recognize the considerable amount of progress that has been made by engaging within the institution</w:t>
      </w:r>
    </w:p>
    <w:p w:rsidR="005552CE" w:rsidRPr="005552CE" w:rsidRDefault="005552CE" w:rsidP="005552CE">
      <w:pPr>
        <w:spacing w:line="259" w:lineRule="auto"/>
        <w:rPr>
          <w:rFonts w:ascii="Times New Roman" w:hAnsi="Times New Roman" w:cs="Times New Roman"/>
          <w:szCs w:val="16"/>
        </w:rPr>
      </w:pPr>
      <w:r w:rsidRPr="005552CE">
        <w:rPr>
          <w:rFonts w:ascii="Times New Roman" w:hAnsi="Times New Roman" w:cs="Times New Roman"/>
          <w:b/>
          <w:sz w:val="24"/>
        </w:rPr>
        <w:t>Farber 98</w:t>
      </w:r>
      <w:r w:rsidRPr="005552CE">
        <w:rPr>
          <w:rFonts w:ascii="Times New Roman" w:hAnsi="Times New Roman" w:cs="Times New Roman"/>
          <w:szCs w:val="16"/>
        </w:rPr>
        <w:t xml:space="preserve"> [January 1, 1998, Daniel Farber is an associate dean at the University of Minnesota, “Is American Law Inherently Racist,” Debate between Richard Delgado and Daniel A. Farber, Berkeley Law Scholarship Repository, http://scholarship.law.berkeley.edu/cgi/viewcontent.cgi?article=1211&amp;context=facpubs&amp;sei-redir=1&amp;referer=http%3A%2F%2Fscholar.google.com%2Fscholar%3Fstart%3D10%26q%3Drelated%3ARVxu2BBQFe0vOM%3Ascholar.google.com%2F%26hl%3Den%26as_sdt%3D0%2C11#search=%22related%3ARVxu2BBQFe0vOM%3Ascholar.google.com%2F%22</w:t>
      </w:r>
    </w:p>
    <w:p w:rsidR="005552CE" w:rsidRPr="005552CE" w:rsidRDefault="005552CE" w:rsidP="005552CE">
      <w:pPr>
        <w:ind w:left="288" w:right="-288"/>
        <w:rPr>
          <w:rFonts w:ascii="Times New Roman" w:hAnsi="Times New Roman" w:cs="Times New Roman"/>
        </w:rPr>
      </w:pPr>
      <w:r w:rsidRPr="005552CE">
        <w:rPr>
          <w:rFonts w:ascii="Times New Roman" w:hAnsi="Times New Roman" w:cs="Times New Roman"/>
        </w:rPr>
        <w:t xml:space="preserve">PROFESSOR FARBER: As I was getting ready to leave for the airport, my wife gave me a final piece of advice about this debate. She said, "Don't be too reasonable." Nevertheless, I would like to begin by stressing some common ground that I think may get lost because the debate format naturally encourages us to take adversarial positions. In reality, Professor Delgado and I share a great deal in our views of law and American society. </w:t>
      </w:r>
      <w:r w:rsidRPr="005552CE">
        <w:rPr>
          <w:rFonts w:ascii="Times New Roman" w:hAnsi="Times New Roman" w:cs="Times New Roman"/>
          <w:sz w:val="20"/>
          <w:u w:val="single"/>
        </w:rPr>
        <w:t>Both of us see the issue of racial inequality as being central and requiring the most serious possible attention. Both of us reject the conservative dogma of color blindness, and</w:t>
      </w:r>
      <w:r w:rsidRPr="005552CE">
        <w:rPr>
          <w:rFonts w:ascii="Times New Roman" w:hAnsi="Times New Roman" w:cs="Times New Roman"/>
        </w:rPr>
        <w:t xml:space="preserve"> both of us, as I think will be shown tonight, </w:t>
      </w:r>
      <w:r w:rsidRPr="005552CE">
        <w:rPr>
          <w:rFonts w:ascii="Times New Roman" w:hAnsi="Times New Roman" w:cs="Times New Roman"/>
          <w:sz w:val="20"/>
          <w:u w:val="single"/>
        </w:rPr>
        <w:t>believe that one imperative need is for dialogue and discussion of this topic if we are to make any progress.</w:t>
      </w:r>
      <w:r w:rsidRPr="005552CE">
        <w:rPr>
          <w:rFonts w:ascii="Times New Roman" w:hAnsi="Times New Roman" w:cs="Times New Roman"/>
        </w:rPr>
        <w:t xml:space="preserve"> So we do have something in common. But we also have a fundamental disagreement, I think, a disagreement that is illustrated by the fact that we are on the opposite sides of this debate about the inherent racism of American law. As Professor Delgado said in his introductory remarks, </w:t>
      </w:r>
      <w:r w:rsidRPr="005552CE">
        <w:rPr>
          <w:rFonts w:ascii="Times New Roman" w:hAnsi="Times New Roman" w:cs="Times New Roman"/>
          <w:sz w:val="20"/>
          <w:u w:val="single"/>
        </w:rPr>
        <w:t>critical race theory's view is essentially that racism is embedded in the DNA of American law.</w:t>
      </w:r>
      <w:r w:rsidRPr="005552CE">
        <w:rPr>
          <w:rFonts w:ascii="Times New Roman" w:hAnsi="Times New Roman" w:cs="Times New Roman"/>
        </w:rPr>
        <w:t xml:space="preserve"> And that in effect, </w:t>
      </w:r>
      <w:r w:rsidRPr="005552CE">
        <w:rPr>
          <w:rFonts w:ascii="Times New Roman" w:hAnsi="Times New Roman" w:cs="Times New Roman"/>
          <w:sz w:val="20"/>
          <w:u w:val="single"/>
        </w:rPr>
        <w:t xml:space="preserve">racism is not merely a widespread blemish on American law, but is instead, a radical infection that goes right to the heart of the legal system. </w:t>
      </w:r>
      <w:r w:rsidRPr="005552CE">
        <w:rPr>
          <w:rFonts w:ascii="Times New Roman" w:hAnsi="Times New Roman" w:cs="Times New Roman"/>
        </w:rPr>
        <w:t xml:space="preserve">I disagree with that for reasons that I will hopefully make clear. I think that this thesis rests on a one-sided view of the legal system. I think that it is based on a misunderstanding of some of the fundamental principles of the system. I think in the end, despite what I know are Professor Delgado's good intentions, that the inherent racism position (and </w:t>
      </w:r>
      <w:r w:rsidRPr="005552CE">
        <w:rPr>
          <w:rFonts w:ascii="Times New Roman" w:hAnsi="Times New Roman" w:cs="Times New Roman"/>
          <w:sz w:val="20"/>
          <w:u w:val="single"/>
        </w:rPr>
        <w:t>critical race theory</w:t>
      </w:r>
      <w:r w:rsidRPr="005552CE">
        <w:rPr>
          <w:rFonts w:ascii="Times New Roman" w:hAnsi="Times New Roman" w:cs="Times New Roman"/>
        </w:rPr>
        <w:t xml:space="preserve">, in general) </w:t>
      </w:r>
      <w:r w:rsidRPr="005552CE">
        <w:rPr>
          <w:rFonts w:ascii="Times New Roman" w:hAnsi="Times New Roman" w:cs="Times New Roman"/>
          <w:sz w:val="20"/>
          <w:u w:val="single"/>
        </w:rPr>
        <w:t>risks being more destructive than constructive in terms of advancing our national conversation on race.</w:t>
      </w:r>
      <w:r w:rsidRPr="005552CE">
        <w:rPr>
          <w:rFonts w:ascii="Times New Roman" w:hAnsi="Times New Roman" w:cs="Times New Roman"/>
        </w:rPr>
        <w:t xml:space="preserve"> I noticed that Professor Delgado postponed the issue of inherent racism, or the inherency of racism, until his next ten minutes. I may also put off, to some extent, my discussion of that point as well, though I will refer to it briefly. Let me begin with the vision of the American legal system that Professor Delgado presented in his first twenty minutes</w:t>
      </w:r>
      <w:r w:rsidRPr="005552CE">
        <w:rPr>
          <w:rFonts w:ascii="Times New Roman" w:hAnsi="Times New Roman" w:cs="Times New Roman"/>
          <w:sz w:val="20"/>
          <w:u w:val="single"/>
        </w:rPr>
        <w:t xml:space="preserve">. I do not intend to deny the reality of the dark side of American law in American legal history, </w:t>
      </w:r>
      <w:r w:rsidRPr="005552CE">
        <w:rPr>
          <w:rFonts w:ascii="Times New Roman" w:hAnsi="Times New Roman" w:cs="Times New Roman"/>
        </w:rPr>
        <w:t xml:space="preserve">and that dark side has indeed been very bad at times. </w:t>
      </w:r>
      <w:r w:rsidRPr="005552CE">
        <w:rPr>
          <w:rFonts w:ascii="Times New Roman" w:hAnsi="Times New Roman" w:cs="Times New Roman"/>
          <w:sz w:val="20"/>
          <w:u w:val="single"/>
        </w:rPr>
        <w:t>Nevertheless, I think one might equally point to some more positive aspects of American legal society, and that we get only a skewed and incomplete picture if we focus only on one side of the picture: if we ignore the Thirteenth, 5 Fourteenth, 6 and Fifteenth 7 Amendments; if we ignore Brown v. Board of Education"8 and the work of the Warren Court; if we ignore the Civil Rights Acts of 1964,' 9 1965, and 1990;</w:t>
      </w:r>
      <w:r w:rsidRPr="005552CE">
        <w:rPr>
          <w:rFonts w:ascii="Times New Roman" w:hAnsi="Times New Roman" w:cs="Times New Roman"/>
        </w:rPr>
        <w:t xml:space="preserve">" and if we ignore or minimize the commitment to affirmative action that many American institutions, especially educational institutions, have had for the past two decades. I do not think you have to be a triumphalist to think that these are important developments-you only have to be a realist. Similarly, </w:t>
      </w:r>
      <w:r w:rsidRPr="005552CE">
        <w:rPr>
          <w:rFonts w:ascii="Times New Roman" w:hAnsi="Times New Roman" w:cs="Times New Roman"/>
          <w:sz w:val="20"/>
          <w:u w:val="single"/>
        </w:rPr>
        <w:t>as serious as</w:t>
      </w:r>
      <w:r w:rsidRPr="005552CE">
        <w:rPr>
          <w:rFonts w:ascii="Times New Roman" w:hAnsi="Times New Roman" w:cs="Times New Roman"/>
        </w:rPr>
        <w:t xml:space="preserve"> the problem of </w:t>
      </w:r>
      <w:r w:rsidRPr="005552CE">
        <w:rPr>
          <w:rFonts w:ascii="Times New Roman" w:hAnsi="Times New Roman" w:cs="Times New Roman"/>
          <w:sz w:val="20"/>
          <w:u w:val="single"/>
        </w:rPr>
        <w:t xml:space="preserve">racial inequality remains in our society, </w:t>
      </w:r>
      <w:r w:rsidRPr="005552CE">
        <w:rPr>
          <w:rFonts w:ascii="Times New Roman" w:hAnsi="Times New Roman" w:cs="Times New Roman"/>
          <w:b/>
          <w:iCs/>
          <w:sz w:val="24"/>
          <w:u w:val="single"/>
        </w:rPr>
        <w:t>it is also unrealistic to ignore the considerable amount of progress that has been made</w:t>
      </w:r>
      <w:r w:rsidRPr="005552CE">
        <w:rPr>
          <w:rFonts w:ascii="Times New Roman" w:hAnsi="Times New Roman" w:cs="Times New Roman"/>
        </w:rPr>
        <w:t xml:space="preserve">. </w:t>
      </w:r>
      <w:r w:rsidRPr="005552CE">
        <w:rPr>
          <w:rFonts w:ascii="Times New Roman" w:hAnsi="Times New Roman" w:cs="Times New Roman"/>
          <w:sz w:val="20"/>
          <w:u w:val="single"/>
        </w:rPr>
        <w:t>Consider the emergence of the black middle class in the last generation</w:t>
      </w:r>
      <w:r w:rsidRPr="005552CE">
        <w:rPr>
          <w:rFonts w:ascii="Times New Roman" w:hAnsi="Times New Roman" w:cs="Times New Roman"/>
        </w:rPr>
        <w:t xml:space="preserve"> or generation and a half, </w:t>
      </w:r>
      <w:r w:rsidRPr="005552CE">
        <w:rPr>
          <w:rFonts w:ascii="Times New Roman" w:hAnsi="Times New Roman" w:cs="Times New Roman"/>
          <w:sz w:val="20"/>
          <w:u w:val="single"/>
        </w:rPr>
        <w:t>and the integration of important American institutions such as big-city police forces, which are important in the day-to-day lives of many minority people.</w:t>
      </w:r>
      <w:r w:rsidRPr="005552CE">
        <w:rPr>
          <w:rFonts w:ascii="Times New Roman" w:hAnsi="Times New Roman" w:cs="Times New Roman"/>
        </w:rPr>
        <w:t xml:space="preserve"> </w:t>
      </w:r>
      <w:r w:rsidRPr="005552CE">
        <w:rPr>
          <w:rFonts w:ascii="Times New Roman" w:hAnsi="Times New Roman" w:cs="Times New Roman"/>
          <w:sz w:val="20"/>
          <w:u w:val="single"/>
        </w:rPr>
        <w:t>The military has</w:t>
      </w:r>
      <w:r w:rsidRPr="005552CE">
        <w:rPr>
          <w:rFonts w:ascii="Times New Roman" w:hAnsi="Times New Roman" w:cs="Times New Roman"/>
        </w:rPr>
        <w:t xml:space="preserve"> sometimes </w:t>
      </w:r>
      <w:r w:rsidRPr="005552CE">
        <w:rPr>
          <w:rFonts w:ascii="Times New Roman" w:hAnsi="Times New Roman" w:cs="Times New Roman"/>
          <w:sz w:val="20"/>
          <w:u w:val="single"/>
        </w:rPr>
        <w:t>been described as the most successfully integrated institution in American society.</w:t>
      </w:r>
      <w:r w:rsidRPr="005552CE">
        <w:rPr>
          <w:rFonts w:ascii="Times New Roman" w:hAnsi="Times New Roman" w:cs="Times New Roman"/>
        </w:rPr>
        <w:t xml:space="preserve"> We all know, as well, that </w:t>
      </w:r>
      <w:r w:rsidRPr="005552CE">
        <w:rPr>
          <w:rFonts w:ascii="Times New Roman" w:hAnsi="Times New Roman" w:cs="Times New Roman"/>
          <w:sz w:val="20"/>
          <w:u w:val="single"/>
        </w:rPr>
        <w:t>the number of minority lawyers has risen substantially. In state and federal legislatures, there was no such thing as a black caucus in Congress thirty or forty years ago, because there would not have been enough black people present to call a caucus</w:t>
      </w:r>
      <w:r w:rsidRPr="005552CE">
        <w:rPr>
          <w:rFonts w:ascii="Times New Roman" w:hAnsi="Times New Roman" w:cs="Times New Roman"/>
        </w:rPr>
        <w:t xml:space="preserve">. And </w:t>
      </w:r>
      <w:r w:rsidRPr="005552CE">
        <w:rPr>
          <w:rFonts w:ascii="Times New Roman" w:hAnsi="Times New Roman" w:cs="Times New Roman"/>
          <w:sz w:val="20"/>
          <w:u w:val="single"/>
        </w:rPr>
        <w:t xml:space="preserve">do not forget the considerable evidence of sharp changes in white attitudes over that period in a more favorable and tolerant direction. </w:t>
      </w:r>
      <w:r w:rsidRPr="005552CE">
        <w:rPr>
          <w:rFonts w:ascii="Times New Roman" w:hAnsi="Times New Roman" w:cs="Times New Roman"/>
        </w:rPr>
        <w:t xml:space="preserve">It is true that </w:t>
      </w:r>
      <w:r w:rsidRPr="005552CE">
        <w:rPr>
          <w:rFonts w:ascii="Times New Roman" w:hAnsi="Times New Roman" w:cs="Times New Roman"/>
          <w:sz w:val="20"/>
          <w:u w:val="single"/>
        </w:rPr>
        <w:t>there is much in our history that we can only look back on with a feeling of shame, but there is also much to be proud of that we should not forget</w:t>
      </w:r>
      <w:r w:rsidRPr="005552CE">
        <w:rPr>
          <w:rFonts w:ascii="Times New Roman" w:hAnsi="Times New Roman" w:cs="Times New Roman"/>
        </w:rPr>
        <w:t xml:space="preserve">. I also think that the accusation that the American legal system is inherently racist lacks perspective in the sense that it seems to imply that there is something specifically American about this problem. If you look around the world, </w:t>
      </w:r>
      <w:r w:rsidRPr="005552CE">
        <w:rPr>
          <w:rFonts w:ascii="Times New Roman" w:hAnsi="Times New Roman" w:cs="Times New Roman"/>
          <w:sz w:val="20"/>
          <w:u w:val="single"/>
        </w:rPr>
        <w:t>societies</w:t>
      </w:r>
      <w:r w:rsidRPr="005552CE">
        <w:rPr>
          <w:rFonts w:ascii="Times New Roman" w:hAnsi="Times New Roman" w:cs="Times New Roman"/>
        </w:rPr>
        <w:t xml:space="preserve"> virtually everywhere are struggling with the problems of ethnic and cultural pluralism, and </w:t>
      </w:r>
      <w:r w:rsidRPr="005552CE">
        <w:rPr>
          <w:rFonts w:ascii="Times New Roman" w:hAnsi="Times New Roman" w:cs="Times New Roman"/>
          <w:sz w:val="20"/>
          <w:u w:val="single"/>
        </w:rPr>
        <w:t>are trying to find ways to incorporate diverse groups into their governing structures</w:t>
      </w:r>
      <w:r w:rsidRPr="005552CE">
        <w:rPr>
          <w:rFonts w:ascii="Times New Roman" w:hAnsi="Times New Roman" w:cs="Times New Roman"/>
        </w:rPr>
        <w:t xml:space="preserve">. I think if you look around the world, including even countries like France which Professor Delgado referred to, it is far from clear that we are doing worse than the others. In some ways, I think we are doing considerably better than most. You can always paint a picture of despair by only focusing on the things that go wrong, and much of the critical race theory literature that I have read along those lines reminds me a great deal of the work that is being done by people at the opposite end of the political spectrum. If you read Robert Bork's latest book "Slouching </w:t>
      </w:r>
      <w:proofErr w:type="gramStart"/>
      <w:r w:rsidRPr="005552CE">
        <w:rPr>
          <w:rFonts w:ascii="Times New Roman" w:hAnsi="Times New Roman" w:cs="Times New Roman"/>
        </w:rPr>
        <w:t>Toward</w:t>
      </w:r>
      <w:proofErr w:type="gramEnd"/>
      <w:r w:rsidRPr="005552CE">
        <w:rPr>
          <w:rFonts w:ascii="Times New Roman" w:hAnsi="Times New Roman" w:cs="Times New Roman"/>
        </w:rPr>
        <w:t xml:space="preserve"> Gomorrah,"22 it reads exactly like Derrick Bell, 3 only in reverse. While Bell sees an inherent flaw of racism that we can never overcome and that will haunt us forever, Bork sees an inherent flaw of egalitarianism that we can never overcome and that has corrupted all aspects of our society. Both of them can point to some evidence. If you only look at the evidence on one side of the thesis it begins to look persuasive; but when you look at the evidence as a whole, I think you see a much more complex picture. I think the inherency part of the thesis is perhaps the most significant, so I want to say a few words about that now, although I will probably need to come back to that after Professor Delgado's next segment.</w:t>
      </w:r>
    </w:p>
    <w:p w:rsidR="005552CE" w:rsidRDefault="005552CE" w:rsidP="005552CE">
      <w:pPr>
        <w:jc w:val="both"/>
        <w:rPr>
          <w:rFonts w:ascii="Cambria" w:eastAsia="MS Mincho" w:hAnsi="Cambria" w:cs="Times New Roman"/>
          <w:spacing w:val="-4"/>
          <w:sz w:val="24"/>
          <w:szCs w:val="24"/>
          <w:u w:val="single"/>
        </w:rPr>
      </w:pPr>
    </w:p>
    <w:p w:rsidR="005552CE" w:rsidRPr="005552CE" w:rsidRDefault="005552CE" w:rsidP="005552CE">
      <w:pPr>
        <w:spacing w:line="259" w:lineRule="auto"/>
        <w:rPr>
          <w:rFonts w:ascii="Times New Roman" w:hAnsi="Times New Roman" w:cs="Times New Roman"/>
          <w:b/>
          <w:sz w:val="24"/>
        </w:rPr>
      </w:pPr>
      <w:r w:rsidRPr="005552CE">
        <w:rPr>
          <w:rFonts w:ascii="Times New Roman" w:hAnsi="Times New Roman" w:cs="Times New Roman"/>
          <w:b/>
          <w:sz w:val="24"/>
        </w:rPr>
        <w:t>Locking ourselves into the mindset of inherent racism prevents us from making political progress</w:t>
      </w:r>
    </w:p>
    <w:p w:rsidR="005552CE" w:rsidRPr="005552CE" w:rsidRDefault="005552CE" w:rsidP="005552CE">
      <w:pPr>
        <w:spacing w:line="259" w:lineRule="auto"/>
        <w:rPr>
          <w:rFonts w:ascii="Times New Roman" w:hAnsi="Times New Roman" w:cs="Times New Roman"/>
          <w:szCs w:val="16"/>
        </w:rPr>
      </w:pPr>
      <w:r w:rsidRPr="005552CE">
        <w:rPr>
          <w:rFonts w:ascii="Times New Roman" w:hAnsi="Times New Roman" w:cs="Times New Roman"/>
          <w:b/>
          <w:sz w:val="24"/>
        </w:rPr>
        <w:lastRenderedPageBreak/>
        <w:t>Farber 98</w:t>
      </w:r>
      <w:r w:rsidRPr="005552CE">
        <w:rPr>
          <w:rFonts w:ascii="Times New Roman" w:hAnsi="Times New Roman" w:cs="Times New Roman"/>
          <w:szCs w:val="16"/>
        </w:rPr>
        <w:t xml:space="preserve"> [January 1, 1998, Daniel Farber is an associate dean at the University of Minnesota, “Is American Law Inherently Racist,” Debate between Richard Delgado and Daniel A. Farber, Berkeley Law Scholarship Repository, http://scholarship.law.berkeley.edu/cgi/viewcontent.cgi?article=1211&amp;context=facpubs&amp;sei-redir=1&amp;referer=http%3A%2F%2Fscholar.google.com%2Fscholar%3Fstart%3D10%26q%3Drelated%3ARVxu2BBQFe0vOM%3Ascholar.google.com%2F%26hl%3Den%26as_sdt%3D0%2C11#search=%22related%3ARVxu2BBQFe0vOM%3Ascholar.google.com%2F%22</w:t>
      </w:r>
    </w:p>
    <w:p w:rsidR="005552CE" w:rsidRPr="005552CE" w:rsidRDefault="005552CE" w:rsidP="005552CE">
      <w:pPr>
        <w:ind w:left="288" w:right="-288"/>
        <w:rPr>
          <w:rFonts w:ascii="Times New Roman" w:hAnsi="Times New Roman" w:cs="Times New Roman"/>
          <w:sz w:val="20"/>
          <w:u w:val="single"/>
        </w:rPr>
      </w:pPr>
      <w:r w:rsidRPr="005552CE">
        <w:rPr>
          <w:rFonts w:ascii="Times New Roman" w:hAnsi="Times New Roman" w:cs="Times New Roman"/>
        </w:rPr>
        <w:t xml:space="preserve">It seems to me </w:t>
      </w:r>
      <w:r w:rsidRPr="005552CE">
        <w:rPr>
          <w:rFonts w:ascii="Times New Roman" w:hAnsi="Times New Roman" w:cs="Times New Roman"/>
          <w:sz w:val="20"/>
          <w:u w:val="single"/>
        </w:rPr>
        <w:t>the most powerful criticisms of our society or our legal system are that it does not live up to its own ideals.</w:t>
      </w:r>
      <w:r w:rsidRPr="005552CE">
        <w:rPr>
          <w:rFonts w:ascii="Times New Roman" w:hAnsi="Times New Roman" w:cs="Times New Roman"/>
        </w:rPr>
        <w:t xml:space="preserve"> For example, how could Thomas Jefferson, the author of the Declaration of Independence, also have been an owner of slaves? That puts the question in stark terms. How can a legal system that prides itself on equality still allow some of the outcomes that Professor Delgado has detailed? I think those are powerful criticisms. But </w:t>
      </w:r>
      <w:r w:rsidRPr="005552CE">
        <w:rPr>
          <w:rFonts w:ascii="Times New Roman" w:hAnsi="Times New Roman" w:cs="Times New Roman"/>
          <w:sz w:val="20"/>
          <w:u w:val="single"/>
        </w:rPr>
        <w:t>what I find most disturbing about much of critical race theory is the argument that it is not the performance that is the problem-it is the ideals.</w:t>
      </w:r>
      <w:r w:rsidRPr="005552CE">
        <w:rPr>
          <w:rFonts w:ascii="Times New Roman" w:hAnsi="Times New Roman" w:cs="Times New Roman"/>
        </w:rPr>
        <w:t xml:space="preserve"> That it is not that Jefferson did not live up to the Declaration of Independence, </w:t>
      </w:r>
      <w:r w:rsidRPr="005552CE">
        <w:rPr>
          <w:rFonts w:ascii="Times New Roman" w:hAnsi="Times New Roman" w:cs="Times New Roman"/>
          <w:sz w:val="20"/>
          <w:u w:val="single"/>
        </w:rPr>
        <w:t>it is that the ideals of the Enlightenment, the ideals of the Declaration of Independence themselves are inherently and "genetically" flawed, that are themselves inherently racist</w:t>
      </w:r>
      <w:r w:rsidRPr="005552CE">
        <w:rPr>
          <w:rFonts w:ascii="Times New Roman" w:hAnsi="Times New Roman" w:cs="Times New Roman"/>
        </w:rPr>
        <w:t xml:space="preserve">. That, as Professor Delgado has said before, "normal legal discourse" is itself racist-or, as Alex Johnson has said, that ordinary, supposedly neutral standards of merit are secretly color coded for Whites only, or are presented in a white voice.24 One of the primary tasks that we took on ourselves in the book was to try to both document the academic support for that position and then to try to explain why we considered it to be so fatally flawed. It obviously resonates with a lot of postmodernist and </w:t>
      </w:r>
      <w:proofErr w:type="spellStart"/>
      <w:r w:rsidRPr="005552CE">
        <w:rPr>
          <w:rFonts w:ascii="Times New Roman" w:hAnsi="Times New Roman" w:cs="Times New Roman"/>
        </w:rPr>
        <w:t>postcritical</w:t>
      </w:r>
      <w:proofErr w:type="spellEnd"/>
      <w:r w:rsidRPr="005552CE">
        <w:rPr>
          <w:rFonts w:ascii="Times New Roman" w:hAnsi="Times New Roman" w:cs="Times New Roman"/>
        </w:rPr>
        <w:t xml:space="preserve"> legal studies scholarship. There is a sort of trendiness to talking about the social construction of reality. But when you put aside all the philosophical jargon, it seems to be there just really is not much to support the thesis, and I will return to that later. Finally, and I think perhaps this is the most significant practical problem, </w:t>
      </w:r>
      <w:r w:rsidRPr="005552CE">
        <w:rPr>
          <w:rFonts w:ascii="Times New Roman" w:hAnsi="Times New Roman" w:cs="Times New Roman"/>
          <w:sz w:val="20"/>
          <w:u w:val="single"/>
        </w:rPr>
        <w:t>the inherent racism approach is not a step toward bringing us to seriously confront the problems that our society has.</w:t>
      </w:r>
      <w:r w:rsidRPr="005552CE">
        <w:rPr>
          <w:rFonts w:ascii="Times New Roman" w:hAnsi="Times New Roman" w:cs="Times New Roman"/>
        </w:rPr>
        <w:t xml:space="preserve"> In fact, I think </w:t>
      </w:r>
      <w:r w:rsidRPr="005552CE">
        <w:rPr>
          <w:rFonts w:ascii="Times New Roman" w:hAnsi="Times New Roman" w:cs="Times New Roman"/>
          <w:sz w:val="20"/>
          <w:u w:val="single"/>
        </w:rPr>
        <w:t>it is taking us down a false path.</w:t>
      </w:r>
      <w:r w:rsidRPr="005552CE">
        <w:rPr>
          <w:rFonts w:ascii="Times New Roman" w:hAnsi="Times New Roman" w:cs="Times New Roman"/>
        </w:rPr>
        <w:t xml:space="preserve"> </w:t>
      </w:r>
      <w:r w:rsidRPr="005552CE">
        <w:rPr>
          <w:rFonts w:ascii="Times New Roman" w:hAnsi="Times New Roman" w:cs="Times New Roman"/>
          <w:sz w:val="20"/>
          <w:u w:val="single"/>
        </w:rPr>
        <w:t xml:space="preserve">The dynamics of the concept of inherent racism has several unfortunate effects. </w:t>
      </w:r>
      <w:r w:rsidRPr="005552CE">
        <w:rPr>
          <w:rFonts w:ascii="Times New Roman" w:hAnsi="Times New Roman" w:cs="Times New Roman"/>
        </w:rPr>
        <w:t xml:space="preserve">First of all, among even its adherents, it </w:t>
      </w:r>
      <w:r w:rsidRPr="005552CE">
        <w:rPr>
          <w:rFonts w:ascii="Times New Roman" w:hAnsi="Times New Roman" w:cs="Times New Roman"/>
          <w:sz w:val="20"/>
          <w:u w:val="single"/>
        </w:rPr>
        <w:t>leads to a kind of "witch hunt" mentality, in which people are constantly searching for more and more subtle forms of racism among themselves,</w:t>
      </w:r>
      <w:r w:rsidRPr="005552CE">
        <w:rPr>
          <w:rFonts w:ascii="Times New Roman" w:hAnsi="Times New Roman" w:cs="Times New Roman"/>
        </w:rPr>
        <w:t xml:space="preserve"> among their opponents in the legal system generally, and so forth. As a result, people invest their time combing the Internal Revenue Code for deductions that might seem more favorable to one group than another group, rather than looking at what is the stark and overwhelming problem-not how people's income is taxed but who is earning how much and why. So we become more and more obsessed with looking for more and more subtle flaws. Furthermore, at least in the hands of some of the practitioners or adherents to this position, </w:t>
      </w:r>
      <w:r w:rsidRPr="005552CE">
        <w:rPr>
          <w:rFonts w:ascii="Times New Roman" w:hAnsi="Times New Roman" w:cs="Times New Roman"/>
          <w:b/>
          <w:iCs/>
          <w:sz w:val="24"/>
          <w:u w:val="single"/>
        </w:rPr>
        <w:t>it leads to a breakdown in debate</w:t>
      </w:r>
      <w:r w:rsidRPr="005552CE">
        <w:rPr>
          <w:rFonts w:ascii="Times New Roman" w:hAnsi="Times New Roman" w:cs="Times New Roman"/>
        </w:rPr>
        <w:t xml:space="preserve">, even both among people who are essentially on the liberal side of the spectrum and in disputes with their opponents. For example, </w:t>
      </w:r>
      <w:r w:rsidRPr="005552CE">
        <w:rPr>
          <w:rFonts w:ascii="Times New Roman" w:hAnsi="Times New Roman" w:cs="Times New Roman"/>
          <w:sz w:val="20"/>
          <w:u w:val="single"/>
        </w:rPr>
        <w:t>consider the attacks on liberals like Randy Kennedy</w:t>
      </w:r>
      <w:r w:rsidRPr="005552CE">
        <w:rPr>
          <w:rFonts w:ascii="Times New Roman" w:hAnsi="Times New Roman" w:cs="Times New Roman"/>
        </w:rPr>
        <w:t xml:space="preserve">, a black professor on the Harvard Law School faculty. </w:t>
      </w:r>
      <w:r w:rsidRPr="005552CE">
        <w:rPr>
          <w:rFonts w:ascii="Times New Roman" w:hAnsi="Times New Roman" w:cs="Times New Roman"/>
          <w:sz w:val="20"/>
          <w:u w:val="single"/>
        </w:rPr>
        <w:t>We see how people, who are in some sense fundamentally allies, who all support affirmative action and think racial problems are very important, find it impossible to hold a discussion because of this search for motives, hidden agendas, and biases</w:t>
      </w:r>
      <w:r w:rsidRPr="005552CE">
        <w:rPr>
          <w:rFonts w:ascii="Times New Roman" w:hAnsi="Times New Roman" w:cs="Times New Roman"/>
        </w:rPr>
        <w:t xml:space="preserve">. </w:t>
      </w:r>
      <w:r w:rsidRPr="005552CE">
        <w:rPr>
          <w:rFonts w:ascii="Times New Roman" w:hAnsi="Times New Roman" w:cs="Times New Roman"/>
          <w:sz w:val="20"/>
          <w:u w:val="single"/>
        </w:rPr>
        <w:t xml:space="preserve">We see the same thing within critical legal studies </w:t>
      </w:r>
      <w:r w:rsidRPr="005552CE">
        <w:rPr>
          <w:rFonts w:ascii="Times New Roman" w:hAnsi="Times New Roman" w:cs="Times New Roman"/>
        </w:rPr>
        <w:t xml:space="preserve">in which two figures in the movement, Mark </w:t>
      </w:r>
      <w:proofErr w:type="spellStart"/>
      <w:r w:rsidRPr="005552CE">
        <w:rPr>
          <w:rFonts w:ascii="Times New Roman" w:hAnsi="Times New Roman" w:cs="Times New Roman"/>
        </w:rPr>
        <w:t>Tushnet</w:t>
      </w:r>
      <w:proofErr w:type="spellEnd"/>
      <w:r w:rsidRPr="005552CE">
        <w:rPr>
          <w:rFonts w:ascii="Times New Roman" w:hAnsi="Times New Roman" w:cs="Times New Roman"/>
        </w:rPr>
        <w:t xml:space="preserve"> and Gary </w:t>
      </w:r>
      <w:proofErr w:type="spellStart"/>
      <w:r w:rsidRPr="005552CE">
        <w:rPr>
          <w:rFonts w:ascii="Times New Roman" w:hAnsi="Times New Roman" w:cs="Times New Roman"/>
        </w:rPr>
        <w:t>Peller</w:t>
      </w:r>
      <w:proofErr w:type="spellEnd"/>
      <w:r w:rsidRPr="005552CE">
        <w:rPr>
          <w:rFonts w:ascii="Times New Roman" w:hAnsi="Times New Roman" w:cs="Times New Roman"/>
        </w:rPr>
        <w:t xml:space="preserve">, bludgeoned each other in the pages of the Georgetown Law Journal25 about their motivations and potential racism, etc. </w:t>
      </w:r>
      <w:r w:rsidRPr="005552CE">
        <w:rPr>
          <w:rFonts w:ascii="Times New Roman" w:hAnsi="Times New Roman" w:cs="Times New Roman"/>
          <w:sz w:val="20"/>
          <w:u w:val="single"/>
        </w:rPr>
        <w:t xml:space="preserve">I do not think that is the way we can move forward. </w:t>
      </w:r>
      <w:r w:rsidRPr="005552CE">
        <w:rPr>
          <w:rFonts w:ascii="Times New Roman" w:hAnsi="Times New Roman" w:cs="Times New Roman"/>
        </w:rPr>
        <w:t xml:space="preserve">This thesis also has been destructive of dialogue with outsiders, with the rest of American society, with people who are not already believers in critical race theory or the inherent racism of American society and law. For example, at my own law school, a young member of our faculty, Jim Chen, wrote an article about racial intermarriage 6 that was considered to be inappropriate by some other minority group members. An entire issue27 of the Iowa Law Review was published, dedicated not only to criticizing his views, which I think was entirely appropriate, but to speculations about the kinds of twisted motives that could lead a member of a minority group to take a position other than the approved critical race theory position. That is not the way for us to move forward. We also see this in the attacks, of which we heard a distant echo from Professor Delgado earlier, on Daniel Moynihan, who has been a staunch liberal, strongly concerned about minorities during his entire career, and yet has been </w:t>
      </w:r>
      <w:proofErr w:type="spellStart"/>
      <w:r w:rsidRPr="005552CE">
        <w:rPr>
          <w:rFonts w:ascii="Times New Roman" w:hAnsi="Times New Roman" w:cs="Times New Roman"/>
        </w:rPr>
        <w:t>anathemized</w:t>
      </w:r>
      <w:proofErr w:type="spellEnd"/>
      <w:r w:rsidRPr="005552CE">
        <w:rPr>
          <w:rFonts w:ascii="Times New Roman" w:hAnsi="Times New Roman" w:cs="Times New Roman"/>
        </w:rPr>
        <w:t xml:space="preserve"> for making what were considered to be politically incorrect statements. I do not think this is going to lead us forward. And finally, what I fear the most is the response that seemed to be implied by one of the audience questions earlier. </w:t>
      </w:r>
      <w:r w:rsidRPr="005552CE">
        <w:rPr>
          <w:rFonts w:ascii="Times New Roman" w:hAnsi="Times New Roman" w:cs="Times New Roman"/>
          <w:sz w:val="20"/>
          <w:u w:val="single"/>
        </w:rPr>
        <w:t xml:space="preserve">If it is true that American society is inherently racist, doesn't that mean that it is essentially hopeless? </w:t>
      </w:r>
      <w:r w:rsidRPr="005552CE">
        <w:rPr>
          <w:rFonts w:ascii="Times New Roman" w:hAnsi="Times New Roman" w:cs="Times New Roman"/>
        </w:rPr>
        <w:t xml:space="preserve">Now this conclusion does not logically follow from that premise, any more than it logically follows that if certain character traits have a genetic basis then it is hopeless to do anything about them. But nevertheless, we all recognize that when we are talking about individuals and biology, these </w:t>
      </w:r>
      <w:r w:rsidRPr="005552CE">
        <w:rPr>
          <w:rFonts w:ascii="Times New Roman" w:hAnsi="Times New Roman" w:cs="Times New Roman"/>
          <w:sz w:val="20"/>
          <w:u w:val="single"/>
        </w:rPr>
        <w:t>genetic theories tend to discourage the idea of reform, and tend to reinforce, as a matter of social reality, the view that any bad behavior that we see is just inherent.</w:t>
      </w:r>
      <w:r w:rsidRPr="005552CE">
        <w:rPr>
          <w:rFonts w:ascii="Times New Roman" w:hAnsi="Times New Roman" w:cs="Times New Roman"/>
        </w:rPr>
        <w:t xml:space="preserve"> I think we can expect to see the same kind of thing when we are dealing with the sociological equivalent involving the claim that there is this inherent genetic flaw in American society. You can see this most clearly in Derrick Bell's writings, which are redolent of despair and which, in that respect, curiously resemble Robert Bork's writings, who is similarly convinced that the genetic flaws of American society will prevent it from ever achieving his vision of justice. It is true that we cannot afford to forget our history. It is true that much of that history is unfortunate, if not worse. But it is also true that </w:t>
      </w:r>
      <w:r w:rsidRPr="005552CE">
        <w:rPr>
          <w:rFonts w:ascii="Times New Roman" w:hAnsi="Times New Roman" w:cs="Times New Roman"/>
          <w:sz w:val="20"/>
          <w:u w:val="single"/>
        </w:rPr>
        <w:t>if we remain totally obsessed with the flaws of the past, fixated on their inevitability, we are unlikely to be able to move past them and move forward.</w:t>
      </w:r>
      <w:r w:rsidRPr="005552CE">
        <w:rPr>
          <w:rFonts w:ascii="Times New Roman" w:hAnsi="Times New Roman" w:cs="Times New Roman"/>
        </w:rPr>
        <w:t xml:space="preserve"> And in particular, </w:t>
      </w:r>
      <w:r w:rsidRPr="005552CE">
        <w:rPr>
          <w:rFonts w:ascii="Times New Roman" w:hAnsi="Times New Roman" w:cs="Times New Roman"/>
          <w:sz w:val="20"/>
          <w:u w:val="single"/>
        </w:rPr>
        <w:t>it seems to me that if we approach today's problems primarily as an issue in finger-pointing, in blaming somebody or another, or in finding the culprit, then we are not likely to be able to unite our society in a quest toward attacking those serious problems.</w:t>
      </w:r>
    </w:p>
    <w:p w:rsidR="005552CE" w:rsidRPr="007355DC" w:rsidRDefault="005552CE" w:rsidP="005552CE">
      <w:pPr>
        <w:jc w:val="both"/>
        <w:rPr>
          <w:rFonts w:ascii="Cambria" w:eastAsia="MS Mincho" w:hAnsi="Cambria" w:cs="Times New Roman"/>
          <w:spacing w:val="-4"/>
          <w:sz w:val="24"/>
          <w:szCs w:val="24"/>
          <w:u w:val="single"/>
        </w:rPr>
      </w:pPr>
    </w:p>
    <w:p w:rsidR="00EC2561" w:rsidRDefault="00EC2561" w:rsidP="00EC2561">
      <w:pPr>
        <w:pStyle w:val="Heading2"/>
      </w:pPr>
      <w:proofErr w:type="spellStart"/>
      <w:r>
        <w:lastRenderedPageBreak/>
        <w:t>Wilderson</w:t>
      </w:r>
      <w:proofErr w:type="spellEnd"/>
    </w:p>
    <w:p w:rsidR="00EC2561" w:rsidRDefault="00EC2561" w:rsidP="00EC2561"/>
    <w:p w:rsidR="00EC2561" w:rsidRDefault="00EC2561" w:rsidP="00EC2561">
      <w:pPr>
        <w:pStyle w:val="Heading3"/>
      </w:pPr>
      <w:r>
        <w:lastRenderedPageBreak/>
        <w:t>Optimism Good</w:t>
      </w:r>
    </w:p>
    <w:p w:rsidR="00EC2561" w:rsidRPr="00EC2561" w:rsidRDefault="00EC2561" w:rsidP="00EC2561"/>
    <w:p w:rsidR="00EC2561" w:rsidRPr="00EC2561" w:rsidRDefault="00EC2561" w:rsidP="00EC2561">
      <w:pPr>
        <w:spacing w:line="259" w:lineRule="auto"/>
        <w:rPr>
          <w:rFonts w:ascii="Times New Roman" w:hAnsi="Times New Roman" w:cs="Times New Roman"/>
          <w:b/>
          <w:iCs/>
          <w:sz w:val="24"/>
          <w:szCs w:val="24"/>
        </w:rPr>
      </w:pPr>
      <w:r w:rsidRPr="00EC2561">
        <w:rPr>
          <w:rFonts w:ascii="Times New Roman" w:hAnsi="Times New Roman" w:cs="Times New Roman"/>
          <w:b/>
          <w:iCs/>
          <w:sz w:val="24"/>
          <w:szCs w:val="24"/>
        </w:rPr>
        <w:t>Optimism is a pre-requisite to progressive engagement and re-thinking of power relations, creating effective political change</w:t>
      </w:r>
    </w:p>
    <w:p w:rsidR="00EC2561" w:rsidRPr="00EC2561" w:rsidRDefault="00EC2561" w:rsidP="00EC2561">
      <w:pPr>
        <w:spacing w:line="259" w:lineRule="auto"/>
        <w:rPr>
          <w:rFonts w:ascii="Times New Roman" w:hAnsi="Times New Roman" w:cs="Times New Roman"/>
        </w:rPr>
      </w:pPr>
      <w:r w:rsidRPr="00EC2561">
        <w:rPr>
          <w:rFonts w:ascii="Times New Roman" w:hAnsi="Times New Roman" w:cs="Times New Roman"/>
          <w:b/>
          <w:bCs/>
          <w:sz w:val="24"/>
          <w:szCs w:val="24"/>
        </w:rPr>
        <w:t xml:space="preserve">Giroux 4 </w:t>
      </w:r>
      <w:r w:rsidRPr="00EC2561">
        <w:rPr>
          <w:rFonts w:ascii="Times New Roman" w:hAnsi="Times New Roman" w:cs="Times New Roman"/>
        </w:rPr>
        <w:t xml:space="preserve">[2004, Henry Giroux, (When Hope is Subversive, November 1, 2004. </w:t>
      </w:r>
      <w:proofErr w:type="spellStart"/>
      <w:r w:rsidRPr="00EC2561">
        <w:rPr>
          <w:rFonts w:ascii="Times New Roman" w:hAnsi="Times New Roman" w:cs="Times New Roman"/>
        </w:rPr>
        <w:t>Tikkun</w:t>
      </w:r>
      <w:proofErr w:type="spellEnd"/>
      <w:r w:rsidRPr="00EC2561">
        <w:rPr>
          <w:rFonts w:ascii="Times New Roman" w:hAnsi="Times New Roman" w:cs="Times New Roman"/>
        </w:rPr>
        <w:t xml:space="preserve"> Vol. 19, No. 6, http://www.henryagiroux.com/online_articles/Tikkun%20piece.pdf</w:t>
      </w:r>
      <w:proofErr w:type="gramStart"/>
      <w:r w:rsidRPr="00EC2561">
        <w:rPr>
          <w:rFonts w:ascii="Times New Roman" w:hAnsi="Times New Roman" w:cs="Times New Roman"/>
        </w:rPr>
        <w:t>] )</w:t>
      </w:r>
      <w:proofErr w:type="gramEnd"/>
    </w:p>
    <w:p w:rsidR="00EC2561" w:rsidRPr="00EC2561" w:rsidRDefault="00EC2561" w:rsidP="00EC2561">
      <w:pPr>
        <w:ind w:left="288" w:right="-288"/>
        <w:rPr>
          <w:rFonts w:ascii="Times New Roman" w:hAnsi="Times New Roman" w:cs="Times New Roman"/>
          <w:b/>
          <w:iCs/>
          <w:sz w:val="24"/>
          <w:u w:val="single"/>
        </w:rPr>
      </w:pPr>
      <w:r w:rsidRPr="00EC2561">
        <w:rPr>
          <w:rFonts w:ascii="Times New Roman" w:hAnsi="Times New Roman" w:cs="Times New Roman"/>
          <w:sz w:val="20"/>
          <w:u w:val="single"/>
        </w:rPr>
        <w:t>Is it possible to imagine hope for justice and humanity</w:t>
      </w:r>
      <w:r w:rsidRPr="00EC2561">
        <w:rPr>
          <w:rFonts w:ascii="Times New Roman" w:hAnsi="Times New Roman" w:cs="Times New Roman"/>
        </w:rPr>
        <w:t xml:space="preserve"> after the torture of Iraqi detainees (including some just in their teens) by American soldiers at Abu Ghraib prison? </w:t>
      </w:r>
      <w:r w:rsidRPr="00EC2561">
        <w:rPr>
          <w:rFonts w:ascii="Times New Roman" w:hAnsi="Times New Roman" w:cs="Times New Roman"/>
          <w:sz w:val="20"/>
          <w:u w:val="single"/>
        </w:rPr>
        <w:t>What does hope mean when the United States is virtually unchallenged as it incarcerates unprecedented numbers of young people of color? What does hope teach us at a time in which government lies and deception are exposed on a daily basis</w:t>
      </w:r>
      <w:r w:rsidRPr="00EC2561">
        <w:rPr>
          <w:rFonts w:ascii="Times New Roman" w:hAnsi="Times New Roman" w:cs="Times New Roman"/>
        </w:rPr>
        <w:t xml:space="preserve"> in the media and yet appear to </w:t>
      </w:r>
      <w:proofErr w:type="gramStart"/>
      <w:r w:rsidRPr="00EC2561">
        <w:rPr>
          <w:rFonts w:ascii="Times New Roman" w:hAnsi="Times New Roman" w:cs="Times New Roman"/>
        </w:rPr>
        <w:t>have  little</w:t>
      </w:r>
      <w:proofErr w:type="gramEnd"/>
      <w:r w:rsidRPr="00EC2561">
        <w:rPr>
          <w:rFonts w:ascii="Times New Roman" w:hAnsi="Times New Roman" w:cs="Times New Roman"/>
        </w:rPr>
        <w:t xml:space="preserve"> effect on President Bush’s popular support? What resources and visions does hope offer in a society where greed is considered venerable and profit is the most important measure of personal achievement and social advance? What is the relevance of hope at a time when most attempts to interrupt the operations of an incipient fascism appear to fuel a growing cynicism rather than promote widespread individual and collective acts of resistance?   </w:t>
      </w:r>
      <w:r w:rsidRPr="00EC2561">
        <w:rPr>
          <w:rFonts w:ascii="Times New Roman" w:hAnsi="Times New Roman" w:cs="Times New Roman"/>
          <w:sz w:val="20"/>
          <w:u w:val="single"/>
        </w:rPr>
        <w:t xml:space="preserve">It is hard not to believe that politics in American life has become corrupt, that progressive social change is a </w:t>
      </w:r>
      <w:proofErr w:type="gramStart"/>
      <w:r w:rsidRPr="00EC2561">
        <w:rPr>
          <w:rFonts w:ascii="Times New Roman" w:hAnsi="Times New Roman" w:cs="Times New Roman"/>
          <w:sz w:val="20"/>
          <w:u w:val="single"/>
        </w:rPr>
        <w:t>distant  memory</w:t>
      </w:r>
      <w:proofErr w:type="gramEnd"/>
      <w:r w:rsidRPr="00EC2561">
        <w:rPr>
          <w:rFonts w:ascii="Times New Roman" w:hAnsi="Times New Roman" w:cs="Times New Roman"/>
          <w:sz w:val="20"/>
          <w:u w:val="single"/>
        </w:rPr>
        <w:t>, or that hope is the last refuge of deluded romantics.</w:t>
      </w:r>
      <w:r w:rsidRPr="00EC2561">
        <w:rPr>
          <w:rFonts w:ascii="Times New Roman" w:hAnsi="Times New Roman" w:cs="Times New Roman"/>
        </w:rPr>
        <w:t xml:space="preserve"> Civic engagement seems irrelevant in light of the growing power of multinational corporations to privatize </w:t>
      </w:r>
      <w:proofErr w:type="gramStart"/>
      <w:r w:rsidRPr="00EC2561">
        <w:rPr>
          <w:rFonts w:ascii="Times New Roman" w:hAnsi="Times New Roman" w:cs="Times New Roman"/>
        </w:rPr>
        <w:t>public  space</w:t>
      </w:r>
      <w:proofErr w:type="gramEnd"/>
      <w:r w:rsidRPr="00EC2561">
        <w:rPr>
          <w:rFonts w:ascii="Times New Roman" w:hAnsi="Times New Roman" w:cs="Times New Roman"/>
        </w:rPr>
        <w:t xml:space="preserve"> and time. </w:t>
      </w:r>
      <w:r w:rsidRPr="00EC2561">
        <w:rPr>
          <w:rFonts w:ascii="Times New Roman" w:hAnsi="Times New Roman" w:cs="Times New Roman"/>
          <w:sz w:val="20"/>
          <w:u w:val="single"/>
        </w:rPr>
        <w:t>We have less time</w:t>
      </w:r>
      <w:r w:rsidRPr="00EC2561">
        <w:rPr>
          <w:rFonts w:ascii="Times New Roman" w:hAnsi="Times New Roman" w:cs="Times New Roman"/>
        </w:rPr>
        <w:t xml:space="preserve">—and fewer </w:t>
      </w:r>
      <w:proofErr w:type="gramStart"/>
      <w:r w:rsidRPr="00EC2561">
        <w:rPr>
          <w:rFonts w:ascii="Times New Roman" w:hAnsi="Times New Roman" w:cs="Times New Roman"/>
        </w:rPr>
        <w:t>civic  spaces</w:t>
      </w:r>
      <w:proofErr w:type="gramEnd"/>
      <w:r w:rsidRPr="00EC2561">
        <w:rPr>
          <w:rFonts w:ascii="Times New Roman" w:hAnsi="Times New Roman" w:cs="Times New Roman"/>
        </w:rPr>
        <w:t>—</w:t>
      </w:r>
      <w:r w:rsidRPr="00EC2561">
        <w:rPr>
          <w:rFonts w:ascii="Times New Roman" w:hAnsi="Times New Roman" w:cs="Times New Roman"/>
          <w:sz w:val="20"/>
          <w:u w:val="single"/>
        </w:rPr>
        <w:t>for experiencing ourselves as political agent</w:t>
      </w:r>
      <w:r w:rsidRPr="00EC2561">
        <w:rPr>
          <w:rFonts w:ascii="Times New Roman" w:hAnsi="Times New Roman" w:cs="Times New Roman"/>
        </w:rPr>
        <w:t xml:space="preserve">s. Market values replace social values. </w:t>
      </w:r>
      <w:r w:rsidRPr="00EC2561">
        <w:rPr>
          <w:rFonts w:ascii="Times New Roman" w:hAnsi="Times New Roman" w:cs="Times New Roman"/>
          <w:sz w:val="20"/>
          <w:u w:val="single"/>
        </w:rPr>
        <w:t>Power has become disconnected from issues of equity, social justice, and civic responsibility. People with the education and means appear more and more willing to retreat into the safe, privatized enclaves of the family, religion, and consumption. Those without the luxury</w:t>
      </w:r>
      <w:r w:rsidRPr="00EC2561">
        <w:rPr>
          <w:rFonts w:ascii="Times New Roman" w:hAnsi="Times New Roman" w:cs="Times New Roman"/>
        </w:rPr>
        <w:t xml:space="preserve"> of such choices pay a terrible price in what </w:t>
      </w:r>
      <w:proofErr w:type="spellStart"/>
      <w:r w:rsidRPr="00EC2561">
        <w:rPr>
          <w:rFonts w:ascii="Times New Roman" w:hAnsi="Times New Roman" w:cs="Times New Roman"/>
        </w:rPr>
        <w:t>Zygmunt</w:t>
      </w:r>
      <w:proofErr w:type="spellEnd"/>
      <w:r w:rsidRPr="00EC2561">
        <w:rPr>
          <w:rFonts w:ascii="Times New Roman" w:hAnsi="Times New Roman" w:cs="Times New Roman"/>
        </w:rPr>
        <w:t xml:space="preserve"> Bauman, in his book Globalization, has </w:t>
      </w:r>
      <w:r w:rsidRPr="00EC2561">
        <w:rPr>
          <w:rFonts w:ascii="Times New Roman" w:hAnsi="Times New Roman" w:cs="Times New Roman"/>
          <w:sz w:val="20"/>
          <w:u w:val="single"/>
        </w:rPr>
        <w:t>called the “hard currency of human suffering.”</w:t>
      </w:r>
      <w:r w:rsidRPr="00EC2561">
        <w:rPr>
          <w:rFonts w:ascii="Times New Roman" w:hAnsi="Times New Roman" w:cs="Times New Roman"/>
        </w:rPr>
        <w:t xml:space="preserve"> Given these social conditions, some </w:t>
      </w:r>
      <w:r w:rsidRPr="00EC2561">
        <w:rPr>
          <w:rFonts w:ascii="Times New Roman" w:hAnsi="Times New Roman" w:cs="Times New Roman"/>
          <w:sz w:val="20"/>
          <w:u w:val="single"/>
        </w:rPr>
        <w:t xml:space="preserve">theorists have suggested that democratic politics as a site of contestation, critical exchange, and engagement has come to an end. </w:t>
      </w:r>
      <w:r w:rsidRPr="00EC2561">
        <w:rPr>
          <w:rFonts w:ascii="Times New Roman" w:hAnsi="Times New Roman" w:cs="Times New Roman"/>
          <w:b/>
          <w:iCs/>
          <w:sz w:val="24"/>
          <w:u w:val="single"/>
        </w:rPr>
        <w:t>We must not give up so easily.</w:t>
      </w:r>
      <w:r w:rsidRPr="00EC2561">
        <w:rPr>
          <w:rFonts w:ascii="Times New Roman" w:hAnsi="Times New Roman" w:cs="Times New Roman"/>
        </w:rPr>
        <w:t xml:space="preserve"> Democracy has to be struggled over, even in the face of a most appalling crisis of educational opportunity and political agency. Cynicism breeds apathy—not the reverse. The current depressing state of our politics and the bankruptcy of our political language issues a challenge to us to formulate a new language and vision that can reframe questions of agency, ethics, and meaning for a substantive democracy.  </w:t>
      </w:r>
      <w:r w:rsidRPr="00EC2561">
        <w:rPr>
          <w:rFonts w:ascii="Times New Roman" w:hAnsi="Times New Roman" w:cs="Times New Roman"/>
          <w:sz w:val="20"/>
          <w:u w:val="single"/>
        </w:rPr>
        <w:t>Crafting such a new political language will require what I call “educated hope.” Hope is the precondition for individual and social struggle</w:t>
      </w:r>
      <w:r w:rsidRPr="00EC2561">
        <w:rPr>
          <w:rFonts w:ascii="Times New Roman" w:hAnsi="Times New Roman" w:cs="Times New Roman"/>
        </w:rPr>
        <w:t xml:space="preserve">. Rather than seeing it as an individual proclivity, </w:t>
      </w:r>
      <w:r w:rsidRPr="00EC2561">
        <w:rPr>
          <w:rFonts w:ascii="Times New Roman" w:hAnsi="Times New Roman" w:cs="Times New Roman"/>
          <w:sz w:val="20"/>
          <w:u w:val="single"/>
        </w:rPr>
        <w:t xml:space="preserve">we must see hope as part of a broader politics  that acknowledges those social, economic, spiritual, and cultural conditions in the present that make certain kinds of  agency and democratic politics possible. With this understanding, hope becomes not merely a wistful attempt to </w:t>
      </w:r>
      <w:proofErr w:type="gramStart"/>
      <w:r w:rsidRPr="00EC2561">
        <w:rPr>
          <w:rFonts w:ascii="Times New Roman" w:hAnsi="Times New Roman" w:cs="Times New Roman"/>
          <w:sz w:val="20"/>
          <w:u w:val="single"/>
        </w:rPr>
        <w:t>look  beyond</w:t>
      </w:r>
      <w:proofErr w:type="gramEnd"/>
      <w:r w:rsidRPr="00EC2561">
        <w:rPr>
          <w:rFonts w:ascii="Times New Roman" w:hAnsi="Times New Roman" w:cs="Times New Roman"/>
          <w:sz w:val="20"/>
          <w:u w:val="single"/>
        </w:rPr>
        <w:t xml:space="preserve"> the horizon of the given, but</w:t>
      </w:r>
      <w:r w:rsidRPr="00EC2561">
        <w:rPr>
          <w:rFonts w:ascii="Times New Roman" w:hAnsi="Times New Roman" w:cs="Times New Roman"/>
        </w:rPr>
        <w:t xml:space="preserve"> what Andrew Benjamin, in Present Hope, calls </w:t>
      </w:r>
      <w:r w:rsidRPr="00EC2561">
        <w:rPr>
          <w:rFonts w:ascii="Times New Roman" w:hAnsi="Times New Roman" w:cs="Times New Roman"/>
          <w:sz w:val="20"/>
          <w:u w:val="single"/>
        </w:rPr>
        <w:t xml:space="preserve">“a structural condition of the present.” </w:t>
      </w:r>
      <w:r w:rsidRPr="00EC2561">
        <w:rPr>
          <w:rFonts w:ascii="Times New Roman" w:hAnsi="Times New Roman" w:cs="Times New Roman"/>
        </w:rPr>
        <w:t xml:space="preserve">  The philosopher Ernst </w:t>
      </w:r>
      <w:r w:rsidRPr="00EC2561">
        <w:rPr>
          <w:rFonts w:ascii="Times New Roman" w:hAnsi="Times New Roman" w:cs="Times New Roman"/>
          <w:sz w:val="20"/>
          <w:u w:val="single"/>
        </w:rPr>
        <w:t>Bloch</w:t>
      </w:r>
      <w:r w:rsidRPr="00EC2561">
        <w:rPr>
          <w:rFonts w:ascii="Times New Roman" w:hAnsi="Times New Roman" w:cs="Times New Roman"/>
        </w:rPr>
        <w:t xml:space="preserve"> provides essential theoretical insights on the importance of hope. He </w:t>
      </w:r>
      <w:r w:rsidRPr="00EC2561">
        <w:rPr>
          <w:rFonts w:ascii="Times New Roman" w:hAnsi="Times New Roman" w:cs="Times New Roman"/>
          <w:sz w:val="20"/>
          <w:u w:val="single"/>
        </w:rPr>
        <w:t>argues that hope must be concrete</w:t>
      </w:r>
      <w:r w:rsidRPr="00EC2561">
        <w:rPr>
          <w:rFonts w:ascii="Times New Roman" w:hAnsi="Times New Roman" w:cs="Times New Roman"/>
        </w:rPr>
        <w:t xml:space="preserve">, a spark that not only reaches out beyond  the surrounding emptiness of capitalist relations, anticipating a better world in the future, but </w:t>
      </w:r>
      <w:r w:rsidRPr="00EC2561">
        <w:rPr>
          <w:rFonts w:ascii="Times New Roman" w:hAnsi="Times New Roman" w:cs="Times New Roman"/>
          <w:sz w:val="20"/>
          <w:u w:val="single"/>
        </w:rPr>
        <w:t>a spark that also speaks  to us in the world we live in now by presenting tasks based  on the challenges of the present time.</w:t>
      </w:r>
      <w:r w:rsidRPr="00EC2561">
        <w:rPr>
          <w:rFonts w:ascii="Times New Roman" w:hAnsi="Times New Roman" w:cs="Times New Roman"/>
        </w:rPr>
        <w:t xml:space="preserve"> In The Utopian Function of Art and Literature, Bloch argues that hope cannot be removed from the world. </w:t>
      </w:r>
      <w:r w:rsidRPr="00EC2561">
        <w:rPr>
          <w:rFonts w:ascii="Times New Roman" w:hAnsi="Times New Roman" w:cs="Times New Roman"/>
          <w:sz w:val="20"/>
          <w:u w:val="single"/>
        </w:rPr>
        <w:t>Hope is not “something like nonsense or absolute fancy</w:t>
      </w:r>
      <w:r w:rsidRPr="00EC2561">
        <w:rPr>
          <w:rFonts w:ascii="Times New Roman" w:hAnsi="Times New Roman" w:cs="Times New Roman"/>
        </w:rPr>
        <w:t xml:space="preserve">; rather it is not yet in the sense of a  possibility; that it could be there if we could only do something for it.”   In this view, </w:t>
      </w:r>
      <w:r w:rsidRPr="00EC2561">
        <w:rPr>
          <w:rFonts w:ascii="Times New Roman" w:hAnsi="Times New Roman" w:cs="Times New Roman"/>
          <w:sz w:val="20"/>
          <w:u w:val="single"/>
        </w:rPr>
        <w:t xml:space="preserve">hope becomes a discourse of critique </w:t>
      </w:r>
      <w:proofErr w:type="gramStart"/>
      <w:r w:rsidRPr="00EC2561">
        <w:rPr>
          <w:rFonts w:ascii="Times New Roman" w:hAnsi="Times New Roman" w:cs="Times New Roman"/>
          <w:sz w:val="20"/>
          <w:u w:val="single"/>
        </w:rPr>
        <w:t>and  social</w:t>
      </w:r>
      <w:proofErr w:type="gramEnd"/>
      <w:r w:rsidRPr="00EC2561">
        <w:rPr>
          <w:rFonts w:ascii="Times New Roman" w:hAnsi="Times New Roman" w:cs="Times New Roman"/>
          <w:sz w:val="20"/>
          <w:u w:val="single"/>
        </w:rPr>
        <w:t xml:space="preserve"> transformation.</w:t>
      </w:r>
      <w:r w:rsidRPr="00EC2561">
        <w:rPr>
          <w:rFonts w:ascii="Times New Roman" w:hAnsi="Times New Roman" w:cs="Times New Roman"/>
        </w:rPr>
        <w:t xml:space="preserve"> </w:t>
      </w:r>
      <w:r w:rsidRPr="00EC2561">
        <w:rPr>
          <w:rFonts w:ascii="Times New Roman" w:hAnsi="Times New Roman" w:cs="Times New Roman"/>
          <w:sz w:val="20"/>
          <w:u w:val="single"/>
        </w:rPr>
        <w:t>Hope makes the leap for us between critical education</w:t>
      </w:r>
      <w:r w:rsidRPr="00EC2561">
        <w:rPr>
          <w:rFonts w:ascii="Times New Roman" w:hAnsi="Times New Roman" w:cs="Times New Roman"/>
        </w:rPr>
        <w:t xml:space="preserve">, which tells us what must be changed; </w:t>
      </w:r>
      <w:r w:rsidRPr="00EC2561">
        <w:rPr>
          <w:rFonts w:ascii="Times New Roman" w:hAnsi="Times New Roman" w:cs="Times New Roman"/>
          <w:sz w:val="20"/>
          <w:u w:val="single"/>
        </w:rPr>
        <w:t>political agency,</w:t>
      </w:r>
      <w:r w:rsidRPr="00EC2561">
        <w:rPr>
          <w:rFonts w:ascii="Times New Roman" w:hAnsi="Times New Roman" w:cs="Times New Roman"/>
        </w:rPr>
        <w:t xml:space="preserve"> which gives us the means to make change; </w:t>
      </w:r>
      <w:r w:rsidRPr="00EC2561">
        <w:rPr>
          <w:rFonts w:ascii="Times New Roman" w:hAnsi="Times New Roman" w:cs="Times New Roman"/>
          <w:sz w:val="20"/>
          <w:u w:val="single"/>
        </w:rPr>
        <w:t xml:space="preserve">and the concrete struggles through which change </w:t>
      </w:r>
      <w:proofErr w:type="gramStart"/>
      <w:r w:rsidRPr="00EC2561">
        <w:rPr>
          <w:rFonts w:ascii="Times New Roman" w:hAnsi="Times New Roman" w:cs="Times New Roman"/>
          <w:sz w:val="20"/>
          <w:u w:val="single"/>
        </w:rPr>
        <w:t>happens</w:t>
      </w:r>
      <w:proofErr w:type="gramEnd"/>
      <w:r w:rsidRPr="00EC2561">
        <w:rPr>
          <w:rFonts w:ascii="Times New Roman" w:hAnsi="Times New Roman" w:cs="Times New Roman"/>
          <w:sz w:val="20"/>
          <w:u w:val="single"/>
        </w:rPr>
        <w:t>.</w:t>
      </w:r>
      <w:r w:rsidRPr="00EC2561">
        <w:rPr>
          <w:rFonts w:ascii="Times New Roman" w:hAnsi="Times New Roman" w:cs="Times New Roman"/>
        </w:rPr>
        <w:t xml:space="preserve">  Hope, in short, gives substance to the recognition that every present is incomplete. For theorists such as Bloch and </w:t>
      </w:r>
      <w:proofErr w:type="gramStart"/>
      <w:r w:rsidRPr="00EC2561">
        <w:rPr>
          <w:rFonts w:ascii="Times New Roman" w:hAnsi="Times New Roman" w:cs="Times New Roman"/>
        </w:rPr>
        <w:t>his  more</w:t>
      </w:r>
      <w:proofErr w:type="gramEnd"/>
      <w:r w:rsidRPr="00EC2561">
        <w:rPr>
          <w:rFonts w:ascii="Times New Roman" w:hAnsi="Times New Roman" w:cs="Times New Roman"/>
        </w:rPr>
        <w:t xml:space="preserve"> contemporary counterparts like Michael Lerner, Cornel West, and Robin D.G. Kelley, hope is anticipatory rather  than messianic, mobilizing rather than therapeutic. Understood this way, </w:t>
      </w:r>
      <w:r w:rsidRPr="00EC2561">
        <w:rPr>
          <w:rFonts w:ascii="Times New Roman" w:hAnsi="Times New Roman" w:cs="Times New Roman"/>
          <w:b/>
          <w:iCs/>
          <w:sz w:val="24"/>
          <w:u w:val="single"/>
        </w:rPr>
        <w:t xml:space="preserve">the longing for a more humane society </w:t>
      </w:r>
      <w:proofErr w:type="gramStart"/>
      <w:r w:rsidRPr="00EC2561">
        <w:rPr>
          <w:rFonts w:ascii="Times New Roman" w:hAnsi="Times New Roman" w:cs="Times New Roman"/>
          <w:b/>
          <w:iCs/>
          <w:sz w:val="24"/>
          <w:u w:val="single"/>
        </w:rPr>
        <w:t>does  not</w:t>
      </w:r>
      <w:proofErr w:type="gramEnd"/>
      <w:r w:rsidRPr="00EC2561">
        <w:rPr>
          <w:rFonts w:ascii="Times New Roman" w:hAnsi="Times New Roman" w:cs="Times New Roman"/>
          <w:b/>
          <w:iCs/>
          <w:sz w:val="24"/>
          <w:u w:val="single"/>
        </w:rPr>
        <w:t xml:space="preserve"> collapse into a retreat from the world but becomes a  means to engage with present behaviors, institutional formations, and everyday practice</w:t>
      </w:r>
      <w:r w:rsidRPr="00EC2561">
        <w:rPr>
          <w:rFonts w:ascii="Times New Roman" w:hAnsi="Times New Roman" w:cs="Times New Roman"/>
        </w:rPr>
        <w:t xml:space="preserve">s. Hope in this context does  not ignore the worst dimensions of human suffering, exploitation, and social relations; on the contrary, as Thomas  Dunn writes, it acknowledges the need to sustain the “capacity to see the worst and offer more than that for our consideration” (in Vocations of Political Theory, edited by Jason  A. Frank and John </w:t>
      </w:r>
      <w:proofErr w:type="spellStart"/>
      <w:r w:rsidRPr="00EC2561">
        <w:rPr>
          <w:rFonts w:ascii="Times New Roman" w:hAnsi="Times New Roman" w:cs="Times New Roman"/>
        </w:rPr>
        <w:t>Tambornino</w:t>
      </w:r>
      <w:proofErr w:type="spellEnd"/>
      <w:r w:rsidRPr="00EC2561">
        <w:rPr>
          <w:rFonts w:ascii="Times New Roman" w:hAnsi="Times New Roman" w:cs="Times New Roman"/>
        </w:rPr>
        <w:t xml:space="preserve">).   Hence, </w:t>
      </w:r>
      <w:r w:rsidRPr="00EC2561">
        <w:rPr>
          <w:rFonts w:ascii="Times New Roman" w:hAnsi="Times New Roman" w:cs="Times New Roman"/>
          <w:sz w:val="20"/>
          <w:u w:val="single"/>
        </w:rPr>
        <w:t xml:space="preserve">hope is more than a politics, it is also a pedagogical and </w:t>
      </w:r>
      <w:proofErr w:type="spellStart"/>
      <w:r w:rsidRPr="00EC2561">
        <w:rPr>
          <w:rFonts w:ascii="Times New Roman" w:hAnsi="Times New Roman" w:cs="Times New Roman"/>
          <w:sz w:val="20"/>
          <w:u w:val="single"/>
        </w:rPr>
        <w:t>performative</w:t>
      </w:r>
      <w:proofErr w:type="spellEnd"/>
      <w:r w:rsidRPr="00EC2561">
        <w:rPr>
          <w:rFonts w:ascii="Times New Roman" w:hAnsi="Times New Roman" w:cs="Times New Roman"/>
          <w:sz w:val="20"/>
          <w:u w:val="single"/>
        </w:rPr>
        <w:t xml:space="preserve"> practice that provides the </w:t>
      </w:r>
      <w:proofErr w:type="gramStart"/>
      <w:r w:rsidRPr="00EC2561">
        <w:rPr>
          <w:rFonts w:ascii="Times New Roman" w:hAnsi="Times New Roman" w:cs="Times New Roman"/>
          <w:sz w:val="20"/>
          <w:u w:val="single"/>
        </w:rPr>
        <w:t>foundation  for</w:t>
      </w:r>
      <w:proofErr w:type="gramEnd"/>
      <w:r w:rsidRPr="00EC2561">
        <w:rPr>
          <w:rFonts w:ascii="Times New Roman" w:hAnsi="Times New Roman" w:cs="Times New Roman"/>
          <w:sz w:val="20"/>
          <w:u w:val="single"/>
        </w:rPr>
        <w:t xml:space="preserve"> enabling human beings to learn about their potential as  moral and civic agents. Hope</w:t>
      </w:r>
      <w:r w:rsidRPr="00EC2561">
        <w:rPr>
          <w:rFonts w:ascii="Times New Roman" w:hAnsi="Times New Roman" w:cs="Times New Roman"/>
        </w:rPr>
        <w:t xml:space="preserve"> </w:t>
      </w:r>
      <w:r w:rsidRPr="00EC2561">
        <w:rPr>
          <w:rFonts w:ascii="Times New Roman" w:hAnsi="Times New Roman" w:cs="Times New Roman"/>
          <w:sz w:val="20"/>
          <w:u w:val="single"/>
        </w:rPr>
        <w:t xml:space="preserve">is the outcome of those educational practices and struggles that tap into memory and </w:t>
      </w:r>
      <w:proofErr w:type="gramStart"/>
      <w:r w:rsidRPr="00EC2561">
        <w:rPr>
          <w:rFonts w:ascii="Times New Roman" w:hAnsi="Times New Roman" w:cs="Times New Roman"/>
          <w:sz w:val="20"/>
          <w:u w:val="single"/>
        </w:rPr>
        <w:t>lived  experiences</w:t>
      </w:r>
      <w:proofErr w:type="gramEnd"/>
      <w:r w:rsidRPr="00EC2561">
        <w:rPr>
          <w:rFonts w:ascii="Times New Roman" w:hAnsi="Times New Roman" w:cs="Times New Roman"/>
          <w:sz w:val="20"/>
          <w:u w:val="single"/>
        </w:rPr>
        <w:t xml:space="preserve"> while at the same time linking individual re-</w:t>
      </w:r>
      <w:proofErr w:type="spellStart"/>
      <w:r w:rsidRPr="00EC2561">
        <w:rPr>
          <w:rFonts w:ascii="Times New Roman" w:hAnsi="Times New Roman" w:cs="Times New Roman"/>
          <w:sz w:val="20"/>
          <w:u w:val="single"/>
        </w:rPr>
        <w:t>sponsibility</w:t>
      </w:r>
      <w:proofErr w:type="spellEnd"/>
      <w:r w:rsidRPr="00EC2561">
        <w:rPr>
          <w:rFonts w:ascii="Times New Roman" w:hAnsi="Times New Roman" w:cs="Times New Roman"/>
          <w:sz w:val="20"/>
          <w:u w:val="single"/>
        </w:rPr>
        <w:t xml:space="preserve"> with a progressive sense of social change.</w:t>
      </w:r>
      <w:r w:rsidRPr="00EC2561">
        <w:rPr>
          <w:rFonts w:ascii="Times New Roman" w:hAnsi="Times New Roman" w:cs="Times New Roman"/>
        </w:rPr>
        <w:t xml:space="preserve"> As </w:t>
      </w:r>
      <w:proofErr w:type="gramStart"/>
      <w:r w:rsidRPr="00EC2561">
        <w:rPr>
          <w:rFonts w:ascii="Times New Roman" w:hAnsi="Times New Roman" w:cs="Times New Roman"/>
        </w:rPr>
        <w:t>a  form</w:t>
      </w:r>
      <w:proofErr w:type="gramEnd"/>
      <w:r w:rsidRPr="00EC2561">
        <w:rPr>
          <w:rFonts w:ascii="Times New Roman" w:hAnsi="Times New Roman" w:cs="Times New Roman"/>
        </w:rPr>
        <w:t xml:space="preserve"> of utopian longing, educated hope opens up horizons  of comparison by evoking not just different histories but different futures. </w:t>
      </w:r>
      <w:r w:rsidRPr="00EC2561">
        <w:rPr>
          <w:rFonts w:ascii="Times New Roman" w:hAnsi="Times New Roman" w:cs="Times New Roman"/>
          <w:sz w:val="20"/>
          <w:u w:val="single"/>
        </w:rPr>
        <w:t xml:space="preserve">Educated hope is a subversive force when it pluralizes politics by opening up a space for dissent, </w:t>
      </w:r>
      <w:proofErr w:type="gramStart"/>
      <w:r w:rsidRPr="00EC2561">
        <w:rPr>
          <w:rFonts w:ascii="Times New Roman" w:hAnsi="Times New Roman" w:cs="Times New Roman"/>
          <w:sz w:val="20"/>
          <w:u w:val="single"/>
        </w:rPr>
        <w:t>making  authority</w:t>
      </w:r>
      <w:proofErr w:type="gramEnd"/>
      <w:r w:rsidRPr="00EC2561">
        <w:rPr>
          <w:rFonts w:ascii="Times New Roman" w:hAnsi="Times New Roman" w:cs="Times New Roman"/>
          <w:sz w:val="20"/>
          <w:u w:val="single"/>
        </w:rPr>
        <w:t xml:space="preserve"> accountable, and becoming an activating presence  in promoting social transformation.  </w:t>
      </w:r>
      <w:r w:rsidRPr="00EC2561">
        <w:rPr>
          <w:rFonts w:ascii="Times New Roman" w:hAnsi="Times New Roman" w:cs="Times New Roman"/>
        </w:rPr>
        <w:t xml:space="preserve">There is a long history in the United States of hope as a subversive force. Examples are evident in the struggles </w:t>
      </w:r>
      <w:proofErr w:type="gramStart"/>
      <w:r w:rsidRPr="00EC2561">
        <w:rPr>
          <w:rFonts w:ascii="Times New Roman" w:hAnsi="Times New Roman" w:cs="Times New Roman"/>
        </w:rPr>
        <w:t>of  the</w:t>
      </w:r>
      <w:proofErr w:type="gramEnd"/>
      <w:r w:rsidRPr="00EC2561">
        <w:rPr>
          <w:rFonts w:ascii="Times New Roman" w:hAnsi="Times New Roman" w:cs="Times New Roman"/>
        </w:rPr>
        <w:t xml:space="preserve"> Civil Rights and feminist movements in the 1950s and  1960s against racism, poverty, sexism, and the war in Vietnam. More recent examples can be found among young people demonstrating against multinational </w:t>
      </w:r>
      <w:proofErr w:type="gramStart"/>
      <w:r w:rsidRPr="00EC2561">
        <w:rPr>
          <w:rFonts w:ascii="Times New Roman" w:hAnsi="Times New Roman" w:cs="Times New Roman"/>
        </w:rPr>
        <w:t>corporations  and</w:t>
      </w:r>
      <w:proofErr w:type="gramEnd"/>
      <w:r w:rsidRPr="00EC2561">
        <w:rPr>
          <w:rFonts w:ascii="Times New Roman" w:hAnsi="Times New Roman" w:cs="Times New Roman"/>
        </w:rPr>
        <w:t xml:space="preserve"> the World Trade Organization in cities as diverse as  Melbourne, Seattle, and Genoa. Hope was on full display among organized labor, intellectuals, students, and </w:t>
      </w:r>
      <w:proofErr w:type="gramStart"/>
      <w:r w:rsidRPr="00EC2561">
        <w:rPr>
          <w:rFonts w:ascii="Times New Roman" w:hAnsi="Times New Roman" w:cs="Times New Roman"/>
        </w:rPr>
        <w:t>workers  protesting</w:t>
      </w:r>
      <w:proofErr w:type="gramEnd"/>
      <w:r w:rsidRPr="00EC2561">
        <w:rPr>
          <w:rFonts w:ascii="Times New Roman" w:hAnsi="Times New Roman" w:cs="Times New Roman"/>
        </w:rPr>
        <w:t xml:space="preserve"> together in the streets of New York City against  Bush’s policies and his followers at the Republican National  Convention.   This is not to say that a politics and pedagogy of hope is a blueprint for the future: it is not. What </w:t>
      </w:r>
      <w:r w:rsidRPr="00EC2561">
        <w:rPr>
          <w:rFonts w:ascii="Times New Roman" w:hAnsi="Times New Roman" w:cs="Times New Roman"/>
          <w:sz w:val="20"/>
          <w:u w:val="single"/>
        </w:rPr>
        <w:t>hope offers</w:t>
      </w:r>
      <w:r w:rsidRPr="00EC2561">
        <w:rPr>
          <w:rFonts w:ascii="Times New Roman" w:hAnsi="Times New Roman" w:cs="Times New Roman"/>
        </w:rPr>
        <w:t xml:space="preserve"> is </w:t>
      </w:r>
      <w:r w:rsidRPr="00EC2561">
        <w:rPr>
          <w:rFonts w:ascii="Times New Roman" w:hAnsi="Times New Roman" w:cs="Times New Roman"/>
          <w:sz w:val="20"/>
          <w:u w:val="single"/>
        </w:rPr>
        <w:t>the belief,</w:t>
      </w:r>
      <w:r w:rsidRPr="00EC2561">
        <w:rPr>
          <w:rFonts w:ascii="Times New Roman" w:hAnsi="Times New Roman" w:cs="Times New Roman"/>
        </w:rPr>
        <w:t xml:space="preserve"> simply, that </w:t>
      </w:r>
      <w:r w:rsidRPr="00EC2561">
        <w:rPr>
          <w:rFonts w:ascii="Times New Roman" w:hAnsi="Times New Roman" w:cs="Times New Roman"/>
          <w:sz w:val="20"/>
          <w:u w:val="single"/>
        </w:rPr>
        <w:lastRenderedPageBreak/>
        <w:t xml:space="preserve">different futures are </w:t>
      </w:r>
      <w:proofErr w:type="gramStart"/>
      <w:r w:rsidRPr="00EC2561">
        <w:rPr>
          <w:rFonts w:ascii="Times New Roman" w:hAnsi="Times New Roman" w:cs="Times New Roman"/>
          <w:sz w:val="20"/>
          <w:u w:val="single"/>
        </w:rPr>
        <w:t>possible</w:t>
      </w:r>
      <w:r w:rsidRPr="00EC2561">
        <w:rPr>
          <w:rFonts w:ascii="Times New Roman" w:hAnsi="Times New Roman" w:cs="Times New Roman"/>
        </w:rPr>
        <w:t>.</w:t>
      </w:r>
      <w:proofErr w:type="gramEnd"/>
      <w:r w:rsidRPr="00EC2561">
        <w:rPr>
          <w:rFonts w:ascii="Times New Roman" w:hAnsi="Times New Roman" w:cs="Times New Roman"/>
        </w:rPr>
        <w:t xml:space="preserve"> In this way, </w:t>
      </w:r>
      <w:r w:rsidRPr="00EC2561">
        <w:rPr>
          <w:rFonts w:ascii="Times New Roman" w:hAnsi="Times New Roman" w:cs="Times New Roman"/>
          <w:sz w:val="20"/>
          <w:u w:val="single"/>
        </w:rPr>
        <w:t xml:space="preserve">hope can become a subversive force, pluralizing politics </w:t>
      </w:r>
      <w:proofErr w:type="gramStart"/>
      <w:r w:rsidRPr="00EC2561">
        <w:rPr>
          <w:rFonts w:ascii="Times New Roman" w:hAnsi="Times New Roman" w:cs="Times New Roman"/>
          <w:sz w:val="20"/>
          <w:u w:val="single"/>
        </w:rPr>
        <w:t>by  opening</w:t>
      </w:r>
      <w:proofErr w:type="gramEnd"/>
      <w:r w:rsidRPr="00EC2561">
        <w:rPr>
          <w:rFonts w:ascii="Times New Roman" w:hAnsi="Times New Roman" w:cs="Times New Roman"/>
          <w:sz w:val="20"/>
          <w:u w:val="single"/>
        </w:rPr>
        <w:t xml:space="preserve"> up a space for dissent, contingency, </w:t>
      </w:r>
      <w:proofErr w:type="spellStart"/>
      <w:r w:rsidRPr="00EC2561">
        <w:rPr>
          <w:rFonts w:ascii="Times New Roman" w:hAnsi="Times New Roman" w:cs="Times New Roman"/>
          <w:sz w:val="20"/>
          <w:u w:val="single"/>
        </w:rPr>
        <w:t>indeterminancy</w:t>
      </w:r>
      <w:proofErr w:type="spellEnd"/>
      <w:r w:rsidRPr="00EC2561">
        <w:rPr>
          <w:rFonts w:ascii="Times New Roman" w:hAnsi="Times New Roman" w:cs="Times New Roman"/>
          <w:sz w:val="20"/>
          <w:u w:val="single"/>
        </w:rPr>
        <w:t>.</w:t>
      </w:r>
      <w:r w:rsidRPr="00EC2561">
        <w:rPr>
          <w:rFonts w:ascii="Times New Roman" w:hAnsi="Times New Roman" w:cs="Times New Roman"/>
        </w:rPr>
        <w:t xml:space="preserve"> “For me,” writes Judith Butler, “there is more hope in  the world when we can question what is taken for granted,  especially about what it is to be human” (cited by Gary  Olson and Lynn </w:t>
      </w:r>
      <w:proofErr w:type="spellStart"/>
      <w:r w:rsidRPr="00EC2561">
        <w:rPr>
          <w:rFonts w:ascii="Times New Roman" w:hAnsi="Times New Roman" w:cs="Times New Roman"/>
        </w:rPr>
        <w:t>Worsham</w:t>
      </w:r>
      <w:proofErr w:type="spellEnd"/>
      <w:r w:rsidRPr="00EC2561">
        <w:rPr>
          <w:rFonts w:ascii="Times New Roman" w:hAnsi="Times New Roman" w:cs="Times New Roman"/>
        </w:rPr>
        <w:t xml:space="preserve"> in JAC20:4). </w:t>
      </w:r>
      <w:proofErr w:type="spellStart"/>
      <w:r w:rsidRPr="00EC2561">
        <w:rPr>
          <w:rFonts w:ascii="Times New Roman" w:hAnsi="Times New Roman" w:cs="Times New Roman"/>
        </w:rPr>
        <w:t>Zygmunt</w:t>
      </w:r>
      <w:proofErr w:type="spellEnd"/>
      <w:r w:rsidRPr="00EC2561">
        <w:rPr>
          <w:rFonts w:ascii="Times New Roman" w:hAnsi="Times New Roman" w:cs="Times New Roman"/>
        </w:rPr>
        <w:t xml:space="preserve"> Bauman  in a conversation with Keith Tester (in Conversations with  </w:t>
      </w:r>
      <w:proofErr w:type="spellStart"/>
      <w:r w:rsidRPr="00EC2561">
        <w:rPr>
          <w:rFonts w:ascii="Times New Roman" w:hAnsi="Times New Roman" w:cs="Times New Roman"/>
        </w:rPr>
        <w:t>Zygmunt</w:t>
      </w:r>
      <w:proofErr w:type="spellEnd"/>
      <w:r w:rsidRPr="00EC2561">
        <w:rPr>
          <w:rFonts w:ascii="Times New Roman" w:hAnsi="Times New Roman" w:cs="Times New Roman"/>
        </w:rPr>
        <w:t xml:space="preserve"> Bauman) goes further, arguing that </w:t>
      </w:r>
      <w:r w:rsidRPr="00EC2561">
        <w:rPr>
          <w:rFonts w:ascii="Times New Roman" w:hAnsi="Times New Roman" w:cs="Times New Roman"/>
          <w:sz w:val="20"/>
          <w:u w:val="single"/>
        </w:rPr>
        <w:t>the resurrection of any viable notion of political and social agency is dependent upon a culture of questioning, the purpose of  which, as he puts it, is to “keep the forever unexhausted  and unfulfilled human potential open, fighting back all attempts to foreclose and pre-empt the further unravelling of  human possibilities, prodding human society to go on questioning itself and preventing that questioning from ever  stalling or being declared ﬁnished.”</w:t>
      </w:r>
      <w:r w:rsidRPr="00EC2561">
        <w:rPr>
          <w:rFonts w:ascii="Times New Roman" w:hAnsi="Times New Roman" w:cs="Times New Roman"/>
        </w:rPr>
        <w:t xml:space="preserve">   </w:t>
      </w:r>
      <w:r w:rsidRPr="00EC2561">
        <w:rPr>
          <w:rFonts w:ascii="Times New Roman" w:hAnsi="Times New Roman" w:cs="Times New Roman"/>
          <w:sz w:val="20"/>
          <w:u w:val="single"/>
        </w:rPr>
        <w:t>The goal of educated hope is</w:t>
      </w:r>
      <w:r w:rsidRPr="00EC2561">
        <w:rPr>
          <w:rFonts w:ascii="Times New Roman" w:hAnsi="Times New Roman" w:cs="Times New Roman"/>
        </w:rPr>
        <w:t xml:space="preserve"> not to liberate the individual from the social–a central tenet of neoliberalism—but </w:t>
      </w:r>
      <w:proofErr w:type="gramStart"/>
      <w:r w:rsidRPr="00EC2561">
        <w:rPr>
          <w:rFonts w:ascii="Times New Roman" w:hAnsi="Times New Roman" w:cs="Times New Roman"/>
          <w:sz w:val="20"/>
          <w:u w:val="single"/>
        </w:rPr>
        <w:t>to  take</w:t>
      </w:r>
      <w:proofErr w:type="gramEnd"/>
      <w:r w:rsidRPr="00EC2561">
        <w:rPr>
          <w:rFonts w:ascii="Times New Roman" w:hAnsi="Times New Roman" w:cs="Times New Roman"/>
          <w:sz w:val="20"/>
          <w:u w:val="single"/>
        </w:rPr>
        <w:t xml:space="preserve"> seriously the notion that the individual can only be liberated through the social. </w:t>
      </w:r>
      <w:r w:rsidRPr="00EC2561">
        <w:rPr>
          <w:rFonts w:ascii="Times New Roman" w:hAnsi="Times New Roman" w:cs="Times New Roman"/>
        </w:rPr>
        <w:t>Educated hope as a subversive</w:t>
      </w:r>
      <w:proofErr w:type="gramStart"/>
      <w:r w:rsidRPr="00EC2561">
        <w:rPr>
          <w:rFonts w:ascii="Times New Roman" w:hAnsi="Times New Roman" w:cs="Times New Roman"/>
        </w:rPr>
        <w:t>,  defiant</w:t>
      </w:r>
      <w:proofErr w:type="gramEnd"/>
      <w:r w:rsidRPr="00EC2561">
        <w:rPr>
          <w:rFonts w:ascii="Times New Roman" w:hAnsi="Times New Roman" w:cs="Times New Roman"/>
        </w:rPr>
        <w:t xml:space="preserve"> practice should provide a link, however transient,  provisional, and contextual, between vision and critique on  the one hand, and engagement and transformation on the  other. That is, for hope to be consequential it has to be grounded in a project that has some hold on the present.  </w:t>
      </w:r>
      <w:r w:rsidRPr="00EC2561">
        <w:rPr>
          <w:rFonts w:ascii="Times New Roman" w:hAnsi="Times New Roman" w:cs="Times New Roman"/>
          <w:b/>
          <w:iCs/>
          <w:sz w:val="24"/>
          <w:u w:val="single"/>
        </w:rPr>
        <w:t>Hope becomes meaningful to the degree that it identifies  agencies and processes, offers alternatives to an age of profound pessimism, reclaims an ethic of compassion and justice, and struggles for those institutions in which equality,  freedom, and justice ﬂourish as part of the ongoing struggle  for a global democracy.</w:t>
      </w:r>
    </w:p>
    <w:p w:rsidR="00EC2561" w:rsidRPr="00EC2561" w:rsidRDefault="00EC2561" w:rsidP="00EC2561">
      <w:pPr>
        <w:ind w:left="288" w:right="-288"/>
        <w:rPr>
          <w:rFonts w:ascii="Times New Roman" w:hAnsi="Times New Roman" w:cs="Times New Roman"/>
        </w:rPr>
      </w:pPr>
    </w:p>
    <w:p w:rsidR="00EC2561" w:rsidRPr="00EC2561" w:rsidRDefault="00EC2561" w:rsidP="00EC2561">
      <w:pPr>
        <w:spacing w:line="259" w:lineRule="auto"/>
        <w:rPr>
          <w:rFonts w:ascii="Times New Roman" w:hAnsi="Times New Roman" w:cs="Times New Roman"/>
          <w:b/>
          <w:sz w:val="24"/>
        </w:rPr>
      </w:pPr>
      <w:r w:rsidRPr="00EC2561">
        <w:rPr>
          <w:rFonts w:ascii="Times New Roman" w:hAnsi="Times New Roman" w:cs="Times New Roman"/>
          <w:b/>
          <w:sz w:val="24"/>
        </w:rPr>
        <w:t>Reject their afro-pessimist arguments – optimism is key – false conceptions of dealing with racism have hindered solutions to solve the problem</w:t>
      </w:r>
    </w:p>
    <w:p w:rsidR="00EC2561" w:rsidRPr="00EC2561" w:rsidRDefault="00EC2561" w:rsidP="00EC2561">
      <w:pPr>
        <w:spacing w:line="259" w:lineRule="auto"/>
        <w:rPr>
          <w:rFonts w:ascii="Times New Roman" w:hAnsi="Times New Roman" w:cs="Times New Roman"/>
          <w:b/>
          <w:sz w:val="24"/>
        </w:rPr>
      </w:pPr>
      <w:proofErr w:type="gramStart"/>
      <w:r w:rsidRPr="00EC2561">
        <w:rPr>
          <w:rFonts w:ascii="Times New Roman" w:hAnsi="Times New Roman" w:cs="Times New Roman"/>
          <w:b/>
          <w:sz w:val="24"/>
        </w:rPr>
        <w:t>hooks</w:t>
      </w:r>
      <w:proofErr w:type="gramEnd"/>
      <w:r w:rsidRPr="00EC2561">
        <w:rPr>
          <w:rFonts w:ascii="Times New Roman" w:hAnsi="Times New Roman" w:cs="Times New Roman"/>
          <w:b/>
          <w:sz w:val="24"/>
        </w:rPr>
        <w:t xml:space="preserve"> 96</w:t>
      </w:r>
    </w:p>
    <w:p w:rsidR="00EC2561" w:rsidRPr="00EC2561" w:rsidRDefault="00EC2561" w:rsidP="00EC2561">
      <w:pPr>
        <w:ind w:left="288" w:right="-288"/>
        <w:rPr>
          <w:rFonts w:ascii="Times New Roman" w:hAnsi="Times New Roman" w:cs="Times New Roman"/>
          <w:sz w:val="20"/>
          <w:u w:val="single"/>
        </w:rPr>
      </w:pPr>
      <w:r w:rsidRPr="00EC2561">
        <w:rPr>
          <w:rFonts w:ascii="Times New Roman" w:hAnsi="Times New Roman" w:cs="Times New Roman"/>
          <w:sz w:val="20"/>
          <w:u w:val="single"/>
        </w:rPr>
        <w:t xml:space="preserve">269More than ever </w:t>
      </w:r>
      <w:r w:rsidRPr="00EC2561">
        <w:rPr>
          <w:rFonts w:ascii="Times New Roman" w:hAnsi="Times New Roman" w:cs="Times New Roman"/>
        </w:rPr>
        <w:t xml:space="preserve">before in our history, </w:t>
      </w:r>
      <w:r w:rsidRPr="00EC2561">
        <w:rPr>
          <w:rFonts w:ascii="Times New Roman" w:hAnsi="Times New Roman" w:cs="Times New Roman"/>
          <w:sz w:val="20"/>
          <w:u w:val="single"/>
        </w:rPr>
        <w:t>black Americans are succumbing to and internalizing the racist assumption that there can be no meaningful bonds of intimacy between blacks and whites.</w:t>
      </w:r>
      <w:r w:rsidRPr="00EC2561">
        <w:rPr>
          <w:rFonts w:ascii="Times New Roman" w:hAnsi="Times New Roman" w:cs="Times New Roman"/>
        </w:rPr>
        <w:t xml:space="preserve"> It is fascinating to explore why it is that black people trapped in the worst situation of racial </w:t>
      </w:r>
      <w:proofErr w:type="spellStart"/>
      <w:r w:rsidRPr="00EC2561">
        <w:rPr>
          <w:rFonts w:ascii="Times New Roman" w:hAnsi="Times New Roman" w:cs="Times New Roman"/>
        </w:rPr>
        <w:t>oppres</w:t>
      </w:r>
      <w:proofErr w:type="spellEnd"/>
      <w:r w:rsidRPr="00EC2561">
        <w:rPr>
          <w:rFonts w:ascii="Times New Roman" w:hAnsi="Times New Roman" w:cs="Times New Roman"/>
        </w:rPr>
        <w:t xml:space="preserve"> </w:t>
      </w:r>
      <w:proofErr w:type="spellStart"/>
      <w:r w:rsidRPr="00EC2561">
        <w:rPr>
          <w:rFonts w:ascii="Times New Roman" w:hAnsi="Times New Roman" w:cs="Times New Roman"/>
        </w:rPr>
        <w:t>sion</w:t>
      </w:r>
      <w:proofErr w:type="spellEnd"/>
      <w:r w:rsidRPr="00EC2561">
        <w:rPr>
          <w:rFonts w:ascii="Times New Roman" w:hAnsi="Times New Roman" w:cs="Times New Roman"/>
        </w:rPr>
        <w:t xml:space="preserve">—enslavement—had the foresight to see that it would be disempowering for them to lose sight of the capacity of white people to transform themselves and divest of white supremacy, even as </w:t>
      </w:r>
      <w:r w:rsidRPr="00EC2561">
        <w:rPr>
          <w:rFonts w:ascii="Times New Roman" w:hAnsi="Times New Roman" w:cs="Times New Roman"/>
          <w:sz w:val="20"/>
          <w:u w:val="single"/>
        </w:rPr>
        <w:t>many black folks today who in no way suffer such extreme racist oppression and exploitation are convinced that white people will not repudiate racism.</w:t>
      </w:r>
      <w:r w:rsidRPr="00EC2561">
        <w:rPr>
          <w:rFonts w:ascii="Times New Roman" w:hAnsi="Times New Roman" w:cs="Times New Roman"/>
        </w:rPr>
        <w:t xml:space="preserve"> Con temporary black folks, like their white counterparts, have passively accepted the internalization of white supremacist assumptions. </w:t>
      </w:r>
      <w:r w:rsidRPr="00EC2561">
        <w:rPr>
          <w:rFonts w:ascii="Times New Roman" w:hAnsi="Times New Roman" w:cs="Times New Roman"/>
          <w:sz w:val="20"/>
          <w:u w:val="single"/>
        </w:rPr>
        <w:t xml:space="preserve">Organized white supremacists have always taught that there can never be trust and intimacy between the superior white race and the inferior black race. </w:t>
      </w:r>
      <w:r w:rsidRPr="00EC2561">
        <w:rPr>
          <w:rFonts w:ascii="Times New Roman" w:hAnsi="Times New Roman" w:cs="Times New Roman"/>
          <w:b/>
          <w:iCs/>
          <w:sz w:val="24"/>
          <w:u w:val="single"/>
        </w:rPr>
        <w:t>When black people internalize these sentiments, no resistance to white supremacy is taking place; rather we become complicit in spreading racist notions</w:t>
      </w:r>
      <w:r w:rsidRPr="00EC2561">
        <w:rPr>
          <w:rFonts w:ascii="Times New Roman" w:hAnsi="Times New Roman" w:cs="Times New Roman"/>
        </w:rPr>
        <w:t xml:space="preserve">. It does not matter that so many black people feel white people will never repudiate racism because of being daily assaulted by white denial and refusal of accountability. </w:t>
      </w:r>
      <w:r w:rsidRPr="00EC2561">
        <w:rPr>
          <w:rFonts w:ascii="Times New Roman" w:hAnsi="Times New Roman" w:cs="Times New Roman"/>
          <w:sz w:val="20"/>
          <w:u w:val="single"/>
        </w:rPr>
        <w:t>We must not allow the actions of white folks who blindly endorse racism to determine the direction of our resistance</w:t>
      </w:r>
      <w:r w:rsidRPr="00EC2561">
        <w:rPr>
          <w:rFonts w:ascii="Times New Roman" w:hAnsi="Times New Roman" w:cs="Times New Roman"/>
        </w:rPr>
        <w:t xml:space="preserve">. Like our white allies in struggle we must consistently keep the faith, by always sharing the truth that 270white people can be anti-racist, that racism is not some immutable character flaw. Of course </w:t>
      </w:r>
      <w:r w:rsidRPr="00EC2561">
        <w:rPr>
          <w:rFonts w:ascii="Times New Roman" w:hAnsi="Times New Roman" w:cs="Times New Roman"/>
          <w:sz w:val="20"/>
          <w:u w:val="single"/>
        </w:rPr>
        <w:t>many white people are comfortable with a rhetoric of race that suggests racism cannot be changed, that all white people are “inherently racist” simply because they are born and raised in this society.</w:t>
      </w:r>
      <w:r w:rsidRPr="00EC2561">
        <w:rPr>
          <w:rFonts w:ascii="Times New Roman" w:hAnsi="Times New Roman" w:cs="Times New Roman"/>
        </w:rPr>
        <w:t xml:space="preserve"> </w:t>
      </w:r>
      <w:r w:rsidRPr="00EC2561">
        <w:rPr>
          <w:rFonts w:ascii="Times New Roman" w:hAnsi="Times New Roman" w:cs="Times New Roman"/>
          <w:sz w:val="20"/>
          <w:u w:val="single"/>
        </w:rPr>
        <w:t xml:space="preserve">Such misguided thinking socializes white people both to remain ignorant </w:t>
      </w:r>
      <w:r w:rsidRPr="00EC2561">
        <w:rPr>
          <w:rFonts w:ascii="Times New Roman" w:hAnsi="Times New Roman" w:cs="Times New Roman"/>
          <w:sz w:val="22"/>
        </w:rPr>
        <w:t xml:space="preserve">of the way in which white supremacist attitudes are learned and to assume a posture of learned helplessness as though they have no agency—no capacity to resist this thinking. Luckily we have many autobiographies by white folks committed to anti-racist struggle that provide documentary testimony that many of these individuals repudiated racism when they were children. Far from passively accepting it as inherent, they instinctively felt it was wrong. Many of them witnessed bizarre acts of white racist aggression towards black folks in everyday life and responded to the injustice of the situation. Sadly, </w:t>
      </w:r>
      <w:r w:rsidRPr="00EC2561">
        <w:rPr>
          <w:rFonts w:ascii="Times New Roman" w:hAnsi="Times New Roman" w:cs="Times New Roman"/>
          <w:sz w:val="20"/>
          <w:u w:val="single"/>
        </w:rPr>
        <w:t xml:space="preserve">in our times so many white folks are easily convinced by racist whites and black folks who have internalized racism that they can never be really free of racism. These feelings also then obscure the reality of white </w:t>
      </w:r>
      <w:proofErr w:type="spellStart"/>
      <w:r w:rsidRPr="00EC2561">
        <w:rPr>
          <w:rFonts w:ascii="Times New Roman" w:hAnsi="Times New Roman" w:cs="Times New Roman"/>
          <w:sz w:val="20"/>
          <w:u w:val="single"/>
        </w:rPr>
        <w:t>privi</w:t>
      </w:r>
      <w:proofErr w:type="spellEnd"/>
      <w:r w:rsidRPr="00EC2561">
        <w:rPr>
          <w:rFonts w:ascii="Times New Roman" w:hAnsi="Times New Roman" w:cs="Times New Roman"/>
          <w:sz w:val="20"/>
          <w:u w:val="single"/>
        </w:rPr>
        <w:t xml:space="preserve"> </w:t>
      </w:r>
      <w:proofErr w:type="spellStart"/>
      <w:r w:rsidRPr="00EC2561">
        <w:rPr>
          <w:rFonts w:ascii="Times New Roman" w:hAnsi="Times New Roman" w:cs="Times New Roman"/>
          <w:sz w:val="20"/>
          <w:u w:val="single"/>
        </w:rPr>
        <w:t>lege</w:t>
      </w:r>
      <w:proofErr w:type="spellEnd"/>
      <w:r w:rsidRPr="00EC2561">
        <w:rPr>
          <w:rFonts w:ascii="Times New Roman" w:hAnsi="Times New Roman" w:cs="Times New Roman"/>
          <w:sz w:val="20"/>
          <w:u w:val="single"/>
        </w:rPr>
        <w:t>. As long as white folks are taught to accept racism as ‘</w:t>
      </w:r>
      <w:proofErr w:type="spellStart"/>
      <w:r w:rsidRPr="00EC2561">
        <w:rPr>
          <w:rFonts w:ascii="Times New Roman" w:hAnsi="Times New Roman" w:cs="Times New Roman"/>
          <w:sz w:val="20"/>
          <w:u w:val="single"/>
        </w:rPr>
        <w:t>natura</w:t>
      </w:r>
      <w:proofErr w:type="spellEnd"/>
      <w:r w:rsidRPr="00EC2561">
        <w:rPr>
          <w:rFonts w:ascii="Times New Roman" w:hAnsi="Times New Roman" w:cs="Times New Roman"/>
          <w:sz w:val="20"/>
          <w:u w:val="single"/>
        </w:rPr>
        <w:t xml:space="preserve">]” then they do not have to see themselves as con </w:t>
      </w:r>
      <w:proofErr w:type="spellStart"/>
      <w:r w:rsidRPr="00EC2561">
        <w:rPr>
          <w:rFonts w:ascii="Times New Roman" w:hAnsi="Times New Roman" w:cs="Times New Roman"/>
          <w:sz w:val="20"/>
          <w:u w:val="single"/>
        </w:rPr>
        <w:t>sciously</w:t>
      </w:r>
      <w:proofErr w:type="spellEnd"/>
      <w:r w:rsidRPr="00EC2561">
        <w:rPr>
          <w:rFonts w:ascii="Times New Roman" w:hAnsi="Times New Roman" w:cs="Times New Roman"/>
          <w:sz w:val="20"/>
          <w:u w:val="single"/>
        </w:rPr>
        <w:t xml:space="preserve"> creating a racist society by their actions, by their political choices.</w:t>
      </w:r>
      <w:r w:rsidRPr="00EC2561">
        <w:rPr>
          <w:rFonts w:ascii="Times New Roman" w:hAnsi="Times New Roman" w:cs="Times New Roman"/>
          <w:sz w:val="22"/>
        </w:rPr>
        <w:t xml:space="preserve"> This means as well that they do not have to face the way in which acting in a racist manner ensures the maintenance of white privilege. Indeed, denying their agency allows them to believe white privilege does not exist even as they daily exercise it. If the young white woman who had been raped had chosen to hold all black males account able for what happened, she would have been exercising white privilege and reinforcing the structure of racist thought which teaches that all black people are alike. Unfortunately, 271so many white people are eager to believe racism cannot be changed because internalizing that assumption downplays the issue of accountability. No responsibility need be taken for not changing something ¡fit is perceived as immutable. To accept racism as a system of domination that can be changed would demand that everyone who sees him- or </w:t>
      </w:r>
      <w:r w:rsidRPr="00EC2561">
        <w:rPr>
          <w:rFonts w:ascii="Times New Roman" w:hAnsi="Times New Roman" w:cs="Times New Roman"/>
          <w:sz w:val="22"/>
        </w:rPr>
        <w:lastRenderedPageBreak/>
        <w:t xml:space="preserve">herself as embracing a vision of </w:t>
      </w:r>
      <w:proofErr w:type="spellStart"/>
      <w:r w:rsidRPr="00EC2561">
        <w:rPr>
          <w:rFonts w:ascii="Times New Roman" w:hAnsi="Times New Roman" w:cs="Times New Roman"/>
          <w:sz w:val="22"/>
        </w:rPr>
        <w:t>radai</w:t>
      </w:r>
      <w:proofErr w:type="spellEnd"/>
      <w:r w:rsidRPr="00EC2561">
        <w:rPr>
          <w:rFonts w:ascii="Times New Roman" w:hAnsi="Times New Roman" w:cs="Times New Roman"/>
          <w:sz w:val="22"/>
        </w:rPr>
        <w:t xml:space="preserve"> social equality would be required to assert anti-racist habits of being. We know from histories both present and past that white people (and everyone else) who commit themselves to living in anti-racist ways need to make sacrifices, to courageously endure the uncomfortable to challenge and change. </w:t>
      </w:r>
      <w:r w:rsidRPr="00EC2561">
        <w:rPr>
          <w:rFonts w:ascii="Times New Roman" w:hAnsi="Times New Roman" w:cs="Times New Roman"/>
          <w:sz w:val="20"/>
          <w:u w:val="single"/>
        </w:rPr>
        <w:t>Whites, people of color, and black folks are reluctant to commit themselves fully and deeply to an anti-racist struggle that is ongoing because there is such a pervasive feeling of hopelessness—a conviction that nothing will ever change. How any of us can continue to hold those feelings when we study the history of racism</w:t>
      </w:r>
      <w:r w:rsidRPr="00EC2561">
        <w:rPr>
          <w:rFonts w:ascii="Times New Roman" w:hAnsi="Times New Roman" w:cs="Times New Roman"/>
          <w:sz w:val="22"/>
        </w:rPr>
        <w:t xml:space="preserve"> in this society and see how much has changed makes no logical sense. Clearly we have not gone far enough. In the late sixties, Martin Luther King posed the question “Where do we go from here.” To</w:t>
      </w:r>
      <w:r w:rsidRPr="00EC2561">
        <w:rPr>
          <w:rFonts w:ascii="Times New Roman" w:hAnsi="Times New Roman" w:cs="Times New Roman"/>
          <w:sz w:val="20"/>
          <w:u w:val="single"/>
        </w:rPr>
        <w:t xml:space="preserve"> live in anti-racist society we must collectively renew our commitment to a democratic vision of racial justice and equality</w:t>
      </w:r>
      <w:r w:rsidRPr="00EC2561">
        <w:rPr>
          <w:rFonts w:ascii="Times New Roman" w:hAnsi="Times New Roman" w:cs="Times New Roman"/>
          <w:sz w:val="22"/>
        </w:rPr>
        <w:t xml:space="preserve">. Pursuing that vision we create a culture where beloved community flourishes and is sustained. Those of us who know the joy of being with folks from all walks of life, all races, who are </w:t>
      </w:r>
      <w:proofErr w:type="spellStart"/>
      <w:r w:rsidRPr="00EC2561">
        <w:rPr>
          <w:rFonts w:ascii="Times New Roman" w:hAnsi="Times New Roman" w:cs="Times New Roman"/>
          <w:sz w:val="22"/>
        </w:rPr>
        <w:t>fundamentalls</w:t>
      </w:r>
      <w:proofErr w:type="spellEnd"/>
      <w:r w:rsidRPr="00EC2561">
        <w:rPr>
          <w:rFonts w:ascii="Times New Roman" w:hAnsi="Times New Roman" w:cs="Times New Roman"/>
          <w:sz w:val="22"/>
        </w:rPr>
        <w:t xml:space="preserve">’ anti-racist in their habits of being need to give public testimony. </w:t>
      </w:r>
      <w:r w:rsidRPr="00EC2561">
        <w:rPr>
          <w:rFonts w:ascii="Times New Roman" w:hAnsi="Times New Roman" w:cs="Times New Roman"/>
          <w:sz w:val="20"/>
          <w:u w:val="single"/>
        </w:rPr>
        <w:t xml:space="preserve">We need to share not only what we have experienced but the conditions of change that make such an experience possible. The interracial circle of love </w:t>
      </w:r>
      <w:r w:rsidRPr="00EC2561">
        <w:rPr>
          <w:rFonts w:ascii="Times New Roman" w:hAnsi="Times New Roman" w:cs="Times New Roman"/>
          <w:sz w:val="22"/>
        </w:rPr>
        <w:t xml:space="preserve">that I know can happen because each individual present in it has made his or her own commitment to living an anti- racist life and to furthering the struggle to end white supremacy 272 </w:t>
      </w:r>
      <w:r w:rsidRPr="00EC2561">
        <w:rPr>
          <w:rFonts w:ascii="Times New Roman" w:hAnsi="Times New Roman" w:cs="Times New Roman"/>
          <w:sz w:val="20"/>
          <w:u w:val="single"/>
        </w:rPr>
        <w:t>will become a reality for everyone only if those of us who have created these communities share how they emerge in our lives and the strategies we use to sustain them</w:t>
      </w:r>
      <w:r w:rsidRPr="00EC2561">
        <w:rPr>
          <w:rFonts w:ascii="Times New Roman" w:hAnsi="Times New Roman" w:cs="Times New Roman"/>
          <w:sz w:val="22"/>
        </w:rPr>
        <w:t xml:space="preserve">. Our devout commitment to building diverse communities is central. These </w:t>
      </w:r>
      <w:r w:rsidRPr="00EC2561">
        <w:rPr>
          <w:rFonts w:ascii="Times New Roman" w:hAnsi="Times New Roman" w:cs="Times New Roman"/>
          <w:sz w:val="20"/>
          <w:u w:val="single"/>
        </w:rPr>
        <w:t>commitments to anti-racist living are just one expression of who we are and what we share with one another</w:t>
      </w:r>
      <w:r w:rsidRPr="00EC2561">
        <w:rPr>
          <w:rFonts w:ascii="Times New Roman" w:hAnsi="Times New Roman" w:cs="Times New Roman"/>
          <w:sz w:val="22"/>
        </w:rPr>
        <w:t xml:space="preserve"> but they form the foundation of that sharing. </w:t>
      </w:r>
      <w:r w:rsidRPr="00EC2561">
        <w:rPr>
          <w:rFonts w:ascii="Times New Roman" w:hAnsi="Times New Roman" w:cs="Times New Roman"/>
          <w:sz w:val="20"/>
          <w:u w:val="single"/>
        </w:rPr>
        <w:t>Like all beloved communities we affirm our differences</w:t>
      </w:r>
      <w:r w:rsidRPr="00EC2561">
        <w:rPr>
          <w:rFonts w:ascii="Times New Roman" w:hAnsi="Times New Roman" w:cs="Times New Roman"/>
          <w:sz w:val="22"/>
        </w:rPr>
        <w:t xml:space="preserve">. It is this generous spirit of affirmation that gives us the courage to challenge one another, to work through misunderstandings, especially those that have to do with race and racism. </w:t>
      </w:r>
      <w:r w:rsidRPr="00EC2561">
        <w:rPr>
          <w:rFonts w:ascii="Times New Roman" w:hAnsi="Times New Roman" w:cs="Times New Roman"/>
          <w:sz w:val="20"/>
          <w:u w:val="single"/>
        </w:rPr>
        <w:t xml:space="preserve">In a beloved community solidarity and trust are grounded in profound commitment to a shared vision. Those of us who are always anti-racist long for a world in which </w:t>
      </w:r>
      <w:proofErr w:type="spellStart"/>
      <w:r w:rsidRPr="00EC2561">
        <w:rPr>
          <w:rFonts w:ascii="Times New Roman" w:hAnsi="Times New Roman" w:cs="Times New Roman"/>
          <w:sz w:val="20"/>
          <w:u w:val="single"/>
        </w:rPr>
        <w:t>evezyone</w:t>
      </w:r>
      <w:proofErr w:type="spellEnd"/>
      <w:r w:rsidRPr="00EC2561">
        <w:rPr>
          <w:rFonts w:ascii="Times New Roman" w:hAnsi="Times New Roman" w:cs="Times New Roman"/>
          <w:sz w:val="20"/>
          <w:u w:val="single"/>
        </w:rPr>
        <w:t xml:space="preserve"> can form a beloved community where borders can be crossed and cultural hybridity celebrated. Anyone can begin to make such a community by truly seeking to live in an anti-racist world</w:t>
      </w:r>
      <w:r w:rsidRPr="00EC2561">
        <w:rPr>
          <w:rFonts w:ascii="Times New Roman" w:hAnsi="Times New Roman" w:cs="Times New Roman"/>
          <w:sz w:val="22"/>
        </w:rPr>
        <w:t xml:space="preserve">. </w:t>
      </w:r>
      <w:r w:rsidRPr="00EC2561">
        <w:rPr>
          <w:rFonts w:ascii="Times New Roman" w:hAnsi="Times New Roman" w:cs="Times New Roman"/>
          <w:sz w:val="20"/>
          <w:u w:val="single"/>
        </w:rPr>
        <w:t>If that longing guides our vision and our actions, the new culture will be born</w:t>
      </w:r>
      <w:r w:rsidRPr="00EC2561">
        <w:rPr>
          <w:rFonts w:ascii="Times New Roman" w:hAnsi="Times New Roman" w:cs="Times New Roman"/>
          <w:sz w:val="22"/>
        </w:rPr>
        <w:t xml:space="preserve"> and anti-racist communities of </w:t>
      </w:r>
      <w:proofErr w:type="spellStart"/>
      <w:r w:rsidRPr="00EC2561">
        <w:rPr>
          <w:rFonts w:ascii="Times New Roman" w:hAnsi="Times New Roman" w:cs="Times New Roman"/>
          <w:sz w:val="22"/>
        </w:rPr>
        <w:t>resis</w:t>
      </w:r>
      <w:proofErr w:type="spellEnd"/>
      <w:r w:rsidRPr="00EC2561">
        <w:rPr>
          <w:rFonts w:ascii="Times New Roman" w:hAnsi="Times New Roman" w:cs="Times New Roman"/>
          <w:sz w:val="22"/>
        </w:rPr>
        <w:t xml:space="preserve"> </w:t>
      </w:r>
      <w:proofErr w:type="spellStart"/>
      <w:r w:rsidRPr="00EC2561">
        <w:rPr>
          <w:rFonts w:ascii="Times New Roman" w:hAnsi="Times New Roman" w:cs="Times New Roman"/>
          <w:sz w:val="22"/>
        </w:rPr>
        <w:t>tance</w:t>
      </w:r>
      <w:proofErr w:type="spellEnd"/>
      <w:r w:rsidRPr="00EC2561">
        <w:rPr>
          <w:rFonts w:ascii="Times New Roman" w:hAnsi="Times New Roman" w:cs="Times New Roman"/>
          <w:sz w:val="22"/>
        </w:rPr>
        <w:t xml:space="preserve"> will emerge everywhere</w:t>
      </w:r>
      <w:r w:rsidRPr="00EC2561">
        <w:rPr>
          <w:rFonts w:ascii="Times New Roman" w:hAnsi="Times New Roman" w:cs="Times New Roman"/>
          <w:sz w:val="20"/>
          <w:u w:val="single"/>
        </w:rPr>
        <w:t>. That is where we must go from here.</w:t>
      </w:r>
    </w:p>
    <w:p w:rsidR="00EC2561" w:rsidRDefault="00EC2561" w:rsidP="00EC2561"/>
    <w:p w:rsidR="00EC2561" w:rsidRDefault="00EC2561" w:rsidP="00EC2561">
      <w:pPr>
        <w:pStyle w:val="Heading3"/>
      </w:pPr>
      <w:proofErr w:type="spellStart"/>
      <w:r>
        <w:lastRenderedPageBreak/>
        <w:t>Wilderson</w:t>
      </w:r>
      <w:proofErr w:type="spellEnd"/>
      <w:r>
        <w:t xml:space="preserve"> Indict</w:t>
      </w:r>
    </w:p>
    <w:p w:rsidR="00EC2561" w:rsidRPr="00EC2561" w:rsidRDefault="00EC2561" w:rsidP="00EC2561"/>
    <w:p w:rsidR="00EC2561" w:rsidRPr="00EC2561" w:rsidRDefault="00EC2561" w:rsidP="00EC2561">
      <w:pPr>
        <w:ind w:right="-288"/>
        <w:rPr>
          <w:rFonts w:ascii="Times New Roman" w:hAnsi="Times New Roman" w:cs="Times New Roman"/>
          <w:b/>
          <w:sz w:val="24"/>
        </w:rPr>
      </w:pPr>
      <w:r w:rsidRPr="00EC2561">
        <w:rPr>
          <w:rFonts w:ascii="Times New Roman" w:hAnsi="Times New Roman" w:cs="Times New Roman"/>
          <w:b/>
          <w:sz w:val="24"/>
        </w:rPr>
        <w:t xml:space="preserve">Your K is wrong – </w:t>
      </w:r>
      <w:proofErr w:type="spellStart"/>
      <w:r w:rsidRPr="00EC2561">
        <w:rPr>
          <w:rFonts w:ascii="Times New Roman" w:hAnsi="Times New Roman" w:cs="Times New Roman"/>
          <w:b/>
          <w:sz w:val="24"/>
        </w:rPr>
        <w:t>Wilderson</w:t>
      </w:r>
      <w:proofErr w:type="spellEnd"/>
      <w:r w:rsidRPr="00EC2561">
        <w:rPr>
          <w:rFonts w:ascii="Times New Roman" w:hAnsi="Times New Roman" w:cs="Times New Roman"/>
          <w:b/>
          <w:sz w:val="24"/>
        </w:rPr>
        <w:t xml:space="preserve"> has a propensity for exaggeration and doesn’t actually provide a solution</w:t>
      </w:r>
    </w:p>
    <w:p w:rsidR="00EC2561" w:rsidRPr="00EC2561" w:rsidRDefault="00EC2561" w:rsidP="00EC2561">
      <w:pPr>
        <w:spacing w:line="276" w:lineRule="auto"/>
        <w:rPr>
          <w:rFonts w:ascii="Times New Roman" w:hAnsi="Times New Roman" w:cs="Times New Roman"/>
          <w:sz w:val="22"/>
        </w:rPr>
      </w:pPr>
      <w:proofErr w:type="spellStart"/>
      <w:r w:rsidRPr="00EC2561">
        <w:rPr>
          <w:rFonts w:ascii="Times New Roman" w:hAnsi="Times New Roman" w:cs="Times New Roman"/>
          <w:b/>
          <w:sz w:val="24"/>
        </w:rPr>
        <w:t>Maty</w:t>
      </w:r>
      <w:proofErr w:type="spellEnd"/>
      <w:r w:rsidRPr="00EC2561">
        <w:rPr>
          <w:rFonts w:ascii="Times New Roman" w:hAnsi="Times New Roman" w:cs="Times New Roman"/>
          <w:b/>
          <w:sz w:val="24"/>
        </w:rPr>
        <w:t xml:space="preserve"> Ba 11</w:t>
      </w:r>
      <w:r w:rsidRPr="00EC2561">
        <w:rPr>
          <w:rFonts w:ascii="Times New Roman" w:hAnsi="Times New Roman" w:cs="Times New Roman"/>
          <w:sz w:val="18"/>
          <w:szCs w:val="16"/>
        </w:rPr>
        <w:t xml:space="preserve"> </w:t>
      </w:r>
      <w:proofErr w:type="spellStart"/>
      <w:r w:rsidRPr="00EC2561">
        <w:rPr>
          <w:rFonts w:ascii="Times New Roman" w:hAnsi="Times New Roman" w:cs="Times New Roman"/>
        </w:rPr>
        <w:t>Saer</w:t>
      </w:r>
      <w:proofErr w:type="spellEnd"/>
      <w:r w:rsidRPr="00EC2561">
        <w:rPr>
          <w:rFonts w:ascii="Times New Roman" w:hAnsi="Times New Roman" w:cs="Times New Roman"/>
        </w:rPr>
        <w:t xml:space="preserve"> Professor of Film Studies at Portsmouth University in the UK, researches race, </w:t>
      </w:r>
      <w:proofErr w:type="spellStart"/>
      <w:r w:rsidRPr="00EC2561">
        <w:rPr>
          <w:rFonts w:ascii="Times New Roman" w:hAnsi="Times New Roman" w:cs="Times New Roman"/>
        </w:rPr>
        <w:t>postcolonialism</w:t>
      </w:r>
      <w:proofErr w:type="spellEnd"/>
      <w:r w:rsidRPr="00EC2561">
        <w:rPr>
          <w:rFonts w:ascii="Times New Roman" w:hAnsi="Times New Roman" w:cs="Times New Roman"/>
        </w:rPr>
        <w:t xml:space="preserve">, diaspora, the transnational and film ‘genre’, African and </w:t>
      </w:r>
      <w:proofErr w:type="spellStart"/>
      <w:r w:rsidRPr="00EC2561">
        <w:rPr>
          <w:rFonts w:ascii="Times New Roman" w:hAnsi="Times New Roman" w:cs="Times New Roman"/>
        </w:rPr>
        <w:t>Carribean</w:t>
      </w:r>
      <w:proofErr w:type="spellEnd"/>
      <w:r w:rsidRPr="00EC2561">
        <w:rPr>
          <w:rFonts w:ascii="Times New Roman" w:hAnsi="Times New Roman" w:cs="Times New Roman"/>
        </w:rPr>
        <w:t xml:space="preserve"> Cinemas and Film Festivals.( “The US </w:t>
      </w:r>
      <w:proofErr w:type="spellStart"/>
      <w:r w:rsidRPr="00EC2561">
        <w:rPr>
          <w:rFonts w:ascii="Times New Roman" w:hAnsi="Times New Roman" w:cs="Times New Roman"/>
        </w:rPr>
        <w:t>Decentred</w:t>
      </w:r>
      <w:proofErr w:type="spellEnd"/>
      <w:r w:rsidRPr="00EC2561">
        <w:rPr>
          <w:rFonts w:ascii="Times New Roman" w:hAnsi="Times New Roman" w:cs="Times New Roman"/>
        </w:rPr>
        <w:t>: From Black Social Death to Cultural Transformation,”  Cultural Studies Review 17:2, September</w:t>
      </w:r>
      <w:r w:rsidRPr="00EC2561">
        <w:rPr>
          <w:rFonts w:ascii="Times New Roman" w:hAnsi="Times New Roman" w:cs="Times New Roman"/>
          <w:sz w:val="22"/>
        </w:rPr>
        <w:t>,)</w:t>
      </w:r>
    </w:p>
    <w:p w:rsidR="00EC2561" w:rsidRPr="00EC2561" w:rsidRDefault="00EC2561" w:rsidP="00EC2561">
      <w:pPr>
        <w:ind w:left="288" w:right="-288"/>
        <w:rPr>
          <w:rFonts w:ascii="Times New Roman" w:hAnsi="Times New Roman" w:cs="Times New Roman"/>
        </w:rPr>
      </w:pPr>
      <w:r w:rsidRPr="00EC2561">
        <w:rPr>
          <w:rFonts w:ascii="Times New Roman" w:hAnsi="Times New Roman" w:cs="Times New Roman"/>
          <w:sz w:val="20"/>
          <w:u w:val="single"/>
        </w:rPr>
        <w:t xml:space="preserve">Red, White and Black is particularly undermined by </w:t>
      </w:r>
      <w:proofErr w:type="spellStart"/>
      <w:r w:rsidRPr="00EC2561">
        <w:rPr>
          <w:rFonts w:ascii="Times New Roman" w:hAnsi="Times New Roman" w:cs="Times New Roman"/>
          <w:sz w:val="20"/>
          <w:u w:val="single"/>
        </w:rPr>
        <w:t>Wilderson’s</w:t>
      </w:r>
      <w:proofErr w:type="spellEnd"/>
      <w:r w:rsidRPr="00EC2561">
        <w:rPr>
          <w:rFonts w:ascii="Times New Roman" w:hAnsi="Times New Roman" w:cs="Times New Roman"/>
          <w:sz w:val="20"/>
          <w:u w:val="single"/>
        </w:rPr>
        <w:t xml:space="preserve"> propensity for exaggeration and blinkeredness. </w:t>
      </w:r>
      <w:r w:rsidRPr="00EC2561">
        <w:rPr>
          <w:rFonts w:ascii="Times New Roman" w:hAnsi="Times New Roman" w:cs="Times New Roman"/>
        </w:rPr>
        <w:t xml:space="preserve">In chapter nine, ‘“Savage” Negrophobia’, he writes: The philosophical anxiety of Skins is all too aware that through the Middle Passage, African culture became Black ‘style’ ... Blackness can be placed and displaced with limitless frequency and across untold territories, by whoever so chooses. Most important, there is nothing real Black people can do to either check or direct this process ... Anyone can say ‘nigger’ because anyone can be a ‘nigger’. (235)7 </w:t>
      </w:r>
      <w:proofErr w:type="gramStart"/>
      <w:r w:rsidRPr="00EC2561">
        <w:rPr>
          <w:rFonts w:ascii="Times New Roman" w:hAnsi="Times New Roman" w:cs="Times New Roman"/>
        </w:rPr>
        <w:t>Similarly</w:t>
      </w:r>
      <w:proofErr w:type="gramEnd"/>
      <w:r w:rsidRPr="00EC2561">
        <w:rPr>
          <w:rFonts w:ascii="Times New Roman" w:hAnsi="Times New Roman" w:cs="Times New Roman"/>
        </w:rPr>
        <w:t xml:space="preserve">, in chapter ten, ‘A Crisis in the Commons’, </w:t>
      </w:r>
      <w:proofErr w:type="spellStart"/>
      <w:r w:rsidRPr="00EC2561">
        <w:rPr>
          <w:rFonts w:ascii="Times New Roman" w:hAnsi="Times New Roman" w:cs="Times New Roman"/>
        </w:rPr>
        <w:t>Wilderson</w:t>
      </w:r>
      <w:proofErr w:type="spellEnd"/>
      <w:r w:rsidRPr="00EC2561">
        <w:rPr>
          <w:rFonts w:ascii="Times New Roman" w:hAnsi="Times New Roman" w:cs="Times New Roman"/>
        </w:rPr>
        <w:t xml:space="preserve"> addresses the issue of ‘Black time’. Black is irredeemable, he argues, because, at no time in history had it been deemed, or deemed through the right historical moment and place. In other words, the black moment and place are not right because they are ‘the ship hold of the Middle Passage’: ‘the most coherent temporality ever deemed as Black time’ but also ‘the “moment” of no time at all on the map of no place at all’. (279) </w:t>
      </w:r>
      <w:r w:rsidRPr="00EC2561">
        <w:rPr>
          <w:rFonts w:ascii="Times New Roman" w:hAnsi="Times New Roman" w:cs="Times New Roman"/>
          <w:sz w:val="20"/>
          <w:u w:val="single"/>
        </w:rPr>
        <w:t xml:space="preserve">Not only does </w:t>
      </w:r>
      <w:proofErr w:type="spellStart"/>
      <w:r w:rsidRPr="00EC2561">
        <w:rPr>
          <w:rFonts w:ascii="Times New Roman" w:hAnsi="Times New Roman" w:cs="Times New Roman"/>
          <w:sz w:val="20"/>
          <w:u w:val="single"/>
        </w:rPr>
        <w:t>Pinho’s</w:t>
      </w:r>
      <w:proofErr w:type="spellEnd"/>
      <w:r w:rsidRPr="00EC2561">
        <w:rPr>
          <w:rFonts w:ascii="Times New Roman" w:hAnsi="Times New Roman" w:cs="Times New Roman"/>
          <w:sz w:val="20"/>
          <w:u w:val="single"/>
        </w:rPr>
        <w:t xml:space="preserve"> more mature analysis expose this point as preposterous (see below), I also wonder what </w:t>
      </w:r>
      <w:proofErr w:type="spellStart"/>
      <w:r w:rsidRPr="00EC2561">
        <w:rPr>
          <w:rFonts w:ascii="Times New Roman" w:hAnsi="Times New Roman" w:cs="Times New Roman"/>
          <w:sz w:val="20"/>
          <w:u w:val="single"/>
        </w:rPr>
        <w:t>Wilderson</w:t>
      </w:r>
      <w:proofErr w:type="spellEnd"/>
      <w:r w:rsidRPr="00EC2561">
        <w:rPr>
          <w:rFonts w:ascii="Times New Roman" w:hAnsi="Times New Roman" w:cs="Times New Roman"/>
          <w:sz w:val="20"/>
          <w:u w:val="single"/>
        </w:rPr>
        <w:t xml:space="preserve"> makes of the countless historians’ and sociologists’ works on slave ships, shipboard insurrections and/during the Middle Passage,8 or of </w:t>
      </w:r>
      <w:r w:rsidRPr="00EC2561">
        <w:rPr>
          <w:rFonts w:ascii="Times New Roman" w:hAnsi="Times New Roman" w:cs="Times New Roman"/>
        </w:rPr>
        <w:t>groundbreaking</w:t>
      </w:r>
      <w:r w:rsidRPr="00EC2561">
        <w:rPr>
          <w:rFonts w:ascii="Times New Roman" w:hAnsi="Times New Roman" w:cs="Times New Roman"/>
          <w:sz w:val="20"/>
          <w:u w:val="single"/>
        </w:rPr>
        <w:t xml:space="preserve"> jazz</w:t>
      </w:r>
      <w:r w:rsidRPr="00EC2561">
        <w:rPr>
          <w:rFonts w:ascii="Cambria Math" w:hAnsi="Cambria Math" w:cs="Cambria Math"/>
          <w:sz w:val="20"/>
          <w:u w:val="single"/>
        </w:rPr>
        <w:t>‐</w:t>
      </w:r>
      <w:r w:rsidRPr="00EC2561">
        <w:rPr>
          <w:rFonts w:ascii="Times New Roman" w:hAnsi="Times New Roman" w:cs="Times New Roman"/>
          <w:sz w:val="20"/>
          <w:u w:val="single"/>
        </w:rPr>
        <w:t>studies books on cross</w:t>
      </w:r>
      <w:r w:rsidRPr="00EC2561">
        <w:rPr>
          <w:rFonts w:ascii="Cambria Math" w:hAnsi="Cambria Math" w:cs="Cambria Math"/>
          <w:sz w:val="20"/>
          <w:u w:val="single"/>
        </w:rPr>
        <w:t>‐</w:t>
      </w:r>
      <w:r w:rsidRPr="00EC2561">
        <w:rPr>
          <w:rFonts w:ascii="Times New Roman" w:hAnsi="Times New Roman" w:cs="Times New Roman"/>
          <w:sz w:val="20"/>
          <w:u w:val="single"/>
        </w:rPr>
        <w:t xml:space="preserve">cultural dialogue </w:t>
      </w:r>
      <w:r w:rsidRPr="00EC2561">
        <w:rPr>
          <w:rFonts w:ascii="Times New Roman" w:hAnsi="Times New Roman" w:cs="Times New Roman"/>
        </w:rPr>
        <w:t>like The Other Side of Nowhere (2004). Nowhere has another side, but</w:t>
      </w:r>
      <w:r w:rsidRPr="00EC2561">
        <w:rPr>
          <w:rFonts w:ascii="Times New Roman" w:hAnsi="Times New Roman" w:cs="Times New Roman"/>
          <w:sz w:val="20"/>
          <w:u w:val="single"/>
        </w:rPr>
        <w:t xml:space="preserve"> once </w:t>
      </w:r>
      <w:proofErr w:type="spellStart"/>
      <w:r w:rsidRPr="00EC2561">
        <w:rPr>
          <w:rFonts w:ascii="Times New Roman" w:hAnsi="Times New Roman" w:cs="Times New Roman"/>
          <w:sz w:val="20"/>
          <w:u w:val="single"/>
        </w:rPr>
        <w:t>Wilderson</w:t>
      </w:r>
      <w:proofErr w:type="spellEnd"/>
      <w:r w:rsidRPr="00EC2561">
        <w:rPr>
          <w:rFonts w:ascii="Times New Roman" w:hAnsi="Times New Roman" w:cs="Times New Roman"/>
          <w:sz w:val="20"/>
          <w:u w:val="single"/>
        </w:rPr>
        <w:t xml:space="preserve"> </w:t>
      </w:r>
      <w:proofErr w:type="spellStart"/>
      <w:r w:rsidRPr="00EC2561">
        <w:rPr>
          <w:rFonts w:ascii="Times New Roman" w:hAnsi="Times New Roman" w:cs="Times New Roman"/>
          <w:sz w:val="20"/>
          <w:u w:val="single"/>
        </w:rPr>
        <w:t>theorises</w:t>
      </w:r>
      <w:proofErr w:type="spellEnd"/>
      <w:r w:rsidRPr="00EC2561">
        <w:rPr>
          <w:rFonts w:ascii="Times New Roman" w:hAnsi="Times New Roman" w:cs="Times New Roman"/>
          <w:sz w:val="20"/>
          <w:u w:val="single"/>
        </w:rPr>
        <w:t xml:space="preserve"> blacks as socially and ontologically dead while dismissing jazz as ‘belonging nowhere and to no one, simply there for the taking’, (225) there seems to be no way back. </w:t>
      </w:r>
      <w:r w:rsidRPr="00EC2561">
        <w:rPr>
          <w:rFonts w:ascii="Times New Roman" w:hAnsi="Times New Roman" w:cs="Times New Roman"/>
        </w:rPr>
        <w:t>It is therefore hardly surprising that</w:t>
      </w:r>
      <w:r w:rsidRPr="00EC2561">
        <w:rPr>
          <w:rFonts w:ascii="Times New Roman" w:hAnsi="Times New Roman" w:cs="Times New Roman"/>
          <w:sz w:val="20"/>
          <w:u w:val="single"/>
        </w:rPr>
        <w:t xml:space="preserve"> </w:t>
      </w:r>
      <w:proofErr w:type="spellStart"/>
      <w:r w:rsidRPr="00EC2561">
        <w:rPr>
          <w:rFonts w:ascii="Times New Roman" w:hAnsi="Times New Roman" w:cs="Times New Roman"/>
          <w:sz w:val="20"/>
          <w:u w:val="single"/>
        </w:rPr>
        <w:t>Wilderson</w:t>
      </w:r>
      <w:proofErr w:type="spellEnd"/>
      <w:r w:rsidRPr="00EC2561">
        <w:rPr>
          <w:rFonts w:ascii="Times New Roman" w:hAnsi="Times New Roman" w:cs="Times New Roman"/>
          <w:sz w:val="20"/>
          <w:u w:val="single"/>
        </w:rPr>
        <w:t xml:space="preserve"> ducks the need to provide a solution or alternative to both his sustained bashing of blacks and anti</w:t>
      </w:r>
      <w:r w:rsidRPr="00EC2561">
        <w:rPr>
          <w:rFonts w:ascii="Cambria Math" w:hAnsi="Cambria Math" w:cs="Cambria Math"/>
          <w:sz w:val="20"/>
          <w:u w:val="single"/>
        </w:rPr>
        <w:t>‐</w:t>
      </w:r>
      <w:r w:rsidRPr="00EC2561">
        <w:rPr>
          <w:rFonts w:ascii="Times New Roman" w:hAnsi="Times New Roman" w:cs="Times New Roman"/>
          <w:sz w:val="20"/>
          <w:u w:val="single"/>
        </w:rPr>
        <w:t xml:space="preserve"> Blackness.9 Last but not least, Red, White and</w:t>
      </w:r>
      <w:r w:rsidRPr="00EC2561">
        <w:rPr>
          <w:rFonts w:ascii="Times New Roman" w:hAnsi="Times New Roman" w:cs="Times New Roman"/>
        </w:rPr>
        <w:t xml:space="preserve"> </w:t>
      </w:r>
      <w:r w:rsidRPr="00EC2561">
        <w:rPr>
          <w:rFonts w:ascii="Times New Roman" w:hAnsi="Times New Roman" w:cs="Times New Roman"/>
          <w:sz w:val="20"/>
          <w:u w:val="single"/>
        </w:rPr>
        <w:t>Black ends like a badly plugged announcement of a bad Hollywood film’s badly planned sequel</w:t>
      </w:r>
      <w:r w:rsidRPr="00EC2561">
        <w:rPr>
          <w:rFonts w:ascii="Times New Roman" w:hAnsi="Times New Roman" w:cs="Times New Roman"/>
        </w:rPr>
        <w:t>: ‘How does one deconstruct life? Who would benefit from such an undertaking? The coffle approaches with its answers in tow.’</w:t>
      </w:r>
    </w:p>
    <w:p w:rsidR="00EC2561" w:rsidRPr="00EC2561" w:rsidRDefault="00EC2561" w:rsidP="00EC2561">
      <w:pPr>
        <w:spacing w:line="259" w:lineRule="auto"/>
        <w:rPr>
          <w:rFonts w:ascii="Times New Roman" w:hAnsi="Times New Roman" w:cs="Times New Roman"/>
          <w:sz w:val="22"/>
        </w:rPr>
      </w:pPr>
    </w:p>
    <w:p w:rsidR="00EC2561" w:rsidRPr="00EC2561" w:rsidRDefault="00EC2561" w:rsidP="00EC2561"/>
    <w:p w:rsidR="00390644" w:rsidRDefault="005552CE" w:rsidP="00E71C21">
      <w:pPr>
        <w:pStyle w:val="Heading2"/>
      </w:pPr>
      <w:r>
        <w:lastRenderedPageBreak/>
        <w:t>Random/</w:t>
      </w:r>
      <w:proofErr w:type="spellStart"/>
      <w:r>
        <w:t>Neg</w:t>
      </w:r>
      <w:proofErr w:type="spellEnd"/>
    </w:p>
    <w:p w:rsidR="00390644" w:rsidRPr="00390644" w:rsidRDefault="00390644" w:rsidP="00390644"/>
    <w:p w:rsidR="00390644" w:rsidRPr="00390644" w:rsidRDefault="00390644" w:rsidP="00390644"/>
    <w:p w:rsidR="00390644" w:rsidRPr="00390644" w:rsidRDefault="00390644" w:rsidP="00390644"/>
    <w:p w:rsidR="00295330" w:rsidRPr="007355DC" w:rsidRDefault="005552CE" w:rsidP="005552CE">
      <w:pPr>
        <w:pStyle w:val="Heading3"/>
        <w:rPr>
          <w:rFonts w:eastAsia="MS Mincho"/>
          <w:sz w:val="22"/>
        </w:rPr>
      </w:pPr>
      <w:r>
        <w:rPr>
          <w:rFonts w:eastAsia="MS Gothic"/>
        </w:rPr>
        <w:lastRenderedPageBreak/>
        <w:t>Imperialism Bad</w:t>
      </w:r>
    </w:p>
    <w:p w:rsidR="00295330" w:rsidRPr="007355DC" w:rsidRDefault="00295330" w:rsidP="00295330">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t xml:space="preserve">Imperialism and Capitalism have long term negative effects </w:t>
      </w:r>
    </w:p>
    <w:p w:rsidR="00295330" w:rsidRPr="007355DC" w:rsidRDefault="00295330" w:rsidP="00295330">
      <w:pPr>
        <w:rPr>
          <w:rFonts w:ascii="Calibri" w:eastAsia="MS Mincho" w:hAnsi="Calibri" w:cs="Times New Roman"/>
          <w:sz w:val="22"/>
          <w:szCs w:val="24"/>
        </w:rPr>
      </w:pPr>
      <w:proofErr w:type="spellStart"/>
      <w:r w:rsidRPr="007355DC">
        <w:rPr>
          <w:rFonts w:ascii="Calibri" w:eastAsia="MS Mincho" w:hAnsi="Calibri" w:cs="Times New Roman"/>
          <w:b/>
          <w:sz w:val="26"/>
          <w:szCs w:val="24"/>
        </w:rPr>
        <w:t>Slefa</w:t>
      </w:r>
      <w:proofErr w:type="spellEnd"/>
      <w:r w:rsidRPr="007355DC">
        <w:rPr>
          <w:rFonts w:ascii="Calibri" w:eastAsia="MS Mincho" w:hAnsi="Calibri" w:cs="Times New Roman"/>
          <w:b/>
          <w:sz w:val="26"/>
          <w:szCs w:val="24"/>
        </w:rPr>
        <w:t xml:space="preserve"> 99</w:t>
      </w:r>
      <w:r w:rsidRPr="007355DC">
        <w:rPr>
          <w:rFonts w:ascii="Calibri" w:eastAsia="MS Mincho" w:hAnsi="Calibri" w:cs="Times New Roman"/>
          <w:sz w:val="22"/>
          <w:szCs w:val="24"/>
        </w:rPr>
        <w:t xml:space="preserve">, Lance </w:t>
      </w:r>
      <w:proofErr w:type="spellStart"/>
      <w:r w:rsidRPr="007355DC">
        <w:rPr>
          <w:rFonts w:ascii="Calibri" w:eastAsia="MS Mincho" w:hAnsi="Calibri" w:cs="Times New Roman"/>
          <w:sz w:val="22"/>
          <w:szCs w:val="24"/>
        </w:rPr>
        <w:t>Selfa</w:t>
      </w:r>
      <w:proofErr w:type="spellEnd"/>
      <w:r w:rsidRPr="007355DC">
        <w:rPr>
          <w:rFonts w:ascii="Calibri" w:eastAsia="MS Mincho" w:hAnsi="Calibri" w:cs="Times New Roman"/>
          <w:sz w:val="22"/>
          <w:szCs w:val="24"/>
        </w:rPr>
        <w:t xml:space="preserve"> is a frequent contributor to the ISR, and writes a column on U.S. politics in Socialist Worker newspaper</w:t>
      </w:r>
      <w:proofErr w:type="gramStart"/>
      <w:r w:rsidRPr="007355DC">
        <w:rPr>
          <w:rFonts w:ascii="Calibri" w:eastAsia="MS Mincho" w:hAnsi="Calibri" w:cs="Times New Roman"/>
          <w:sz w:val="22"/>
          <w:szCs w:val="24"/>
        </w:rPr>
        <w:t>.(</w:t>
      </w:r>
      <w:proofErr w:type="gramEnd"/>
      <w:r w:rsidRPr="007355DC">
        <w:rPr>
          <w:rFonts w:ascii="Calibri" w:eastAsia="MS Mincho" w:hAnsi="Calibri" w:cs="Times New Roman"/>
          <w:sz w:val="22"/>
          <w:szCs w:val="24"/>
        </w:rPr>
        <w:t xml:space="preserve">Lance </w:t>
      </w:r>
      <w:proofErr w:type="spellStart"/>
      <w:r w:rsidRPr="007355DC">
        <w:rPr>
          <w:rFonts w:ascii="Calibri" w:eastAsia="MS Mincho" w:hAnsi="Calibri" w:cs="Times New Roman"/>
          <w:sz w:val="22"/>
          <w:szCs w:val="24"/>
        </w:rPr>
        <w:t>Selfa</w:t>
      </w:r>
      <w:proofErr w:type="spellEnd"/>
      <w:r w:rsidRPr="007355DC">
        <w:rPr>
          <w:rFonts w:ascii="Calibri" w:eastAsia="MS Mincho" w:hAnsi="Calibri" w:cs="Times New Roman"/>
          <w:sz w:val="22"/>
          <w:szCs w:val="24"/>
        </w:rPr>
        <w:t xml:space="preserve">, Spring 1999, “U. S. Imperialism: A Century of Slaughter”, ISR, </w:t>
      </w:r>
      <w:hyperlink r:id="rId22" w:history="1">
        <w:r w:rsidRPr="007355DC">
          <w:rPr>
            <w:rFonts w:ascii="Calibri" w:eastAsia="MS Mincho" w:hAnsi="Calibri" w:cs="Times New Roman"/>
            <w:color w:val="0000FF"/>
            <w:sz w:val="22"/>
            <w:szCs w:val="24"/>
            <w:u w:val="single"/>
          </w:rPr>
          <w:t>http://www.isreview.org/issues/07/century_of_slaughter.shtml)JDS</w:t>
        </w:r>
      </w:hyperlink>
      <w:r w:rsidRPr="007355DC">
        <w:rPr>
          <w:rFonts w:ascii="Calibri" w:eastAsia="MS Mincho" w:hAnsi="Calibri" w:cs="Times New Roman"/>
          <w:sz w:val="22"/>
          <w:szCs w:val="24"/>
        </w:rPr>
        <w:t xml:space="preserve"> </w:t>
      </w:r>
    </w:p>
    <w:p w:rsidR="00295330" w:rsidRPr="007355DC" w:rsidRDefault="00295330" w:rsidP="00295330">
      <w:pPr>
        <w:rPr>
          <w:rFonts w:ascii="Calibri" w:eastAsia="MS Mincho" w:hAnsi="Calibri" w:cs="Times New Roman"/>
          <w:sz w:val="22"/>
          <w:szCs w:val="24"/>
        </w:rPr>
      </w:pPr>
      <w:r w:rsidRPr="007355DC">
        <w:rPr>
          <w:rFonts w:ascii="Calibri" w:eastAsia="MS Mincho" w:hAnsi="Calibri" w:cs="Times New Roman"/>
          <w:sz w:val="22"/>
          <w:szCs w:val="24"/>
        </w:rPr>
        <w:t xml:space="preserve">THIS YEAR marks the 100th anniversary of the emergence of </w:t>
      </w:r>
      <w:r w:rsidRPr="007355DC">
        <w:rPr>
          <w:rFonts w:ascii="Calibri" w:eastAsia="MS Mincho" w:hAnsi="Calibri" w:cs="Times New Roman"/>
          <w:b/>
          <w:sz w:val="22"/>
          <w:szCs w:val="24"/>
          <w:u w:val="single"/>
        </w:rPr>
        <w:t>the U.S. as a major world power</w:t>
      </w:r>
      <w:r w:rsidRPr="007355DC">
        <w:rPr>
          <w:rFonts w:ascii="Calibri" w:eastAsia="MS Mincho" w:hAnsi="Calibri" w:cs="Times New Roman"/>
          <w:sz w:val="22"/>
          <w:szCs w:val="24"/>
        </w:rPr>
        <w:t xml:space="preserve">. </w:t>
      </w:r>
      <w:r w:rsidRPr="007355DC">
        <w:rPr>
          <w:rFonts w:ascii="Calibri" w:eastAsia="MS Mincho" w:hAnsi="Calibri" w:cs="Times New Roman"/>
          <w:b/>
          <w:sz w:val="22"/>
          <w:szCs w:val="24"/>
          <w:u w:val="single"/>
        </w:rPr>
        <w:t>Under the pretext of responding to a bombing on the USS Maine anchored in Havana, Cuba, the U.S. went to war with Cuba's colonial overlord, Spain, in 1899. After routing Europe's weakest colonial power, the U.S. made off with all of Spain's colonial possessions in Latin America and Asia, seizing control of Cuba, Puerto Rico, Guam and the Philippines</w:t>
      </w:r>
      <w:r w:rsidRPr="007355DC">
        <w:rPr>
          <w:rFonts w:ascii="Calibri" w:eastAsia="MS Mincho" w:hAnsi="Calibri" w:cs="Times New Roman"/>
          <w:sz w:val="22"/>
          <w:szCs w:val="24"/>
        </w:rPr>
        <w:t>.</w:t>
      </w:r>
      <w:r w:rsidRPr="007355DC">
        <w:rPr>
          <w:rFonts w:ascii="Calibri" w:eastAsia="MS Mincho" w:hAnsi="Calibri" w:cs="Times New Roman"/>
          <w:sz w:val="12"/>
          <w:szCs w:val="24"/>
        </w:rPr>
        <w:t xml:space="preserve">¶ </w:t>
      </w:r>
      <w:proofErr w:type="gramStart"/>
      <w:r w:rsidRPr="007355DC">
        <w:rPr>
          <w:rFonts w:ascii="Calibri" w:eastAsia="MS Mincho" w:hAnsi="Calibri" w:cs="Times New Roman"/>
          <w:sz w:val="22"/>
          <w:szCs w:val="24"/>
        </w:rPr>
        <w:t>The</w:t>
      </w:r>
      <w:proofErr w:type="gramEnd"/>
      <w:r w:rsidRPr="007355DC">
        <w:rPr>
          <w:rFonts w:ascii="Calibri" w:eastAsia="MS Mincho" w:hAnsi="Calibri" w:cs="Times New Roman"/>
          <w:sz w:val="22"/>
          <w:szCs w:val="24"/>
        </w:rPr>
        <w:t xml:space="preserve"> Spanish-American War marked the entrance of the U.S. into the worldwide scramble for colonies among the advanced powers. Novelist Mark Twain made no bones about what this meant</w:t>
      </w:r>
      <w:proofErr w:type="gramStart"/>
      <w:r w:rsidRPr="007355DC">
        <w:rPr>
          <w:rFonts w:ascii="Calibri" w:eastAsia="MS Mincho" w:hAnsi="Calibri" w:cs="Times New Roman"/>
          <w:sz w:val="22"/>
          <w:szCs w:val="24"/>
        </w:rPr>
        <w:t>:</w:t>
      </w:r>
      <w:r w:rsidRPr="007355DC">
        <w:rPr>
          <w:rFonts w:ascii="Calibri" w:eastAsia="MS Mincho" w:hAnsi="Calibri" w:cs="Times New Roman"/>
          <w:sz w:val="12"/>
          <w:szCs w:val="24"/>
        </w:rPr>
        <w:t>¶</w:t>
      </w:r>
      <w:proofErr w:type="gramEnd"/>
      <w:r w:rsidRPr="007355DC">
        <w:rPr>
          <w:rFonts w:ascii="Calibri" w:eastAsia="MS Mincho" w:hAnsi="Calibri" w:cs="Times New Roman"/>
          <w:sz w:val="12"/>
          <w:szCs w:val="24"/>
        </w:rPr>
        <w:t xml:space="preserve"> </w:t>
      </w:r>
      <w:r w:rsidRPr="007355DC">
        <w:rPr>
          <w:rFonts w:ascii="Calibri" w:eastAsia="MS Mincho" w:hAnsi="Calibri" w:cs="Times New Roman"/>
          <w:sz w:val="22"/>
          <w:szCs w:val="24"/>
        </w:rPr>
        <w:t xml:space="preserve">How our hearts burned with indignation against the atrocious Spaniards. . .But </w:t>
      </w:r>
      <w:r w:rsidRPr="007355DC">
        <w:rPr>
          <w:rFonts w:ascii="Calibri" w:eastAsia="MS Mincho" w:hAnsi="Calibri" w:cs="Times New Roman"/>
          <w:b/>
          <w:sz w:val="22"/>
          <w:szCs w:val="24"/>
          <w:u w:val="single"/>
        </w:rPr>
        <w:t xml:space="preserve">when the smoke was over, the dead buried and </w:t>
      </w:r>
      <w:r w:rsidRPr="007355DC">
        <w:rPr>
          <w:rFonts w:ascii="Calibri" w:eastAsia="MS Mincho" w:hAnsi="Calibri" w:cs="Times New Roman"/>
          <w:b/>
          <w:iCs/>
          <w:sz w:val="22"/>
          <w:szCs w:val="24"/>
          <w:u w:val="single"/>
          <w:bdr w:val="single" w:sz="18" w:space="0" w:color="auto"/>
        </w:rPr>
        <w:t>the cost of the war came back to the people in an increase in the price of commodities and rent--that is, when we sobered up from our patriotic spree--it suddenly dawned on us that the cause of the Spanish-American war was the price of sugar</w:t>
      </w:r>
      <w:r w:rsidRPr="007355DC">
        <w:rPr>
          <w:rFonts w:ascii="Calibri" w:eastAsia="MS Mincho" w:hAnsi="Calibri" w:cs="Times New Roman"/>
          <w:b/>
          <w:sz w:val="22"/>
          <w:szCs w:val="24"/>
          <w:u w:val="single"/>
        </w:rPr>
        <w:t xml:space="preserve">. . . . </w:t>
      </w:r>
      <w:proofErr w:type="gramStart"/>
      <w:r w:rsidRPr="007355DC">
        <w:rPr>
          <w:rFonts w:ascii="Calibri" w:eastAsia="MS Mincho" w:hAnsi="Calibri" w:cs="Times New Roman"/>
          <w:b/>
          <w:sz w:val="22"/>
          <w:szCs w:val="24"/>
          <w:u w:val="single"/>
        </w:rPr>
        <w:t>that</w:t>
      </w:r>
      <w:proofErr w:type="gramEnd"/>
      <w:r w:rsidRPr="007355DC">
        <w:rPr>
          <w:rFonts w:ascii="Calibri" w:eastAsia="MS Mincho" w:hAnsi="Calibri" w:cs="Times New Roman"/>
          <w:b/>
          <w:sz w:val="22"/>
          <w:szCs w:val="24"/>
          <w:u w:val="single"/>
        </w:rPr>
        <w:t xml:space="preserve"> the lives, blood, and money of the American people were used to protect the interests of American capitalists</w:t>
      </w:r>
      <w:r w:rsidRPr="007355DC">
        <w:rPr>
          <w:rFonts w:ascii="Calibri" w:eastAsia="MS Mincho" w:hAnsi="Calibri" w:cs="Times New Roman"/>
          <w:sz w:val="22"/>
          <w:szCs w:val="24"/>
        </w:rPr>
        <w:t>.</w:t>
      </w:r>
      <w:r w:rsidRPr="007355DC">
        <w:rPr>
          <w:rFonts w:ascii="Calibri" w:eastAsia="MS Mincho" w:hAnsi="Calibri" w:cs="Times New Roman"/>
          <w:sz w:val="12"/>
          <w:szCs w:val="24"/>
        </w:rPr>
        <w:t xml:space="preserve">¶ </w:t>
      </w:r>
      <w:r w:rsidRPr="007355DC">
        <w:rPr>
          <w:rFonts w:ascii="Calibri" w:eastAsia="MS Mincho" w:hAnsi="Calibri" w:cs="Times New Roman"/>
          <w:sz w:val="22"/>
          <w:szCs w:val="24"/>
        </w:rPr>
        <w:t>A century later, the U.S. stands alone as the world's superpower. It is the only country with the ability to go to war anywhere in the world.</w:t>
      </w:r>
      <w:r w:rsidRPr="007355DC">
        <w:rPr>
          <w:rFonts w:ascii="Calibri" w:eastAsia="MS Mincho" w:hAnsi="Calibri" w:cs="Times New Roman"/>
          <w:sz w:val="12"/>
          <w:szCs w:val="24"/>
        </w:rPr>
        <w:t xml:space="preserve">¶ </w:t>
      </w:r>
      <w:r w:rsidRPr="007355DC">
        <w:rPr>
          <w:rFonts w:ascii="Calibri" w:eastAsia="MS Mincho" w:hAnsi="Calibri" w:cs="Times New Roman"/>
          <w:sz w:val="22"/>
          <w:szCs w:val="24"/>
        </w:rPr>
        <w:t xml:space="preserve">The U.S. attained its position of dominance through competition with other powerful nations. The U.S. and the world's other major powers--Britain, Russia, China, France and Germany--fought two world wars, threatened each other with nuclear annihilation and divided and </w:t>
      </w:r>
      <w:proofErr w:type="spellStart"/>
      <w:r w:rsidRPr="007355DC">
        <w:rPr>
          <w:rFonts w:ascii="Calibri" w:eastAsia="MS Mincho" w:hAnsi="Calibri" w:cs="Times New Roman"/>
          <w:sz w:val="22"/>
          <w:szCs w:val="24"/>
        </w:rPr>
        <w:t>redivided</w:t>
      </w:r>
      <w:proofErr w:type="spellEnd"/>
      <w:r w:rsidRPr="007355DC">
        <w:rPr>
          <w:rFonts w:ascii="Calibri" w:eastAsia="MS Mincho" w:hAnsi="Calibri" w:cs="Times New Roman"/>
          <w:sz w:val="22"/>
          <w:szCs w:val="24"/>
        </w:rPr>
        <w:t xml:space="preserve"> the world between them.</w:t>
      </w:r>
      <w:r w:rsidRPr="007355DC">
        <w:rPr>
          <w:rFonts w:ascii="Calibri" w:eastAsia="MS Mincho" w:hAnsi="Calibri" w:cs="Times New Roman"/>
          <w:sz w:val="12"/>
          <w:szCs w:val="24"/>
        </w:rPr>
        <w:t xml:space="preserve">¶ </w:t>
      </w:r>
      <w:r w:rsidRPr="007355DC">
        <w:rPr>
          <w:rFonts w:ascii="Calibri" w:eastAsia="MS Mincho" w:hAnsi="Calibri" w:cs="Times New Roman"/>
          <w:sz w:val="22"/>
          <w:szCs w:val="24"/>
        </w:rPr>
        <w:t>How can we explain this madness?</w:t>
      </w:r>
      <w:r w:rsidRPr="007355DC">
        <w:rPr>
          <w:rFonts w:ascii="Calibri" w:eastAsia="MS Mincho" w:hAnsi="Calibri" w:cs="Times New Roman"/>
          <w:sz w:val="12"/>
          <w:szCs w:val="24"/>
        </w:rPr>
        <w:t xml:space="preserve">¶ </w:t>
      </w:r>
      <w:r w:rsidRPr="007355DC">
        <w:rPr>
          <w:rFonts w:ascii="Calibri" w:eastAsia="MS Mincho" w:hAnsi="Calibri" w:cs="Times New Roman"/>
          <w:sz w:val="22"/>
          <w:szCs w:val="24"/>
        </w:rPr>
        <w:t>I</w:t>
      </w:r>
      <w:r w:rsidRPr="007355DC">
        <w:rPr>
          <w:rFonts w:ascii="Calibri" w:eastAsia="MS Mincho" w:hAnsi="Calibri" w:cs="Times New Roman"/>
          <w:b/>
          <w:sz w:val="22"/>
          <w:szCs w:val="24"/>
          <w:u w:val="single"/>
        </w:rPr>
        <w:t xml:space="preserve">t is important to understand that wars and violence stem not from the whims of politicians but from the nature of the system itself. </w:t>
      </w:r>
      <w:r w:rsidRPr="007355DC">
        <w:rPr>
          <w:rFonts w:ascii="Calibri" w:eastAsia="MS Mincho" w:hAnsi="Calibri" w:cs="Times New Roman"/>
          <w:b/>
          <w:iCs/>
          <w:sz w:val="22"/>
          <w:szCs w:val="24"/>
          <w:u w:val="single"/>
          <w:bdr w:val="single" w:sz="18" w:space="0" w:color="auto"/>
        </w:rPr>
        <w:t>Capitalism is based on the exploitation of the vast majority of the world's population by a small minority who own and control all the resources.</w:t>
      </w:r>
      <w:r w:rsidRPr="007355DC">
        <w:rPr>
          <w:rFonts w:ascii="Calibri" w:eastAsia="MS Mincho" w:hAnsi="Calibri" w:cs="Times New Roman"/>
          <w:sz w:val="22"/>
          <w:szCs w:val="24"/>
        </w:rPr>
        <w:t xml:space="preserve"> A recent United Nations (UN) study showed that all of the world's poor could be lifted out of poverty by spending the wealth of the world's seven richest billionaires.</w:t>
      </w:r>
      <w:r w:rsidRPr="007355DC">
        <w:rPr>
          <w:rFonts w:ascii="Calibri" w:eastAsia="MS Mincho" w:hAnsi="Calibri" w:cs="Times New Roman"/>
          <w:sz w:val="12"/>
          <w:szCs w:val="24"/>
        </w:rPr>
        <w:t xml:space="preserve">¶ </w:t>
      </w:r>
      <w:r w:rsidRPr="007355DC">
        <w:rPr>
          <w:rFonts w:ascii="Calibri" w:eastAsia="MS Mincho" w:hAnsi="Calibri" w:cs="Times New Roman"/>
          <w:b/>
          <w:sz w:val="22"/>
          <w:szCs w:val="24"/>
          <w:u w:val="single"/>
        </w:rPr>
        <w:t>At the heart of a system which produces this kind of obscene inequality is ruthless competition between corporations constantly on the lookout for new ways to make profits</w:t>
      </w:r>
      <w:r w:rsidRPr="007355DC">
        <w:rPr>
          <w:rFonts w:ascii="Calibri" w:eastAsia="MS Mincho" w:hAnsi="Calibri" w:cs="Times New Roman"/>
          <w:sz w:val="22"/>
          <w:szCs w:val="24"/>
        </w:rPr>
        <w:t>. The process of competition forces capitalists to look beyond their own national boundaries to gain access to new and cheap raw materials and workers.</w:t>
      </w:r>
    </w:p>
    <w:p w:rsidR="00295330" w:rsidRPr="007355DC" w:rsidRDefault="00295330" w:rsidP="00295330">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t xml:space="preserve">Imperialism Causes War </w:t>
      </w:r>
    </w:p>
    <w:p w:rsidR="00295330" w:rsidRPr="007355DC" w:rsidRDefault="00295330" w:rsidP="00295330">
      <w:pPr>
        <w:rPr>
          <w:rFonts w:ascii="Calibri" w:eastAsia="MS Mincho" w:hAnsi="Calibri" w:cs="Times New Roman"/>
          <w:sz w:val="22"/>
          <w:szCs w:val="24"/>
        </w:rPr>
      </w:pPr>
      <w:proofErr w:type="spellStart"/>
      <w:r w:rsidRPr="007355DC">
        <w:rPr>
          <w:rFonts w:ascii="Calibri" w:eastAsia="MS Mincho" w:hAnsi="Calibri" w:cs="Times New Roman"/>
          <w:b/>
          <w:sz w:val="26"/>
          <w:szCs w:val="24"/>
        </w:rPr>
        <w:t>Slefa</w:t>
      </w:r>
      <w:proofErr w:type="spellEnd"/>
      <w:r w:rsidRPr="007355DC">
        <w:rPr>
          <w:rFonts w:ascii="Calibri" w:eastAsia="MS Mincho" w:hAnsi="Calibri" w:cs="Times New Roman"/>
          <w:b/>
          <w:sz w:val="26"/>
          <w:szCs w:val="24"/>
        </w:rPr>
        <w:t xml:space="preserve"> 99</w:t>
      </w:r>
      <w:r w:rsidRPr="007355DC">
        <w:rPr>
          <w:rFonts w:ascii="Calibri" w:eastAsia="MS Mincho" w:hAnsi="Calibri" w:cs="Times New Roman"/>
          <w:sz w:val="22"/>
          <w:szCs w:val="24"/>
        </w:rPr>
        <w:t xml:space="preserve">, Lance </w:t>
      </w:r>
      <w:proofErr w:type="spellStart"/>
      <w:r w:rsidRPr="007355DC">
        <w:rPr>
          <w:rFonts w:ascii="Calibri" w:eastAsia="MS Mincho" w:hAnsi="Calibri" w:cs="Times New Roman"/>
          <w:sz w:val="22"/>
          <w:szCs w:val="24"/>
        </w:rPr>
        <w:t>Selfa</w:t>
      </w:r>
      <w:proofErr w:type="spellEnd"/>
      <w:r w:rsidRPr="007355DC">
        <w:rPr>
          <w:rFonts w:ascii="Calibri" w:eastAsia="MS Mincho" w:hAnsi="Calibri" w:cs="Times New Roman"/>
          <w:sz w:val="22"/>
          <w:szCs w:val="24"/>
        </w:rPr>
        <w:t xml:space="preserve"> is a frequent contributor to the ISR, and writes a column on U.S. politics in Socialist Worker newspaper</w:t>
      </w:r>
      <w:proofErr w:type="gramStart"/>
      <w:r w:rsidRPr="007355DC">
        <w:rPr>
          <w:rFonts w:ascii="Calibri" w:eastAsia="MS Mincho" w:hAnsi="Calibri" w:cs="Times New Roman"/>
          <w:sz w:val="22"/>
          <w:szCs w:val="24"/>
        </w:rPr>
        <w:t>.(</w:t>
      </w:r>
      <w:proofErr w:type="gramEnd"/>
      <w:r w:rsidRPr="007355DC">
        <w:rPr>
          <w:rFonts w:ascii="Calibri" w:eastAsia="MS Mincho" w:hAnsi="Calibri" w:cs="Times New Roman"/>
          <w:sz w:val="22"/>
          <w:szCs w:val="24"/>
        </w:rPr>
        <w:t xml:space="preserve">Lance </w:t>
      </w:r>
      <w:proofErr w:type="spellStart"/>
      <w:r w:rsidRPr="007355DC">
        <w:rPr>
          <w:rFonts w:ascii="Calibri" w:eastAsia="MS Mincho" w:hAnsi="Calibri" w:cs="Times New Roman"/>
          <w:sz w:val="22"/>
          <w:szCs w:val="24"/>
        </w:rPr>
        <w:t>Selfa</w:t>
      </w:r>
      <w:proofErr w:type="spellEnd"/>
      <w:r w:rsidRPr="007355DC">
        <w:rPr>
          <w:rFonts w:ascii="Calibri" w:eastAsia="MS Mincho" w:hAnsi="Calibri" w:cs="Times New Roman"/>
          <w:sz w:val="22"/>
          <w:szCs w:val="24"/>
        </w:rPr>
        <w:t xml:space="preserve">, Spring 1999, “U. S. Imperialism: A Century of Slaughter”, ISR, </w:t>
      </w:r>
      <w:hyperlink r:id="rId23" w:history="1">
        <w:r w:rsidRPr="007355DC">
          <w:rPr>
            <w:rFonts w:ascii="Calibri" w:eastAsia="MS Mincho" w:hAnsi="Calibri" w:cs="Times New Roman"/>
            <w:color w:val="0000FF"/>
            <w:sz w:val="22"/>
            <w:szCs w:val="24"/>
            <w:u w:val="single"/>
          </w:rPr>
          <w:t>http://www.isreview.org/issues/07/century_of_slaughter.shtml)JDS</w:t>
        </w:r>
      </w:hyperlink>
    </w:p>
    <w:p w:rsidR="00295330" w:rsidRPr="007355DC" w:rsidRDefault="00295330" w:rsidP="00295330">
      <w:pPr>
        <w:rPr>
          <w:rFonts w:ascii="Calibri" w:eastAsia="MS Mincho" w:hAnsi="Calibri" w:cs="Times New Roman"/>
          <w:sz w:val="22"/>
          <w:szCs w:val="24"/>
        </w:rPr>
      </w:pPr>
      <w:r w:rsidRPr="007355DC">
        <w:rPr>
          <w:rFonts w:ascii="Calibri" w:eastAsia="MS Mincho" w:hAnsi="Calibri" w:cs="Times New Roman"/>
          <w:sz w:val="22"/>
          <w:szCs w:val="24"/>
        </w:rPr>
        <w:t xml:space="preserve">Dividing </w:t>
      </w:r>
      <w:proofErr w:type="gramStart"/>
      <w:r w:rsidRPr="007355DC">
        <w:rPr>
          <w:rFonts w:ascii="Calibri" w:eastAsia="MS Mincho" w:hAnsi="Calibri" w:cs="Times New Roman"/>
          <w:sz w:val="22"/>
          <w:szCs w:val="24"/>
        </w:rPr>
        <w:t>Up</w:t>
      </w:r>
      <w:proofErr w:type="gramEnd"/>
      <w:r w:rsidRPr="007355DC">
        <w:rPr>
          <w:rFonts w:ascii="Calibri" w:eastAsia="MS Mincho" w:hAnsi="Calibri" w:cs="Times New Roman"/>
          <w:sz w:val="22"/>
          <w:szCs w:val="24"/>
        </w:rPr>
        <w:t xml:space="preserve"> the World</w:t>
      </w:r>
      <w:r w:rsidRPr="007355DC">
        <w:rPr>
          <w:rFonts w:ascii="Calibri" w:eastAsia="MS Mincho" w:hAnsi="Calibri" w:cs="Times New Roman"/>
          <w:sz w:val="12"/>
          <w:szCs w:val="24"/>
        </w:rPr>
        <w:t xml:space="preserve">¶ </w:t>
      </w:r>
      <w:r w:rsidRPr="007355DC">
        <w:rPr>
          <w:rFonts w:ascii="Calibri" w:eastAsia="MS Mincho" w:hAnsi="Calibri" w:cs="Times New Roman"/>
          <w:b/>
          <w:sz w:val="22"/>
          <w:szCs w:val="24"/>
          <w:u w:val="single"/>
        </w:rPr>
        <w:t>In the late nineteenth century, the British ruling class established a vast empire that covered one-third of the globe. It used its industrial and financial muscle to conquer less powerful countries. Other nations did the same, carving out huge empires to plunder</w:t>
      </w:r>
      <w:r w:rsidRPr="007355DC">
        <w:rPr>
          <w:rFonts w:ascii="Calibri" w:eastAsia="MS Mincho" w:hAnsi="Calibri" w:cs="Times New Roman"/>
          <w:sz w:val="22"/>
          <w:szCs w:val="24"/>
        </w:rPr>
        <w:t>.</w:t>
      </w:r>
      <w:r w:rsidRPr="007355DC">
        <w:rPr>
          <w:rFonts w:ascii="Calibri" w:eastAsia="MS Mincho" w:hAnsi="Calibri" w:cs="Times New Roman"/>
          <w:sz w:val="12"/>
          <w:szCs w:val="24"/>
        </w:rPr>
        <w:t xml:space="preserve">¶ </w:t>
      </w:r>
      <w:proofErr w:type="gramStart"/>
      <w:r w:rsidRPr="007355DC">
        <w:rPr>
          <w:rFonts w:ascii="Calibri" w:eastAsia="MS Mincho" w:hAnsi="Calibri" w:cs="Times New Roman"/>
          <w:sz w:val="22"/>
          <w:szCs w:val="24"/>
        </w:rPr>
        <w:t>The</w:t>
      </w:r>
      <w:proofErr w:type="gramEnd"/>
      <w:r w:rsidRPr="007355DC">
        <w:rPr>
          <w:rFonts w:ascii="Calibri" w:eastAsia="MS Mincho" w:hAnsi="Calibri" w:cs="Times New Roman"/>
          <w:sz w:val="22"/>
          <w:szCs w:val="24"/>
        </w:rPr>
        <w:t xml:space="preserve"> big powers sent their troops around the globe--not only to conquer less powerful nations but also to fight over the division of the world among themselves. Therefore, economic competition gave way to military competition. Socialists call this process of economic and military competition--and the domination of weaker nations which results from it--imperialism.</w:t>
      </w:r>
      <w:r w:rsidRPr="007355DC">
        <w:rPr>
          <w:rFonts w:ascii="Calibri" w:eastAsia="MS Mincho" w:hAnsi="Calibri" w:cs="Times New Roman"/>
          <w:sz w:val="12"/>
          <w:szCs w:val="24"/>
        </w:rPr>
        <w:t xml:space="preserve">¶ </w:t>
      </w:r>
      <w:proofErr w:type="gramStart"/>
      <w:r w:rsidRPr="007355DC">
        <w:rPr>
          <w:rFonts w:ascii="Calibri" w:eastAsia="MS Mincho" w:hAnsi="Calibri" w:cs="Times New Roman"/>
          <w:sz w:val="22"/>
          <w:szCs w:val="24"/>
        </w:rPr>
        <w:t>Although</w:t>
      </w:r>
      <w:proofErr w:type="gramEnd"/>
      <w:r w:rsidRPr="007355DC">
        <w:rPr>
          <w:rFonts w:ascii="Calibri" w:eastAsia="MS Mincho" w:hAnsi="Calibri" w:cs="Times New Roman"/>
          <w:sz w:val="22"/>
          <w:szCs w:val="24"/>
        </w:rPr>
        <w:t xml:space="preserve"> it arrived late on the empire-building scene, the U.S. operated no differently than other imperialist powers. It turned the Caribbean Sea into a virtual U.S. lake. In the 100 years since the Spanish-American War, the U.S. has invaded Cuba five times, Honduras four times, Panama four times, the Dominican Republic twice, Haiti twice, Nicaragua twice </w:t>
      </w:r>
      <w:r w:rsidRPr="007355DC">
        <w:rPr>
          <w:rFonts w:ascii="Calibri" w:eastAsia="MS Mincho" w:hAnsi="Calibri" w:cs="Times New Roman"/>
          <w:sz w:val="22"/>
          <w:szCs w:val="24"/>
        </w:rPr>
        <w:lastRenderedPageBreak/>
        <w:t>and Grenada once.</w:t>
      </w:r>
      <w:r w:rsidRPr="007355DC">
        <w:rPr>
          <w:rFonts w:ascii="Calibri" w:eastAsia="MS Mincho" w:hAnsi="Calibri" w:cs="Times New Roman"/>
          <w:sz w:val="12"/>
          <w:szCs w:val="24"/>
        </w:rPr>
        <w:t xml:space="preserve">¶ </w:t>
      </w:r>
      <w:r w:rsidRPr="007355DC">
        <w:rPr>
          <w:rFonts w:ascii="Calibri" w:eastAsia="MS Mincho" w:hAnsi="Calibri" w:cs="Times New Roman"/>
          <w:sz w:val="22"/>
          <w:szCs w:val="24"/>
        </w:rPr>
        <w:t>So much for U.S. rhetoric about opposing aggression.</w:t>
      </w:r>
      <w:r w:rsidRPr="007355DC">
        <w:rPr>
          <w:rFonts w:ascii="Calibri" w:eastAsia="MS Mincho" w:hAnsi="Calibri" w:cs="Times New Roman"/>
          <w:sz w:val="12"/>
          <w:szCs w:val="24"/>
        </w:rPr>
        <w:t xml:space="preserve">¶ </w:t>
      </w:r>
      <w:r w:rsidRPr="007355DC">
        <w:rPr>
          <w:rFonts w:ascii="Calibri" w:eastAsia="MS Mincho" w:hAnsi="Calibri" w:cs="Times New Roman"/>
          <w:b/>
          <w:sz w:val="22"/>
          <w:szCs w:val="24"/>
          <w:u w:val="single"/>
        </w:rPr>
        <w:t xml:space="preserve">Gen. </w:t>
      </w:r>
      <w:proofErr w:type="spellStart"/>
      <w:r w:rsidRPr="007355DC">
        <w:rPr>
          <w:rFonts w:ascii="Calibri" w:eastAsia="MS Mincho" w:hAnsi="Calibri" w:cs="Times New Roman"/>
          <w:b/>
          <w:sz w:val="22"/>
          <w:szCs w:val="24"/>
          <w:u w:val="single"/>
        </w:rPr>
        <w:t>Smedley</w:t>
      </w:r>
      <w:proofErr w:type="spellEnd"/>
      <w:r w:rsidRPr="007355DC">
        <w:rPr>
          <w:rFonts w:ascii="Calibri" w:eastAsia="MS Mincho" w:hAnsi="Calibri" w:cs="Times New Roman"/>
          <w:b/>
          <w:sz w:val="22"/>
          <w:szCs w:val="24"/>
          <w:u w:val="single"/>
        </w:rPr>
        <w:t xml:space="preserve"> Butler, who headed many U.S. military interventions in the early part of this century, gave a stark account of what he had really been doing</w:t>
      </w:r>
      <w:proofErr w:type="gramStart"/>
      <w:r w:rsidRPr="007355DC">
        <w:rPr>
          <w:rFonts w:ascii="Calibri" w:eastAsia="MS Mincho" w:hAnsi="Calibri" w:cs="Times New Roman"/>
          <w:b/>
          <w:sz w:val="22"/>
          <w:szCs w:val="24"/>
          <w:u w:val="single"/>
        </w:rPr>
        <w:t>:</w:t>
      </w:r>
      <w:r w:rsidRPr="007355DC">
        <w:rPr>
          <w:rFonts w:ascii="Calibri" w:eastAsia="MS Mincho" w:hAnsi="Calibri" w:cs="Times New Roman"/>
          <w:b/>
          <w:sz w:val="12"/>
          <w:szCs w:val="24"/>
          <w:u w:val="single"/>
        </w:rPr>
        <w:t>¶</w:t>
      </w:r>
      <w:proofErr w:type="gramEnd"/>
      <w:r w:rsidRPr="007355DC">
        <w:rPr>
          <w:rFonts w:ascii="Calibri" w:eastAsia="MS Mincho" w:hAnsi="Calibri" w:cs="Times New Roman"/>
          <w:sz w:val="12"/>
          <w:szCs w:val="24"/>
        </w:rPr>
        <w:t xml:space="preserve"> </w:t>
      </w:r>
      <w:r w:rsidRPr="007355DC">
        <w:rPr>
          <w:rFonts w:ascii="Calibri" w:eastAsia="MS Mincho" w:hAnsi="Calibri" w:cs="Times New Roman"/>
          <w:sz w:val="22"/>
          <w:szCs w:val="24"/>
        </w:rPr>
        <w:t>I have spent 34 years in active service as a member of the Marine Corps. And during that period I spent most of my time being a high-class muscle man for big business, for Wall Street and for the bankers.</w:t>
      </w:r>
      <w:r w:rsidRPr="007355DC">
        <w:rPr>
          <w:rFonts w:ascii="Calibri" w:eastAsia="MS Mincho" w:hAnsi="Calibri" w:cs="Times New Roman"/>
          <w:sz w:val="12"/>
          <w:szCs w:val="24"/>
        </w:rPr>
        <w:t xml:space="preserve">¶ </w:t>
      </w:r>
      <w:r w:rsidRPr="007355DC">
        <w:rPr>
          <w:rFonts w:ascii="Calibri" w:eastAsia="MS Mincho" w:hAnsi="Calibri" w:cs="Times New Roman"/>
          <w:sz w:val="22"/>
          <w:szCs w:val="24"/>
        </w:rPr>
        <w:t xml:space="preserve">In short, </w:t>
      </w:r>
      <w:r w:rsidRPr="007355DC">
        <w:rPr>
          <w:rFonts w:ascii="Calibri" w:eastAsia="MS Mincho" w:hAnsi="Calibri" w:cs="Times New Roman"/>
          <w:b/>
          <w:sz w:val="22"/>
          <w:szCs w:val="24"/>
          <w:u w:val="single"/>
        </w:rPr>
        <w:t>I was a racketeer for capitalism.</w:t>
      </w:r>
      <w:r w:rsidRPr="007355DC">
        <w:rPr>
          <w:rFonts w:ascii="Calibri" w:eastAsia="MS Mincho" w:hAnsi="Calibri" w:cs="Times New Roman"/>
          <w:b/>
          <w:sz w:val="12"/>
          <w:szCs w:val="24"/>
          <w:u w:val="single"/>
        </w:rPr>
        <w:t xml:space="preserve">¶ </w:t>
      </w:r>
      <w:r w:rsidRPr="007355DC">
        <w:rPr>
          <w:rFonts w:ascii="Calibri" w:eastAsia="MS Mincho" w:hAnsi="Calibri" w:cs="Times New Roman"/>
          <w:b/>
          <w:sz w:val="22"/>
          <w:szCs w:val="24"/>
          <w:u w:val="single"/>
        </w:rPr>
        <w:t>I helped make Mexico safe for American oil interests in 1914. I helped make Haiti and Cuba a decent place for the National City Bank to collect revenues. I helped pacify Nicaragua for the international banking house of Brown Brothers in 1909-12.</w:t>
      </w:r>
      <w:r w:rsidRPr="007355DC">
        <w:rPr>
          <w:rFonts w:ascii="Calibri" w:eastAsia="MS Mincho" w:hAnsi="Calibri" w:cs="Times New Roman"/>
          <w:b/>
          <w:sz w:val="12"/>
          <w:szCs w:val="24"/>
          <w:u w:val="single"/>
        </w:rPr>
        <w:t xml:space="preserve">¶ </w:t>
      </w:r>
      <w:r w:rsidRPr="007355DC">
        <w:rPr>
          <w:rFonts w:ascii="Calibri" w:eastAsia="MS Mincho" w:hAnsi="Calibri" w:cs="Times New Roman"/>
          <w:b/>
          <w:sz w:val="22"/>
          <w:szCs w:val="24"/>
          <w:u w:val="single"/>
        </w:rPr>
        <w:t>The First and Second World Wars resulted from the struggle between rival capitalist classes over the division of the globe</w:t>
      </w:r>
      <w:r w:rsidRPr="007355DC">
        <w:rPr>
          <w:rFonts w:ascii="Calibri" w:eastAsia="MS Mincho" w:hAnsi="Calibri" w:cs="Times New Roman"/>
          <w:sz w:val="22"/>
          <w:szCs w:val="24"/>
        </w:rPr>
        <w:t>. For example, the boundaries of most of the countries of today's Middle East were drawn during the carve-up of the Ottoman Empire between Britain and France following the First World War.</w:t>
      </w:r>
      <w:r w:rsidRPr="007355DC">
        <w:rPr>
          <w:rFonts w:ascii="Calibri" w:eastAsia="MS Mincho" w:hAnsi="Calibri" w:cs="Times New Roman"/>
          <w:sz w:val="12"/>
          <w:szCs w:val="24"/>
        </w:rPr>
        <w:t xml:space="preserve">¶ </w:t>
      </w:r>
      <w:r w:rsidRPr="007355DC">
        <w:rPr>
          <w:rFonts w:ascii="Calibri" w:eastAsia="MS Mincho" w:hAnsi="Calibri" w:cs="Times New Roman"/>
          <w:sz w:val="22"/>
          <w:szCs w:val="24"/>
        </w:rPr>
        <w:t xml:space="preserve">The Second World War ended with the division of the world into two rival empires--the U.S.-led Western bloc and the Russian-led Eastern bloc. Until the Eastern bloc collapsed in 1989, the Cold War competition between the U.S. and the USSR threatened to become a nuclear war. To "stop the spread of communism," the U.S. fought wars in Vietnam and Korea. And it used the same excuse to destabilize and overthrow regimes it opposed--from the </w:t>
      </w:r>
      <w:proofErr w:type="spellStart"/>
      <w:r w:rsidRPr="007355DC">
        <w:rPr>
          <w:rFonts w:ascii="Calibri" w:eastAsia="MS Mincho" w:hAnsi="Calibri" w:cs="Times New Roman"/>
          <w:sz w:val="22"/>
          <w:szCs w:val="24"/>
        </w:rPr>
        <w:t>Mossadegh</w:t>
      </w:r>
      <w:proofErr w:type="spellEnd"/>
      <w:r w:rsidRPr="007355DC">
        <w:rPr>
          <w:rFonts w:ascii="Calibri" w:eastAsia="MS Mincho" w:hAnsi="Calibri" w:cs="Times New Roman"/>
          <w:sz w:val="22"/>
          <w:szCs w:val="24"/>
        </w:rPr>
        <w:t xml:space="preserve"> government in Iran in 1953 to the Allende government in Chile in 1973.</w:t>
      </w:r>
      <w:r w:rsidRPr="007355DC">
        <w:rPr>
          <w:rFonts w:ascii="Calibri" w:eastAsia="MS Mincho" w:hAnsi="Calibri" w:cs="Times New Roman"/>
          <w:sz w:val="12"/>
          <w:szCs w:val="24"/>
        </w:rPr>
        <w:t xml:space="preserve">¶ </w:t>
      </w:r>
      <w:proofErr w:type="gramStart"/>
      <w:r w:rsidRPr="007355DC">
        <w:rPr>
          <w:rFonts w:ascii="Calibri" w:eastAsia="MS Mincho" w:hAnsi="Calibri" w:cs="Times New Roman"/>
          <w:b/>
          <w:iCs/>
          <w:sz w:val="22"/>
          <w:szCs w:val="24"/>
          <w:u w:val="single"/>
          <w:bdr w:val="single" w:sz="18" w:space="0" w:color="auto"/>
        </w:rPr>
        <w:t>The</w:t>
      </w:r>
      <w:proofErr w:type="gramEnd"/>
      <w:r w:rsidRPr="007355DC">
        <w:rPr>
          <w:rFonts w:ascii="Calibri" w:eastAsia="MS Mincho" w:hAnsi="Calibri" w:cs="Times New Roman"/>
          <w:b/>
          <w:iCs/>
          <w:sz w:val="22"/>
          <w:szCs w:val="24"/>
          <w:u w:val="single"/>
          <w:bdr w:val="single" w:sz="18" w:space="0" w:color="auto"/>
        </w:rPr>
        <w:t xml:space="preserve"> same system which produced the bloody slaughters of the world wars continues to produce wars today.</w:t>
      </w:r>
      <w:r w:rsidRPr="007355DC">
        <w:rPr>
          <w:rFonts w:ascii="Calibri" w:eastAsia="MS Mincho" w:hAnsi="Calibri" w:cs="Times New Roman"/>
          <w:sz w:val="22"/>
          <w:szCs w:val="24"/>
        </w:rPr>
        <w:t xml:space="preserve"> </w:t>
      </w:r>
      <w:r w:rsidRPr="007355DC">
        <w:rPr>
          <w:rFonts w:ascii="Calibri" w:eastAsia="MS Mincho" w:hAnsi="Calibri" w:cs="Times New Roman"/>
          <w:b/>
          <w:sz w:val="22"/>
          <w:szCs w:val="24"/>
          <w:u w:val="single"/>
        </w:rPr>
        <w:t>The U.S. wields its huge power through institutions like the World Bank, the International Monetary Fund, NATO and the UN. If poor countries do not comply with U.S. demands, the U.S. threatens to withhold bank loans, impose tariff barriers or withdraw diplomatic cooperation.</w:t>
      </w:r>
      <w:r w:rsidRPr="007355DC">
        <w:rPr>
          <w:rFonts w:ascii="Calibri" w:eastAsia="MS Mincho" w:hAnsi="Calibri" w:cs="Times New Roman"/>
          <w:b/>
          <w:sz w:val="12"/>
          <w:szCs w:val="24"/>
          <w:u w:val="single"/>
        </w:rPr>
        <w:t xml:space="preserve">¶ </w:t>
      </w:r>
      <w:proofErr w:type="gramStart"/>
      <w:r w:rsidRPr="007355DC">
        <w:rPr>
          <w:rFonts w:ascii="Calibri" w:eastAsia="MS Mincho" w:hAnsi="Calibri" w:cs="Times New Roman"/>
          <w:b/>
          <w:sz w:val="22"/>
          <w:szCs w:val="24"/>
          <w:u w:val="single"/>
        </w:rPr>
        <w:t>And</w:t>
      </w:r>
      <w:proofErr w:type="gramEnd"/>
      <w:r w:rsidRPr="007355DC">
        <w:rPr>
          <w:rFonts w:ascii="Calibri" w:eastAsia="MS Mincho" w:hAnsi="Calibri" w:cs="Times New Roman"/>
          <w:b/>
          <w:sz w:val="22"/>
          <w:szCs w:val="24"/>
          <w:u w:val="single"/>
        </w:rPr>
        <w:t xml:space="preserve"> at the end of the day, the U.S. is prepared to use brute force to back up its economic and political threats. That is why the U.S. fought the 1991 Gulf War. The war was not about peace and democracy, but about protecting the West's oil supplies in the Gulf.</w:t>
      </w:r>
      <w:r w:rsidRPr="007355DC">
        <w:rPr>
          <w:rFonts w:ascii="Calibri" w:eastAsia="MS Mincho" w:hAnsi="Calibri" w:cs="Times New Roman"/>
          <w:b/>
          <w:sz w:val="12"/>
          <w:szCs w:val="24"/>
          <w:u w:val="single"/>
        </w:rPr>
        <w:t xml:space="preserve">¶ </w:t>
      </w:r>
      <w:r w:rsidRPr="007355DC">
        <w:rPr>
          <w:rFonts w:ascii="Calibri" w:eastAsia="MS Mincho" w:hAnsi="Calibri" w:cs="Times New Roman"/>
          <w:b/>
          <w:sz w:val="22"/>
          <w:szCs w:val="24"/>
          <w:u w:val="single"/>
        </w:rPr>
        <w:t>Throughout the century, U.S. officials have justified wars and interventions with rhetoric about "protecting democracy," "stopping aggression," or, more recently, performing "humanitarian" duties.</w:t>
      </w:r>
      <w:r w:rsidRPr="007355DC">
        <w:rPr>
          <w:rFonts w:ascii="Calibri" w:eastAsia="MS Mincho" w:hAnsi="Calibri" w:cs="Times New Roman"/>
          <w:sz w:val="22"/>
          <w:szCs w:val="24"/>
        </w:rPr>
        <w:t xml:space="preserve"> But these merely cover the real aims of U.S. policy--to make the world safe for big business and to establish, as President Bush said after the Gulf War, that "what we say goes."</w:t>
      </w:r>
    </w:p>
    <w:p w:rsidR="00295330" w:rsidRPr="007355DC" w:rsidRDefault="00295330" w:rsidP="00295330">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t xml:space="preserve">Imperialism creates Anti-Americanism – (NEGG but I had to cut it because </w:t>
      </w:r>
      <w:proofErr w:type="spellStart"/>
      <w:proofErr w:type="gramStart"/>
      <w:r w:rsidRPr="007355DC">
        <w:rPr>
          <w:rFonts w:ascii="Calibri" w:eastAsia="MS Gothic" w:hAnsi="Calibri" w:cs="Times New Roman"/>
          <w:b/>
          <w:bCs/>
          <w:iCs/>
          <w:sz w:val="26"/>
          <w:szCs w:val="24"/>
        </w:rPr>
        <w:t>its</w:t>
      </w:r>
      <w:proofErr w:type="spellEnd"/>
      <w:proofErr w:type="gramEnd"/>
      <w:r w:rsidRPr="007355DC">
        <w:rPr>
          <w:rFonts w:ascii="Calibri" w:eastAsia="MS Gothic" w:hAnsi="Calibri" w:cs="Times New Roman"/>
          <w:b/>
          <w:bCs/>
          <w:iCs/>
          <w:sz w:val="26"/>
          <w:szCs w:val="24"/>
        </w:rPr>
        <w:t xml:space="preserve"> from </w:t>
      </w:r>
      <w:proofErr w:type="spellStart"/>
      <w:r w:rsidRPr="007355DC">
        <w:rPr>
          <w:rFonts w:ascii="Calibri" w:eastAsia="MS Gothic" w:hAnsi="Calibri" w:cs="Times New Roman"/>
          <w:b/>
          <w:bCs/>
          <w:iCs/>
          <w:sz w:val="26"/>
          <w:szCs w:val="24"/>
        </w:rPr>
        <w:t>mao</w:t>
      </w:r>
      <w:proofErr w:type="spellEnd"/>
      <w:r w:rsidRPr="007355DC">
        <w:rPr>
          <w:rFonts w:ascii="Calibri" w:eastAsia="MS Gothic" w:hAnsi="Calibri" w:cs="Times New Roman"/>
          <w:b/>
          <w:bCs/>
          <w:iCs/>
          <w:sz w:val="26"/>
          <w:szCs w:val="24"/>
        </w:rPr>
        <w:t xml:space="preserve">) </w:t>
      </w:r>
    </w:p>
    <w:p w:rsidR="00295330" w:rsidRPr="007355DC" w:rsidRDefault="00295330" w:rsidP="00295330">
      <w:pPr>
        <w:rPr>
          <w:rFonts w:ascii="Calibri" w:eastAsia="MS Mincho" w:hAnsi="Calibri" w:cs="Times New Roman"/>
          <w:b/>
          <w:sz w:val="22"/>
          <w:szCs w:val="24"/>
          <w:u w:val="single"/>
        </w:rPr>
      </w:pPr>
      <w:proofErr w:type="spellStart"/>
      <w:r w:rsidRPr="007355DC">
        <w:rPr>
          <w:rFonts w:ascii="Calibri" w:eastAsia="MS Mincho" w:hAnsi="Calibri" w:cs="Times New Roman"/>
          <w:b/>
          <w:sz w:val="26"/>
          <w:szCs w:val="24"/>
        </w:rPr>
        <w:t>TseTung</w:t>
      </w:r>
      <w:proofErr w:type="spellEnd"/>
      <w:r w:rsidRPr="007355DC">
        <w:rPr>
          <w:rFonts w:ascii="Calibri" w:eastAsia="MS Mincho" w:hAnsi="Calibri" w:cs="Times New Roman"/>
          <w:b/>
          <w:sz w:val="26"/>
          <w:szCs w:val="24"/>
        </w:rPr>
        <w:t xml:space="preserve"> 56</w:t>
      </w:r>
      <w:r w:rsidRPr="007355DC">
        <w:rPr>
          <w:rFonts w:ascii="Calibri" w:eastAsia="MS Mincho" w:hAnsi="Calibri" w:cs="Times New Roman"/>
          <w:sz w:val="22"/>
          <w:szCs w:val="24"/>
        </w:rPr>
        <w:t xml:space="preserve">, was a Chinese Communist revolutionary and the founding father of the People's Republic of China, which he governed as Chairman of the Communist Party of China from its establishment in 1949 until his death in 1976.( Mao </w:t>
      </w:r>
      <w:proofErr w:type="spellStart"/>
      <w:r w:rsidRPr="007355DC">
        <w:rPr>
          <w:rFonts w:ascii="Calibri" w:eastAsia="MS Mincho" w:hAnsi="Calibri" w:cs="Times New Roman"/>
          <w:sz w:val="22"/>
          <w:szCs w:val="24"/>
        </w:rPr>
        <w:t>Tse</w:t>
      </w:r>
      <w:proofErr w:type="spellEnd"/>
      <w:r w:rsidRPr="007355DC">
        <w:rPr>
          <w:rFonts w:ascii="Calibri" w:eastAsia="MS Mincho" w:hAnsi="Calibri" w:cs="Times New Roman"/>
          <w:sz w:val="22"/>
          <w:szCs w:val="24"/>
        </w:rPr>
        <w:t xml:space="preserve"> Tung, U.S. IMPERIALISM IS A PAPER TIGER, Transcription by the Maoist Documentation Project. </w:t>
      </w:r>
      <w:r w:rsidRPr="007355DC">
        <w:rPr>
          <w:rFonts w:ascii="Calibri" w:eastAsia="MS Mincho" w:hAnsi="Calibri" w:cs="Times New Roman"/>
          <w:sz w:val="12"/>
          <w:szCs w:val="24"/>
        </w:rPr>
        <w:t xml:space="preserve">¶ </w:t>
      </w:r>
      <w:r w:rsidRPr="007355DC">
        <w:rPr>
          <w:rFonts w:ascii="Calibri" w:eastAsia="MS Mincho" w:hAnsi="Calibri" w:cs="Times New Roman"/>
          <w:sz w:val="22"/>
          <w:szCs w:val="24"/>
        </w:rPr>
        <w:t xml:space="preserve">HTML revised 2004 by Marxists.org, </w:t>
      </w:r>
      <w:hyperlink r:id="rId24" w:history="1">
        <w:r w:rsidRPr="007355DC">
          <w:rPr>
            <w:rFonts w:ascii="Calibri" w:eastAsia="MS Mincho" w:hAnsi="Calibri" w:cs="Times New Roman"/>
            <w:sz w:val="22"/>
            <w:szCs w:val="24"/>
          </w:rPr>
          <w:t>https://www.marxists.org/reference/archive/mao/selected-works/volume-5/mswv5_52.htm)JDS</w:t>
        </w:r>
      </w:hyperlink>
      <w:r w:rsidRPr="007355DC">
        <w:rPr>
          <w:rFonts w:ascii="Calibri" w:eastAsia="MS Mincho" w:hAnsi="Calibri" w:cs="Times New Roman"/>
          <w:b/>
          <w:sz w:val="22"/>
          <w:szCs w:val="24"/>
          <w:u w:val="single"/>
        </w:rPr>
        <w:t xml:space="preserve"> </w:t>
      </w:r>
    </w:p>
    <w:p w:rsidR="00295330" w:rsidRPr="007355DC" w:rsidRDefault="00295330" w:rsidP="00295330">
      <w:pPr>
        <w:rPr>
          <w:rFonts w:ascii="Calibri" w:eastAsia="MS Mincho" w:hAnsi="Calibri" w:cs="Times New Roman"/>
          <w:b/>
          <w:iCs/>
          <w:sz w:val="22"/>
          <w:szCs w:val="24"/>
          <w:u w:val="single"/>
          <w:bdr w:val="single" w:sz="18" w:space="0" w:color="auto"/>
        </w:rPr>
      </w:pPr>
      <w:r w:rsidRPr="007355DC">
        <w:rPr>
          <w:rFonts w:ascii="Calibri" w:eastAsia="MS Mincho" w:hAnsi="Calibri" w:cs="Times New Roman"/>
          <w:b/>
          <w:sz w:val="22"/>
          <w:szCs w:val="24"/>
          <w:u w:val="single"/>
        </w:rPr>
        <w:t>The United States is flaunting the anti-communist banner everywhere in order to perpetrate aggression against other countries</w:t>
      </w:r>
      <w:r w:rsidRPr="007355DC">
        <w:rPr>
          <w:rFonts w:ascii="Calibri" w:eastAsia="MS Mincho" w:hAnsi="Calibri" w:cs="Times New Roman"/>
          <w:sz w:val="12"/>
          <w:szCs w:val="24"/>
        </w:rPr>
        <w:t xml:space="preserve">¶ </w:t>
      </w:r>
      <w:r w:rsidRPr="007355DC">
        <w:rPr>
          <w:rFonts w:ascii="Calibri" w:eastAsia="MS Mincho" w:hAnsi="Calibri" w:cs="Times New Roman"/>
          <w:b/>
          <w:sz w:val="22"/>
          <w:szCs w:val="24"/>
          <w:u w:val="single"/>
        </w:rPr>
        <w:t>The United States owes debts everywhere. It owes debts not only to the countries of Latin America, Asia and Africa, but also to the countries of Europe and Oceania. The whole world, Britain included dislikes the United States. The masses of the people dislike it</w:t>
      </w:r>
      <w:r w:rsidRPr="007355DC">
        <w:rPr>
          <w:rFonts w:ascii="Calibri" w:eastAsia="MS Mincho" w:hAnsi="Calibri" w:cs="Times New Roman"/>
          <w:sz w:val="22"/>
          <w:szCs w:val="24"/>
        </w:rPr>
        <w:t>. Japan dislikes the United States because it oppresses her. None of the countries in the East is free from U.S. aggression</w:t>
      </w:r>
      <w:r w:rsidRPr="007355DC">
        <w:rPr>
          <w:rFonts w:ascii="Calibri" w:eastAsia="MS Mincho" w:hAnsi="Calibri" w:cs="Times New Roman"/>
          <w:b/>
          <w:sz w:val="22"/>
          <w:szCs w:val="24"/>
          <w:u w:val="single"/>
        </w:rPr>
        <w:t xml:space="preserve">. The United States has invaded our Taiwan Province. Japan, Korea, the Philippines, Vietnam and Pakistan all suffer from U.S. aggression, although some of them are allies of the United States. </w:t>
      </w:r>
      <w:r w:rsidRPr="007355DC">
        <w:rPr>
          <w:rFonts w:ascii="Calibri" w:eastAsia="MS Mincho" w:hAnsi="Calibri" w:cs="Times New Roman"/>
          <w:b/>
          <w:iCs/>
          <w:sz w:val="22"/>
          <w:szCs w:val="24"/>
          <w:u w:val="single"/>
          <w:bdr w:val="single" w:sz="18" w:space="0" w:color="auto"/>
        </w:rPr>
        <w:t>The people are dissatisfied and in some countries so are the authorities</w:t>
      </w:r>
      <w:r w:rsidRPr="007355DC">
        <w:rPr>
          <w:rFonts w:ascii="Calibri" w:eastAsia="MS Mincho" w:hAnsi="Calibri" w:cs="Times New Roman"/>
          <w:b/>
          <w:sz w:val="22"/>
          <w:szCs w:val="24"/>
          <w:u w:val="single"/>
        </w:rPr>
        <w:t>.</w:t>
      </w:r>
      <w:r w:rsidRPr="007355DC">
        <w:rPr>
          <w:rFonts w:ascii="Calibri" w:eastAsia="MS Mincho" w:hAnsi="Calibri" w:cs="Times New Roman"/>
          <w:b/>
          <w:sz w:val="12"/>
          <w:szCs w:val="24"/>
          <w:u w:val="single"/>
        </w:rPr>
        <w:t xml:space="preserve">¶ </w:t>
      </w:r>
      <w:proofErr w:type="gramStart"/>
      <w:r w:rsidRPr="007355DC">
        <w:rPr>
          <w:rFonts w:ascii="Calibri" w:eastAsia="MS Mincho" w:hAnsi="Calibri" w:cs="Times New Roman"/>
          <w:b/>
          <w:sz w:val="22"/>
          <w:szCs w:val="24"/>
          <w:u w:val="single"/>
        </w:rPr>
        <w:t>All</w:t>
      </w:r>
      <w:proofErr w:type="gramEnd"/>
      <w:r w:rsidRPr="007355DC">
        <w:rPr>
          <w:rFonts w:ascii="Calibri" w:eastAsia="MS Mincho" w:hAnsi="Calibri" w:cs="Times New Roman"/>
          <w:b/>
          <w:sz w:val="22"/>
          <w:szCs w:val="24"/>
          <w:u w:val="single"/>
        </w:rPr>
        <w:t xml:space="preserve"> oppressed nations want independence.</w:t>
      </w:r>
      <w:r w:rsidRPr="007355DC">
        <w:rPr>
          <w:rFonts w:ascii="Calibri" w:eastAsia="MS Mincho" w:hAnsi="Calibri" w:cs="Times New Roman"/>
          <w:b/>
          <w:sz w:val="12"/>
          <w:szCs w:val="24"/>
          <w:u w:val="single"/>
        </w:rPr>
        <w:t>¶</w:t>
      </w:r>
      <w:r w:rsidRPr="007355DC">
        <w:rPr>
          <w:rFonts w:ascii="Calibri" w:eastAsia="MS Mincho" w:hAnsi="Calibri" w:cs="Times New Roman"/>
          <w:sz w:val="12"/>
          <w:szCs w:val="24"/>
        </w:rPr>
        <w:t xml:space="preserve"> </w:t>
      </w:r>
      <w:r w:rsidRPr="007355DC">
        <w:rPr>
          <w:rFonts w:ascii="Calibri" w:eastAsia="MS Mincho" w:hAnsi="Calibri" w:cs="Times New Roman"/>
          <w:sz w:val="22"/>
          <w:szCs w:val="24"/>
        </w:rPr>
        <w:t xml:space="preserve">Everything is subject to change. The big decadent forces will give way to the small new-born forces. The small forces will change into big forces because the majority of the people demand this change. The U.S. imperialist forces will change from big to small because the </w:t>
      </w:r>
      <w:r w:rsidRPr="007355DC">
        <w:rPr>
          <w:rFonts w:ascii="Calibri" w:eastAsia="MS Mincho" w:hAnsi="Calibri" w:cs="Times New Roman"/>
          <w:sz w:val="22"/>
          <w:szCs w:val="24"/>
        </w:rPr>
        <w:lastRenderedPageBreak/>
        <w:t>American people, too, are dissatisfied with their government.</w:t>
      </w:r>
      <w:r w:rsidRPr="007355DC">
        <w:rPr>
          <w:rFonts w:ascii="Calibri" w:eastAsia="MS Mincho" w:hAnsi="Calibri" w:cs="Times New Roman"/>
          <w:sz w:val="12"/>
          <w:szCs w:val="24"/>
        </w:rPr>
        <w:t xml:space="preserve">¶ </w:t>
      </w:r>
      <w:proofErr w:type="gramStart"/>
      <w:r w:rsidRPr="007355DC">
        <w:rPr>
          <w:rFonts w:ascii="Calibri" w:eastAsia="MS Mincho" w:hAnsi="Calibri" w:cs="Times New Roman"/>
          <w:sz w:val="22"/>
          <w:szCs w:val="24"/>
        </w:rPr>
        <w:t>In</w:t>
      </w:r>
      <w:proofErr w:type="gramEnd"/>
      <w:r w:rsidRPr="007355DC">
        <w:rPr>
          <w:rFonts w:ascii="Calibri" w:eastAsia="MS Mincho" w:hAnsi="Calibri" w:cs="Times New Roman"/>
          <w:sz w:val="22"/>
          <w:szCs w:val="24"/>
        </w:rPr>
        <w:t xml:space="preserve"> my own lifetime I myself have witnessed such changes. Some of us present were born in the </w:t>
      </w:r>
      <w:proofErr w:type="spellStart"/>
      <w:r w:rsidRPr="007355DC">
        <w:rPr>
          <w:rFonts w:ascii="Calibri" w:eastAsia="MS Mincho" w:hAnsi="Calibri" w:cs="Times New Roman"/>
          <w:sz w:val="22"/>
          <w:szCs w:val="24"/>
        </w:rPr>
        <w:t>Ching</w:t>
      </w:r>
      <w:proofErr w:type="spellEnd"/>
      <w:r w:rsidRPr="007355DC">
        <w:rPr>
          <w:rFonts w:ascii="Calibri" w:eastAsia="MS Mincho" w:hAnsi="Calibri" w:cs="Times New Roman"/>
          <w:sz w:val="22"/>
          <w:szCs w:val="24"/>
        </w:rPr>
        <w:t xml:space="preserve"> Dynasty and others after the 1911 Revolution.</w:t>
      </w:r>
      <w:r w:rsidRPr="007355DC">
        <w:rPr>
          <w:rFonts w:ascii="Calibri" w:eastAsia="MS Mincho" w:hAnsi="Calibri" w:cs="Times New Roman"/>
          <w:sz w:val="12"/>
          <w:szCs w:val="24"/>
        </w:rPr>
        <w:t xml:space="preserve">¶ </w:t>
      </w:r>
      <w:proofErr w:type="gramStart"/>
      <w:r w:rsidRPr="007355DC">
        <w:rPr>
          <w:rFonts w:ascii="Calibri" w:eastAsia="MS Mincho" w:hAnsi="Calibri" w:cs="Times New Roman"/>
          <w:sz w:val="22"/>
          <w:szCs w:val="24"/>
        </w:rPr>
        <w:t>The</w:t>
      </w:r>
      <w:proofErr w:type="gramEnd"/>
      <w:r w:rsidRPr="007355DC">
        <w:rPr>
          <w:rFonts w:ascii="Calibri" w:eastAsia="MS Mincho" w:hAnsi="Calibri" w:cs="Times New Roman"/>
          <w:sz w:val="22"/>
          <w:szCs w:val="24"/>
        </w:rPr>
        <w:t xml:space="preserve"> </w:t>
      </w:r>
      <w:proofErr w:type="spellStart"/>
      <w:r w:rsidRPr="007355DC">
        <w:rPr>
          <w:rFonts w:ascii="Calibri" w:eastAsia="MS Mincho" w:hAnsi="Calibri" w:cs="Times New Roman"/>
          <w:sz w:val="22"/>
          <w:szCs w:val="24"/>
        </w:rPr>
        <w:t>Ching</w:t>
      </w:r>
      <w:proofErr w:type="spellEnd"/>
      <w:r w:rsidRPr="007355DC">
        <w:rPr>
          <w:rFonts w:ascii="Calibri" w:eastAsia="MS Mincho" w:hAnsi="Calibri" w:cs="Times New Roman"/>
          <w:sz w:val="22"/>
          <w:szCs w:val="24"/>
        </w:rPr>
        <w:t xml:space="preserve"> Dynasty was overthrown long ago. By whom? By the party led by Sun </w:t>
      </w:r>
      <w:proofErr w:type="spellStart"/>
      <w:r w:rsidRPr="007355DC">
        <w:rPr>
          <w:rFonts w:ascii="Calibri" w:eastAsia="MS Mincho" w:hAnsi="Calibri" w:cs="Times New Roman"/>
          <w:sz w:val="22"/>
          <w:szCs w:val="24"/>
        </w:rPr>
        <w:t>Yat-sen</w:t>
      </w:r>
      <w:proofErr w:type="spellEnd"/>
      <w:r w:rsidRPr="007355DC">
        <w:rPr>
          <w:rFonts w:ascii="Calibri" w:eastAsia="MS Mincho" w:hAnsi="Calibri" w:cs="Times New Roman"/>
          <w:sz w:val="22"/>
          <w:szCs w:val="24"/>
        </w:rPr>
        <w:t xml:space="preserve">, together with the people. Sun </w:t>
      </w:r>
      <w:proofErr w:type="spellStart"/>
      <w:r w:rsidRPr="007355DC">
        <w:rPr>
          <w:rFonts w:ascii="Calibri" w:eastAsia="MS Mincho" w:hAnsi="Calibri" w:cs="Times New Roman"/>
          <w:sz w:val="22"/>
          <w:szCs w:val="24"/>
        </w:rPr>
        <w:t>Yat-sen's</w:t>
      </w:r>
      <w:proofErr w:type="spellEnd"/>
      <w:r w:rsidRPr="007355DC">
        <w:rPr>
          <w:rFonts w:ascii="Calibri" w:eastAsia="MS Mincho" w:hAnsi="Calibri" w:cs="Times New Roman"/>
          <w:sz w:val="22"/>
          <w:szCs w:val="24"/>
        </w:rPr>
        <w:t xml:space="preserve"> forces were so small that the </w:t>
      </w:r>
      <w:proofErr w:type="spellStart"/>
      <w:r w:rsidRPr="007355DC">
        <w:rPr>
          <w:rFonts w:ascii="Calibri" w:eastAsia="MS Mincho" w:hAnsi="Calibri" w:cs="Times New Roman"/>
          <w:sz w:val="22"/>
          <w:szCs w:val="24"/>
        </w:rPr>
        <w:t>Ching</w:t>
      </w:r>
      <w:proofErr w:type="spellEnd"/>
      <w:r w:rsidRPr="007355DC">
        <w:rPr>
          <w:rFonts w:ascii="Calibri" w:eastAsia="MS Mincho" w:hAnsi="Calibri" w:cs="Times New Roman"/>
          <w:sz w:val="22"/>
          <w:szCs w:val="24"/>
        </w:rPr>
        <w:t xml:space="preserve"> officials didn't take him seriously. He led many uprisings which failed each time. In the end, however, it was Sun </w:t>
      </w:r>
      <w:proofErr w:type="spellStart"/>
      <w:r w:rsidRPr="007355DC">
        <w:rPr>
          <w:rFonts w:ascii="Calibri" w:eastAsia="MS Mincho" w:hAnsi="Calibri" w:cs="Times New Roman"/>
          <w:sz w:val="22"/>
          <w:szCs w:val="24"/>
        </w:rPr>
        <w:t>Yat-sen</w:t>
      </w:r>
      <w:proofErr w:type="spellEnd"/>
      <w:r w:rsidRPr="007355DC">
        <w:rPr>
          <w:rFonts w:ascii="Calibri" w:eastAsia="MS Mincho" w:hAnsi="Calibri" w:cs="Times New Roman"/>
          <w:sz w:val="22"/>
          <w:szCs w:val="24"/>
        </w:rPr>
        <w:t xml:space="preserve"> who brought down the </w:t>
      </w:r>
      <w:proofErr w:type="spellStart"/>
      <w:r w:rsidRPr="007355DC">
        <w:rPr>
          <w:rFonts w:ascii="Calibri" w:eastAsia="MS Mincho" w:hAnsi="Calibri" w:cs="Times New Roman"/>
          <w:sz w:val="22"/>
          <w:szCs w:val="24"/>
        </w:rPr>
        <w:t>Ching</w:t>
      </w:r>
      <w:proofErr w:type="spellEnd"/>
      <w:r w:rsidRPr="007355DC">
        <w:rPr>
          <w:rFonts w:ascii="Calibri" w:eastAsia="MS Mincho" w:hAnsi="Calibri" w:cs="Times New Roman"/>
          <w:sz w:val="22"/>
          <w:szCs w:val="24"/>
        </w:rPr>
        <w:t xml:space="preserve"> Dynasty. Bigness is nothing to be afraid of. The big will be overthrown by the small. The small will become big. After overthrowing the </w:t>
      </w:r>
      <w:proofErr w:type="spellStart"/>
      <w:r w:rsidRPr="007355DC">
        <w:rPr>
          <w:rFonts w:ascii="Calibri" w:eastAsia="MS Mincho" w:hAnsi="Calibri" w:cs="Times New Roman"/>
          <w:sz w:val="22"/>
          <w:szCs w:val="24"/>
        </w:rPr>
        <w:t>Ching</w:t>
      </w:r>
      <w:proofErr w:type="spellEnd"/>
      <w:r w:rsidRPr="007355DC">
        <w:rPr>
          <w:rFonts w:ascii="Calibri" w:eastAsia="MS Mincho" w:hAnsi="Calibri" w:cs="Times New Roman"/>
          <w:sz w:val="22"/>
          <w:szCs w:val="24"/>
        </w:rPr>
        <w:t xml:space="preserve"> Dynasty, Sun </w:t>
      </w:r>
      <w:proofErr w:type="spellStart"/>
      <w:r w:rsidRPr="007355DC">
        <w:rPr>
          <w:rFonts w:ascii="Calibri" w:eastAsia="MS Mincho" w:hAnsi="Calibri" w:cs="Times New Roman"/>
          <w:sz w:val="22"/>
          <w:szCs w:val="24"/>
        </w:rPr>
        <w:t>Yat-sen</w:t>
      </w:r>
      <w:proofErr w:type="spellEnd"/>
      <w:r w:rsidRPr="007355DC">
        <w:rPr>
          <w:rFonts w:ascii="Calibri" w:eastAsia="MS Mincho" w:hAnsi="Calibri" w:cs="Times New Roman"/>
          <w:sz w:val="22"/>
          <w:szCs w:val="24"/>
        </w:rPr>
        <w:t xml:space="preserve"> met with defeat. For he failed to satisfy the demands of the people, such as their demands for land and for opposition to imperialism. Nor did he understand the necessity of suppressing the counter-revolutionaries who were then moving about freely. Later, he suffered defeat at the hands of Yuan Shih-kai, the chieftain of the Northern warlords. Yuan Shih-kai's forces were larger than Sun </w:t>
      </w:r>
      <w:proofErr w:type="spellStart"/>
      <w:r w:rsidRPr="007355DC">
        <w:rPr>
          <w:rFonts w:ascii="Calibri" w:eastAsia="MS Mincho" w:hAnsi="Calibri" w:cs="Times New Roman"/>
          <w:sz w:val="22"/>
          <w:szCs w:val="24"/>
        </w:rPr>
        <w:t>Yat-sen's</w:t>
      </w:r>
      <w:proofErr w:type="spellEnd"/>
      <w:r w:rsidRPr="007355DC">
        <w:rPr>
          <w:rFonts w:ascii="Calibri" w:eastAsia="MS Mincho" w:hAnsi="Calibri" w:cs="Times New Roman"/>
          <w:sz w:val="22"/>
          <w:szCs w:val="24"/>
        </w:rPr>
        <w:t xml:space="preserve">. But here again this law operated: small forces linked with the people become strong, while big forces opposed to the people become weak. Subsequently Sun </w:t>
      </w:r>
      <w:proofErr w:type="spellStart"/>
      <w:r w:rsidRPr="007355DC">
        <w:rPr>
          <w:rFonts w:ascii="Calibri" w:eastAsia="MS Mincho" w:hAnsi="Calibri" w:cs="Times New Roman"/>
          <w:sz w:val="22"/>
          <w:szCs w:val="24"/>
        </w:rPr>
        <w:t>Yat-sen's</w:t>
      </w:r>
      <w:proofErr w:type="spellEnd"/>
      <w:r w:rsidRPr="007355DC">
        <w:rPr>
          <w:rFonts w:ascii="Calibri" w:eastAsia="MS Mincho" w:hAnsi="Calibri" w:cs="Times New Roman"/>
          <w:sz w:val="22"/>
          <w:szCs w:val="24"/>
        </w:rPr>
        <w:t xml:space="preserve"> bourgeois-democratic revolutionaries co-operated with us Communists and together we defeated the warlord set-up left behind by Yuan Shih-kai.</w:t>
      </w:r>
      <w:r w:rsidRPr="007355DC">
        <w:rPr>
          <w:rFonts w:ascii="Calibri" w:eastAsia="MS Mincho" w:hAnsi="Calibri" w:cs="Times New Roman"/>
          <w:sz w:val="12"/>
          <w:szCs w:val="24"/>
        </w:rPr>
        <w:t xml:space="preserve">¶ </w:t>
      </w:r>
      <w:r w:rsidRPr="007355DC">
        <w:rPr>
          <w:rFonts w:ascii="Calibri" w:eastAsia="MS Mincho" w:hAnsi="Calibri" w:cs="Times New Roman"/>
          <w:sz w:val="22"/>
          <w:szCs w:val="24"/>
        </w:rPr>
        <w:t>Chiang Kai-shek's rule in China was recognized by the governments of all countries and lasted twenty-two years, and his forces were the biggest. Our forces were small, fifty thousand Party members at first but only a few thousand after counter-revolutionary suppressions. The enemy made trouble everywhere. Again this law operated: the big and strong end up in defeat because they are divorced from the people, whereas the small and weak emerge victorious because they are linked with the people and work in their interest. That's how things turned out in the end.</w:t>
      </w:r>
      <w:r w:rsidRPr="007355DC">
        <w:rPr>
          <w:rFonts w:ascii="Calibri" w:eastAsia="MS Mincho" w:hAnsi="Calibri" w:cs="Times New Roman"/>
          <w:sz w:val="12"/>
          <w:szCs w:val="24"/>
        </w:rPr>
        <w:t xml:space="preserve">¶ </w:t>
      </w:r>
      <w:proofErr w:type="gramStart"/>
      <w:r w:rsidRPr="007355DC">
        <w:rPr>
          <w:rFonts w:ascii="Calibri" w:eastAsia="MS Mincho" w:hAnsi="Calibri" w:cs="Times New Roman"/>
          <w:b/>
          <w:sz w:val="22"/>
          <w:szCs w:val="24"/>
          <w:u w:val="single"/>
        </w:rPr>
        <w:t>During</w:t>
      </w:r>
      <w:proofErr w:type="gramEnd"/>
      <w:r w:rsidRPr="007355DC">
        <w:rPr>
          <w:rFonts w:ascii="Calibri" w:eastAsia="MS Mincho" w:hAnsi="Calibri" w:cs="Times New Roman"/>
          <w:b/>
          <w:sz w:val="22"/>
          <w:szCs w:val="24"/>
          <w:u w:val="single"/>
        </w:rPr>
        <w:t xml:space="preserve"> the anti-Japanese war, Japan was very powerful, the Kuomintang troops were driven to the hinterland, and the armed forces led by the Communist Party could only conduct guerrilla warfare in the rural areas behind the enemy lines. Japan occupied large Chinese cities such as Peking, Tientsin, Shanghai, Nanking, Wuhan and Canton. Nevertheless, like Germany's Hitler the Japanese militarists collapsed in a few years, in accordance with the same law</w:t>
      </w:r>
      <w:r w:rsidRPr="007355DC">
        <w:rPr>
          <w:rFonts w:ascii="Calibri" w:eastAsia="MS Mincho" w:hAnsi="Calibri" w:cs="Times New Roman"/>
          <w:sz w:val="22"/>
          <w:szCs w:val="24"/>
        </w:rPr>
        <w:t>.</w:t>
      </w:r>
      <w:r w:rsidRPr="007355DC">
        <w:rPr>
          <w:rFonts w:ascii="Calibri" w:eastAsia="MS Mincho" w:hAnsi="Calibri" w:cs="Times New Roman"/>
          <w:sz w:val="12"/>
          <w:szCs w:val="24"/>
        </w:rPr>
        <w:t xml:space="preserve">¶ </w:t>
      </w:r>
      <w:r w:rsidRPr="007355DC">
        <w:rPr>
          <w:rFonts w:ascii="Calibri" w:eastAsia="MS Mincho" w:hAnsi="Calibri" w:cs="Times New Roman"/>
          <w:sz w:val="22"/>
          <w:szCs w:val="24"/>
        </w:rPr>
        <w:t>We underwent innumerable difficulties and were driven from the south to the north, while our forces fell from several hundred thousand strong to a few tens of thousands. At the end of the 25,000-li Long March we had only 25,000 men left.</w:t>
      </w:r>
      <w:r w:rsidRPr="007355DC">
        <w:rPr>
          <w:rFonts w:ascii="Calibri" w:eastAsia="MS Mincho" w:hAnsi="Calibri" w:cs="Times New Roman"/>
          <w:sz w:val="12"/>
          <w:szCs w:val="24"/>
        </w:rPr>
        <w:t xml:space="preserve">¶ </w:t>
      </w:r>
      <w:proofErr w:type="gramStart"/>
      <w:r w:rsidRPr="007355DC">
        <w:rPr>
          <w:rFonts w:ascii="Calibri" w:eastAsia="MS Mincho" w:hAnsi="Calibri" w:cs="Times New Roman"/>
          <w:sz w:val="22"/>
          <w:szCs w:val="24"/>
        </w:rPr>
        <w:t>In</w:t>
      </w:r>
      <w:proofErr w:type="gramEnd"/>
      <w:r w:rsidRPr="007355DC">
        <w:rPr>
          <w:rFonts w:ascii="Calibri" w:eastAsia="MS Mincho" w:hAnsi="Calibri" w:cs="Times New Roman"/>
          <w:sz w:val="22"/>
          <w:szCs w:val="24"/>
        </w:rPr>
        <w:t xml:space="preserve"> the history of our Party many erroneous "Left" and Right lines have occurred. Gravest of all were the Right deviationist line of Chen </w:t>
      </w:r>
      <w:proofErr w:type="spellStart"/>
      <w:r w:rsidRPr="007355DC">
        <w:rPr>
          <w:rFonts w:ascii="Calibri" w:eastAsia="MS Mincho" w:hAnsi="Calibri" w:cs="Times New Roman"/>
          <w:sz w:val="22"/>
          <w:szCs w:val="24"/>
        </w:rPr>
        <w:t>Tu-hsiu</w:t>
      </w:r>
      <w:proofErr w:type="spellEnd"/>
      <w:r w:rsidRPr="007355DC">
        <w:rPr>
          <w:rFonts w:ascii="Calibri" w:eastAsia="MS Mincho" w:hAnsi="Calibri" w:cs="Times New Roman"/>
          <w:sz w:val="22"/>
          <w:szCs w:val="24"/>
        </w:rPr>
        <w:t xml:space="preserve"> and the "Left" deviationist line of Wang Ming. Besides, there were the Right deviationist errors committed by Chang </w:t>
      </w:r>
      <w:proofErr w:type="spellStart"/>
      <w:r w:rsidRPr="007355DC">
        <w:rPr>
          <w:rFonts w:ascii="Calibri" w:eastAsia="MS Mincho" w:hAnsi="Calibri" w:cs="Times New Roman"/>
          <w:sz w:val="22"/>
          <w:szCs w:val="24"/>
        </w:rPr>
        <w:t>Kuo-tao</w:t>
      </w:r>
      <w:proofErr w:type="spellEnd"/>
      <w:r w:rsidRPr="007355DC">
        <w:rPr>
          <w:rFonts w:ascii="Calibri" w:eastAsia="MS Mincho" w:hAnsi="Calibri" w:cs="Times New Roman"/>
          <w:sz w:val="22"/>
          <w:szCs w:val="24"/>
        </w:rPr>
        <w:t>, Kao Kang and others.</w:t>
      </w:r>
      <w:r w:rsidRPr="007355DC">
        <w:rPr>
          <w:rFonts w:ascii="Calibri" w:eastAsia="MS Mincho" w:hAnsi="Calibri" w:cs="Times New Roman"/>
          <w:sz w:val="12"/>
          <w:szCs w:val="24"/>
        </w:rPr>
        <w:t xml:space="preserve">¶ </w:t>
      </w:r>
      <w:proofErr w:type="gramStart"/>
      <w:r w:rsidRPr="007355DC">
        <w:rPr>
          <w:rFonts w:ascii="Calibri" w:eastAsia="MS Mincho" w:hAnsi="Calibri" w:cs="Times New Roman"/>
          <w:sz w:val="22"/>
          <w:szCs w:val="24"/>
        </w:rPr>
        <w:t>There</w:t>
      </w:r>
      <w:proofErr w:type="gramEnd"/>
      <w:r w:rsidRPr="007355DC">
        <w:rPr>
          <w:rFonts w:ascii="Calibri" w:eastAsia="MS Mincho" w:hAnsi="Calibri" w:cs="Times New Roman"/>
          <w:sz w:val="22"/>
          <w:szCs w:val="24"/>
        </w:rPr>
        <w:t xml:space="preserve"> is also a good side to mistakes, for they can educate the people and the Party. We have had a good many teachers by negative example, such as Japan, the United States, Chiang Kai-shek, Chen </w:t>
      </w:r>
      <w:proofErr w:type="spellStart"/>
      <w:r w:rsidRPr="007355DC">
        <w:rPr>
          <w:rFonts w:ascii="Calibri" w:eastAsia="MS Mincho" w:hAnsi="Calibri" w:cs="Times New Roman"/>
          <w:sz w:val="22"/>
          <w:szCs w:val="24"/>
        </w:rPr>
        <w:t>Tu-hsiu</w:t>
      </w:r>
      <w:proofErr w:type="spellEnd"/>
      <w:r w:rsidRPr="007355DC">
        <w:rPr>
          <w:rFonts w:ascii="Calibri" w:eastAsia="MS Mincho" w:hAnsi="Calibri" w:cs="Times New Roman"/>
          <w:sz w:val="22"/>
          <w:szCs w:val="24"/>
        </w:rPr>
        <w:t xml:space="preserve">, Li Li-san, Wang Ming, Chang </w:t>
      </w:r>
      <w:proofErr w:type="spellStart"/>
      <w:r w:rsidRPr="007355DC">
        <w:rPr>
          <w:rFonts w:ascii="Calibri" w:eastAsia="MS Mincho" w:hAnsi="Calibri" w:cs="Times New Roman"/>
          <w:sz w:val="22"/>
          <w:szCs w:val="24"/>
        </w:rPr>
        <w:t>Kuo-tao</w:t>
      </w:r>
      <w:proofErr w:type="spellEnd"/>
      <w:r w:rsidRPr="007355DC">
        <w:rPr>
          <w:rFonts w:ascii="Calibri" w:eastAsia="MS Mincho" w:hAnsi="Calibri" w:cs="Times New Roman"/>
          <w:sz w:val="22"/>
          <w:szCs w:val="24"/>
        </w:rPr>
        <w:t xml:space="preserve"> and Kao Kang. We paid a very high price to learn from these teachers by negative example. In the past, Britain made war on us many times. Britain, the United States, Japan, France, Germany, Italy, tsarist Russia and Holland were all very interested in this land of ours. They were all our teachers by negative example and we were their pupils.</w:t>
      </w:r>
      <w:r w:rsidRPr="007355DC">
        <w:rPr>
          <w:rFonts w:ascii="Calibri" w:eastAsia="MS Mincho" w:hAnsi="Calibri" w:cs="Times New Roman"/>
          <w:sz w:val="12"/>
          <w:szCs w:val="24"/>
        </w:rPr>
        <w:t xml:space="preserve">¶ </w:t>
      </w:r>
      <w:r w:rsidRPr="007355DC">
        <w:rPr>
          <w:rFonts w:ascii="Calibri" w:eastAsia="MS Mincho" w:hAnsi="Calibri" w:cs="Times New Roman"/>
          <w:sz w:val="22"/>
          <w:szCs w:val="24"/>
        </w:rPr>
        <w:t>During the War of Resistance, our troops grew and became 900,000 strong through fighting against Japan. Then came the War of Liberation. Our arms were inferior to those of the Kuomintang. The Kuomintang troops then numbered four million, but in three years of fighting we wiped out eight million of them all told. The Kuomintang, though aided by U.S. imperialism, could not defeat us. The big and strong cannot win, it is always the small and weak who win out.</w:t>
      </w:r>
      <w:r w:rsidRPr="007355DC">
        <w:rPr>
          <w:rFonts w:ascii="Calibri" w:eastAsia="MS Mincho" w:hAnsi="Calibri" w:cs="Times New Roman"/>
          <w:sz w:val="12"/>
          <w:szCs w:val="24"/>
        </w:rPr>
        <w:t xml:space="preserve">¶ </w:t>
      </w:r>
      <w:r w:rsidRPr="007355DC">
        <w:rPr>
          <w:rFonts w:ascii="Calibri" w:eastAsia="MS Mincho" w:hAnsi="Calibri" w:cs="Times New Roman"/>
          <w:b/>
          <w:iCs/>
          <w:sz w:val="22"/>
          <w:szCs w:val="24"/>
          <w:u w:val="single"/>
          <w:bdr w:val="single" w:sz="18" w:space="0" w:color="auto"/>
        </w:rPr>
        <w:t>Now U.S. imperialism is quite powerful, but in reality it isn't. It is very weak politically because it is divorced from the masses of the people and is disliked by everybody and by the American people too. In appearance it is very powerful but in reality it is nothing to be afraid of, it is a paper tiger. Outwardly a tiger, it is made of paper, unable to withstand the wind and the rain. I believe the United States is nothing but a paper tiger.</w:t>
      </w:r>
    </w:p>
    <w:p w:rsidR="00295330" w:rsidRPr="007355DC" w:rsidRDefault="00295330" w:rsidP="00295330">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lastRenderedPageBreak/>
        <w:t xml:space="preserve">Imperialism causes endless hate and War-- (NEGG but I had to cut it because </w:t>
      </w:r>
      <w:proofErr w:type="spellStart"/>
      <w:proofErr w:type="gramStart"/>
      <w:r w:rsidRPr="007355DC">
        <w:rPr>
          <w:rFonts w:ascii="Calibri" w:eastAsia="MS Gothic" w:hAnsi="Calibri" w:cs="Times New Roman"/>
          <w:b/>
          <w:bCs/>
          <w:iCs/>
          <w:sz w:val="26"/>
          <w:szCs w:val="24"/>
        </w:rPr>
        <w:t>its</w:t>
      </w:r>
      <w:proofErr w:type="spellEnd"/>
      <w:proofErr w:type="gramEnd"/>
      <w:r w:rsidRPr="007355DC">
        <w:rPr>
          <w:rFonts w:ascii="Calibri" w:eastAsia="MS Gothic" w:hAnsi="Calibri" w:cs="Times New Roman"/>
          <w:b/>
          <w:bCs/>
          <w:iCs/>
          <w:sz w:val="26"/>
          <w:szCs w:val="24"/>
        </w:rPr>
        <w:t xml:space="preserve"> from </w:t>
      </w:r>
      <w:proofErr w:type="spellStart"/>
      <w:r w:rsidRPr="007355DC">
        <w:rPr>
          <w:rFonts w:ascii="Calibri" w:eastAsia="MS Gothic" w:hAnsi="Calibri" w:cs="Times New Roman"/>
          <w:b/>
          <w:bCs/>
          <w:iCs/>
          <w:sz w:val="26"/>
          <w:szCs w:val="24"/>
        </w:rPr>
        <w:t>mao</w:t>
      </w:r>
      <w:proofErr w:type="spellEnd"/>
      <w:r w:rsidRPr="007355DC">
        <w:rPr>
          <w:rFonts w:ascii="Calibri" w:eastAsia="MS Gothic" w:hAnsi="Calibri" w:cs="Times New Roman"/>
          <w:b/>
          <w:bCs/>
          <w:iCs/>
          <w:sz w:val="26"/>
          <w:szCs w:val="24"/>
        </w:rPr>
        <w:t xml:space="preserve">) </w:t>
      </w:r>
    </w:p>
    <w:p w:rsidR="00295330" w:rsidRPr="007355DC" w:rsidRDefault="00295330" w:rsidP="00295330">
      <w:pPr>
        <w:rPr>
          <w:rFonts w:ascii="Calibri" w:eastAsia="MS Mincho" w:hAnsi="Calibri" w:cs="Times New Roman"/>
          <w:sz w:val="22"/>
          <w:szCs w:val="24"/>
        </w:rPr>
      </w:pPr>
      <w:proofErr w:type="spellStart"/>
      <w:r w:rsidRPr="007355DC">
        <w:rPr>
          <w:rFonts w:ascii="Calibri" w:eastAsia="MS Mincho" w:hAnsi="Calibri" w:cs="Times New Roman"/>
          <w:b/>
          <w:sz w:val="26"/>
          <w:szCs w:val="24"/>
        </w:rPr>
        <w:t>TseTung</w:t>
      </w:r>
      <w:proofErr w:type="spellEnd"/>
      <w:r w:rsidRPr="007355DC">
        <w:rPr>
          <w:rFonts w:ascii="Calibri" w:eastAsia="MS Mincho" w:hAnsi="Calibri" w:cs="Times New Roman"/>
          <w:b/>
          <w:sz w:val="26"/>
          <w:szCs w:val="24"/>
        </w:rPr>
        <w:t xml:space="preserve"> 56</w:t>
      </w:r>
      <w:r w:rsidRPr="007355DC">
        <w:rPr>
          <w:rFonts w:ascii="Calibri" w:eastAsia="MS Mincho" w:hAnsi="Calibri" w:cs="Times New Roman"/>
          <w:sz w:val="22"/>
          <w:szCs w:val="24"/>
        </w:rPr>
        <w:t xml:space="preserve"> US imperialism causes endless structural violence – Afghanistan proves </w:t>
      </w:r>
    </w:p>
    <w:p w:rsidR="00295330" w:rsidRPr="007355DC" w:rsidRDefault="00295330" w:rsidP="00295330">
      <w:pPr>
        <w:rPr>
          <w:rFonts w:ascii="Calibri" w:eastAsia="MS Mincho" w:hAnsi="Calibri" w:cs="Times New Roman"/>
          <w:sz w:val="22"/>
          <w:szCs w:val="24"/>
        </w:rPr>
      </w:pPr>
      <w:r w:rsidRPr="007355DC">
        <w:rPr>
          <w:rFonts w:ascii="Calibri" w:eastAsia="MS Mincho" w:hAnsi="Calibri" w:cs="Times New Roman"/>
          <w:sz w:val="22"/>
          <w:szCs w:val="24"/>
        </w:rPr>
        <w:t xml:space="preserve">Greenwald 12, Glenn Greenwald is a </w:t>
      </w:r>
      <w:proofErr w:type="spellStart"/>
      <w:r w:rsidRPr="007355DC">
        <w:rPr>
          <w:rFonts w:ascii="Calibri" w:eastAsia="MS Mincho" w:hAnsi="Calibri" w:cs="Times New Roman"/>
          <w:sz w:val="22"/>
          <w:szCs w:val="24"/>
        </w:rPr>
        <w:t>fomer</w:t>
      </w:r>
      <w:proofErr w:type="spellEnd"/>
      <w:r w:rsidRPr="007355DC">
        <w:rPr>
          <w:rFonts w:ascii="Calibri" w:eastAsia="MS Mincho" w:hAnsi="Calibri" w:cs="Times New Roman"/>
          <w:sz w:val="22"/>
          <w:szCs w:val="24"/>
        </w:rPr>
        <w:t xml:space="preserve"> columnist on civil liberties and US national security issues for the Guardian. An ex-constitutional lawyer, he was until 2012 a contributing writer at Salon. He is the author of </w:t>
      </w:r>
      <w:proofErr w:type="gramStart"/>
      <w:r w:rsidRPr="007355DC">
        <w:rPr>
          <w:rFonts w:ascii="Calibri" w:eastAsia="MS Mincho" w:hAnsi="Calibri" w:cs="Times New Roman"/>
          <w:sz w:val="22"/>
          <w:szCs w:val="24"/>
        </w:rPr>
        <w:t>How</w:t>
      </w:r>
      <w:proofErr w:type="gramEnd"/>
      <w:r w:rsidRPr="007355DC">
        <w:rPr>
          <w:rFonts w:ascii="Calibri" w:eastAsia="MS Mincho" w:hAnsi="Calibri" w:cs="Times New Roman"/>
          <w:sz w:val="22"/>
          <w:szCs w:val="24"/>
        </w:rPr>
        <w:t xml:space="preserve"> Would a Patriot Act? (May 2006), a¶ critique of the Bush administration's use of executive </w:t>
      </w:r>
      <w:proofErr w:type="gramStart"/>
      <w:r w:rsidRPr="007355DC">
        <w:rPr>
          <w:rFonts w:ascii="Calibri" w:eastAsia="MS Mincho" w:hAnsi="Calibri" w:cs="Times New Roman"/>
          <w:sz w:val="22"/>
          <w:szCs w:val="24"/>
        </w:rPr>
        <w:t>power(</w:t>
      </w:r>
      <w:proofErr w:type="gramEnd"/>
      <w:r w:rsidRPr="007355DC">
        <w:rPr>
          <w:rFonts w:ascii="Calibri" w:eastAsia="MS Mincho" w:hAnsi="Calibri" w:cs="Times New Roman"/>
          <w:sz w:val="22"/>
          <w:szCs w:val="24"/>
        </w:rPr>
        <w:t xml:space="preserve"> Glenn </w:t>
      </w:r>
      <w:proofErr w:type="spellStart"/>
      <w:r w:rsidRPr="007355DC">
        <w:rPr>
          <w:rFonts w:ascii="Calibri" w:eastAsia="MS Mincho" w:hAnsi="Calibri" w:cs="Times New Roman"/>
          <w:sz w:val="22"/>
          <w:szCs w:val="24"/>
        </w:rPr>
        <w:t>Grenwald</w:t>
      </w:r>
      <w:proofErr w:type="spellEnd"/>
      <w:r w:rsidRPr="007355DC">
        <w:rPr>
          <w:rFonts w:ascii="Calibri" w:eastAsia="MS Mincho" w:hAnsi="Calibri" w:cs="Times New Roman"/>
          <w:sz w:val="22"/>
          <w:szCs w:val="24"/>
        </w:rPr>
        <w:t xml:space="preserve">, “Afghanistan and American imperialism, http://www.theguardian.com/commentisfree/2012/mar/19/afghanistan-american-imperialism-glenn-greenwald)JDS </w:t>
      </w:r>
    </w:p>
    <w:p w:rsidR="00295330" w:rsidRPr="007355DC" w:rsidRDefault="00295330" w:rsidP="00295330">
      <w:pPr>
        <w:rPr>
          <w:rFonts w:ascii="Calibri" w:eastAsia="MS Mincho" w:hAnsi="Calibri" w:cs="Times New Roman"/>
          <w:sz w:val="22"/>
          <w:szCs w:val="24"/>
        </w:rPr>
      </w:pPr>
      <w:r w:rsidRPr="007355DC">
        <w:rPr>
          <w:rFonts w:ascii="Calibri" w:eastAsia="MS Mincho" w:hAnsi="Calibri" w:cs="Times New Roman"/>
          <w:sz w:val="22"/>
          <w:szCs w:val="24"/>
        </w:rPr>
        <w:t xml:space="preserve">Tragic Legacy (June, 2007), which examines the Bush legacy; and With Liberty and Justice </w:t>
      </w:r>
      <w:proofErr w:type="gramStart"/>
      <w:r w:rsidRPr="007355DC">
        <w:rPr>
          <w:rFonts w:ascii="Calibri" w:eastAsia="MS Mincho" w:hAnsi="Calibri" w:cs="Times New Roman"/>
          <w:sz w:val="22"/>
          <w:szCs w:val="24"/>
        </w:rPr>
        <w:t>For</w:t>
      </w:r>
      <w:proofErr w:type="gramEnd"/>
      <w:r w:rsidRPr="007355DC">
        <w:rPr>
          <w:rFonts w:ascii="Calibri" w:eastAsia="MS Mincho" w:hAnsi="Calibri" w:cs="Times New Roman"/>
          <w:sz w:val="22"/>
          <w:szCs w:val="24"/>
        </w:rPr>
        <w:t xml:space="preserve"> Some: How the Law Is Used to Destroy Equality and Protect the Powerful</w:t>
      </w:r>
    </w:p>
    <w:p w:rsidR="00295330" w:rsidRPr="007355DC" w:rsidRDefault="00295330" w:rsidP="00295330">
      <w:pPr>
        <w:rPr>
          <w:rFonts w:ascii="Calibri" w:eastAsia="MS Mincho" w:hAnsi="Calibri" w:cs="Times New Roman"/>
          <w:sz w:val="22"/>
          <w:szCs w:val="24"/>
        </w:rPr>
      </w:pPr>
      <w:r w:rsidRPr="007355DC">
        <w:rPr>
          <w:rFonts w:ascii="Calibri" w:eastAsia="MS Mincho" w:hAnsi="Calibri" w:cs="Times New Roman"/>
          <w:sz w:val="22"/>
          <w:szCs w:val="24"/>
        </w:rPr>
        <w:t xml:space="preserve">US army staff sergeant Robert Bales is accused of slaughtering 16 Afghan villagers, including nine children, and then burning some of the bodies. The massacre took place in two villages in the southern rural district of </w:t>
      </w:r>
      <w:proofErr w:type="spellStart"/>
      <w:r w:rsidRPr="007355DC">
        <w:rPr>
          <w:rFonts w:ascii="Calibri" w:eastAsia="MS Mincho" w:hAnsi="Calibri" w:cs="Times New Roman"/>
          <w:sz w:val="22"/>
          <w:szCs w:val="24"/>
        </w:rPr>
        <w:t>Panjwai</w:t>
      </w:r>
      <w:proofErr w:type="spellEnd"/>
      <w:r w:rsidRPr="007355DC">
        <w:rPr>
          <w:rFonts w:ascii="Calibri" w:eastAsia="MS Mincho" w:hAnsi="Calibri" w:cs="Times New Roman"/>
          <w:sz w:val="22"/>
          <w:szCs w:val="24"/>
        </w:rPr>
        <w:t xml:space="preserve">. Though this horrific crime targeted Afghans on Afghan soil, Afghanistan will play no role in investigating the crime or bringing the perpetrator (or perpetrators) to justice. That is because the US almost immediately whisked the accused out of Afghanistan and brought him to an American army base in Fort </w:t>
      </w:r>
      <w:proofErr w:type="spellStart"/>
      <w:r w:rsidRPr="007355DC">
        <w:rPr>
          <w:rFonts w:ascii="Calibri" w:eastAsia="MS Mincho" w:hAnsi="Calibri" w:cs="Times New Roman"/>
          <w:sz w:val="22"/>
          <w:szCs w:val="24"/>
        </w:rPr>
        <w:t>Leavensworth</w:t>
      </w:r>
      <w:proofErr w:type="spellEnd"/>
      <w:r w:rsidRPr="007355DC">
        <w:rPr>
          <w:rFonts w:ascii="Calibri" w:eastAsia="MS Mincho" w:hAnsi="Calibri" w:cs="Times New Roman"/>
          <w:sz w:val="22"/>
          <w:szCs w:val="24"/>
        </w:rPr>
        <w:t xml:space="preserve">, Kansas.¶ The rapid exclusion of Afghans from the process of trying the accused shooter has, predictably and understandably, exacerbated the growing anti-American anger in that country. It is hard to imagine any nation on the planet reacting any other way to being denied the ability to try suspects over crimes that take place on its soil. A Taliban commander quickly gave voice to that nationalistic fury, announcing: "We want this soldier to be prosecuted in Afghanistan. The Afghans should prosecute him."¶ Demands that the atrocity be investigated by Afghans are grounded in part by reports that Bales did not act alone. While US military officials decreed from the start that Bales was the lone culprit, eyewitnesses in the villages reported the presence of multiple attackers. Many Afghans simply cannot fathom how such a large-scale attack could have been perpetrated by a single shooter. </w:t>
      </w:r>
      <w:proofErr w:type="spellStart"/>
      <w:r w:rsidRPr="007355DC">
        <w:rPr>
          <w:rFonts w:ascii="Calibri" w:eastAsia="MS Mincho" w:hAnsi="Calibri" w:cs="Times New Roman"/>
          <w:sz w:val="22"/>
          <w:szCs w:val="24"/>
        </w:rPr>
        <w:t>Bacha</w:t>
      </w:r>
      <w:proofErr w:type="spellEnd"/>
      <w:r w:rsidRPr="007355DC">
        <w:rPr>
          <w:rFonts w:ascii="Calibri" w:eastAsia="MS Mincho" w:hAnsi="Calibri" w:cs="Times New Roman"/>
          <w:sz w:val="22"/>
          <w:szCs w:val="24"/>
        </w:rPr>
        <w:t xml:space="preserve"> Agha of the </w:t>
      </w:r>
      <w:proofErr w:type="spellStart"/>
      <w:r w:rsidRPr="007355DC">
        <w:rPr>
          <w:rFonts w:ascii="Calibri" w:eastAsia="MS Mincho" w:hAnsi="Calibri" w:cs="Times New Roman"/>
          <w:sz w:val="22"/>
          <w:szCs w:val="24"/>
        </w:rPr>
        <w:t>Balandi</w:t>
      </w:r>
      <w:proofErr w:type="spellEnd"/>
      <w:r w:rsidRPr="007355DC">
        <w:rPr>
          <w:rFonts w:ascii="Calibri" w:eastAsia="MS Mincho" w:hAnsi="Calibri" w:cs="Times New Roman"/>
          <w:sz w:val="22"/>
          <w:szCs w:val="24"/>
        </w:rPr>
        <w:t xml:space="preserve"> village told the Associated Press: "One man can't kill so many people. There must have been many people involved." He added: "If the government says this is just one person's act we will not accept it." President Hamid Karzai initially added fuel to those suspicions, notably accusing "American forces" of the attacks.¶ </w:t>
      </w:r>
      <w:proofErr w:type="gramStart"/>
      <w:r w:rsidRPr="007355DC">
        <w:rPr>
          <w:rFonts w:ascii="Calibri" w:eastAsia="MS Mincho" w:hAnsi="Calibri" w:cs="Times New Roman"/>
          <w:sz w:val="22"/>
          <w:szCs w:val="24"/>
        </w:rPr>
        <w:t>The</w:t>
      </w:r>
      <w:proofErr w:type="gramEnd"/>
      <w:r w:rsidRPr="007355DC">
        <w:rPr>
          <w:rFonts w:ascii="Calibri" w:eastAsia="MS Mincho" w:hAnsi="Calibri" w:cs="Times New Roman"/>
          <w:sz w:val="22"/>
          <w:szCs w:val="24"/>
        </w:rPr>
        <w:t xml:space="preserve"> suspicion that other American soldiers may have been involved, though unproven, is far from irrational. The notorious American "kill team" that deliberately executed random, innocent Afghan civilians (often teenagers) for sport, planted weapons on their bodies, and then posed with their corpses as trophies operated out a base in the same area. America's former top commander in Afghanistan, General Stanley </w:t>
      </w:r>
      <w:proofErr w:type="spellStart"/>
      <w:r w:rsidRPr="007355DC">
        <w:rPr>
          <w:rFonts w:ascii="Calibri" w:eastAsia="MS Mincho" w:hAnsi="Calibri" w:cs="Times New Roman"/>
          <w:sz w:val="22"/>
          <w:szCs w:val="24"/>
        </w:rPr>
        <w:t>McChrystal</w:t>
      </w:r>
      <w:proofErr w:type="spellEnd"/>
      <w:r w:rsidRPr="007355DC">
        <w:rPr>
          <w:rFonts w:ascii="Calibri" w:eastAsia="MS Mincho" w:hAnsi="Calibri" w:cs="Times New Roman"/>
          <w:sz w:val="22"/>
          <w:szCs w:val="24"/>
        </w:rPr>
        <w:t xml:space="preserve">, admitted: "We've shot an amazing number of people and killed a number and, to my knowledge, none has proven to have been a real threat to the force."¶ That US-Afghan tensions are at an all-time high due to recent events makes suspicions of a coordinated attack even more substantive. As Robert Fisk recalled, the US army's top commander in Afghanistan, General John Allen, went out of his way just a couple weeks ago to tell his soldiers that "now is not the time for revenge for the deaths of two US soldiers killed in Thursday's riots" resulting from the burning of </w:t>
      </w:r>
      <w:proofErr w:type="spellStart"/>
      <w:r w:rsidRPr="007355DC">
        <w:rPr>
          <w:rFonts w:ascii="Calibri" w:eastAsia="MS Mincho" w:hAnsi="Calibri" w:cs="Times New Roman"/>
          <w:sz w:val="22"/>
          <w:szCs w:val="24"/>
        </w:rPr>
        <w:t>Qu'rans</w:t>
      </w:r>
      <w:proofErr w:type="spellEnd"/>
      <w:r w:rsidRPr="007355DC">
        <w:rPr>
          <w:rFonts w:ascii="Calibri" w:eastAsia="MS Mincho" w:hAnsi="Calibri" w:cs="Times New Roman"/>
          <w:sz w:val="22"/>
          <w:szCs w:val="24"/>
        </w:rPr>
        <w:t xml:space="preserve">, and he urged his soldiers to "resist whatever urge they might have to strike back." Clearly, General Allen was concerned about coordinated military revenge attacks on Afghan civilians.¶ Afghan doubts about an exclusively American investigation are surely inflamed, again understandably, by the history of untruths by the US military about episodes of violence in Afghanistan. As the war correspondent Jerome Starkey documented: "US-led forces in Afghanistan are committing atrocities, lying, and getting away with it."¶ Starkey was writing in the wake of one incident where the American military, thanks to his investigative reporting, got caught out over the wanton killing of Afghan villagers. In February, 2010, US forces entered a village in the </w:t>
      </w:r>
      <w:proofErr w:type="spellStart"/>
      <w:r w:rsidRPr="007355DC">
        <w:rPr>
          <w:rFonts w:ascii="Calibri" w:eastAsia="MS Mincho" w:hAnsi="Calibri" w:cs="Times New Roman"/>
          <w:sz w:val="22"/>
          <w:szCs w:val="24"/>
        </w:rPr>
        <w:t>Paktia</w:t>
      </w:r>
      <w:proofErr w:type="spellEnd"/>
      <w:r w:rsidRPr="007355DC">
        <w:rPr>
          <w:rFonts w:ascii="Calibri" w:eastAsia="MS Mincho" w:hAnsi="Calibri" w:cs="Times New Roman"/>
          <w:sz w:val="22"/>
          <w:szCs w:val="24"/>
        </w:rPr>
        <w:t xml:space="preserve"> Province in Afghanistan and, after surrounding a home where a celebration of a new birth was taking place, shot dead two male civilians </w:t>
      </w:r>
      <w:r w:rsidRPr="007355DC">
        <w:rPr>
          <w:rFonts w:ascii="Calibri" w:eastAsia="MS Mincho" w:hAnsi="Calibri" w:cs="Times New Roman"/>
          <w:sz w:val="22"/>
          <w:szCs w:val="24"/>
        </w:rPr>
        <w:lastRenderedPageBreak/>
        <w:t xml:space="preserve">(government officials) who exited the house in order to inquire why they had been surrounded, and then shot and killed three female relatives (a pregnant mother of 10, a pregnant mother of six, and a teenager).¶ The Pentagon then issued statements insisting that the dead men were insurgents and that the dead women were already gagged and killed inside the house by the time US forces had arrived, victims of an "honor killing." They depicted as liars the Afghan villagers who insisted that it was US soldiers who did the killing and that the dead were all civilians. American media outlets largely regurgitated the American military version uncritically. But enough evidence subsequently emerged disproving those claims such that the Pentagon was forced to admit that their original version was totally false and that, just as the villagers attested, it was US troops who killed the women.¶ As Starkey wrote: "This is perhaps the most harrowing instance" but "it's not the first time I've found </w:t>
      </w:r>
      <w:proofErr w:type="spellStart"/>
      <w:r w:rsidRPr="007355DC">
        <w:rPr>
          <w:rFonts w:ascii="Calibri" w:eastAsia="MS Mincho" w:hAnsi="Calibri" w:cs="Times New Roman"/>
          <w:sz w:val="22"/>
          <w:szCs w:val="24"/>
        </w:rPr>
        <w:t>Nato</w:t>
      </w:r>
      <w:proofErr w:type="spellEnd"/>
      <w:r w:rsidRPr="007355DC">
        <w:rPr>
          <w:rFonts w:ascii="Calibri" w:eastAsia="MS Mincho" w:hAnsi="Calibri" w:cs="Times New Roman"/>
          <w:sz w:val="22"/>
          <w:szCs w:val="24"/>
        </w:rPr>
        <w:t xml:space="preserve"> lying." Is it any wonder that Afghans do not trust the US government to conduct its own investigation and hold accountable those responsible</w:t>
      </w:r>
      <w:proofErr w:type="gramStart"/>
      <w:r w:rsidRPr="007355DC">
        <w:rPr>
          <w:rFonts w:ascii="Calibri" w:eastAsia="MS Mincho" w:hAnsi="Calibri" w:cs="Times New Roman"/>
          <w:sz w:val="22"/>
          <w:szCs w:val="24"/>
        </w:rPr>
        <w:t>?¶</w:t>
      </w:r>
      <w:proofErr w:type="gramEnd"/>
      <w:r w:rsidRPr="007355DC">
        <w:rPr>
          <w:rFonts w:ascii="Calibri" w:eastAsia="MS Mincho" w:hAnsi="Calibri" w:cs="Times New Roman"/>
          <w:sz w:val="22"/>
          <w:szCs w:val="24"/>
        </w:rPr>
        <w:t xml:space="preserve"> What is most revealed by the decision to remove Bales from Afghanistan is the American belief that no other country – including those its invades and occupies – can ever impose accountability on Americans. This was seen most recently, and vividly, in Iraq.¶ President Obama's most swooning supporters love to credit him with "ending the war in Iraq," but that is simply not what happened. It was President Bush who entered into an agreement with the Iraqi government mandating the removal of all US forces by the end of 2011. Rather than comply with that agreement, the Obama administration tried desperately to persuade and pressure the Iraqis to allow American troops to remain beyond that deadline. But those efforts failed because of one cause: the refusal (or, more accurately, the inability) of the Malaki government to agree that US troops would be immunized and shielded from Iraqi law for any future crimes they commit on Iraqi soil.¶ One prime prerogative of all empires is that it is subject to no laws or accountability other than its own, even when it comes to crimes committed on other nations' soil and against its people. That was the imperial principle that finally compelled America's withdrawal from Iraq, and it is apparently what caused the US to quickly remove the accused shooter from Afghanistan. It may be understandable why the US perceives it in its interest to preserve this imperial power, but it should be equally understandable why its victims react with increasing levels of suspicion, resentment and rage.</w:t>
      </w:r>
    </w:p>
    <w:p w:rsidR="00295330" w:rsidRPr="007355DC" w:rsidRDefault="00295330" w:rsidP="00295330">
      <w:pPr>
        <w:rPr>
          <w:rFonts w:ascii="Calibri" w:eastAsia="MS Mincho" w:hAnsi="Calibri" w:cs="Times New Roman"/>
          <w:sz w:val="22"/>
          <w:szCs w:val="24"/>
        </w:rPr>
      </w:pPr>
      <w:r w:rsidRPr="007355DC">
        <w:rPr>
          <w:rFonts w:ascii="Calibri" w:eastAsia="MS Mincho" w:hAnsi="Calibri" w:cs="Times New Roman"/>
          <w:sz w:val="22"/>
          <w:szCs w:val="24"/>
        </w:rPr>
        <w:t>History as a whole, the history of class society for thousands of years, has proved this point: the strong must give way to the weak. This holds true for the Americas as well.</w:t>
      </w:r>
      <w:r w:rsidRPr="007355DC">
        <w:rPr>
          <w:rFonts w:ascii="Calibri" w:eastAsia="MS Mincho" w:hAnsi="Calibri" w:cs="Times New Roman"/>
          <w:sz w:val="12"/>
          <w:szCs w:val="24"/>
        </w:rPr>
        <w:t xml:space="preserve">¶ </w:t>
      </w:r>
      <w:proofErr w:type="gramStart"/>
      <w:r w:rsidRPr="007355DC">
        <w:rPr>
          <w:rFonts w:ascii="Calibri" w:eastAsia="MS Mincho" w:hAnsi="Calibri" w:cs="Times New Roman"/>
          <w:b/>
          <w:iCs/>
          <w:sz w:val="22"/>
          <w:szCs w:val="24"/>
          <w:u w:val="single"/>
          <w:bdr w:val="single" w:sz="18" w:space="0" w:color="auto"/>
        </w:rPr>
        <w:t>Only</w:t>
      </w:r>
      <w:proofErr w:type="gramEnd"/>
      <w:r w:rsidRPr="007355DC">
        <w:rPr>
          <w:rFonts w:ascii="Calibri" w:eastAsia="MS Mincho" w:hAnsi="Calibri" w:cs="Times New Roman"/>
          <w:b/>
          <w:iCs/>
          <w:sz w:val="22"/>
          <w:szCs w:val="24"/>
          <w:u w:val="single"/>
          <w:bdr w:val="single" w:sz="18" w:space="0" w:color="auto"/>
        </w:rPr>
        <w:t xml:space="preserve"> when imperialism is eliminated can peace prevail. The day will come when the paper tigers will be wiped out. But they won't become extinct of their own accord, they need to be battered by the wind and the rain.</w:t>
      </w:r>
      <w:r w:rsidRPr="007355DC">
        <w:rPr>
          <w:rFonts w:ascii="Calibri" w:eastAsia="MS Mincho" w:hAnsi="Calibri" w:cs="Times New Roman"/>
          <w:b/>
          <w:iCs/>
          <w:sz w:val="12"/>
          <w:szCs w:val="24"/>
          <w:u w:val="single"/>
          <w:bdr w:val="single" w:sz="18" w:space="0" w:color="auto"/>
        </w:rPr>
        <w:t xml:space="preserve">¶ </w:t>
      </w:r>
      <w:proofErr w:type="gramStart"/>
      <w:r w:rsidRPr="007355DC">
        <w:rPr>
          <w:rFonts w:ascii="Calibri" w:eastAsia="MS Mincho" w:hAnsi="Calibri" w:cs="Times New Roman"/>
          <w:b/>
          <w:sz w:val="22"/>
          <w:szCs w:val="24"/>
          <w:u w:val="single"/>
        </w:rPr>
        <w:t>When</w:t>
      </w:r>
      <w:proofErr w:type="gramEnd"/>
      <w:r w:rsidRPr="007355DC">
        <w:rPr>
          <w:rFonts w:ascii="Calibri" w:eastAsia="MS Mincho" w:hAnsi="Calibri" w:cs="Times New Roman"/>
          <w:b/>
          <w:sz w:val="22"/>
          <w:szCs w:val="24"/>
          <w:u w:val="single"/>
        </w:rPr>
        <w:t xml:space="preserve"> we say U.S. imperialism is a paper tiger, we are speaking in terms of strategy. Regarding it as a whole, we must despise it. But regarding each part, we must take it seriously. It has claws and fangs. We have to destroy it piecemeal. </w:t>
      </w:r>
      <w:r w:rsidRPr="007355DC">
        <w:rPr>
          <w:rFonts w:ascii="Calibri" w:eastAsia="MS Mincho" w:hAnsi="Calibri" w:cs="Times New Roman"/>
          <w:sz w:val="22"/>
          <w:szCs w:val="24"/>
        </w:rPr>
        <w:t>For instance, if it has ten fangs, knock off one the first time, and there will be nine left, knock off another, and there will be eight left. When all the fangs are gone, it will still have claws. If we deal with it step by step and in earnest, we will certainly succeed in the end.</w:t>
      </w:r>
      <w:r w:rsidRPr="007355DC">
        <w:rPr>
          <w:rFonts w:ascii="Calibri" w:eastAsia="MS Mincho" w:hAnsi="Calibri" w:cs="Times New Roman"/>
          <w:sz w:val="12"/>
          <w:szCs w:val="24"/>
        </w:rPr>
        <w:t xml:space="preserve">¶ </w:t>
      </w:r>
      <w:proofErr w:type="gramStart"/>
      <w:r w:rsidRPr="007355DC">
        <w:rPr>
          <w:rFonts w:ascii="Calibri" w:eastAsia="MS Mincho" w:hAnsi="Calibri" w:cs="Times New Roman"/>
          <w:sz w:val="22"/>
          <w:szCs w:val="24"/>
        </w:rPr>
        <w:t>Strategically</w:t>
      </w:r>
      <w:proofErr w:type="gramEnd"/>
      <w:r w:rsidRPr="007355DC">
        <w:rPr>
          <w:rFonts w:ascii="Calibri" w:eastAsia="MS Mincho" w:hAnsi="Calibri" w:cs="Times New Roman"/>
          <w:sz w:val="22"/>
          <w:szCs w:val="24"/>
        </w:rPr>
        <w:t xml:space="preserve">, </w:t>
      </w:r>
      <w:r w:rsidRPr="007355DC">
        <w:rPr>
          <w:rFonts w:ascii="Calibri" w:eastAsia="MS Mincho" w:hAnsi="Calibri" w:cs="Times New Roman"/>
          <w:b/>
          <w:sz w:val="22"/>
          <w:szCs w:val="24"/>
          <w:u w:val="single"/>
        </w:rPr>
        <w:t>we must utterly despise U.S. imperialism.</w:t>
      </w:r>
      <w:r w:rsidRPr="007355DC">
        <w:rPr>
          <w:rFonts w:ascii="Calibri" w:eastAsia="MS Mincho" w:hAnsi="Calibri" w:cs="Times New Roman"/>
          <w:sz w:val="22"/>
          <w:szCs w:val="24"/>
        </w:rPr>
        <w:t xml:space="preserve"> Tactically, we must take it seriously. In struggling against it, we must take each battle, each encounter, seriously. At present, </w:t>
      </w:r>
      <w:r w:rsidRPr="007355DC">
        <w:rPr>
          <w:rFonts w:ascii="Calibri" w:eastAsia="MS Mincho" w:hAnsi="Calibri" w:cs="Times New Roman"/>
          <w:b/>
          <w:sz w:val="22"/>
          <w:szCs w:val="24"/>
          <w:u w:val="single"/>
        </w:rPr>
        <w:t>the United States is powerful, but when looked at in a broader perspective, as a whole and from a long-term viewpoint, it has no popular support, its policies are disliked by the people, because it oppresses and exploits them</w:t>
      </w:r>
      <w:r w:rsidRPr="007355DC">
        <w:rPr>
          <w:rFonts w:ascii="Calibri" w:eastAsia="MS Mincho" w:hAnsi="Calibri" w:cs="Times New Roman"/>
          <w:sz w:val="22"/>
          <w:szCs w:val="24"/>
        </w:rPr>
        <w:t xml:space="preserve">. For this reason, </w:t>
      </w:r>
      <w:r w:rsidRPr="007355DC">
        <w:rPr>
          <w:rFonts w:ascii="Calibri" w:eastAsia="MS Mincho" w:hAnsi="Calibri" w:cs="Times New Roman"/>
          <w:b/>
          <w:sz w:val="22"/>
          <w:szCs w:val="24"/>
          <w:u w:val="single"/>
        </w:rPr>
        <w:t>the tiger is doomed</w:t>
      </w:r>
      <w:r w:rsidRPr="007355DC">
        <w:rPr>
          <w:rFonts w:ascii="Calibri" w:eastAsia="MS Mincho" w:hAnsi="Calibri" w:cs="Times New Roman"/>
          <w:sz w:val="22"/>
          <w:szCs w:val="24"/>
        </w:rPr>
        <w:t>. Therefore, it is nothing to be afraid of and can be despised. But today the United States still has strength, turning out more than 100 million tons of steel a year and hitting out everywhere. That is why we must continue to wage struggles against it, fight it with all our might and wrest one position after another from it. And that takes time.</w:t>
      </w:r>
      <w:r w:rsidRPr="007355DC">
        <w:rPr>
          <w:rFonts w:ascii="Calibri" w:eastAsia="MS Mincho" w:hAnsi="Calibri" w:cs="Times New Roman"/>
          <w:sz w:val="12"/>
          <w:szCs w:val="24"/>
        </w:rPr>
        <w:t xml:space="preserve">¶ </w:t>
      </w:r>
      <w:r w:rsidRPr="007355DC">
        <w:rPr>
          <w:rFonts w:ascii="Calibri" w:eastAsia="MS Mincho" w:hAnsi="Calibri" w:cs="Times New Roman"/>
          <w:sz w:val="22"/>
          <w:szCs w:val="24"/>
        </w:rPr>
        <w:t>It seems that the countries of the Americas, Asia and Africa will have to go on quarrelling with the United States till the very end, till the paper tiger is destroyed by the wind and the rain.</w:t>
      </w:r>
      <w:r w:rsidRPr="007355DC">
        <w:rPr>
          <w:rFonts w:ascii="Calibri" w:eastAsia="MS Mincho" w:hAnsi="Calibri" w:cs="Times New Roman"/>
          <w:sz w:val="12"/>
          <w:szCs w:val="24"/>
        </w:rPr>
        <w:t xml:space="preserve">¶ </w:t>
      </w:r>
      <w:r w:rsidRPr="007355DC">
        <w:rPr>
          <w:rFonts w:ascii="Calibri" w:eastAsia="MS Mincho" w:hAnsi="Calibri" w:cs="Times New Roman"/>
          <w:sz w:val="22"/>
          <w:szCs w:val="24"/>
        </w:rPr>
        <w:t xml:space="preserve">To oppose U.S. imperialism, people of European origin in the Latin-American countries should unite with the indigenous Indians. Perhaps the white </w:t>
      </w:r>
      <w:r w:rsidRPr="007355DC">
        <w:rPr>
          <w:rFonts w:ascii="Calibri" w:eastAsia="MS Mincho" w:hAnsi="Calibri" w:cs="Times New Roman"/>
          <w:sz w:val="22"/>
          <w:szCs w:val="24"/>
        </w:rPr>
        <w:lastRenderedPageBreak/>
        <w:t>immigrants from Europe can be divided into two groups, one composed of rulers and the other of ruled. This should make it easier for the group of oppressed white people to get close to the local people, for their position is the same.</w:t>
      </w:r>
      <w:r w:rsidRPr="007355DC">
        <w:rPr>
          <w:rFonts w:ascii="Calibri" w:eastAsia="MS Mincho" w:hAnsi="Calibri" w:cs="Times New Roman"/>
          <w:sz w:val="12"/>
          <w:szCs w:val="24"/>
        </w:rPr>
        <w:t xml:space="preserve">¶ </w:t>
      </w:r>
      <w:proofErr w:type="gramStart"/>
      <w:r w:rsidRPr="007355DC">
        <w:rPr>
          <w:rFonts w:ascii="Calibri" w:eastAsia="MS Mincho" w:hAnsi="Calibri" w:cs="Times New Roman"/>
          <w:sz w:val="22"/>
          <w:szCs w:val="24"/>
        </w:rPr>
        <w:t>Our</w:t>
      </w:r>
      <w:proofErr w:type="gramEnd"/>
      <w:r w:rsidRPr="007355DC">
        <w:rPr>
          <w:rFonts w:ascii="Calibri" w:eastAsia="MS Mincho" w:hAnsi="Calibri" w:cs="Times New Roman"/>
          <w:sz w:val="22"/>
          <w:szCs w:val="24"/>
        </w:rPr>
        <w:t xml:space="preserve"> friends in Latin America, Asia and Africa are in the same position as we and are doing the same kind of work, doing something for the people to lessen their oppression by imperialism. If we do a good job, we can root out imperialist oppression. In this we are comrades.</w:t>
      </w:r>
      <w:r w:rsidRPr="007355DC">
        <w:rPr>
          <w:rFonts w:ascii="Calibri" w:eastAsia="MS Mincho" w:hAnsi="Calibri" w:cs="Times New Roman"/>
          <w:sz w:val="12"/>
          <w:szCs w:val="24"/>
        </w:rPr>
        <w:t xml:space="preserve">¶ </w:t>
      </w:r>
      <w:proofErr w:type="gramStart"/>
      <w:r w:rsidRPr="007355DC">
        <w:rPr>
          <w:rFonts w:ascii="Calibri" w:eastAsia="MS Mincho" w:hAnsi="Calibri" w:cs="Times New Roman"/>
          <w:b/>
          <w:sz w:val="22"/>
          <w:szCs w:val="24"/>
          <w:u w:val="single"/>
        </w:rPr>
        <w:t>We</w:t>
      </w:r>
      <w:proofErr w:type="gramEnd"/>
      <w:r w:rsidRPr="007355DC">
        <w:rPr>
          <w:rFonts w:ascii="Calibri" w:eastAsia="MS Mincho" w:hAnsi="Calibri" w:cs="Times New Roman"/>
          <w:b/>
          <w:sz w:val="22"/>
          <w:szCs w:val="24"/>
          <w:u w:val="single"/>
        </w:rPr>
        <w:t xml:space="preserve"> are of the same nature as you in our opposition to imperialist oppression, differing only in geographical position, nationality and language. But we are different in nature from imperialism, and the very sight of it makes us sick</w:t>
      </w:r>
      <w:r w:rsidRPr="007355DC">
        <w:rPr>
          <w:rFonts w:ascii="Calibri" w:eastAsia="MS Mincho" w:hAnsi="Calibri" w:cs="Times New Roman"/>
          <w:sz w:val="22"/>
          <w:szCs w:val="24"/>
        </w:rPr>
        <w:t>.</w:t>
      </w:r>
      <w:r w:rsidRPr="007355DC">
        <w:rPr>
          <w:rFonts w:ascii="Calibri" w:eastAsia="MS Mincho" w:hAnsi="Calibri" w:cs="Times New Roman"/>
          <w:sz w:val="12"/>
          <w:szCs w:val="24"/>
        </w:rPr>
        <w:t xml:space="preserve">¶ </w:t>
      </w:r>
      <w:proofErr w:type="gramStart"/>
      <w:r w:rsidRPr="007355DC">
        <w:rPr>
          <w:rFonts w:ascii="Calibri" w:eastAsia="MS Mincho" w:hAnsi="Calibri" w:cs="Times New Roman"/>
          <w:sz w:val="22"/>
          <w:szCs w:val="24"/>
        </w:rPr>
        <w:t>What</w:t>
      </w:r>
      <w:proofErr w:type="gramEnd"/>
      <w:r w:rsidRPr="007355DC">
        <w:rPr>
          <w:rFonts w:ascii="Calibri" w:eastAsia="MS Mincho" w:hAnsi="Calibri" w:cs="Times New Roman"/>
          <w:sz w:val="22"/>
          <w:szCs w:val="24"/>
        </w:rPr>
        <w:t xml:space="preserve"> use is imperialism? The Chinese people will have none of it, nor will the people in the rest of the world. There is no reason for the existence of imperialism.</w:t>
      </w:r>
    </w:p>
    <w:p w:rsidR="00295330" w:rsidRPr="007355DC" w:rsidRDefault="00295330" w:rsidP="00295330">
      <w:pPr>
        <w:keepNext/>
        <w:keepLines/>
        <w:spacing w:before="200"/>
        <w:outlineLvl w:val="3"/>
        <w:rPr>
          <w:rFonts w:ascii="Calibri" w:eastAsia="MS Gothic" w:hAnsi="Calibri" w:cs="Times New Roman"/>
          <w:b/>
          <w:bCs/>
          <w:iCs/>
          <w:sz w:val="26"/>
          <w:szCs w:val="24"/>
        </w:rPr>
      </w:pPr>
      <w:r w:rsidRPr="007355DC">
        <w:rPr>
          <w:rFonts w:ascii="Calibri" w:eastAsia="MS Gothic" w:hAnsi="Calibri" w:cs="Times New Roman"/>
          <w:b/>
          <w:bCs/>
          <w:iCs/>
          <w:sz w:val="26"/>
          <w:szCs w:val="24"/>
        </w:rPr>
        <w:t xml:space="preserve">US imperialism causes endless structural violence – Afghanistan proves </w:t>
      </w:r>
    </w:p>
    <w:p w:rsidR="00295330" w:rsidRPr="007355DC" w:rsidRDefault="00295330" w:rsidP="00295330">
      <w:pPr>
        <w:rPr>
          <w:rFonts w:ascii="Calibri" w:eastAsia="MS Mincho" w:hAnsi="Calibri" w:cs="Times New Roman"/>
          <w:sz w:val="22"/>
          <w:szCs w:val="24"/>
        </w:rPr>
      </w:pPr>
      <w:r w:rsidRPr="007355DC">
        <w:rPr>
          <w:rFonts w:ascii="Calibri" w:eastAsia="MS Mincho" w:hAnsi="Calibri" w:cs="Times New Roman"/>
          <w:b/>
          <w:sz w:val="26"/>
          <w:szCs w:val="24"/>
        </w:rPr>
        <w:t>Greenwald 12</w:t>
      </w:r>
      <w:r w:rsidRPr="007355DC">
        <w:rPr>
          <w:rFonts w:ascii="Calibri" w:eastAsia="MS Mincho" w:hAnsi="Calibri" w:cs="Times New Roman"/>
          <w:sz w:val="22"/>
          <w:szCs w:val="24"/>
        </w:rPr>
        <w:t xml:space="preserve">, Glenn Greenwald is a </w:t>
      </w:r>
      <w:proofErr w:type="spellStart"/>
      <w:r w:rsidRPr="007355DC">
        <w:rPr>
          <w:rFonts w:ascii="Calibri" w:eastAsia="MS Mincho" w:hAnsi="Calibri" w:cs="Times New Roman"/>
          <w:sz w:val="22"/>
          <w:szCs w:val="24"/>
        </w:rPr>
        <w:t>fomer</w:t>
      </w:r>
      <w:proofErr w:type="spellEnd"/>
      <w:r w:rsidRPr="007355DC">
        <w:rPr>
          <w:rFonts w:ascii="Calibri" w:eastAsia="MS Mincho" w:hAnsi="Calibri" w:cs="Times New Roman"/>
          <w:sz w:val="22"/>
          <w:szCs w:val="24"/>
        </w:rPr>
        <w:t xml:space="preserve"> columnist on civil liberties and US national security issues for the Guardian. An ex-constitutional lawyer, he was until 2012 a contributing writer at Salon. He is the author of </w:t>
      </w:r>
      <w:proofErr w:type="gramStart"/>
      <w:r w:rsidRPr="007355DC">
        <w:rPr>
          <w:rFonts w:ascii="Calibri" w:eastAsia="MS Mincho" w:hAnsi="Calibri" w:cs="Times New Roman"/>
          <w:sz w:val="22"/>
          <w:szCs w:val="24"/>
        </w:rPr>
        <w:t>How</w:t>
      </w:r>
      <w:proofErr w:type="gramEnd"/>
      <w:r w:rsidRPr="007355DC">
        <w:rPr>
          <w:rFonts w:ascii="Calibri" w:eastAsia="MS Mincho" w:hAnsi="Calibri" w:cs="Times New Roman"/>
          <w:sz w:val="22"/>
          <w:szCs w:val="24"/>
        </w:rPr>
        <w:t xml:space="preserve"> Would a Patriot Act? (May 2006), a¶ critique of the Bush administration's use of executive </w:t>
      </w:r>
      <w:proofErr w:type="gramStart"/>
      <w:r w:rsidRPr="007355DC">
        <w:rPr>
          <w:rFonts w:ascii="Calibri" w:eastAsia="MS Mincho" w:hAnsi="Calibri" w:cs="Times New Roman"/>
          <w:sz w:val="22"/>
          <w:szCs w:val="24"/>
        </w:rPr>
        <w:t>power(</w:t>
      </w:r>
      <w:proofErr w:type="gramEnd"/>
      <w:r w:rsidRPr="007355DC">
        <w:rPr>
          <w:rFonts w:ascii="Calibri" w:eastAsia="MS Mincho" w:hAnsi="Calibri" w:cs="Times New Roman"/>
          <w:sz w:val="22"/>
          <w:szCs w:val="24"/>
        </w:rPr>
        <w:t xml:space="preserve"> Glenn </w:t>
      </w:r>
      <w:proofErr w:type="spellStart"/>
      <w:r w:rsidRPr="007355DC">
        <w:rPr>
          <w:rFonts w:ascii="Calibri" w:eastAsia="MS Mincho" w:hAnsi="Calibri" w:cs="Times New Roman"/>
          <w:sz w:val="22"/>
          <w:szCs w:val="24"/>
        </w:rPr>
        <w:t>Grenwald</w:t>
      </w:r>
      <w:proofErr w:type="spellEnd"/>
      <w:r w:rsidRPr="007355DC">
        <w:rPr>
          <w:rFonts w:ascii="Calibri" w:eastAsia="MS Mincho" w:hAnsi="Calibri" w:cs="Times New Roman"/>
          <w:sz w:val="22"/>
          <w:szCs w:val="24"/>
        </w:rPr>
        <w:t xml:space="preserve">, “Afghanistan and American imperialism, </w:t>
      </w:r>
      <w:hyperlink r:id="rId25" w:history="1">
        <w:r w:rsidRPr="007355DC">
          <w:rPr>
            <w:rFonts w:ascii="Calibri" w:eastAsia="MS Mincho" w:hAnsi="Calibri" w:cs="Times New Roman"/>
            <w:sz w:val="22"/>
            <w:szCs w:val="24"/>
          </w:rPr>
          <w:t>http://www.theguardian.com/commentisfree/2012/mar/19/afghanistan-american-imperialism-glenn-greenwald)JDS</w:t>
        </w:r>
      </w:hyperlink>
      <w:r w:rsidRPr="007355DC">
        <w:rPr>
          <w:rFonts w:ascii="Calibri" w:eastAsia="MS Mincho" w:hAnsi="Calibri" w:cs="Times New Roman"/>
          <w:sz w:val="22"/>
          <w:szCs w:val="24"/>
        </w:rPr>
        <w:t xml:space="preserve"> </w:t>
      </w:r>
    </w:p>
    <w:p w:rsidR="00295330" w:rsidRPr="007355DC" w:rsidRDefault="00295330" w:rsidP="00295330">
      <w:pPr>
        <w:rPr>
          <w:rFonts w:ascii="Calibri" w:eastAsia="MS Mincho" w:hAnsi="Calibri" w:cs="Times New Roman"/>
          <w:b/>
          <w:sz w:val="22"/>
          <w:szCs w:val="24"/>
          <w:u w:val="single"/>
        </w:rPr>
      </w:pPr>
      <w:r w:rsidRPr="007355DC">
        <w:rPr>
          <w:rFonts w:ascii="Calibri" w:eastAsia="MS Mincho" w:hAnsi="Calibri" w:cs="Times New Roman"/>
          <w:b/>
          <w:sz w:val="22"/>
          <w:szCs w:val="24"/>
          <w:u w:val="single"/>
        </w:rPr>
        <w:t xml:space="preserve">Tragic Legacy (June, 2007), which examines the Bush legacy; and With Liberty and Justice </w:t>
      </w:r>
      <w:proofErr w:type="gramStart"/>
      <w:r w:rsidRPr="007355DC">
        <w:rPr>
          <w:rFonts w:ascii="Calibri" w:eastAsia="MS Mincho" w:hAnsi="Calibri" w:cs="Times New Roman"/>
          <w:b/>
          <w:sz w:val="22"/>
          <w:szCs w:val="24"/>
          <w:u w:val="single"/>
        </w:rPr>
        <w:t>For</w:t>
      </w:r>
      <w:proofErr w:type="gramEnd"/>
      <w:r w:rsidRPr="007355DC">
        <w:rPr>
          <w:rFonts w:ascii="Calibri" w:eastAsia="MS Mincho" w:hAnsi="Calibri" w:cs="Times New Roman"/>
          <w:b/>
          <w:sz w:val="22"/>
          <w:szCs w:val="24"/>
          <w:u w:val="single"/>
        </w:rPr>
        <w:t xml:space="preserve"> Some: How the Law Is Used to Destroy Equality and Protect the Powerful</w:t>
      </w:r>
    </w:p>
    <w:p w:rsidR="00295330" w:rsidRPr="007355DC" w:rsidRDefault="00295330" w:rsidP="00295330">
      <w:pPr>
        <w:rPr>
          <w:rFonts w:ascii="Calibri" w:eastAsia="MS Mincho" w:hAnsi="Calibri" w:cs="Times New Roman"/>
          <w:sz w:val="22"/>
          <w:szCs w:val="24"/>
        </w:rPr>
      </w:pPr>
      <w:r w:rsidRPr="007355DC">
        <w:rPr>
          <w:rFonts w:ascii="Calibri" w:eastAsia="MS Mincho" w:hAnsi="Calibri" w:cs="Times New Roman"/>
          <w:b/>
          <w:sz w:val="22"/>
          <w:szCs w:val="24"/>
          <w:u w:val="single"/>
        </w:rPr>
        <w:t xml:space="preserve">US army staff sergeant Robert Bales is accused of slaughtering 16 Afghan villagers, including nine children, and then burning some of the bodies. The massacre took place in two villages in the southern rural district of </w:t>
      </w:r>
      <w:proofErr w:type="spellStart"/>
      <w:r w:rsidRPr="007355DC">
        <w:rPr>
          <w:rFonts w:ascii="Calibri" w:eastAsia="MS Mincho" w:hAnsi="Calibri" w:cs="Times New Roman"/>
          <w:b/>
          <w:sz w:val="22"/>
          <w:szCs w:val="24"/>
          <w:u w:val="single"/>
        </w:rPr>
        <w:t>Panjwai</w:t>
      </w:r>
      <w:proofErr w:type="spellEnd"/>
      <w:r w:rsidRPr="007355DC">
        <w:rPr>
          <w:rFonts w:ascii="Calibri" w:eastAsia="MS Mincho" w:hAnsi="Calibri" w:cs="Times New Roman"/>
          <w:b/>
          <w:sz w:val="22"/>
          <w:szCs w:val="24"/>
          <w:u w:val="single"/>
        </w:rPr>
        <w:t>. Though this horrific crime targeted Afghans on Afghan soil, Afghanistan will play no role in investigating the crime or bringing the perpetrator (or perpetrators) to justice.</w:t>
      </w:r>
      <w:r w:rsidRPr="007355DC">
        <w:rPr>
          <w:rFonts w:ascii="Calibri" w:eastAsia="MS Mincho" w:hAnsi="Calibri" w:cs="Times New Roman"/>
          <w:sz w:val="22"/>
          <w:szCs w:val="24"/>
        </w:rPr>
        <w:t xml:space="preserve"> That is because the US almost immediately whisked the accused out of Afghanistan and brought him to an American army base in Fort </w:t>
      </w:r>
      <w:proofErr w:type="spellStart"/>
      <w:r w:rsidRPr="007355DC">
        <w:rPr>
          <w:rFonts w:ascii="Calibri" w:eastAsia="MS Mincho" w:hAnsi="Calibri" w:cs="Times New Roman"/>
          <w:sz w:val="22"/>
          <w:szCs w:val="24"/>
        </w:rPr>
        <w:t>Leavensworth</w:t>
      </w:r>
      <w:proofErr w:type="spellEnd"/>
      <w:r w:rsidRPr="007355DC">
        <w:rPr>
          <w:rFonts w:ascii="Calibri" w:eastAsia="MS Mincho" w:hAnsi="Calibri" w:cs="Times New Roman"/>
          <w:sz w:val="22"/>
          <w:szCs w:val="24"/>
        </w:rPr>
        <w:t>, Kansas.</w:t>
      </w:r>
      <w:r w:rsidRPr="007355DC">
        <w:rPr>
          <w:rFonts w:ascii="Calibri" w:eastAsia="MS Mincho" w:hAnsi="Calibri" w:cs="Times New Roman"/>
          <w:sz w:val="12"/>
          <w:szCs w:val="24"/>
        </w:rPr>
        <w:t xml:space="preserve">¶ </w:t>
      </w:r>
      <w:r w:rsidRPr="007355DC">
        <w:rPr>
          <w:rFonts w:ascii="Calibri" w:eastAsia="MS Mincho" w:hAnsi="Calibri" w:cs="Times New Roman"/>
          <w:b/>
          <w:sz w:val="22"/>
          <w:szCs w:val="24"/>
          <w:u w:val="single"/>
        </w:rPr>
        <w:t>The rapid exclusion of Afghans from the process of trying the accused shooter has, predictably and understandably, exacerbated the growing anti-American anger in that country. It is hard to imagine any nation on the planet reacting any other way to being denied the ability to try suspects over crimes that take place on its soil</w:t>
      </w:r>
      <w:r w:rsidRPr="007355DC">
        <w:rPr>
          <w:rFonts w:ascii="Calibri" w:eastAsia="MS Mincho" w:hAnsi="Calibri" w:cs="Times New Roman"/>
          <w:sz w:val="22"/>
          <w:szCs w:val="24"/>
        </w:rPr>
        <w:t>. A Taliban commander quickly gave voice to that nationalistic fury, announcing: "We want this soldier to be prosecuted in Afghanistan. The Afghans should prosecute him."</w:t>
      </w:r>
      <w:r w:rsidRPr="007355DC">
        <w:rPr>
          <w:rFonts w:ascii="Calibri" w:eastAsia="MS Mincho" w:hAnsi="Calibri" w:cs="Times New Roman"/>
          <w:sz w:val="12"/>
          <w:szCs w:val="24"/>
        </w:rPr>
        <w:t xml:space="preserve">¶ </w:t>
      </w:r>
      <w:r w:rsidRPr="007355DC">
        <w:rPr>
          <w:rFonts w:ascii="Calibri" w:eastAsia="MS Mincho" w:hAnsi="Calibri" w:cs="Times New Roman"/>
          <w:sz w:val="22"/>
          <w:szCs w:val="24"/>
        </w:rPr>
        <w:t xml:space="preserve">Demands that the atrocity be investigated by Afghans are grounded in part by reports that Bales did not act alone. While US military officials decreed from the start that Bales was the lone culprit, eyewitnesses in the villages reported the presence of multiple attackers. Many Afghans simply cannot fathom how such a large-scale attack could have been perpetrated by a single shooter. </w:t>
      </w:r>
      <w:proofErr w:type="spellStart"/>
      <w:r w:rsidRPr="007355DC">
        <w:rPr>
          <w:rFonts w:ascii="Calibri" w:eastAsia="MS Mincho" w:hAnsi="Calibri" w:cs="Times New Roman"/>
          <w:sz w:val="22"/>
          <w:szCs w:val="24"/>
        </w:rPr>
        <w:t>Bacha</w:t>
      </w:r>
      <w:proofErr w:type="spellEnd"/>
      <w:r w:rsidRPr="007355DC">
        <w:rPr>
          <w:rFonts w:ascii="Calibri" w:eastAsia="MS Mincho" w:hAnsi="Calibri" w:cs="Times New Roman"/>
          <w:sz w:val="22"/>
          <w:szCs w:val="24"/>
        </w:rPr>
        <w:t xml:space="preserve"> Agha of the </w:t>
      </w:r>
      <w:proofErr w:type="spellStart"/>
      <w:r w:rsidRPr="007355DC">
        <w:rPr>
          <w:rFonts w:ascii="Calibri" w:eastAsia="MS Mincho" w:hAnsi="Calibri" w:cs="Times New Roman"/>
          <w:sz w:val="22"/>
          <w:szCs w:val="24"/>
        </w:rPr>
        <w:t>Balandi</w:t>
      </w:r>
      <w:proofErr w:type="spellEnd"/>
      <w:r w:rsidRPr="007355DC">
        <w:rPr>
          <w:rFonts w:ascii="Calibri" w:eastAsia="MS Mincho" w:hAnsi="Calibri" w:cs="Times New Roman"/>
          <w:sz w:val="22"/>
          <w:szCs w:val="24"/>
        </w:rPr>
        <w:t xml:space="preserve"> village told the Associated Press: "One man can't kill so many people. There must have been many people involved." He added: "If the government says this is just one person's act we will not accept it." President Hamid Karzai initially added fuel to those suspicions, notably accusing "American forces" of the attacks.</w:t>
      </w:r>
      <w:r w:rsidRPr="007355DC">
        <w:rPr>
          <w:rFonts w:ascii="Calibri" w:eastAsia="MS Mincho" w:hAnsi="Calibri" w:cs="Times New Roman"/>
          <w:sz w:val="12"/>
          <w:szCs w:val="24"/>
        </w:rPr>
        <w:t xml:space="preserve">¶ </w:t>
      </w:r>
      <w:proofErr w:type="gramStart"/>
      <w:r w:rsidRPr="007355DC">
        <w:rPr>
          <w:rFonts w:ascii="Calibri" w:eastAsia="MS Mincho" w:hAnsi="Calibri" w:cs="Times New Roman"/>
          <w:sz w:val="22"/>
          <w:szCs w:val="24"/>
        </w:rPr>
        <w:t>The</w:t>
      </w:r>
      <w:proofErr w:type="gramEnd"/>
      <w:r w:rsidRPr="007355DC">
        <w:rPr>
          <w:rFonts w:ascii="Calibri" w:eastAsia="MS Mincho" w:hAnsi="Calibri" w:cs="Times New Roman"/>
          <w:sz w:val="22"/>
          <w:szCs w:val="24"/>
        </w:rPr>
        <w:t xml:space="preserve"> suspicion that other American soldiers may have been involved, though unproven, is far from irrational. The notorious American "kill team" that deliberately executed random, innocent Afghan civilians (often teenagers) for sport, planted weapons on their bodies, and then posed with their corpses as trophies operated out a base in the same area. America's former top commander in Afghanistan, General Stanley </w:t>
      </w:r>
      <w:proofErr w:type="spellStart"/>
      <w:r w:rsidRPr="007355DC">
        <w:rPr>
          <w:rFonts w:ascii="Calibri" w:eastAsia="MS Mincho" w:hAnsi="Calibri" w:cs="Times New Roman"/>
          <w:sz w:val="22"/>
          <w:szCs w:val="24"/>
        </w:rPr>
        <w:t>McChrystal</w:t>
      </w:r>
      <w:proofErr w:type="spellEnd"/>
      <w:r w:rsidRPr="007355DC">
        <w:rPr>
          <w:rFonts w:ascii="Calibri" w:eastAsia="MS Mincho" w:hAnsi="Calibri" w:cs="Times New Roman"/>
          <w:sz w:val="22"/>
          <w:szCs w:val="24"/>
        </w:rPr>
        <w:t>, admitted: "We've shot an amazing number of people and killed a number and, to my knowledge, none has proven to have been a real threat to the force."</w:t>
      </w:r>
      <w:r w:rsidRPr="007355DC">
        <w:rPr>
          <w:rFonts w:ascii="Calibri" w:eastAsia="MS Mincho" w:hAnsi="Calibri" w:cs="Times New Roman"/>
          <w:sz w:val="12"/>
          <w:szCs w:val="24"/>
        </w:rPr>
        <w:t xml:space="preserve">¶ </w:t>
      </w:r>
      <w:r w:rsidRPr="007355DC">
        <w:rPr>
          <w:rFonts w:ascii="Calibri" w:eastAsia="MS Mincho" w:hAnsi="Calibri" w:cs="Times New Roman"/>
          <w:b/>
          <w:sz w:val="22"/>
          <w:szCs w:val="24"/>
          <w:u w:val="single"/>
        </w:rPr>
        <w:t>That US-Afghan tensions are at an all-time high due to recent events makes suspicions of a coordinated attack even more substantive. As Robert Fisk recalled, the US army's top commander in Afghanistan</w:t>
      </w:r>
      <w:r w:rsidRPr="007355DC">
        <w:rPr>
          <w:rFonts w:ascii="Calibri" w:eastAsia="MS Mincho" w:hAnsi="Calibri" w:cs="Times New Roman"/>
          <w:sz w:val="22"/>
          <w:szCs w:val="24"/>
        </w:rPr>
        <w:t xml:space="preserve">, General John Allen, went out of his way just a couple weeks ago to tell his soldiers that "now is not the time for revenge for the deaths of two US soldiers killed in Thursday's riots" resulting from the burning of </w:t>
      </w:r>
      <w:proofErr w:type="spellStart"/>
      <w:r w:rsidRPr="007355DC">
        <w:rPr>
          <w:rFonts w:ascii="Calibri" w:eastAsia="MS Mincho" w:hAnsi="Calibri" w:cs="Times New Roman"/>
          <w:sz w:val="22"/>
          <w:szCs w:val="24"/>
        </w:rPr>
        <w:t>Qu'rans</w:t>
      </w:r>
      <w:proofErr w:type="spellEnd"/>
      <w:r w:rsidRPr="007355DC">
        <w:rPr>
          <w:rFonts w:ascii="Calibri" w:eastAsia="MS Mincho" w:hAnsi="Calibri" w:cs="Times New Roman"/>
          <w:sz w:val="22"/>
          <w:szCs w:val="24"/>
        </w:rPr>
        <w:t xml:space="preserve">, and he urged his soldiers to "resist whatever urge they might have to strike back." Clearly, General Allen was concerned about </w:t>
      </w:r>
      <w:r w:rsidRPr="007355DC">
        <w:rPr>
          <w:rFonts w:ascii="Calibri" w:eastAsia="MS Mincho" w:hAnsi="Calibri" w:cs="Times New Roman"/>
          <w:sz w:val="22"/>
          <w:szCs w:val="24"/>
        </w:rPr>
        <w:lastRenderedPageBreak/>
        <w:t>coordinated military revenge attacks on Afghan civilians.</w:t>
      </w:r>
      <w:r w:rsidRPr="007355DC">
        <w:rPr>
          <w:rFonts w:ascii="Calibri" w:eastAsia="MS Mincho" w:hAnsi="Calibri" w:cs="Times New Roman"/>
          <w:sz w:val="12"/>
          <w:szCs w:val="24"/>
        </w:rPr>
        <w:t xml:space="preserve">¶ </w:t>
      </w:r>
      <w:r w:rsidRPr="007355DC">
        <w:rPr>
          <w:rFonts w:ascii="Calibri" w:eastAsia="MS Mincho" w:hAnsi="Calibri" w:cs="Times New Roman"/>
          <w:b/>
          <w:sz w:val="22"/>
          <w:szCs w:val="24"/>
          <w:u w:val="single"/>
        </w:rPr>
        <w:t>Afghan doubts about an exclusively American investigation are surely inflamed, again understandably, by the history of untruths by the US military about episodes of violence in Afghanistan. As the war correspondent Jerome Starkey documented: "US-led forces in Afghanistan are committing atrocities, lying, and getting away with it."</w:t>
      </w:r>
      <w:r w:rsidRPr="007355DC">
        <w:rPr>
          <w:rFonts w:ascii="Calibri" w:eastAsia="MS Mincho" w:hAnsi="Calibri" w:cs="Times New Roman"/>
          <w:b/>
          <w:sz w:val="12"/>
          <w:szCs w:val="24"/>
          <w:u w:val="single"/>
        </w:rPr>
        <w:t>¶</w:t>
      </w:r>
      <w:r w:rsidRPr="007355DC">
        <w:rPr>
          <w:rFonts w:ascii="Calibri" w:eastAsia="MS Mincho" w:hAnsi="Calibri" w:cs="Times New Roman"/>
          <w:sz w:val="12"/>
          <w:szCs w:val="24"/>
        </w:rPr>
        <w:t xml:space="preserve"> </w:t>
      </w:r>
      <w:r w:rsidRPr="007355DC">
        <w:rPr>
          <w:rFonts w:ascii="Calibri" w:eastAsia="MS Mincho" w:hAnsi="Calibri" w:cs="Times New Roman"/>
          <w:sz w:val="22"/>
          <w:szCs w:val="24"/>
        </w:rPr>
        <w:t xml:space="preserve">Starkey was writing in the wake of one incident where the American military, thanks to his investigative reporting, got caught out over the wanton killing of Afghan villagers. In February, 2010, US forces entered a village in the </w:t>
      </w:r>
      <w:proofErr w:type="spellStart"/>
      <w:r w:rsidRPr="007355DC">
        <w:rPr>
          <w:rFonts w:ascii="Calibri" w:eastAsia="MS Mincho" w:hAnsi="Calibri" w:cs="Times New Roman"/>
          <w:sz w:val="22"/>
          <w:szCs w:val="24"/>
        </w:rPr>
        <w:t>Paktia</w:t>
      </w:r>
      <w:proofErr w:type="spellEnd"/>
      <w:r w:rsidRPr="007355DC">
        <w:rPr>
          <w:rFonts w:ascii="Calibri" w:eastAsia="MS Mincho" w:hAnsi="Calibri" w:cs="Times New Roman"/>
          <w:sz w:val="22"/>
          <w:szCs w:val="24"/>
        </w:rPr>
        <w:t xml:space="preserve"> Province in Afghanistan and, after surrounding a home where a celebration of a new birth was taking place, shot dead two male civilians (government officials) who exited the house in order to inquire why they had been surrounded, and then shot and killed three female relatives (a pregnant mother of 10, a pregnant mother of six, and a teenager).</w:t>
      </w:r>
      <w:r w:rsidRPr="007355DC">
        <w:rPr>
          <w:rFonts w:ascii="Calibri" w:eastAsia="MS Mincho" w:hAnsi="Calibri" w:cs="Times New Roman"/>
          <w:sz w:val="12"/>
          <w:szCs w:val="24"/>
        </w:rPr>
        <w:t xml:space="preserve">¶ </w:t>
      </w:r>
      <w:r w:rsidRPr="007355DC">
        <w:rPr>
          <w:rFonts w:ascii="Calibri" w:eastAsia="MS Mincho" w:hAnsi="Calibri" w:cs="Times New Roman"/>
          <w:b/>
          <w:sz w:val="22"/>
          <w:szCs w:val="24"/>
          <w:u w:val="single"/>
        </w:rPr>
        <w:t>The Pentagon then issued statements insisting that the dead men were insurgents and that the dead women were already gagged and killed inside the house by the time US forces had arrived, victims of an "honor killing." They depicted as liars the Afghan villagers who insisted that it was US soldiers who did the killing and that the dead were all civilians</w:t>
      </w:r>
      <w:r w:rsidRPr="007355DC">
        <w:rPr>
          <w:rFonts w:ascii="Calibri" w:eastAsia="MS Mincho" w:hAnsi="Calibri" w:cs="Times New Roman"/>
          <w:sz w:val="22"/>
          <w:szCs w:val="24"/>
        </w:rPr>
        <w:t>. American media outlets largely regurgitated the American military version uncritically. But enough evidence subsequently emerged disproving those claims such that the Pentagon was forced to admit that their original version was totally false and that, just as the villagers attested, it was US troops who killed the women.</w:t>
      </w:r>
      <w:r w:rsidRPr="007355DC">
        <w:rPr>
          <w:rFonts w:ascii="Calibri" w:eastAsia="MS Mincho" w:hAnsi="Calibri" w:cs="Times New Roman"/>
          <w:sz w:val="12"/>
          <w:szCs w:val="24"/>
        </w:rPr>
        <w:t xml:space="preserve">¶ </w:t>
      </w:r>
      <w:r w:rsidRPr="007355DC">
        <w:rPr>
          <w:rFonts w:ascii="Calibri" w:eastAsia="MS Mincho" w:hAnsi="Calibri" w:cs="Times New Roman"/>
          <w:sz w:val="22"/>
          <w:szCs w:val="24"/>
        </w:rPr>
        <w:t xml:space="preserve">As Starkey wrote: "This is perhaps the most harrowing instance" but "it's not the first time I've found </w:t>
      </w:r>
      <w:proofErr w:type="spellStart"/>
      <w:r w:rsidRPr="007355DC">
        <w:rPr>
          <w:rFonts w:ascii="Calibri" w:eastAsia="MS Mincho" w:hAnsi="Calibri" w:cs="Times New Roman"/>
          <w:sz w:val="22"/>
          <w:szCs w:val="24"/>
        </w:rPr>
        <w:t>Nato</w:t>
      </w:r>
      <w:proofErr w:type="spellEnd"/>
      <w:r w:rsidRPr="007355DC">
        <w:rPr>
          <w:rFonts w:ascii="Calibri" w:eastAsia="MS Mincho" w:hAnsi="Calibri" w:cs="Times New Roman"/>
          <w:sz w:val="22"/>
          <w:szCs w:val="24"/>
        </w:rPr>
        <w:t xml:space="preserve"> lying." Is it any wonder that Afghans do not trust the US government to conduct its own investigation and hold accountable those responsible</w:t>
      </w:r>
      <w:proofErr w:type="gramStart"/>
      <w:r w:rsidRPr="007355DC">
        <w:rPr>
          <w:rFonts w:ascii="Calibri" w:eastAsia="MS Mincho" w:hAnsi="Calibri" w:cs="Times New Roman"/>
          <w:sz w:val="22"/>
          <w:szCs w:val="24"/>
        </w:rPr>
        <w:t>?</w:t>
      </w:r>
      <w:r w:rsidRPr="007355DC">
        <w:rPr>
          <w:rFonts w:ascii="Calibri" w:eastAsia="MS Mincho" w:hAnsi="Calibri" w:cs="Times New Roman"/>
          <w:sz w:val="12"/>
          <w:szCs w:val="24"/>
        </w:rPr>
        <w:t>¶</w:t>
      </w:r>
      <w:proofErr w:type="gramEnd"/>
      <w:r w:rsidRPr="007355DC">
        <w:rPr>
          <w:rFonts w:ascii="Calibri" w:eastAsia="MS Mincho" w:hAnsi="Calibri" w:cs="Times New Roman"/>
          <w:sz w:val="12"/>
          <w:szCs w:val="24"/>
        </w:rPr>
        <w:t xml:space="preserve"> </w:t>
      </w:r>
      <w:r w:rsidRPr="007355DC">
        <w:rPr>
          <w:rFonts w:ascii="Calibri" w:eastAsia="MS Mincho" w:hAnsi="Calibri" w:cs="Times New Roman"/>
          <w:sz w:val="22"/>
          <w:szCs w:val="24"/>
        </w:rPr>
        <w:t>What is most revealed by the decision to remove Bales from Afghanistan is the American belief that no other country – including those its invades and occupies – can ever impose accountability on Americans. This was seen most recently, and vividly, in Iraq.</w:t>
      </w:r>
      <w:r w:rsidRPr="007355DC">
        <w:rPr>
          <w:rFonts w:ascii="Calibri" w:eastAsia="MS Mincho" w:hAnsi="Calibri" w:cs="Times New Roman"/>
          <w:sz w:val="12"/>
          <w:szCs w:val="24"/>
        </w:rPr>
        <w:t xml:space="preserve">¶ </w:t>
      </w:r>
      <w:r w:rsidRPr="007355DC">
        <w:rPr>
          <w:rFonts w:ascii="Calibri" w:eastAsia="MS Mincho" w:hAnsi="Calibri" w:cs="Times New Roman"/>
          <w:b/>
          <w:sz w:val="22"/>
          <w:szCs w:val="24"/>
          <w:u w:val="single"/>
        </w:rPr>
        <w:t>President Obama's most swooning supporters love to credit him with "ending the war in Iraq," but that is simply not what happened</w:t>
      </w:r>
      <w:r w:rsidRPr="007355DC">
        <w:rPr>
          <w:rFonts w:ascii="Calibri" w:eastAsia="MS Mincho" w:hAnsi="Calibri" w:cs="Times New Roman"/>
          <w:sz w:val="22"/>
          <w:szCs w:val="24"/>
        </w:rPr>
        <w:t xml:space="preserve">. It was President Bush who entered into an agreement with the Iraqi government mandating the removal of all US forces by the end of 2011. Rather than comply with that agreement, the Obama administration tried desperately to persuade and pressure the Iraqis to allow American troops to remain beyond that deadline. </w:t>
      </w:r>
      <w:r w:rsidRPr="007355DC">
        <w:rPr>
          <w:rFonts w:ascii="Calibri" w:eastAsia="MS Mincho" w:hAnsi="Calibri" w:cs="Times New Roman"/>
          <w:b/>
          <w:sz w:val="22"/>
          <w:szCs w:val="24"/>
          <w:u w:val="single"/>
        </w:rPr>
        <w:t>But those efforts failed because of one cause: the refusal (or, more accurately, the inability) of the Malaki government to agree that US troops would be immunized and shielded from Iraqi law for any future crimes they commit on Iraqi soil.</w:t>
      </w:r>
      <w:r w:rsidRPr="007355DC">
        <w:rPr>
          <w:rFonts w:ascii="Calibri" w:eastAsia="MS Mincho" w:hAnsi="Calibri" w:cs="Times New Roman"/>
          <w:b/>
          <w:sz w:val="12"/>
          <w:szCs w:val="24"/>
          <w:u w:val="single"/>
        </w:rPr>
        <w:t xml:space="preserve">¶ </w:t>
      </w:r>
      <w:r w:rsidRPr="007355DC">
        <w:rPr>
          <w:rFonts w:ascii="Calibri" w:eastAsia="MS Mincho" w:hAnsi="Calibri" w:cs="Times New Roman"/>
          <w:sz w:val="22"/>
          <w:szCs w:val="24"/>
        </w:rPr>
        <w:t xml:space="preserve">One prime prerogative of all empires is that it is subject to no laws or accountability other than its own, even when it comes to crimes committed on other nations' soil and against its people. </w:t>
      </w:r>
      <w:r w:rsidRPr="007355DC">
        <w:rPr>
          <w:rFonts w:ascii="Calibri" w:eastAsia="MS Mincho" w:hAnsi="Calibri" w:cs="Times New Roman"/>
          <w:b/>
          <w:sz w:val="22"/>
          <w:szCs w:val="24"/>
          <w:u w:val="single"/>
        </w:rPr>
        <w:t>That was the imperial principle that finally compelled America's withdrawal from Iraq, and it is apparently what caused the US to quickly remove the accused shooter from Afghanistan. It may be understandable why the US perceives it in its interest to preserve this imperial power, but it should be equally understandable why its victims react with increasing levels of suspicion, resentment and rage</w:t>
      </w:r>
      <w:r w:rsidRPr="007355DC">
        <w:rPr>
          <w:rFonts w:ascii="Calibri" w:eastAsia="MS Mincho" w:hAnsi="Calibri" w:cs="Times New Roman"/>
          <w:sz w:val="22"/>
          <w:szCs w:val="24"/>
        </w:rPr>
        <w:t>.</w:t>
      </w:r>
    </w:p>
    <w:p w:rsidR="007355DC" w:rsidRPr="007355DC" w:rsidRDefault="007355DC" w:rsidP="007355DC">
      <w:pPr>
        <w:rPr>
          <w:rFonts w:ascii="Calibri" w:eastAsia="MS Mincho" w:hAnsi="Calibri" w:cs="Times New Roman"/>
          <w:sz w:val="22"/>
          <w:szCs w:val="24"/>
        </w:rPr>
      </w:pPr>
    </w:p>
    <w:p w:rsidR="007355DC" w:rsidRPr="007355DC" w:rsidRDefault="007355DC" w:rsidP="007355DC">
      <w:pPr>
        <w:rPr>
          <w:rFonts w:ascii="Calibri" w:eastAsia="MS Mincho" w:hAnsi="Calibri" w:cs="Times New Roman"/>
          <w:sz w:val="22"/>
          <w:szCs w:val="24"/>
        </w:rPr>
      </w:pPr>
    </w:p>
    <w:p w:rsidR="007355DC" w:rsidRPr="007355DC" w:rsidRDefault="007355DC" w:rsidP="007355DC">
      <w:pPr>
        <w:rPr>
          <w:rFonts w:ascii="Calibri" w:eastAsia="MS Mincho" w:hAnsi="Calibri" w:cs="Times New Roman"/>
          <w:sz w:val="22"/>
          <w:szCs w:val="24"/>
        </w:rPr>
      </w:pPr>
    </w:p>
    <w:p w:rsidR="007355DC" w:rsidRPr="007355DC" w:rsidRDefault="007355DC" w:rsidP="007355DC">
      <w:pPr>
        <w:rPr>
          <w:rFonts w:ascii="Calibri" w:eastAsia="MS Mincho" w:hAnsi="Calibri" w:cs="Times New Roman"/>
          <w:sz w:val="22"/>
          <w:szCs w:val="24"/>
        </w:rPr>
      </w:pPr>
    </w:p>
    <w:p w:rsidR="007355DC" w:rsidRPr="007355DC" w:rsidRDefault="007355DC" w:rsidP="007355DC">
      <w:pPr>
        <w:rPr>
          <w:rFonts w:ascii="Calibri" w:eastAsia="MS Mincho" w:hAnsi="Calibri" w:cs="Times New Roman"/>
          <w:sz w:val="22"/>
          <w:szCs w:val="24"/>
        </w:rPr>
      </w:pPr>
    </w:p>
    <w:p w:rsidR="007355DC" w:rsidRPr="007355DC" w:rsidRDefault="007355DC" w:rsidP="007355DC">
      <w:pPr>
        <w:rPr>
          <w:rFonts w:ascii="Calibri" w:eastAsia="MS Mincho" w:hAnsi="Calibri" w:cs="Times New Roman"/>
          <w:sz w:val="22"/>
          <w:szCs w:val="24"/>
        </w:rPr>
      </w:pPr>
    </w:p>
    <w:p w:rsidR="007355DC" w:rsidRPr="007355DC" w:rsidRDefault="007355DC" w:rsidP="007355DC">
      <w:pPr>
        <w:rPr>
          <w:rFonts w:ascii="Calibri" w:eastAsia="MS Mincho" w:hAnsi="Calibri" w:cs="Times New Roman"/>
          <w:sz w:val="22"/>
          <w:szCs w:val="24"/>
        </w:rPr>
      </w:pPr>
    </w:p>
    <w:p w:rsidR="007355DC" w:rsidRPr="007355DC" w:rsidRDefault="007355DC" w:rsidP="007355DC">
      <w:pPr>
        <w:rPr>
          <w:rFonts w:ascii="Calibri" w:eastAsia="MS Mincho" w:hAnsi="Calibri" w:cs="Times New Roman"/>
          <w:sz w:val="22"/>
          <w:szCs w:val="24"/>
        </w:rPr>
      </w:pPr>
    </w:p>
    <w:p w:rsidR="007355DC" w:rsidRPr="007355DC" w:rsidRDefault="007355DC" w:rsidP="007355DC">
      <w:pPr>
        <w:rPr>
          <w:rFonts w:ascii="Calibri" w:eastAsia="MS Mincho" w:hAnsi="Calibri" w:cs="Times New Roman"/>
          <w:sz w:val="22"/>
          <w:szCs w:val="24"/>
        </w:rPr>
      </w:pPr>
    </w:p>
    <w:p w:rsidR="007355DC" w:rsidRPr="007355DC" w:rsidRDefault="007355DC" w:rsidP="007355DC">
      <w:pPr>
        <w:rPr>
          <w:rFonts w:ascii="Calibri" w:eastAsia="MS Mincho" w:hAnsi="Calibri" w:cs="Times New Roman"/>
          <w:sz w:val="22"/>
          <w:szCs w:val="24"/>
        </w:rPr>
      </w:pPr>
    </w:p>
    <w:p w:rsidR="007355DC" w:rsidRPr="007355DC" w:rsidRDefault="007355DC" w:rsidP="007355DC">
      <w:pPr>
        <w:rPr>
          <w:rFonts w:ascii="Calibri" w:eastAsia="MS Mincho" w:hAnsi="Calibri" w:cs="Times New Roman"/>
          <w:sz w:val="22"/>
          <w:szCs w:val="24"/>
        </w:rPr>
      </w:pPr>
    </w:p>
    <w:p w:rsidR="007355DC" w:rsidRPr="007355DC" w:rsidRDefault="007355DC" w:rsidP="007355DC">
      <w:pPr>
        <w:rPr>
          <w:rFonts w:ascii="Calibri" w:eastAsia="MS Mincho" w:hAnsi="Calibri" w:cs="Times New Roman"/>
          <w:sz w:val="22"/>
          <w:szCs w:val="24"/>
        </w:rPr>
      </w:pPr>
    </w:p>
    <w:p w:rsidR="007355DC" w:rsidRPr="007355DC" w:rsidRDefault="007355DC" w:rsidP="007355DC">
      <w:pPr>
        <w:rPr>
          <w:rFonts w:ascii="Calibri" w:eastAsia="MS Mincho" w:hAnsi="Calibri" w:cs="Times New Roman"/>
          <w:sz w:val="22"/>
          <w:szCs w:val="24"/>
        </w:rPr>
      </w:pPr>
    </w:p>
    <w:p w:rsidR="007355DC" w:rsidRPr="007355DC" w:rsidRDefault="007355DC" w:rsidP="007355DC">
      <w:pPr>
        <w:rPr>
          <w:rFonts w:ascii="Calibri" w:eastAsia="MS Mincho" w:hAnsi="Calibri" w:cs="Times New Roman"/>
          <w:sz w:val="22"/>
          <w:szCs w:val="24"/>
        </w:rPr>
      </w:pPr>
    </w:p>
    <w:p w:rsidR="007355DC" w:rsidRPr="007355DC" w:rsidRDefault="007355DC" w:rsidP="007355DC">
      <w:pPr>
        <w:rPr>
          <w:rFonts w:ascii="Calibri" w:eastAsia="MS Mincho" w:hAnsi="Calibri" w:cs="Times New Roman"/>
          <w:sz w:val="22"/>
          <w:szCs w:val="24"/>
        </w:rPr>
      </w:pPr>
    </w:p>
    <w:p w:rsidR="007355DC" w:rsidRPr="007355DC" w:rsidRDefault="007355DC" w:rsidP="007355DC">
      <w:pPr>
        <w:rPr>
          <w:rFonts w:ascii="Calibri" w:eastAsia="MS Mincho" w:hAnsi="Calibri" w:cs="Times New Roman"/>
          <w:sz w:val="22"/>
          <w:szCs w:val="24"/>
        </w:rPr>
      </w:pPr>
    </w:p>
    <w:p w:rsidR="007355DC" w:rsidRPr="007355DC" w:rsidRDefault="007355DC" w:rsidP="007355DC">
      <w:pPr>
        <w:rPr>
          <w:rFonts w:ascii="Calibri" w:eastAsia="MS Mincho" w:hAnsi="Calibri" w:cs="Times New Roman"/>
          <w:sz w:val="22"/>
          <w:szCs w:val="24"/>
        </w:rPr>
      </w:pPr>
    </w:p>
    <w:p w:rsidR="007355DC" w:rsidRPr="007355DC" w:rsidRDefault="007355DC" w:rsidP="007355DC">
      <w:pPr>
        <w:rPr>
          <w:rFonts w:ascii="Calibri" w:eastAsia="MS Mincho" w:hAnsi="Calibri" w:cs="Times New Roman"/>
          <w:sz w:val="22"/>
          <w:szCs w:val="24"/>
        </w:rPr>
      </w:pPr>
    </w:p>
    <w:p w:rsidR="007355DC" w:rsidRPr="007355DC" w:rsidRDefault="007355DC" w:rsidP="007355DC">
      <w:pPr>
        <w:rPr>
          <w:rFonts w:ascii="Calibri" w:eastAsia="MS Mincho" w:hAnsi="Calibri" w:cs="Times New Roman"/>
          <w:sz w:val="22"/>
          <w:szCs w:val="24"/>
        </w:rPr>
      </w:pPr>
    </w:p>
    <w:p w:rsidR="007355DC" w:rsidRPr="007355DC" w:rsidRDefault="007355DC" w:rsidP="007355DC">
      <w:pPr>
        <w:rPr>
          <w:rFonts w:ascii="Calibri" w:eastAsia="MS Mincho" w:hAnsi="Calibri" w:cs="Times New Roman"/>
          <w:sz w:val="22"/>
          <w:szCs w:val="24"/>
        </w:rPr>
      </w:pPr>
    </w:p>
    <w:p w:rsidR="007355DC" w:rsidRPr="007355DC" w:rsidRDefault="007355DC" w:rsidP="007355DC">
      <w:pPr>
        <w:rPr>
          <w:rFonts w:ascii="Calibri" w:eastAsia="MS Mincho" w:hAnsi="Calibri" w:cs="Times New Roman"/>
          <w:sz w:val="22"/>
          <w:szCs w:val="24"/>
        </w:rPr>
      </w:pPr>
    </w:p>
    <w:p w:rsidR="007355DC" w:rsidRPr="007355DC" w:rsidRDefault="007355DC" w:rsidP="007355DC">
      <w:pPr>
        <w:rPr>
          <w:rFonts w:ascii="Calibri" w:eastAsia="MS Mincho" w:hAnsi="Calibri" w:cs="Times New Roman"/>
          <w:sz w:val="22"/>
          <w:szCs w:val="24"/>
        </w:rPr>
      </w:pPr>
    </w:p>
    <w:p w:rsidR="007355DC" w:rsidRPr="007355DC" w:rsidRDefault="007355DC" w:rsidP="007355DC">
      <w:pPr>
        <w:rPr>
          <w:rFonts w:ascii="Calibri" w:eastAsia="MS Mincho" w:hAnsi="Calibri" w:cs="Times New Roman"/>
          <w:sz w:val="22"/>
          <w:szCs w:val="24"/>
        </w:rPr>
      </w:pPr>
    </w:p>
    <w:p w:rsidR="007355DC" w:rsidRPr="007355DC" w:rsidRDefault="007355DC" w:rsidP="007355DC">
      <w:pPr>
        <w:rPr>
          <w:rFonts w:ascii="Calibri" w:eastAsia="MS Mincho" w:hAnsi="Calibri" w:cs="Times New Roman"/>
          <w:sz w:val="22"/>
          <w:szCs w:val="24"/>
        </w:rPr>
      </w:pPr>
    </w:p>
    <w:p w:rsidR="007355DC" w:rsidRPr="007355DC" w:rsidRDefault="007355DC" w:rsidP="007355DC">
      <w:pPr>
        <w:rPr>
          <w:rFonts w:ascii="Calibri" w:eastAsia="MS Mincho" w:hAnsi="Calibri" w:cs="Times New Roman"/>
          <w:sz w:val="22"/>
          <w:szCs w:val="24"/>
        </w:rPr>
      </w:pPr>
    </w:p>
    <w:p w:rsidR="007355DC" w:rsidRPr="007355DC" w:rsidRDefault="007355DC" w:rsidP="007355DC">
      <w:pPr>
        <w:rPr>
          <w:rFonts w:ascii="Calibri" w:eastAsia="MS Mincho" w:hAnsi="Calibri" w:cs="Times New Roman"/>
          <w:sz w:val="22"/>
          <w:szCs w:val="24"/>
        </w:rPr>
      </w:pPr>
    </w:p>
    <w:p w:rsidR="007355DC" w:rsidRPr="007355DC" w:rsidRDefault="007355DC" w:rsidP="007355DC">
      <w:pPr>
        <w:rPr>
          <w:rFonts w:ascii="Calibri" w:eastAsia="MS Mincho" w:hAnsi="Calibri" w:cs="Times New Roman"/>
          <w:sz w:val="22"/>
          <w:szCs w:val="24"/>
        </w:rPr>
      </w:pPr>
    </w:p>
    <w:p w:rsidR="007355DC" w:rsidRPr="007355DC" w:rsidRDefault="007355DC" w:rsidP="007355DC">
      <w:pPr>
        <w:rPr>
          <w:rFonts w:ascii="Calibri" w:eastAsia="MS Mincho" w:hAnsi="Calibri" w:cs="Times New Roman"/>
          <w:sz w:val="22"/>
          <w:szCs w:val="24"/>
        </w:rPr>
      </w:pPr>
    </w:p>
    <w:p w:rsidR="007355DC" w:rsidRPr="007355DC" w:rsidRDefault="007355DC" w:rsidP="007355DC">
      <w:pPr>
        <w:rPr>
          <w:rFonts w:ascii="Calibri" w:eastAsia="MS Mincho" w:hAnsi="Calibri" w:cs="Times New Roman"/>
          <w:sz w:val="22"/>
          <w:szCs w:val="24"/>
        </w:rPr>
      </w:pPr>
    </w:p>
    <w:p w:rsidR="007355DC" w:rsidRPr="007355DC" w:rsidRDefault="007355DC" w:rsidP="007355DC">
      <w:pPr>
        <w:rPr>
          <w:rFonts w:ascii="Calibri" w:eastAsia="MS Mincho" w:hAnsi="Calibri" w:cs="Times New Roman"/>
          <w:sz w:val="22"/>
          <w:szCs w:val="24"/>
        </w:rPr>
      </w:pPr>
    </w:p>
    <w:p w:rsidR="007355DC" w:rsidRPr="007355DC" w:rsidRDefault="007355DC" w:rsidP="007355DC">
      <w:pPr>
        <w:rPr>
          <w:rFonts w:ascii="Calibri" w:eastAsia="MS Mincho" w:hAnsi="Calibri" w:cs="Times New Roman"/>
          <w:sz w:val="22"/>
          <w:szCs w:val="24"/>
        </w:rPr>
      </w:pPr>
    </w:p>
    <w:p w:rsidR="007355DC" w:rsidRPr="007355DC" w:rsidRDefault="007355DC" w:rsidP="007355DC">
      <w:pPr>
        <w:rPr>
          <w:rFonts w:ascii="Calibri" w:eastAsia="MS Mincho" w:hAnsi="Calibri" w:cs="Times New Roman"/>
          <w:sz w:val="22"/>
          <w:szCs w:val="24"/>
        </w:rPr>
      </w:pPr>
    </w:p>
    <w:p w:rsidR="007355DC" w:rsidRPr="007355DC" w:rsidRDefault="007355DC" w:rsidP="007355DC">
      <w:pPr>
        <w:rPr>
          <w:rFonts w:ascii="Calibri" w:eastAsia="MS Mincho" w:hAnsi="Calibri" w:cs="Times New Roman"/>
          <w:sz w:val="22"/>
          <w:szCs w:val="24"/>
        </w:rPr>
      </w:pPr>
    </w:p>
    <w:p w:rsidR="007355DC" w:rsidRPr="007355DC" w:rsidRDefault="007355DC" w:rsidP="007355DC">
      <w:pPr>
        <w:rPr>
          <w:rFonts w:ascii="Calibri" w:eastAsia="MS Mincho" w:hAnsi="Calibri" w:cs="Times New Roman"/>
          <w:sz w:val="22"/>
          <w:szCs w:val="24"/>
        </w:rPr>
      </w:pPr>
    </w:p>
    <w:p w:rsidR="007355DC" w:rsidRPr="007355DC" w:rsidRDefault="007355DC" w:rsidP="007355DC">
      <w:pPr>
        <w:rPr>
          <w:rFonts w:ascii="Calibri" w:eastAsia="MS Mincho" w:hAnsi="Calibri" w:cs="Times New Roman"/>
          <w:sz w:val="22"/>
          <w:szCs w:val="24"/>
        </w:rPr>
      </w:pPr>
    </w:p>
    <w:p w:rsidR="007355DC" w:rsidRPr="007355DC" w:rsidRDefault="007355DC" w:rsidP="007355DC">
      <w:pPr>
        <w:rPr>
          <w:rFonts w:ascii="Calibri" w:eastAsia="MS Mincho" w:hAnsi="Calibri" w:cs="Times New Roman"/>
          <w:sz w:val="22"/>
          <w:szCs w:val="24"/>
        </w:rPr>
      </w:pPr>
    </w:p>
    <w:p w:rsidR="007355DC" w:rsidRPr="007355DC" w:rsidRDefault="007355DC" w:rsidP="007355DC">
      <w:pPr>
        <w:rPr>
          <w:rFonts w:ascii="Calibri" w:eastAsia="MS Mincho" w:hAnsi="Calibri" w:cs="Times New Roman"/>
          <w:sz w:val="22"/>
          <w:szCs w:val="24"/>
        </w:rPr>
      </w:pPr>
    </w:p>
    <w:p w:rsidR="007355DC" w:rsidRPr="007355DC" w:rsidRDefault="007355DC" w:rsidP="007355DC">
      <w:pPr>
        <w:spacing w:after="160" w:line="256" w:lineRule="auto"/>
        <w:rPr>
          <w:rFonts w:ascii="Times New Roman" w:eastAsia="Calibri" w:hAnsi="Times New Roman" w:cs="Times New Roman"/>
          <w:sz w:val="20"/>
        </w:rPr>
      </w:pPr>
    </w:p>
    <w:p w:rsidR="007355DC" w:rsidRPr="007355DC" w:rsidRDefault="007355DC" w:rsidP="007355DC">
      <w:pPr>
        <w:spacing w:after="160" w:line="256" w:lineRule="auto"/>
        <w:rPr>
          <w:rFonts w:ascii="Times New Roman" w:eastAsia="Calibri" w:hAnsi="Times New Roman" w:cs="Times New Roman"/>
          <w:sz w:val="20"/>
        </w:rPr>
      </w:pPr>
    </w:p>
    <w:p w:rsidR="007355DC" w:rsidRPr="007355DC" w:rsidRDefault="007355DC" w:rsidP="007355DC"/>
    <w:p w:rsidR="00EC2561" w:rsidRPr="00EC2561" w:rsidRDefault="00EC2561" w:rsidP="005552CE">
      <w:pPr>
        <w:pStyle w:val="Heading3"/>
      </w:pPr>
      <w:r w:rsidRPr="00EC2561">
        <w:lastRenderedPageBreak/>
        <w:t>Utopianism Good</w:t>
      </w:r>
    </w:p>
    <w:p w:rsidR="00EC2561" w:rsidRPr="00EC2561" w:rsidRDefault="00EC2561" w:rsidP="00EC2561">
      <w:pPr>
        <w:keepNext/>
        <w:keepLines/>
        <w:spacing w:before="40" w:line="259" w:lineRule="auto"/>
        <w:outlineLvl w:val="3"/>
        <w:rPr>
          <w:rFonts w:ascii="Calibri" w:eastAsiaTheme="majorEastAsia" w:hAnsi="Calibri" w:cstheme="majorBidi"/>
          <w:b/>
          <w:iCs/>
          <w:sz w:val="26"/>
        </w:rPr>
      </w:pPr>
      <w:r w:rsidRPr="00EC2561">
        <w:rPr>
          <w:rFonts w:ascii="Calibri" w:eastAsiaTheme="majorEastAsia" w:hAnsi="Calibri" w:cstheme="majorBidi"/>
          <w:b/>
          <w:iCs/>
          <w:sz w:val="26"/>
        </w:rPr>
        <w:t>Exploration includes discursive exploration of</w:t>
      </w:r>
      <w:r w:rsidRPr="00EC2561">
        <w:rPr>
          <w:rFonts w:ascii="Calibri" w:eastAsiaTheme="majorEastAsia" w:hAnsi="Calibri" w:cstheme="majorBidi"/>
          <w:bCs/>
          <w:iCs/>
          <w:sz w:val="26"/>
        </w:rPr>
        <w:t xml:space="preserve"> </w:t>
      </w:r>
      <w:r w:rsidRPr="00EC2561">
        <w:rPr>
          <w:rFonts w:ascii="Calibri" w:eastAsiaTheme="majorEastAsia" w:hAnsi="Calibri" w:cstheme="majorBidi"/>
          <w:b/>
          <w:iCs/>
          <w:sz w:val="26"/>
        </w:rPr>
        <w:t>the ocean as a concept</w:t>
      </w:r>
      <w:r w:rsidRPr="00EC2561">
        <w:rPr>
          <w:rFonts w:ascii="Calibri" w:eastAsiaTheme="majorEastAsia" w:hAnsi="Calibri" w:cstheme="majorBidi"/>
          <w:bCs/>
          <w:iCs/>
          <w:sz w:val="26"/>
        </w:rPr>
        <w:t xml:space="preserve"> </w:t>
      </w:r>
    </w:p>
    <w:p w:rsidR="00EC2561" w:rsidRPr="00EC2561" w:rsidRDefault="00EC2561" w:rsidP="00EC2561">
      <w:pPr>
        <w:spacing w:after="160" w:line="259" w:lineRule="auto"/>
        <w:rPr>
          <w:rFonts w:ascii="Calibri" w:hAnsi="Calibri" w:cstheme="minorBidi"/>
          <w:sz w:val="22"/>
        </w:rPr>
      </w:pPr>
      <w:r w:rsidRPr="00EC2561">
        <w:rPr>
          <w:rFonts w:ascii="Calibri" w:hAnsi="Calibri" w:cstheme="minorBidi"/>
          <w:b/>
          <w:bCs/>
          <w:sz w:val="26"/>
        </w:rPr>
        <w:t>Earnest 10</w:t>
      </w:r>
      <w:r w:rsidRPr="00EC2561">
        <w:rPr>
          <w:rFonts w:ascii="Calibri" w:hAnsi="Calibri" w:cstheme="minorBidi"/>
          <w:sz w:val="22"/>
        </w:rPr>
        <w:t xml:space="preserve">(Mary Kate Earnest, Professor of English at the University of Texas, Early English Studies, Volume 3, 2010, da: July 1 2014, A </w:t>
      </w:r>
      <w:proofErr w:type="spellStart"/>
      <w:r w:rsidRPr="00EC2561">
        <w:rPr>
          <w:rFonts w:ascii="Calibri" w:hAnsi="Calibri" w:cstheme="minorBidi"/>
          <w:sz w:val="22"/>
        </w:rPr>
        <w:t>Ecocritical</w:t>
      </w:r>
      <w:proofErr w:type="spellEnd"/>
      <w:r w:rsidRPr="00EC2561">
        <w:rPr>
          <w:rFonts w:ascii="Calibri" w:hAnsi="Calibri" w:cstheme="minorBidi"/>
          <w:sz w:val="22"/>
        </w:rPr>
        <w:t xml:space="preserve"> Exploration of the Unique Nature of Oceans in The Blazing World, https://www.uta.edu/english/ees/pdf/earnest3.pdf,PS)</w:t>
      </w:r>
    </w:p>
    <w:p w:rsidR="00EC2561" w:rsidRPr="00EC2561" w:rsidRDefault="00EC2561" w:rsidP="00EC2561">
      <w:pPr>
        <w:spacing w:after="160" w:line="259" w:lineRule="auto"/>
        <w:rPr>
          <w:rFonts w:ascii="Calibri" w:hAnsi="Calibri" w:cstheme="minorBidi"/>
          <w:b/>
          <w:sz w:val="22"/>
          <w:u w:val="single"/>
        </w:rPr>
      </w:pPr>
      <w:r w:rsidRPr="00EC2561">
        <w:rPr>
          <w:rFonts w:ascii="Calibri" w:hAnsi="Calibri" w:cstheme="minorBidi"/>
          <w:sz w:val="12"/>
        </w:rPr>
        <w:t>¶</w:t>
      </w:r>
      <w:r w:rsidRPr="00EC2561">
        <w:rPr>
          <w:rFonts w:ascii="Calibri" w:hAnsi="Calibri" w:cstheme="minorBidi"/>
          <w:sz w:val="22"/>
        </w:rPr>
        <w:t xml:space="preserve"> </w:t>
      </w:r>
      <w:proofErr w:type="gramStart"/>
      <w:r w:rsidRPr="00EC2561">
        <w:rPr>
          <w:rFonts w:ascii="Calibri" w:hAnsi="Calibri" w:cstheme="minorBidi"/>
          <w:sz w:val="22"/>
        </w:rPr>
        <w:t>The</w:t>
      </w:r>
      <w:proofErr w:type="gramEnd"/>
      <w:r w:rsidRPr="00EC2561">
        <w:rPr>
          <w:rFonts w:ascii="Calibri" w:hAnsi="Calibri" w:cstheme="minorBidi"/>
          <w:sz w:val="22"/>
        </w:rPr>
        <w:t xml:space="preserve"> early modern period was a time of</w:t>
      </w:r>
      <w:r w:rsidRPr="00EC2561">
        <w:rPr>
          <w:rFonts w:ascii="Calibri" w:hAnsi="Calibri" w:cstheme="minorBidi"/>
          <w:sz w:val="12"/>
        </w:rPr>
        <w:t>¶</w:t>
      </w:r>
      <w:r w:rsidRPr="00EC2561">
        <w:rPr>
          <w:rFonts w:ascii="Calibri" w:hAnsi="Calibri" w:cstheme="minorBidi"/>
          <w:sz w:val="22"/>
        </w:rPr>
        <w:t xml:space="preserve"> expansion, as scientific</w:t>
      </w:r>
      <w:r w:rsidRPr="00EC2561">
        <w:rPr>
          <w:rFonts w:ascii="Calibri" w:hAnsi="Calibri" w:cstheme="minorBidi"/>
          <w:sz w:val="12"/>
        </w:rPr>
        <w:t>¶</w:t>
      </w:r>
      <w:r w:rsidRPr="00EC2561">
        <w:rPr>
          <w:rFonts w:ascii="Calibri" w:hAnsi="Calibri" w:cstheme="minorBidi"/>
          <w:sz w:val="22"/>
        </w:rPr>
        <w:t xml:space="preserve"> philosophy developed through pursuit of new knowledge and</w:t>
      </w:r>
      <w:r w:rsidRPr="00EC2561">
        <w:rPr>
          <w:rFonts w:ascii="Calibri" w:hAnsi="Calibri" w:cstheme="minorBidi"/>
          <w:sz w:val="12"/>
        </w:rPr>
        <w:t>¶</w:t>
      </w:r>
      <w:r w:rsidRPr="00EC2561">
        <w:rPr>
          <w:rFonts w:ascii="Calibri" w:hAnsi="Calibri" w:cstheme="minorBidi"/>
          <w:sz w:val="22"/>
        </w:rPr>
        <w:t xml:space="preserve"> understanding; great thinkers such as Isaac Newton, Robert Hooke, and</w:t>
      </w:r>
      <w:r w:rsidRPr="00EC2561">
        <w:rPr>
          <w:rFonts w:ascii="Calibri" w:hAnsi="Calibri" w:cstheme="minorBidi"/>
          <w:sz w:val="12"/>
        </w:rPr>
        <w:t>¶</w:t>
      </w:r>
      <w:r w:rsidRPr="00EC2561">
        <w:rPr>
          <w:rFonts w:ascii="Calibri" w:hAnsi="Calibri" w:cstheme="minorBidi"/>
          <w:sz w:val="22"/>
        </w:rPr>
        <w:t xml:space="preserve"> Francis Bacon laid the foundations of the scientific revolution. This</w:t>
      </w:r>
      <w:r w:rsidRPr="00EC2561">
        <w:rPr>
          <w:rFonts w:ascii="Calibri" w:hAnsi="Calibri" w:cstheme="minorBidi"/>
          <w:sz w:val="12"/>
        </w:rPr>
        <w:t>¶</w:t>
      </w:r>
      <w:r w:rsidRPr="00EC2561">
        <w:rPr>
          <w:rFonts w:ascii="Calibri" w:hAnsi="Calibri" w:cstheme="minorBidi"/>
          <w:sz w:val="22"/>
        </w:rPr>
        <w:t xml:space="preserve"> movement and its scientific </w:t>
      </w:r>
      <w:proofErr w:type="spellStart"/>
      <w:r w:rsidRPr="00EC2561">
        <w:rPr>
          <w:rFonts w:ascii="Calibri" w:hAnsi="Calibri" w:cstheme="minorBidi"/>
          <w:sz w:val="22"/>
        </w:rPr>
        <w:t>achi</w:t>
      </w:r>
      <w:proofErr w:type="spellEnd"/>
      <w:r w:rsidRPr="00EC2561">
        <w:rPr>
          <w:rFonts w:ascii="Calibri" w:hAnsi="Calibri" w:cstheme="minorBidi"/>
          <w:sz w:val="12"/>
        </w:rPr>
        <w:t>¶</w:t>
      </w:r>
      <w:r w:rsidRPr="00EC2561">
        <w:rPr>
          <w:rFonts w:ascii="Calibri" w:hAnsi="Calibri" w:cstheme="minorBidi"/>
          <w:sz w:val="22"/>
        </w:rPr>
        <w:t xml:space="preserve"> </w:t>
      </w:r>
      <w:proofErr w:type="spellStart"/>
      <w:r w:rsidRPr="00EC2561">
        <w:rPr>
          <w:rFonts w:ascii="Calibri" w:hAnsi="Calibri" w:cstheme="minorBidi"/>
          <w:sz w:val="22"/>
        </w:rPr>
        <w:t>evements</w:t>
      </w:r>
      <w:proofErr w:type="spellEnd"/>
      <w:r w:rsidRPr="00EC2561">
        <w:rPr>
          <w:rFonts w:ascii="Calibri" w:hAnsi="Calibri" w:cstheme="minorBidi"/>
          <w:sz w:val="22"/>
        </w:rPr>
        <w:t xml:space="preserve"> brought a new worldview, a</w:t>
      </w:r>
      <w:r w:rsidRPr="00EC2561">
        <w:rPr>
          <w:rFonts w:ascii="Calibri" w:hAnsi="Calibri" w:cstheme="minorBidi"/>
          <w:sz w:val="12"/>
        </w:rPr>
        <w:t>¶</w:t>
      </w:r>
      <w:r w:rsidRPr="00EC2561">
        <w:rPr>
          <w:rFonts w:ascii="Calibri" w:hAnsi="Calibri" w:cstheme="minorBidi"/>
          <w:sz w:val="22"/>
        </w:rPr>
        <w:t xml:space="preserve"> mechanistic approach, which Robert Hooke describes in his</w:t>
      </w:r>
      <w:r w:rsidRPr="00EC2561">
        <w:rPr>
          <w:rFonts w:ascii="Calibri" w:hAnsi="Calibri" w:cstheme="minorBidi"/>
          <w:sz w:val="12"/>
        </w:rPr>
        <w:t>¶</w:t>
      </w:r>
      <w:r w:rsidRPr="00EC2561">
        <w:rPr>
          <w:rFonts w:ascii="Calibri" w:hAnsi="Calibri" w:cstheme="minorBidi"/>
          <w:sz w:val="22"/>
        </w:rPr>
        <w:t xml:space="preserve"> </w:t>
      </w:r>
      <w:proofErr w:type="spellStart"/>
      <w:r w:rsidRPr="00EC2561">
        <w:rPr>
          <w:rFonts w:ascii="Calibri" w:hAnsi="Calibri" w:cstheme="minorBidi"/>
          <w:sz w:val="22"/>
        </w:rPr>
        <w:t>Micrographia</w:t>
      </w:r>
      <w:proofErr w:type="spellEnd"/>
      <w:r w:rsidRPr="00EC2561">
        <w:rPr>
          <w:rFonts w:ascii="Calibri" w:hAnsi="Calibri" w:cstheme="minorBidi"/>
          <w:sz w:val="12"/>
        </w:rPr>
        <w:t>¶</w:t>
      </w:r>
      <w:r w:rsidRPr="00EC2561">
        <w:rPr>
          <w:rFonts w:ascii="Calibri" w:hAnsi="Calibri" w:cstheme="minorBidi"/>
          <w:sz w:val="22"/>
        </w:rPr>
        <w:t xml:space="preserve"> :</w:t>
      </w:r>
      <w:r w:rsidRPr="00EC2561">
        <w:rPr>
          <w:rFonts w:ascii="Calibri" w:hAnsi="Calibri" w:cstheme="minorBidi"/>
          <w:sz w:val="12"/>
        </w:rPr>
        <w:t>¶</w:t>
      </w:r>
      <w:r w:rsidRPr="00EC2561">
        <w:rPr>
          <w:rFonts w:ascii="Calibri" w:hAnsi="Calibri" w:cstheme="minorBidi"/>
          <w:sz w:val="22"/>
        </w:rPr>
        <w:t xml:space="preserve"> ‚we may perhaps be </w:t>
      </w:r>
      <w:proofErr w:type="spellStart"/>
      <w:r w:rsidRPr="00EC2561">
        <w:rPr>
          <w:rFonts w:ascii="Calibri" w:hAnsi="Calibri" w:cstheme="minorBidi"/>
          <w:sz w:val="22"/>
        </w:rPr>
        <w:t>inabled</w:t>
      </w:r>
      <w:proofErr w:type="spellEnd"/>
      <w:r w:rsidRPr="00EC2561">
        <w:rPr>
          <w:rFonts w:ascii="Calibri" w:hAnsi="Calibri" w:cstheme="minorBidi"/>
          <w:sz w:val="22"/>
        </w:rPr>
        <w:t xml:space="preserve"> to discern all the secret workings of Nature,</w:t>
      </w:r>
      <w:r w:rsidRPr="00EC2561">
        <w:rPr>
          <w:rFonts w:ascii="Calibri" w:hAnsi="Calibri" w:cstheme="minorBidi"/>
          <w:sz w:val="12"/>
        </w:rPr>
        <w:t>¶</w:t>
      </w:r>
      <w:r w:rsidRPr="00EC2561">
        <w:rPr>
          <w:rFonts w:ascii="Calibri" w:hAnsi="Calibri" w:cstheme="minorBidi"/>
          <w:sz w:val="22"/>
        </w:rPr>
        <w:t xml:space="preserve"> almost in the same manner as we do those that are the productions of Art,</w:t>
      </w:r>
      <w:r w:rsidRPr="00EC2561">
        <w:rPr>
          <w:rFonts w:ascii="Calibri" w:hAnsi="Calibri" w:cstheme="minorBidi"/>
          <w:sz w:val="12"/>
        </w:rPr>
        <w:t>¶</w:t>
      </w:r>
      <w:r w:rsidRPr="00EC2561">
        <w:rPr>
          <w:rFonts w:ascii="Calibri" w:hAnsi="Calibri" w:cstheme="minorBidi"/>
          <w:sz w:val="22"/>
        </w:rPr>
        <w:t xml:space="preserve"> a</w:t>
      </w:r>
      <w:r w:rsidRPr="00EC2561">
        <w:rPr>
          <w:rFonts w:ascii="Calibri" w:hAnsi="Calibri" w:cstheme="minorBidi"/>
          <w:sz w:val="12"/>
        </w:rPr>
        <w:t>¶</w:t>
      </w:r>
      <w:r w:rsidRPr="00EC2561">
        <w:rPr>
          <w:rFonts w:ascii="Calibri" w:hAnsi="Calibri" w:cstheme="minorBidi"/>
          <w:sz w:val="22"/>
        </w:rPr>
        <w:t xml:space="preserve"> </w:t>
      </w:r>
      <w:proofErr w:type="spellStart"/>
      <w:r w:rsidRPr="00EC2561">
        <w:rPr>
          <w:rFonts w:ascii="Calibri" w:hAnsi="Calibri" w:cstheme="minorBidi"/>
          <w:sz w:val="22"/>
        </w:rPr>
        <w:t>nd</w:t>
      </w:r>
      <w:proofErr w:type="spellEnd"/>
      <w:r w:rsidRPr="00EC2561">
        <w:rPr>
          <w:rFonts w:ascii="Calibri" w:hAnsi="Calibri" w:cstheme="minorBidi"/>
          <w:sz w:val="22"/>
        </w:rPr>
        <w:t xml:space="preserve"> are </w:t>
      </w:r>
      <w:proofErr w:type="spellStart"/>
      <w:r w:rsidRPr="00EC2561">
        <w:rPr>
          <w:rFonts w:ascii="Calibri" w:hAnsi="Calibri" w:cstheme="minorBidi"/>
          <w:sz w:val="22"/>
        </w:rPr>
        <w:t>manag’d</w:t>
      </w:r>
      <w:proofErr w:type="spellEnd"/>
      <w:r w:rsidRPr="00EC2561">
        <w:rPr>
          <w:rFonts w:ascii="Calibri" w:hAnsi="Calibri" w:cstheme="minorBidi"/>
          <w:sz w:val="22"/>
        </w:rPr>
        <w:t xml:space="preserve"> by Wheels, and Engines, and Springs, that we devised by</w:t>
      </w:r>
      <w:r w:rsidRPr="00EC2561">
        <w:rPr>
          <w:rFonts w:ascii="Calibri" w:hAnsi="Calibri" w:cstheme="minorBidi"/>
          <w:sz w:val="12"/>
        </w:rPr>
        <w:t>¶</w:t>
      </w:r>
      <w:r w:rsidRPr="00EC2561">
        <w:rPr>
          <w:rFonts w:ascii="Calibri" w:hAnsi="Calibri" w:cstheme="minorBidi"/>
          <w:sz w:val="22"/>
        </w:rPr>
        <w:t xml:space="preserve"> human Wit.‛</w:t>
      </w:r>
      <w:r w:rsidRPr="00EC2561">
        <w:rPr>
          <w:rFonts w:ascii="Calibri" w:hAnsi="Calibri" w:cstheme="minorBidi"/>
          <w:sz w:val="12"/>
        </w:rPr>
        <w:t>¶</w:t>
      </w:r>
      <w:r w:rsidRPr="00EC2561">
        <w:rPr>
          <w:rFonts w:ascii="Calibri" w:hAnsi="Calibri" w:cstheme="minorBidi"/>
          <w:sz w:val="22"/>
        </w:rPr>
        <w:t xml:space="preserve"> 3</w:t>
      </w:r>
      <w:r w:rsidRPr="00EC2561">
        <w:rPr>
          <w:rFonts w:ascii="Calibri" w:hAnsi="Calibri" w:cstheme="minorBidi"/>
          <w:sz w:val="12"/>
        </w:rPr>
        <w:t>¶</w:t>
      </w:r>
      <w:r w:rsidRPr="00EC2561">
        <w:rPr>
          <w:rFonts w:ascii="Calibri" w:hAnsi="Calibri" w:cstheme="minorBidi"/>
          <w:sz w:val="22"/>
        </w:rPr>
        <w:t xml:space="preserve"> This desire to know the ‚secret workings of Nature‛ inspired</w:t>
      </w:r>
      <w:r w:rsidRPr="00EC2561">
        <w:rPr>
          <w:rFonts w:ascii="Calibri" w:hAnsi="Calibri" w:cstheme="minorBidi"/>
          <w:sz w:val="12"/>
        </w:rPr>
        <w:t>¶</w:t>
      </w:r>
      <w:r w:rsidRPr="00EC2561">
        <w:rPr>
          <w:rFonts w:ascii="Calibri" w:hAnsi="Calibri" w:cstheme="minorBidi"/>
          <w:sz w:val="22"/>
        </w:rPr>
        <w:t xml:space="preserve"> a new conceptualization of the world and a new relationship between</w:t>
      </w:r>
      <w:r w:rsidRPr="00EC2561">
        <w:rPr>
          <w:rFonts w:ascii="Calibri" w:hAnsi="Calibri" w:cstheme="minorBidi"/>
          <w:sz w:val="12"/>
        </w:rPr>
        <w:t>¶</w:t>
      </w:r>
      <w:r w:rsidRPr="00EC2561">
        <w:rPr>
          <w:rFonts w:ascii="Calibri" w:hAnsi="Calibri" w:cstheme="minorBidi"/>
          <w:sz w:val="22"/>
        </w:rPr>
        <w:t xml:space="preserve"> humankind and natural phenomena. Carolyn Me</w:t>
      </w:r>
      <w:r w:rsidRPr="00EC2561">
        <w:rPr>
          <w:rFonts w:ascii="Calibri" w:hAnsi="Calibri" w:cstheme="minorBidi"/>
          <w:sz w:val="12"/>
        </w:rPr>
        <w:t>¶</w:t>
      </w:r>
      <w:r w:rsidRPr="00EC2561">
        <w:rPr>
          <w:rFonts w:ascii="Calibri" w:hAnsi="Calibri" w:cstheme="minorBidi"/>
          <w:sz w:val="22"/>
        </w:rPr>
        <w:t xml:space="preserve"> </w:t>
      </w:r>
      <w:proofErr w:type="spellStart"/>
      <w:r w:rsidRPr="00EC2561">
        <w:rPr>
          <w:rFonts w:ascii="Calibri" w:hAnsi="Calibri" w:cstheme="minorBidi"/>
          <w:sz w:val="22"/>
        </w:rPr>
        <w:t>rchant</w:t>
      </w:r>
      <w:proofErr w:type="spellEnd"/>
      <w:r w:rsidRPr="00EC2561">
        <w:rPr>
          <w:rFonts w:ascii="Calibri" w:hAnsi="Calibri" w:cstheme="minorBidi"/>
          <w:sz w:val="22"/>
        </w:rPr>
        <w:t xml:space="preserve"> describes negative</w:t>
      </w:r>
      <w:r w:rsidRPr="00EC2561">
        <w:rPr>
          <w:rFonts w:ascii="Calibri" w:hAnsi="Calibri" w:cstheme="minorBidi"/>
          <w:sz w:val="12"/>
        </w:rPr>
        <w:t>¶</w:t>
      </w:r>
      <w:r w:rsidRPr="00EC2561">
        <w:rPr>
          <w:rFonts w:ascii="Calibri" w:hAnsi="Calibri" w:cstheme="minorBidi"/>
          <w:sz w:val="22"/>
        </w:rPr>
        <w:t xml:space="preserve"> aspects of this new relationship: ‚As the sixteenth century organic cosmos</w:t>
      </w:r>
      <w:r w:rsidRPr="00EC2561">
        <w:rPr>
          <w:rFonts w:ascii="Calibri" w:hAnsi="Calibri" w:cstheme="minorBidi"/>
          <w:sz w:val="12"/>
        </w:rPr>
        <w:t>¶</w:t>
      </w:r>
      <w:r w:rsidRPr="00EC2561">
        <w:rPr>
          <w:rFonts w:ascii="Calibri" w:hAnsi="Calibri" w:cstheme="minorBidi"/>
          <w:sz w:val="22"/>
        </w:rPr>
        <w:t xml:space="preserve"> was transformed into the seventeenth century mechanistic universe, its life</w:t>
      </w:r>
      <w:r w:rsidRPr="00EC2561">
        <w:rPr>
          <w:rFonts w:ascii="Calibri" w:hAnsi="Calibri" w:cstheme="minorBidi"/>
          <w:sz w:val="12"/>
        </w:rPr>
        <w:t>¶</w:t>
      </w:r>
      <w:r w:rsidRPr="00EC2561">
        <w:rPr>
          <w:rFonts w:ascii="Calibri" w:hAnsi="Calibri" w:cstheme="minorBidi"/>
          <w:sz w:val="22"/>
        </w:rPr>
        <w:t xml:space="preserve"> and vitality were sacrificed for a world filled with dead and passive</w:t>
      </w:r>
      <w:r w:rsidRPr="00EC2561">
        <w:rPr>
          <w:rFonts w:ascii="Calibri" w:hAnsi="Calibri" w:cstheme="minorBidi"/>
          <w:sz w:val="12"/>
        </w:rPr>
        <w:t>¶</w:t>
      </w:r>
      <w:r w:rsidRPr="00EC2561">
        <w:rPr>
          <w:rFonts w:ascii="Calibri" w:hAnsi="Calibri" w:cstheme="minorBidi"/>
          <w:sz w:val="22"/>
        </w:rPr>
        <w:t xml:space="preserve"> matter.‛</w:t>
      </w:r>
      <w:r w:rsidRPr="00EC2561">
        <w:rPr>
          <w:rFonts w:ascii="Calibri" w:hAnsi="Calibri" w:cstheme="minorBidi"/>
          <w:sz w:val="12"/>
        </w:rPr>
        <w:t>¶</w:t>
      </w:r>
      <w:r w:rsidRPr="00EC2561">
        <w:rPr>
          <w:rFonts w:ascii="Calibri" w:hAnsi="Calibri" w:cstheme="minorBidi"/>
          <w:sz w:val="22"/>
        </w:rPr>
        <w:t xml:space="preserve"> 4</w:t>
      </w:r>
      <w:r w:rsidRPr="00EC2561">
        <w:rPr>
          <w:rFonts w:ascii="Calibri" w:hAnsi="Calibri" w:cstheme="minorBidi"/>
          <w:sz w:val="12"/>
        </w:rPr>
        <w:t>¶</w:t>
      </w:r>
      <w:r w:rsidRPr="00EC2561">
        <w:rPr>
          <w:rFonts w:ascii="Calibri" w:hAnsi="Calibri" w:cstheme="minorBidi"/>
          <w:sz w:val="22"/>
        </w:rPr>
        <w:t xml:space="preserve"> Slowly, the world seemed more machine than organism</w:t>
      </w:r>
      <w:proofErr w:type="gramStart"/>
      <w:r w:rsidRPr="00EC2561">
        <w:rPr>
          <w:rFonts w:ascii="Calibri" w:hAnsi="Calibri" w:cstheme="minorBidi"/>
          <w:sz w:val="22"/>
        </w:rPr>
        <w:t>;</w:t>
      </w:r>
      <w:r w:rsidRPr="00EC2561">
        <w:rPr>
          <w:rFonts w:ascii="Calibri" w:hAnsi="Calibri" w:cstheme="minorBidi"/>
          <w:sz w:val="12"/>
        </w:rPr>
        <w:t>¶</w:t>
      </w:r>
      <w:proofErr w:type="gramEnd"/>
      <w:r w:rsidRPr="00EC2561">
        <w:rPr>
          <w:rFonts w:ascii="Calibri" w:hAnsi="Calibri" w:cstheme="minorBidi"/>
          <w:sz w:val="22"/>
        </w:rPr>
        <w:t xml:space="preserve"> therefore, with the advancement of science came a loss of intimacy with</w:t>
      </w:r>
      <w:r w:rsidRPr="00EC2561">
        <w:rPr>
          <w:rFonts w:ascii="Calibri" w:hAnsi="Calibri" w:cstheme="minorBidi"/>
          <w:sz w:val="12"/>
        </w:rPr>
        <w:t>¶</w:t>
      </w:r>
      <w:r w:rsidRPr="00EC2561">
        <w:rPr>
          <w:rFonts w:ascii="Calibri" w:hAnsi="Calibri" w:cstheme="minorBidi"/>
          <w:sz w:val="22"/>
        </w:rPr>
        <w:t xml:space="preserve"> nature, a loss of interconnection between and humans and their</w:t>
      </w:r>
      <w:r w:rsidRPr="00EC2561">
        <w:rPr>
          <w:rFonts w:ascii="Calibri" w:hAnsi="Calibri" w:cstheme="minorBidi"/>
          <w:sz w:val="12"/>
        </w:rPr>
        <w:t>¶</w:t>
      </w:r>
      <w:r w:rsidRPr="00EC2561">
        <w:rPr>
          <w:rFonts w:ascii="Calibri" w:hAnsi="Calibri" w:cstheme="minorBidi"/>
          <w:sz w:val="22"/>
        </w:rPr>
        <w:t xml:space="preserve"> surroundings. </w:t>
      </w:r>
      <w:r w:rsidRPr="00EC2561">
        <w:rPr>
          <w:rFonts w:ascii="Calibri" w:hAnsi="Calibri" w:cstheme="minorBidi"/>
          <w:sz w:val="22"/>
          <w:highlight w:val="green"/>
          <w:u w:val="single"/>
        </w:rPr>
        <w:t>At first glance, oceans dwell within this broad concept of nature; however,</w:t>
      </w:r>
      <w:r w:rsidRPr="00EC2561">
        <w:rPr>
          <w:rFonts w:ascii="Calibri" w:hAnsi="Calibri" w:cstheme="minorBidi"/>
          <w:sz w:val="22"/>
          <w:u w:val="single"/>
        </w:rPr>
        <w:t xml:space="preserve"> I suggest </w:t>
      </w:r>
      <w:r w:rsidRPr="00EC2561">
        <w:rPr>
          <w:rFonts w:ascii="Calibri" w:hAnsi="Calibri" w:cstheme="minorBidi"/>
          <w:sz w:val="22"/>
          <w:highlight w:val="green"/>
          <w:u w:val="single"/>
        </w:rPr>
        <w:t>further investigation reveals that oceans resist such classification. To explore</w:t>
      </w:r>
      <w:r w:rsidRPr="00EC2561">
        <w:rPr>
          <w:rFonts w:ascii="Calibri" w:hAnsi="Calibri" w:cstheme="minorBidi"/>
          <w:sz w:val="22"/>
          <w:u w:val="single"/>
        </w:rPr>
        <w:t xml:space="preserve"> shifting paradigms of nature </w:t>
      </w:r>
      <w:r w:rsidRPr="00EC2561">
        <w:rPr>
          <w:rFonts w:ascii="Calibri" w:hAnsi="Calibri" w:cstheme="minorBidi"/>
          <w:sz w:val="22"/>
          <w:highlight w:val="green"/>
          <w:u w:val="single"/>
        </w:rPr>
        <w:t>requires an understanding of</w:t>
      </w:r>
      <w:r w:rsidRPr="00EC2561">
        <w:rPr>
          <w:rFonts w:ascii="Calibri" w:hAnsi="Calibri" w:cstheme="minorBidi"/>
          <w:sz w:val="12"/>
          <w:highlight w:val="green"/>
          <w:u w:val="single"/>
        </w:rPr>
        <w:t>¶</w:t>
      </w:r>
      <w:r w:rsidRPr="00EC2561">
        <w:rPr>
          <w:rFonts w:ascii="Calibri" w:hAnsi="Calibri" w:cstheme="minorBidi"/>
          <w:sz w:val="22"/>
          <w:highlight w:val="green"/>
          <w:u w:val="single"/>
        </w:rPr>
        <w:t xml:space="preserve"> past and present environmentalism. Humans are part of nature and</w:t>
      </w:r>
      <w:proofErr w:type="gramStart"/>
      <w:r w:rsidRPr="00EC2561">
        <w:rPr>
          <w:rFonts w:ascii="Calibri" w:hAnsi="Calibri" w:cstheme="minorBidi"/>
          <w:sz w:val="22"/>
          <w:u w:val="single"/>
        </w:rPr>
        <w:t>,</w:t>
      </w:r>
      <w:r w:rsidRPr="00EC2561">
        <w:rPr>
          <w:rFonts w:ascii="Calibri" w:hAnsi="Calibri" w:cstheme="minorBidi"/>
          <w:sz w:val="12"/>
        </w:rPr>
        <w:t>¶</w:t>
      </w:r>
      <w:proofErr w:type="gramEnd"/>
      <w:r w:rsidRPr="00EC2561">
        <w:rPr>
          <w:rFonts w:ascii="Calibri" w:hAnsi="Calibri" w:cstheme="minorBidi"/>
          <w:sz w:val="22"/>
        </w:rPr>
        <w:t xml:space="preserve"> therefore, </w:t>
      </w:r>
      <w:r w:rsidRPr="00EC2561">
        <w:rPr>
          <w:rFonts w:ascii="Calibri" w:hAnsi="Calibri" w:cstheme="minorBidi"/>
          <w:sz w:val="22"/>
          <w:highlight w:val="green"/>
          <w:u w:val="single"/>
        </w:rPr>
        <w:t>inter related with their object of study</w:t>
      </w:r>
      <w:r w:rsidRPr="00EC2561">
        <w:rPr>
          <w:rFonts w:ascii="Calibri" w:hAnsi="Calibri" w:cstheme="minorBidi"/>
          <w:sz w:val="22"/>
        </w:rPr>
        <w:t>. Subjectivity is inevitable</w:t>
      </w:r>
      <w:proofErr w:type="gramStart"/>
      <w:r w:rsidRPr="00EC2561">
        <w:rPr>
          <w:rFonts w:ascii="Calibri" w:hAnsi="Calibri" w:cstheme="minorBidi"/>
          <w:sz w:val="22"/>
        </w:rPr>
        <w:t>,</w:t>
      </w:r>
      <w:r w:rsidRPr="00EC2561">
        <w:rPr>
          <w:rFonts w:ascii="Calibri" w:hAnsi="Calibri" w:cstheme="minorBidi"/>
          <w:sz w:val="12"/>
        </w:rPr>
        <w:t>¶</w:t>
      </w:r>
      <w:proofErr w:type="gramEnd"/>
      <w:r w:rsidRPr="00EC2561">
        <w:rPr>
          <w:rFonts w:ascii="Calibri" w:hAnsi="Calibri" w:cstheme="minorBidi"/>
          <w:sz w:val="22"/>
        </w:rPr>
        <w:t xml:space="preserve"> and necessitates an awareness </w:t>
      </w:r>
      <w:proofErr w:type="spellStart"/>
      <w:r w:rsidRPr="00EC2561">
        <w:rPr>
          <w:rFonts w:ascii="Calibri" w:hAnsi="Calibri" w:cstheme="minorBidi"/>
          <w:sz w:val="22"/>
        </w:rPr>
        <w:t>o</w:t>
      </w:r>
      <w:proofErr w:type="spellEnd"/>
      <w:r w:rsidRPr="00EC2561">
        <w:rPr>
          <w:rFonts w:ascii="Calibri" w:hAnsi="Calibri" w:cstheme="minorBidi"/>
          <w:sz w:val="12"/>
        </w:rPr>
        <w:t>¶</w:t>
      </w:r>
      <w:r w:rsidRPr="00EC2561">
        <w:rPr>
          <w:rFonts w:ascii="Calibri" w:hAnsi="Calibri" w:cstheme="minorBidi"/>
          <w:sz w:val="22"/>
        </w:rPr>
        <w:t xml:space="preserve"> f</w:t>
      </w:r>
      <w:r w:rsidRPr="00EC2561">
        <w:rPr>
          <w:rFonts w:ascii="Calibri" w:hAnsi="Calibri" w:cstheme="minorBidi"/>
          <w:sz w:val="12"/>
        </w:rPr>
        <w:t>¶</w:t>
      </w:r>
      <w:r w:rsidRPr="00EC2561">
        <w:rPr>
          <w:rFonts w:ascii="Calibri" w:hAnsi="Calibri" w:cstheme="minorBidi"/>
          <w:sz w:val="22"/>
        </w:rPr>
        <w:t xml:space="preserve"> definitions of ecology</w:t>
      </w:r>
      <w:r w:rsidRPr="00EC2561">
        <w:rPr>
          <w:rFonts w:ascii="Calibri" w:hAnsi="Calibri" w:cstheme="minorBidi"/>
          <w:sz w:val="12"/>
        </w:rPr>
        <w:t>¶</w:t>
      </w:r>
      <w:r w:rsidRPr="00EC2561">
        <w:rPr>
          <w:rFonts w:ascii="Calibri" w:hAnsi="Calibri" w:cstheme="minorBidi"/>
          <w:sz w:val="22"/>
        </w:rPr>
        <w:t xml:space="preserve"> as well as</w:t>
      </w:r>
      <w:r w:rsidRPr="00EC2561">
        <w:rPr>
          <w:rFonts w:ascii="Calibri" w:hAnsi="Calibri" w:cstheme="minorBidi"/>
          <w:sz w:val="12"/>
        </w:rPr>
        <w:t>¶</w:t>
      </w:r>
      <w:r w:rsidRPr="00EC2561">
        <w:rPr>
          <w:rFonts w:ascii="Calibri" w:hAnsi="Calibri" w:cstheme="minorBidi"/>
          <w:sz w:val="22"/>
        </w:rPr>
        <w:t xml:space="preserve"> humankind’s role in </w:t>
      </w:r>
      <w:proofErr w:type="spellStart"/>
      <w:r w:rsidRPr="00EC2561">
        <w:rPr>
          <w:rFonts w:ascii="Calibri" w:hAnsi="Calibri" w:cstheme="minorBidi"/>
          <w:sz w:val="22"/>
        </w:rPr>
        <w:t>constructioning</w:t>
      </w:r>
      <w:proofErr w:type="spellEnd"/>
      <w:r w:rsidRPr="00EC2561">
        <w:rPr>
          <w:rFonts w:ascii="Calibri" w:hAnsi="Calibri" w:cstheme="minorBidi"/>
          <w:sz w:val="22"/>
        </w:rPr>
        <w:t xml:space="preserve"> those definitions</w:t>
      </w:r>
      <w:r w:rsidRPr="00EC2561">
        <w:rPr>
          <w:rFonts w:ascii="Calibri" w:hAnsi="Calibri" w:cstheme="minorBidi"/>
          <w:sz w:val="12"/>
        </w:rPr>
        <w:t>¶</w:t>
      </w:r>
      <w:r w:rsidRPr="00EC2561">
        <w:rPr>
          <w:rFonts w:ascii="Calibri" w:hAnsi="Calibri" w:cstheme="minorBidi"/>
          <w:sz w:val="22"/>
        </w:rPr>
        <w:t xml:space="preserve"> . Neil </w:t>
      </w:r>
      <w:proofErr w:type="spellStart"/>
      <w:r w:rsidRPr="00EC2561">
        <w:rPr>
          <w:rFonts w:ascii="Calibri" w:hAnsi="Calibri" w:cstheme="minorBidi"/>
          <w:sz w:val="22"/>
        </w:rPr>
        <w:t>Evernden</w:t>
      </w:r>
      <w:proofErr w:type="spellEnd"/>
      <w:r w:rsidRPr="00EC2561">
        <w:rPr>
          <w:rFonts w:ascii="Calibri" w:hAnsi="Calibri" w:cstheme="minorBidi"/>
          <w:sz w:val="12"/>
        </w:rPr>
        <w:t>¶</w:t>
      </w:r>
      <w:r w:rsidRPr="00EC2561">
        <w:rPr>
          <w:rFonts w:ascii="Calibri" w:hAnsi="Calibri" w:cstheme="minorBidi"/>
          <w:sz w:val="22"/>
        </w:rPr>
        <w:t xml:space="preserve"> contends that inter</w:t>
      </w:r>
      <w:r w:rsidRPr="00EC2561">
        <w:rPr>
          <w:rFonts w:ascii="Calibri" w:hAnsi="Calibri" w:cstheme="minorBidi"/>
          <w:sz w:val="12"/>
        </w:rPr>
        <w:t>¶</w:t>
      </w:r>
      <w:r w:rsidRPr="00EC2561">
        <w:rPr>
          <w:rFonts w:ascii="Calibri" w:hAnsi="Calibri" w:cstheme="minorBidi"/>
          <w:sz w:val="22"/>
        </w:rPr>
        <w:t xml:space="preserve"> -</w:t>
      </w:r>
      <w:r w:rsidRPr="00EC2561">
        <w:rPr>
          <w:rFonts w:ascii="Calibri" w:hAnsi="Calibri" w:cstheme="minorBidi"/>
          <w:sz w:val="12"/>
        </w:rPr>
        <w:t>¶</w:t>
      </w:r>
      <w:r w:rsidRPr="00EC2561">
        <w:rPr>
          <w:rFonts w:ascii="Calibri" w:hAnsi="Calibri" w:cstheme="minorBidi"/>
          <w:sz w:val="22"/>
        </w:rPr>
        <w:t xml:space="preserve"> relatedness is the crux of ecology a</w:t>
      </w:r>
      <w:r w:rsidRPr="00EC2561">
        <w:rPr>
          <w:rFonts w:ascii="Calibri" w:hAnsi="Calibri" w:cstheme="minorBidi"/>
          <w:sz w:val="12"/>
        </w:rPr>
        <w:t>¶</w:t>
      </w:r>
      <w:r w:rsidRPr="00EC2561">
        <w:rPr>
          <w:rFonts w:ascii="Calibri" w:hAnsi="Calibri" w:cstheme="minorBidi"/>
          <w:sz w:val="22"/>
        </w:rPr>
        <w:t xml:space="preserve"> </w:t>
      </w:r>
      <w:proofErr w:type="spellStart"/>
      <w:r w:rsidRPr="00EC2561">
        <w:rPr>
          <w:rFonts w:ascii="Calibri" w:hAnsi="Calibri" w:cstheme="minorBidi"/>
          <w:sz w:val="22"/>
        </w:rPr>
        <w:t>nd</w:t>
      </w:r>
      <w:proofErr w:type="spellEnd"/>
      <w:r w:rsidRPr="00EC2561">
        <w:rPr>
          <w:rFonts w:ascii="Calibri" w:hAnsi="Calibri" w:cstheme="minorBidi"/>
          <w:sz w:val="22"/>
        </w:rPr>
        <w:t xml:space="preserve"> a commonly</w:t>
      </w:r>
      <w:r w:rsidRPr="00EC2561">
        <w:rPr>
          <w:rFonts w:ascii="Calibri" w:hAnsi="Calibri" w:cstheme="minorBidi"/>
          <w:sz w:val="12"/>
        </w:rPr>
        <w:t>¶</w:t>
      </w:r>
      <w:r w:rsidRPr="00EC2561">
        <w:rPr>
          <w:rFonts w:ascii="Calibri" w:hAnsi="Calibri" w:cstheme="minorBidi"/>
          <w:sz w:val="22"/>
        </w:rPr>
        <w:t xml:space="preserve"> misunderstood or over</w:t>
      </w:r>
      <w:r w:rsidRPr="00EC2561">
        <w:rPr>
          <w:rFonts w:ascii="Calibri" w:hAnsi="Calibri" w:cstheme="minorBidi"/>
          <w:sz w:val="12"/>
        </w:rPr>
        <w:t>¶</w:t>
      </w:r>
      <w:r w:rsidRPr="00EC2561">
        <w:rPr>
          <w:rFonts w:ascii="Calibri" w:hAnsi="Calibri" w:cstheme="minorBidi"/>
          <w:sz w:val="22"/>
        </w:rPr>
        <w:t xml:space="preserve"> -</w:t>
      </w:r>
      <w:r w:rsidRPr="00EC2561">
        <w:rPr>
          <w:rFonts w:ascii="Calibri" w:hAnsi="Calibri" w:cstheme="minorBidi"/>
          <w:sz w:val="12"/>
        </w:rPr>
        <w:t>¶</w:t>
      </w:r>
      <w:r w:rsidRPr="00EC2561">
        <w:rPr>
          <w:rFonts w:ascii="Calibri" w:hAnsi="Calibri" w:cstheme="minorBidi"/>
          <w:sz w:val="22"/>
        </w:rPr>
        <w:t xml:space="preserve"> simplified concept. The inter</w:t>
      </w:r>
      <w:r w:rsidRPr="00EC2561">
        <w:rPr>
          <w:rFonts w:ascii="Calibri" w:hAnsi="Calibri" w:cstheme="minorBidi"/>
          <w:sz w:val="12"/>
        </w:rPr>
        <w:t>¶</w:t>
      </w:r>
      <w:r w:rsidRPr="00EC2561">
        <w:rPr>
          <w:rFonts w:ascii="Calibri" w:hAnsi="Calibri" w:cstheme="minorBidi"/>
          <w:sz w:val="22"/>
        </w:rPr>
        <w:t xml:space="preserve"> -</w:t>
      </w:r>
      <w:r w:rsidRPr="00EC2561">
        <w:rPr>
          <w:rFonts w:ascii="Calibri" w:hAnsi="Calibri" w:cstheme="minorBidi"/>
          <w:sz w:val="12"/>
        </w:rPr>
        <w:t>¶</w:t>
      </w:r>
      <w:r w:rsidRPr="00EC2561">
        <w:rPr>
          <w:rFonts w:ascii="Calibri" w:hAnsi="Calibri" w:cstheme="minorBidi"/>
          <w:sz w:val="22"/>
        </w:rPr>
        <w:t xml:space="preserve"> related essence of</w:t>
      </w:r>
      <w:r w:rsidRPr="00EC2561">
        <w:rPr>
          <w:rFonts w:ascii="Calibri" w:hAnsi="Calibri" w:cstheme="minorBidi"/>
          <w:sz w:val="12"/>
        </w:rPr>
        <w:t>¶</w:t>
      </w:r>
      <w:r w:rsidRPr="00EC2561">
        <w:rPr>
          <w:rFonts w:ascii="Calibri" w:hAnsi="Calibri" w:cstheme="minorBidi"/>
          <w:sz w:val="22"/>
        </w:rPr>
        <w:t xml:space="preserve"> ecology is not merely a matrix of causal connections, but rather ‚a genuine</w:t>
      </w:r>
      <w:r w:rsidRPr="00EC2561">
        <w:rPr>
          <w:rFonts w:ascii="Calibri" w:hAnsi="Calibri" w:cstheme="minorBidi"/>
          <w:sz w:val="12"/>
        </w:rPr>
        <w:t>¶</w:t>
      </w:r>
      <w:r w:rsidRPr="00EC2561">
        <w:rPr>
          <w:rFonts w:ascii="Calibri" w:hAnsi="Calibri" w:cstheme="minorBidi"/>
          <w:sz w:val="22"/>
        </w:rPr>
        <w:t xml:space="preserve"> intermingling</w:t>
      </w:r>
      <w:r w:rsidRPr="00EC2561">
        <w:rPr>
          <w:rFonts w:ascii="Calibri" w:hAnsi="Calibri" w:cstheme="minorBidi"/>
          <w:sz w:val="12"/>
        </w:rPr>
        <w:t>¶</w:t>
      </w:r>
      <w:r w:rsidRPr="00EC2561">
        <w:rPr>
          <w:rFonts w:ascii="Calibri" w:hAnsi="Calibri" w:cstheme="minorBidi"/>
          <w:sz w:val="22"/>
        </w:rPr>
        <w:t xml:space="preserve"> of parts of the ecosystem. There are no discrete entities.‛</w:t>
      </w:r>
      <w:r w:rsidRPr="00EC2561">
        <w:rPr>
          <w:rFonts w:ascii="Calibri" w:hAnsi="Calibri" w:cstheme="minorBidi"/>
          <w:sz w:val="12"/>
        </w:rPr>
        <w:t>¶</w:t>
      </w:r>
      <w:r w:rsidRPr="00EC2561">
        <w:rPr>
          <w:rFonts w:ascii="Calibri" w:hAnsi="Calibri" w:cstheme="minorBidi"/>
          <w:sz w:val="22"/>
        </w:rPr>
        <w:t xml:space="preserve"> 5</w:t>
      </w:r>
      <w:r w:rsidRPr="00EC2561">
        <w:rPr>
          <w:rFonts w:ascii="Calibri" w:hAnsi="Calibri" w:cstheme="minorBidi"/>
          <w:sz w:val="12"/>
        </w:rPr>
        <w:t>¶</w:t>
      </w:r>
      <w:r w:rsidRPr="00EC2561">
        <w:rPr>
          <w:rFonts w:ascii="Calibri" w:hAnsi="Calibri" w:cstheme="minorBidi"/>
          <w:sz w:val="22"/>
        </w:rPr>
        <w:t xml:space="preserve"> </w:t>
      </w:r>
      <w:proofErr w:type="gramStart"/>
      <w:r w:rsidRPr="00EC2561">
        <w:rPr>
          <w:rFonts w:ascii="Calibri" w:hAnsi="Calibri" w:cstheme="minorBidi"/>
          <w:sz w:val="22"/>
        </w:rPr>
        <w:t>Subsequently</w:t>
      </w:r>
      <w:proofErr w:type="gramEnd"/>
      <w:r w:rsidRPr="00EC2561">
        <w:rPr>
          <w:rFonts w:ascii="Calibri" w:hAnsi="Calibri" w:cstheme="minorBidi"/>
          <w:sz w:val="22"/>
        </w:rPr>
        <w:t>, there</w:t>
      </w:r>
      <w:r w:rsidRPr="00EC2561">
        <w:rPr>
          <w:rFonts w:ascii="Calibri" w:hAnsi="Calibri" w:cstheme="minorBidi"/>
          <w:sz w:val="12"/>
        </w:rPr>
        <w:t>¶</w:t>
      </w:r>
      <w:r w:rsidRPr="00EC2561">
        <w:rPr>
          <w:rFonts w:ascii="Calibri" w:hAnsi="Calibri" w:cstheme="minorBidi"/>
          <w:sz w:val="22"/>
        </w:rPr>
        <w:t xml:space="preserve"> exists no single, dominant, correct perceived model of</w:t>
      </w:r>
      <w:r w:rsidRPr="00EC2561">
        <w:rPr>
          <w:rFonts w:ascii="Calibri" w:hAnsi="Calibri" w:cstheme="minorBidi"/>
          <w:sz w:val="12"/>
        </w:rPr>
        <w:t>¶</w:t>
      </w:r>
      <w:r w:rsidRPr="00EC2561">
        <w:rPr>
          <w:rFonts w:ascii="Calibri" w:hAnsi="Calibri" w:cstheme="minorBidi"/>
          <w:sz w:val="22"/>
        </w:rPr>
        <w:t xml:space="preserve"> nature. Throughout history, different ways to interact with and understand</w:t>
      </w:r>
      <w:r w:rsidRPr="00EC2561">
        <w:rPr>
          <w:rFonts w:ascii="Calibri" w:hAnsi="Calibri" w:cstheme="minorBidi"/>
          <w:sz w:val="12"/>
        </w:rPr>
        <w:t>¶</w:t>
      </w:r>
      <w:r w:rsidRPr="00EC2561">
        <w:rPr>
          <w:rFonts w:ascii="Calibri" w:hAnsi="Calibri" w:cstheme="minorBidi"/>
          <w:sz w:val="22"/>
        </w:rPr>
        <w:t xml:space="preserve"> the environment emerge from scientific advancement, technological</w:t>
      </w:r>
      <w:r w:rsidRPr="00EC2561">
        <w:rPr>
          <w:rFonts w:ascii="Calibri" w:hAnsi="Calibri" w:cstheme="minorBidi"/>
          <w:sz w:val="12"/>
        </w:rPr>
        <w:t>¶</w:t>
      </w:r>
      <w:r w:rsidRPr="00EC2561">
        <w:rPr>
          <w:rFonts w:ascii="Calibri" w:hAnsi="Calibri" w:cstheme="minorBidi"/>
          <w:sz w:val="22"/>
        </w:rPr>
        <w:t xml:space="preserve"> innovation, and climate change. Describing the changing </w:t>
      </w:r>
      <w:proofErr w:type="spellStart"/>
      <w:r w:rsidRPr="00EC2561">
        <w:rPr>
          <w:rFonts w:ascii="Calibri" w:hAnsi="Calibri" w:cstheme="minorBidi"/>
          <w:sz w:val="22"/>
        </w:rPr>
        <w:t>tren</w:t>
      </w:r>
      <w:proofErr w:type="spellEnd"/>
      <w:r w:rsidRPr="00EC2561">
        <w:rPr>
          <w:rFonts w:ascii="Calibri" w:hAnsi="Calibri" w:cstheme="minorBidi"/>
          <w:sz w:val="12"/>
        </w:rPr>
        <w:t>¶</w:t>
      </w:r>
      <w:r w:rsidRPr="00EC2561">
        <w:rPr>
          <w:rFonts w:ascii="Calibri" w:hAnsi="Calibri" w:cstheme="minorBidi"/>
          <w:sz w:val="22"/>
        </w:rPr>
        <w:t xml:space="preserve"> ds of today</w:t>
      </w:r>
      <w:proofErr w:type="gramStart"/>
      <w:r w:rsidRPr="00EC2561">
        <w:rPr>
          <w:rFonts w:ascii="Calibri" w:hAnsi="Calibri" w:cstheme="minorBidi"/>
          <w:sz w:val="22"/>
        </w:rPr>
        <w:t>,</w:t>
      </w:r>
      <w:r w:rsidRPr="00EC2561">
        <w:rPr>
          <w:rFonts w:ascii="Calibri" w:hAnsi="Calibri" w:cstheme="minorBidi"/>
          <w:sz w:val="12"/>
        </w:rPr>
        <w:t>¶</w:t>
      </w:r>
      <w:proofErr w:type="gramEnd"/>
      <w:r w:rsidRPr="00EC2561">
        <w:rPr>
          <w:rFonts w:ascii="Calibri" w:hAnsi="Calibri" w:cstheme="minorBidi"/>
          <w:sz w:val="22"/>
        </w:rPr>
        <w:t xml:space="preserve"> </w:t>
      </w:r>
      <w:proofErr w:type="spellStart"/>
      <w:r w:rsidRPr="00EC2561">
        <w:rPr>
          <w:rFonts w:ascii="Calibri" w:hAnsi="Calibri" w:cstheme="minorBidi"/>
          <w:sz w:val="22"/>
        </w:rPr>
        <w:t>Howarth</w:t>
      </w:r>
      <w:proofErr w:type="spellEnd"/>
      <w:r w:rsidRPr="00EC2561">
        <w:rPr>
          <w:rFonts w:ascii="Calibri" w:hAnsi="Calibri" w:cstheme="minorBidi"/>
          <w:sz w:val="22"/>
        </w:rPr>
        <w:t xml:space="preserve"> contends, ‚Science is evolving beyond Cartesian dualism toward</w:t>
      </w:r>
      <w:r w:rsidRPr="00EC2561">
        <w:rPr>
          <w:rFonts w:ascii="Calibri" w:hAnsi="Calibri" w:cstheme="minorBidi"/>
          <w:sz w:val="12"/>
        </w:rPr>
        <w:t>¶</w:t>
      </w:r>
      <w:r w:rsidRPr="00EC2561">
        <w:rPr>
          <w:rFonts w:ascii="Calibri" w:hAnsi="Calibri" w:cstheme="minorBidi"/>
          <w:sz w:val="22"/>
        </w:rPr>
        <w:t xml:space="preserve"> quantum mechanics and chaos theory, where volatile, ceaseless exchange is</w:t>
      </w:r>
      <w:r w:rsidRPr="00EC2561">
        <w:rPr>
          <w:rFonts w:ascii="Calibri" w:hAnsi="Calibri" w:cstheme="minorBidi"/>
          <w:sz w:val="12"/>
        </w:rPr>
        <w:t>¶</w:t>
      </w:r>
      <w:r w:rsidRPr="00EC2561">
        <w:rPr>
          <w:rFonts w:ascii="Calibri" w:hAnsi="Calibri" w:cstheme="minorBidi"/>
          <w:sz w:val="22"/>
        </w:rPr>
        <w:t xml:space="preserve"> the norm. While some forms of postmodern criticism are following this</w:t>
      </w:r>
      <w:r w:rsidRPr="00EC2561">
        <w:rPr>
          <w:rFonts w:ascii="Calibri" w:hAnsi="Calibri" w:cstheme="minorBidi"/>
          <w:sz w:val="12"/>
        </w:rPr>
        <w:t>¶</w:t>
      </w:r>
      <w:r w:rsidRPr="00EC2561">
        <w:rPr>
          <w:rFonts w:ascii="Calibri" w:hAnsi="Calibri" w:cstheme="minorBidi"/>
          <w:sz w:val="22"/>
        </w:rPr>
        <w:t xml:space="preserve"> lead, many humanists still c</w:t>
      </w:r>
      <w:r w:rsidRPr="00EC2561">
        <w:rPr>
          <w:rFonts w:ascii="Calibri" w:hAnsi="Calibri" w:cstheme="minorBidi"/>
          <w:sz w:val="12"/>
        </w:rPr>
        <w:t>¶</w:t>
      </w:r>
      <w:r w:rsidRPr="00EC2561">
        <w:rPr>
          <w:rFonts w:ascii="Calibri" w:hAnsi="Calibri" w:cstheme="minorBidi"/>
          <w:sz w:val="22"/>
        </w:rPr>
        <w:t xml:space="preserve"> ling to a rationale bias that ignores recent</w:t>
      </w:r>
      <w:r w:rsidRPr="00EC2561">
        <w:rPr>
          <w:rFonts w:ascii="Calibri" w:hAnsi="Calibri" w:cstheme="minorBidi"/>
          <w:sz w:val="12"/>
        </w:rPr>
        <w:t>¶</w:t>
      </w:r>
      <w:r w:rsidRPr="00EC2561">
        <w:rPr>
          <w:rFonts w:ascii="Calibri" w:hAnsi="Calibri" w:cstheme="minorBidi"/>
          <w:sz w:val="22"/>
        </w:rPr>
        <w:t xml:space="preserve"> science.‛</w:t>
      </w:r>
      <w:r w:rsidRPr="00EC2561">
        <w:rPr>
          <w:rFonts w:ascii="Calibri" w:hAnsi="Calibri" w:cstheme="minorBidi"/>
          <w:sz w:val="12"/>
        </w:rPr>
        <w:t>¶</w:t>
      </w:r>
      <w:r w:rsidRPr="00EC2561">
        <w:rPr>
          <w:rFonts w:ascii="Calibri" w:hAnsi="Calibri" w:cstheme="minorBidi"/>
          <w:sz w:val="22"/>
        </w:rPr>
        <w:t xml:space="preserve"> 6</w:t>
      </w:r>
      <w:r w:rsidRPr="00EC2561">
        <w:rPr>
          <w:rFonts w:ascii="Calibri" w:hAnsi="Calibri" w:cstheme="minorBidi"/>
          <w:sz w:val="12"/>
        </w:rPr>
        <w:t>¶</w:t>
      </w:r>
      <w:r w:rsidRPr="00EC2561">
        <w:rPr>
          <w:rFonts w:ascii="Calibri" w:hAnsi="Calibri" w:cstheme="minorBidi"/>
          <w:sz w:val="22"/>
        </w:rPr>
        <w:t xml:space="preserve"> One sees evidence of the more recent argument in modern social</w:t>
      </w:r>
      <w:r w:rsidRPr="00EC2561">
        <w:rPr>
          <w:rFonts w:ascii="Calibri" w:hAnsi="Calibri" w:cstheme="minorBidi"/>
          <w:sz w:val="12"/>
        </w:rPr>
        <w:t>¶</w:t>
      </w:r>
      <w:r w:rsidRPr="00EC2561">
        <w:rPr>
          <w:rFonts w:ascii="Calibri" w:hAnsi="Calibri" w:cstheme="minorBidi"/>
          <w:sz w:val="22"/>
        </w:rPr>
        <w:t xml:space="preserve"> networking technology and Internet discourse. </w:t>
      </w:r>
      <w:proofErr w:type="spellStart"/>
      <w:r w:rsidRPr="00EC2561">
        <w:rPr>
          <w:rFonts w:ascii="Calibri" w:hAnsi="Calibri" w:cstheme="minorBidi"/>
          <w:sz w:val="22"/>
        </w:rPr>
        <w:t>Organicism</w:t>
      </w:r>
      <w:proofErr w:type="spellEnd"/>
      <w:r w:rsidRPr="00EC2561">
        <w:rPr>
          <w:rFonts w:ascii="Calibri" w:hAnsi="Calibri" w:cstheme="minorBidi"/>
          <w:sz w:val="22"/>
        </w:rPr>
        <w:t>, particularly its</w:t>
      </w:r>
      <w:r w:rsidRPr="00EC2561">
        <w:rPr>
          <w:rFonts w:ascii="Calibri" w:hAnsi="Calibri" w:cstheme="minorBidi"/>
          <w:sz w:val="12"/>
        </w:rPr>
        <w:t>¶</w:t>
      </w:r>
      <w:r w:rsidRPr="00EC2561">
        <w:rPr>
          <w:rFonts w:ascii="Calibri" w:hAnsi="Calibri" w:cstheme="minorBidi"/>
          <w:sz w:val="22"/>
        </w:rPr>
        <w:t xml:space="preserve"> notions of interconnection and causation, will soon be </w:t>
      </w:r>
      <w:proofErr w:type="spellStart"/>
      <w:r w:rsidRPr="00EC2561">
        <w:rPr>
          <w:rFonts w:ascii="Calibri" w:hAnsi="Calibri" w:cstheme="minorBidi"/>
          <w:sz w:val="22"/>
        </w:rPr>
        <w:t>essenti</w:t>
      </w:r>
      <w:proofErr w:type="spellEnd"/>
      <w:r w:rsidRPr="00EC2561">
        <w:rPr>
          <w:rFonts w:ascii="Calibri" w:hAnsi="Calibri" w:cstheme="minorBidi"/>
          <w:sz w:val="12"/>
        </w:rPr>
        <w:t>¶</w:t>
      </w:r>
      <w:r w:rsidRPr="00EC2561">
        <w:rPr>
          <w:rFonts w:ascii="Calibri" w:hAnsi="Calibri" w:cstheme="minorBidi"/>
          <w:sz w:val="22"/>
        </w:rPr>
        <w:t xml:space="preserve"> al to the</w:t>
      </w:r>
      <w:r w:rsidRPr="00EC2561">
        <w:rPr>
          <w:rFonts w:ascii="Calibri" w:hAnsi="Calibri" w:cstheme="minorBidi"/>
          <w:sz w:val="12"/>
        </w:rPr>
        <w:t>¶</w:t>
      </w:r>
      <w:r w:rsidRPr="00EC2561">
        <w:rPr>
          <w:rFonts w:ascii="Calibri" w:hAnsi="Calibri" w:cstheme="minorBidi"/>
          <w:sz w:val="22"/>
        </w:rPr>
        <w:t xml:space="preserve"> survival of our planet. </w:t>
      </w:r>
      <w:r w:rsidRPr="00EC2561">
        <w:rPr>
          <w:rFonts w:ascii="Calibri" w:hAnsi="Calibri" w:cstheme="minorBidi"/>
          <w:sz w:val="22"/>
          <w:highlight w:val="green"/>
          <w:u w:val="single"/>
        </w:rPr>
        <w:t>Investigating this paradigm shift</w:t>
      </w:r>
      <w:r w:rsidRPr="00EC2561">
        <w:rPr>
          <w:rFonts w:ascii="Calibri" w:hAnsi="Calibri" w:cstheme="minorBidi"/>
          <w:sz w:val="22"/>
          <w:u w:val="single"/>
        </w:rPr>
        <w:t xml:space="preserve"> away from</w:t>
      </w:r>
      <w:r w:rsidRPr="00EC2561">
        <w:rPr>
          <w:rFonts w:ascii="Calibri" w:hAnsi="Calibri" w:cstheme="minorBidi"/>
          <w:sz w:val="12"/>
          <w:u w:val="single"/>
        </w:rPr>
        <w:t>¶</w:t>
      </w:r>
      <w:r w:rsidRPr="00EC2561">
        <w:rPr>
          <w:rFonts w:ascii="Calibri" w:hAnsi="Calibri" w:cstheme="minorBidi"/>
          <w:sz w:val="22"/>
          <w:u w:val="single"/>
        </w:rPr>
        <w:t xml:space="preserve"> </w:t>
      </w:r>
      <w:proofErr w:type="spellStart"/>
      <w:r w:rsidRPr="00EC2561">
        <w:rPr>
          <w:rFonts w:ascii="Calibri" w:hAnsi="Calibri" w:cstheme="minorBidi"/>
          <w:sz w:val="22"/>
          <w:u w:val="single"/>
        </w:rPr>
        <w:t>organicism</w:t>
      </w:r>
      <w:proofErr w:type="spellEnd"/>
      <w:r w:rsidRPr="00EC2561">
        <w:rPr>
          <w:rFonts w:ascii="Calibri" w:hAnsi="Calibri" w:cstheme="minorBidi"/>
          <w:sz w:val="22"/>
          <w:u w:val="single"/>
        </w:rPr>
        <w:t xml:space="preserve"> within early modern discourse </w:t>
      </w:r>
      <w:r w:rsidRPr="00EC2561">
        <w:rPr>
          <w:rFonts w:ascii="Calibri" w:hAnsi="Calibri" w:cstheme="minorBidi"/>
          <w:sz w:val="22"/>
          <w:highlight w:val="green"/>
          <w:u w:val="single"/>
        </w:rPr>
        <w:t>can illuminate new approaches</w:t>
      </w:r>
      <w:r w:rsidRPr="00EC2561">
        <w:rPr>
          <w:rFonts w:ascii="Calibri" w:hAnsi="Calibri" w:cstheme="minorBidi"/>
          <w:sz w:val="12"/>
          <w:highlight w:val="green"/>
          <w:u w:val="single"/>
        </w:rPr>
        <w:t>¶</w:t>
      </w:r>
      <w:r w:rsidRPr="00EC2561">
        <w:rPr>
          <w:rFonts w:ascii="Calibri" w:hAnsi="Calibri" w:cstheme="minorBidi"/>
          <w:sz w:val="22"/>
          <w:highlight w:val="green"/>
          <w:u w:val="single"/>
        </w:rPr>
        <w:t xml:space="preserve"> and solutions to contemporary environmental issues.</w:t>
      </w:r>
    </w:p>
    <w:p w:rsidR="00EC2561" w:rsidRPr="00EC2561" w:rsidRDefault="00EC2561" w:rsidP="00EC2561">
      <w:pPr>
        <w:keepNext/>
        <w:keepLines/>
        <w:spacing w:before="40" w:line="259" w:lineRule="auto"/>
        <w:outlineLvl w:val="3"/>
        <w:rPr>
          <w:rFonts w:ascii="Calibri" w:eastAsiaTheme="majorEastAsia" w:hAnsi="Calibri" w:cstheme="majorBidi"/>
          <w:b/>
          <w:iCs/>
          <w:sz w:val="26"/>
        </w:rPr>
      </w:pPr>
      <w:r w:rsidRPr="00EC2561">
        <w:rPr>
          <w:rFonts w:ascii="Calibri" w:eastAsiaTheme="majorEastAsia" w:hAnsi="Calibri" w:cstheme="majorBidi"/>
          <w:b/>
          <w:iCs/>
          <w:sz w:val="26"/>
        </w:rPr>
        <w:t xml:space="preserve">Exploration isn’t only physical – it includes relationships </w:t>
      </w:r>
    </w:p>
    <w:p w:rsidR="00EC2561" w:rsidRPr="00EC2561" w:rsidRDefault="00EC2561" w:rsidP="00EC2561">
      <w:pPr>
        <w:spacing w:after="160" w:line="259" w:lineRule="auto"/>
        <w:rPr>
          <w:rFonts w:ascii="Calibri" w:hAnsi="Calibri" w:cstheme="minorBidi"/>
          <w:sz w:val="22"/>
        </w:rPr>
      </w:pPr>
      <w:r w:rsidRPr="00EC2561">
        <w:rPr>
          <w:rFonts w:ascii="Calibri" w:hAnsi="Calibri" w:cstheme="minorBidi"/>
          <w:b/>
          <w:bCs/>
          <w:sz w:val="26"/>
        </w:rPr>
        <w:t>Earnest 10</w:t>
      </w:r>
      <w:r w:rsidRPr="00EC2561">
        <w:rPr>
          <w:rFonts w:ascii="Calibri" w:hAnsi="Calibri" w:cstheme="minorBidi"/>
          <w:sz w:val="22"/>
        </w:rPr>
        <w:t xml:space="preserve">(Mary Kate Earnest, Professor of English at the University of Texas, Early English Studies, Volume 3, 2010, da: July 1 2014, A </w:t>
      </w:r>
      <w:proofErr w:type="spellStart"/>
      <w:r w:rsidRPr="00EC2561">
        <w:rPr>
          <w:rFonts w:ascii="Calibri" w:hAnsi="Calibri" w:cstheme="minorBidi"/>
          <w:sz w:val="22"/>
        </w:rPr>
        <w:t>Ecocritical</w:t>
      </w:r>
      <w:proofErr w:type="spellEnd"/>
      <w:r w:rsidRPr="00EC2561">
        <w:rPr>
          <w:rFonts w:ascii="Calibri" w:hAnsi="Calibri" w:cstheme="minorBidi"/>
          <w:sz w:val="22"/>
        </w:rPr>
        <w:t xml:space="preserve"> Exploration of the Unique Nature of Oceans in The Blazing World, https://www.uta.edu/english/ees/pdf/earnest3.pdf,PS)</w:t>
      </w:r>
    </w:p>
    <w:p w:rsidR="00EC2561" w:rsidRPr="00EC2561" w:rsidRDefault="00EC2561" w:rsidP="00EC2561">
      <w:pPr>
        <w:spacing w:after="160" w:line="259" w:lineRule="auto"/>
        <w:rPr>
          <w:rFonts w:ascii="Calibri" w:hAnsi="Calibri" w:cstheme="minorBidi"/>
          <w:sz w:val="22"/>
        </w:rPr>
      </w:pPr>
      <w:r w:rsidRPr="00EC2561">
        <w:rPr>
          <w:rFonts w:ascii="Calibri" w:hAnsi="Calibri" w:cstheme="minorBidi"/>
          <w:sz w:val="22"/>
          <w:highlight w:val="green"/>
          <w:u w:val="single"/>
        </w:rPr>
        <w:t>Early</w:t>
      </w:r>
      <w:r w:rsidRPr="00EC2561">
        <w:rPr>
          <w:rFonts w:ascii="Calibri" w:hAnsi="Calibri" w:cstheme="minorBidi"/>
          <w:sz w:val="22"/>
          <w:u w:val="single"/>
        </w:rPr>
        <w:t xml:space="preserve"> modern </w:t>
      </w:r>
      <w:r w:rsidRPr="00EC2561">
        <w:rPr>
          <w:rFonts w:ascii="Calibri" w:hAnsi="Calibri" w:cstheme="minorBidi"/>
          <w:sz w:val="22"/>
          <w:highlight w:val="green"/>
          <w:u w:val="single"/>
        </w:rPr>
        <w:t>perceptions of oceanic space diverged</w:t>
      </w:r>
      <w:r w:rsidRPr="00EC2561">
        <w:rPr>
          <w:rFonts w:ascii="Calibri" w:hAnsi="Calibri" w:cstheme="minorBidi"/>
          <w:sz w:val="12"/>
          <w:highlight w:val="green"/>
          <w:u w:val="single"/>
        </w:rPr>
        <w:t>¶</w:t>
      </w:r>
      <w:r w:rsidRPr="00EC2561">
        <w:rPr>
          <w:rFonts w:ascii="Calibri" w:hAnsi="Calibri" w:cstheme="minorBidi"/>
          <w:sz w:val="22"/>
          <w:highlight w:val="green"/>
          <w:u w:val="single"/>
        </w:rPr>
        <w:t xml:space="preserve"> from standard perceptions of nature on land</w:t>
      </w:r>
      <w:r w:rsidRPr="00EC2561">
        <w:rPr>
          <w:rFonts w:ascii="Calibri" w:hAnsi="Calibri" w:cstheme="minorBidi"/>
          <w:sz w:val="22"/>
        </w:rPr>
        <w:t xml:space="preserve"> (or land</w:t>
      </w:r>
      <w:r w:rsidRPr="00EC2561">
        <w:rPr>
          <w:rFonts w:ascii="Calibri" w:hAnsi="Calibri" w:cstheme="minorBidi"/>
          <w:sz w:val="12"/>
        </w:rPr>
        <w:t>¶</w:t>
      </w:r>
      <w:r w:rsidRPr="00EC2561">
        <w:rPr>
          <w:rFonts w:ascii="Calibri" w:hAnsi="Calibri" w:cstheme="minorBidi"/>
          <w:sz w:val="22"/>
        </w:rPr>
        <w:t xml:space="preserve"> -</w:t>
      </w:r>
      <w:r w:rsidRPr="00EC2561">
        <w:rPr>
          <w:rFonts w:ascii="Calibri" w:hAnsi="Calibri" w:cstheme="minorBidi"/>
          <w:sz w:val="12"/>
        </w:rPr>
        <w:t>¶</w:t>
      </w:r>
      <w:r w:rsidRPr="00EC2561">
        <w:rPr>
          <w:rFonts w:ascii="Calibri" w:hAnsi="Calibri" w:cstheme="minorBidi"/>
          <w:sz w:val="22"/>
        </w:rPr>
        <w:t xml:space="preserve"> nature</w:t>
      </w:r>
      <w:proofErr w:type="gramStart"/>
      <w:r w:rsidRPr="00EC2561">
        <w:rPr>
          <w:rFonts w:ascii="Calibri" w:hAnsi="Calibri" w:cstheme="minorBidi"/>
          <w:sz w:val="22"/>
        </w:rPr>
        <w:t>)</w:t>
      </w:r>
      <w:r w:rsidRPr="00EC2561">
        <w:rPr>
          <w:rFonts w:ascii="Calibri" w:hAnsi="Calibri" w:cstheme="minorBidi"/>
          <w:sz w:val="12"/>
        </w:rPr>
        <w:t>¶</w:t>
      </w:r>
      <w:proofErr w:type="gramEnd"/>
      <w:r w:rsidRPr="00EC2561">
        <w:rPr>
          <w:rFonts w:ascii="Calibri" w:hAnsi="Calibri" w:cstheme="minorBidi"/>
          <w:sz w:val="22"/>
        </w:rPr>
        <w:t xml:space="preserve"> because oceans presented a different type of wilderness.</w:t>
      </w:r>
      <w:r w:rsidRPr="00EC2561">
        <w:rPr>
          <w:rFonts w:ascii="Calibri" w:hAnsi="Calibri" w:cstheme="minorBidi"/>
          <w:sz w:val="12"/>
        </w:rPr>
        <w:t>¶</w:t>
      </w:r>
      <w:r w:rsidRPr="00EC2561">
        <w:rPr>
          <w:rFonts w:ascii="Calibri" w:hAnsi="Calibri" w:cstheme="minorBidi"/>
          <w:sz w:val="22"/>
        </w:rPr>
        <w:t xml:space="preserve"> Because oceans defied early </w:t>
      </w:r>
      <w:r w:rsidRPr="00EC2561">
        <w:rPr>
          <w:rFonts w:ascii="Calibri" w:hAnsi="Calibri" w:cstheme="minorBidi"/>
          <w:sz w:val="22"/>
        </w:rPr>
        <w:lastRenderedPageBreak/>
        <w:t>modern definitions of nature,</w:t>
      </w:r>
      <w:r w:rsidRPr="00EC2561">
        <w:rPr>
          <w:rFonts w:ascii="Calibri" w:hAnsi="Calibri" w:cstheme="minorBidi"/>
          <w:sz w:val="12"/>
        </w:rPr>
        <w:t>¶</w:t>
      </w:r>
      <w:r w:rsidRPr="00EC2561">
        <w:rPr>
          <w:rFonts w:ascii="Calibri" w:hAnsi="Calibri" w:cstheme="minorBidi"/>
          <w:sz w:val="22"/>
        </w:rPr>
        <w:t xml:space="preserve"> they refused to support</w:t>
      </w:r>
      <w:r w:rsidRPr="00EC2561">
        <w:rPr>
          <w:rFonts w:ascii="Calibri" w:hAnsi="Calibri" w:cstheme="minorBidi"/>
          <w:sz w:val="12"/>
        </w:rPr>
        <w:t>¶</w:t>
      </w:r>
      <w:r w:rsidRPr="00EC2561">
        <w:rPr>
          <w:rFonts w:ascii="Calibri" w:hAnsi="Calibri" w:cstheme="minorBidi"/>
          <w:sz w:val="22"/>
        </w:rPr>
        <w:t xml:space="preserve"> the developing mechanistic approach</w:t>
      </w:r>
      <w:r w:rsidRPr="00EC2561">
        <w:rPr>
          <w:rFonts w:ascii="Calibri" w:hAnsi="Calibri" w:cstheme="minorBidi"/>
          <w:sz w:val="12"/>
        </w:rPr>
        <w:t>¶</w:t>
      </w:r>
      <w:r w:rsidRPr="00EC2561">
        <w:rPr>
          <w:rFonts w:ascii="Calibri" w:hAnsi="Calibri" w:cstheme="minorBidi"/>
          <w:sz w:val="22"/>
        </w:rPr>
        <w:t xml:space="preserve"> in the way that land</w:t>
      </w:r>
      <w:r w:rsidRPr="00EC2561">
        <w:rPr>
          <w:rFonts w:ascii="Calibri" w:hAnsi="Calibri" w:cstheme="minorBidi"/>
          <w:sz w:val="12"/>
        </w:rPr>
        <w:t>¶</w:t>
      </w:r>
      <w:r w:rsidRPr="00EC2561">
        <w:rPr>
          <w:rFonts w:ascii="Calibri" w:hAnsi="Calibri" w:cstheme="minorBidi"/>
          <w:sz w:val="22"/>
        </w:rPr>
        <w:t xml:space="preserve"> -</w:t>
      </w:r>
      <w:r w:rsidRPr="00EC2561">
        <w:rPr>
          <w:rFonts w:ascii="Calibri" w:hAnsi="Calibri" w:cstheme="minorBidi"/>
          <w:sz w:val="12"/>
        </w:rPr>
        <w:t>¶</w:t>
      </w:r>
      <w:r w:rsidRPr="00EC2561">
        <w:rPr>
          <w:rFonts w:ascii="Calibri" w:hAnsi="Calibri" w:cstheme="minorBidi"/>
          <w:sz w:val="22"/>
        </w:rPr>
        <w:t xml:space="preserve"> nature did</w:t>
      </w:r>
      <w:r w:rsidRPr="00EC2561">
        <w:rPr>
          <w:rFonts w:ascii="Calibri" w:hAnsi="Calibri" w:cstheme="minorBidi"/>
          <w:sz w:val="22"/>
          <w:u w:val="single"/>
        </w:rPr>
        <w:t>. I examine Margaret</w:t>
      </w:r>
      <w:r w:rsidRPr="00EC2561">
        <w:rPr>
          <w:rFonts w:ascii="Calibri" w:hAnsi="Calibri" w:cstheme="minorBidi"/>
          <w:sz w:val="12"/>
          <w:u w:val="single"/>
        </w:rPr>
        <w:t>¶</w:t>
      </w:r>
      <w:r w:rsidRPr="00EC2561">
        <w:rPr>
          <w:rFonts w:ascii="Calibri" w:hAnsi="Calibri" w:cstheme="minorBidi"/>
          <w:sz w:val="22"/>
          <w:u w:val="single"/>
        </w:rPr>
        <w:t xml:space="preserve"> Cavendish’s The Blazing World to illustrate how </w:t>
      </w:r>
      <w:r w:rsidRPr="00EC2561">
        <w:rPr>
          <w:rFonts w:ascii="Calibri" w:hAnsi="Calibri" w:cstheme="minorBidi"/>
          <w:sz w:val="22"/>
          <w:highlight w:val="green"/>
          <w:u w:val="single"/>
        </w:rPr>
        <w:t>the liminal</w:t>
      </w:r>
      <w:r w:rsidRPr="00EC2561">
        <w:rPr>
          <w:rFonts w:ascii="Calibri" w:hAnsi="Calibri" w:cstheme="minorBidi"/>
          <w:sz w:val="12"/>
          <w:highlight w:val="green"/>
          <w:u w:val="single"/>
        </w:rPr>
        <w:t>¶</w:t>
      </w:r>
      <w:r w:rsidRPr="00EC2561">
        <w:rPr>
          <w:rFonts w:ascii="Calibri" w:hAnsi="Calibri" w:cstheme="minorBidi"/>
          <w:sz w:val="22"/>
          <w:highlight w:val="green"/>
          <w:u w:val="single"/>
        </w:rPr>
        <w:t xml:space="preserve"> position of oceans within the humankind</w:t>
      </w:r>
      <w:r w:rsidRPr="00EC2561">
        <w:rPr>
          <w:rFonts w:ascii="Calibri" w:hAnsi="Calibri" w:cstheme="minorBidi"/>
          <w:sz w:val="12"/>
          <w:highlight w:val="green"/>
          <w:u w:val="single"/>
        </w:rPr>
        <w:t xml:space="preserve"> </w:t>
      </w:r>
      <w:r w:rsidRPr="00EC2561">
        <w:rPr>
          <w:rFonts w:ascii="Calibri" w:hAnsi="Calibri" w:cstheme="minorBidi"/>
          <w:sz w:val="22"/>
          <w:highlight w:val="green"/>
          <w:u w:val="single"/>
        </w:rPr>
        <w:t>- nature paradigm</w:t>
      </w:r>
      <w:r w:rsidRPr="00EC2561">
        <w:rPr>
          <w:rFonts w:ascii="Calibri" w:hAnsi="Calibri" w:cstheme="minorBidi"/>
          <w:sz w:val="12"/>
          <w:highlight w:val="green"/>
          <w:u w:val="single"/>
        </w:rPr>
        <w:t>¶</w:t>
      </w:r>
      <w:r w:rsidRPr="00EC2561">
        <w:rPr>
          <w:rFonts w:ascii="Calibri" w:hAnsi="Calibri" w:cstheme="minorBidi"/>
          <w:sz w:val="22"/>
          <w:highlight w:val="green"/>
          <w:u w:val="single"/>
        </w:rPr>
        <w:t xml:space="preserve"> necessitated a hybrid mechanistic</w:t>
      </w:r>
      <w:r w:rsidRPr="00EC2561">
        <w:rPr>
          <w:rFonts w:ascii="Calibri" w:hAnsi="Calibri" w:cstheme="minorBidi"/>
          <w:sz w:val="12"/>
          <w:highlight w:val="green"/>
          <w:u w:val="single"/>
        </w:rPr>
        <w:t>¶</w:t>
      </w:r>
      <w:r w:rsidRPr="00EC2561">
        <w:rPr>
          <w:rFonts w:ascii="Calibri" w:hAnsi="Calibri" w:cstheme="minorBidi"/>
          <w:sz w:val="22"/>
          <w:highlight w:val="green"/>
          <w:u w:val="single"/>
        </w:rPr>
        <w:t xml:space="preserve"> -</w:t>
      </w:r>
      <w:r w:rsidRPr="00EC2561">
        <w:rPr>
          <w:rFonts w:ascii="Calibri" w:hAnsi="Calibri" w:cstheme="minorBidi"/>
          <w:sz w:val="12"/>
          <w:highlight w:val="green"/>
          <w:u w:val="single"/>
        </w:rPr>
        <w:t>¶</w:t>
      </w:r>
      <w:r w:rsidRPr="00EC2561">
        <w:rPr>
          <w:rFonts w:ascii="Calibri" w:hAnsi="Calibri" w:cstheme="minorBidi"/>
          <w:sz w:val="22"/>
          <w:highlight w:val="green"/>
          <w:u w:val="single"/>
        </w:rPr>
        <w:t xml:space="preserve"> organic </w:t>
      </w:r>
      <w:proofErr w:type="spellStart"/>
      <w:r w:rsidRPr="00EC2561">
        <w:rPr>
          <w:rFonts w:ascii="Calibri" w:hAnsi="Calibri" w:cstheme="minorBidi"/>
          <w:sz w:val="22"/>
          <w:highlight w:val="green"/>
          <w:u w:val="single"/>
        </w:rPr>
        <w:t>relationsh</w:t>
      </w:r>
      <w:proofErr w:type="spellEnd"/>
      <w:r w:rsidRPr="00EC2561">
        <w:rPr>
          <w:rFonts w:ascii="Calibri" w:hAnsi="Calibri" w:cstheme="minorBidi"/>
          <w:sz w:val="12"/>
          <w:highlight w:val="green"/>
          <w:u w:val="single"/>
        </w:rPr>
        <w:t>¶</w:t>
      </w:r>
      <w:r w:rsidRPr="00EC2561">
        <w:rPr>
          <w:rFonts w:ascii="Calibri" w:hAnsi="Calibri" w:cstheme="minorBidi"/>
          <w:sz w:val="22"/>
          <w:highlight w:val="green"/>
          <w:u w:val="single"/>
        </w:rPr>
        <w:t xml:space="preserve"> </w:t>
      </w:r>
      <w:proofErr w:type="spellStart"/>
      <w:r w:rsidRPr="00EC2561">
        <w:rPr>
          <w:rFonts w:ascii="Calibri" w:hAnsi="Calibri" w:cstheme="minorBidi"/>
          <w:sz w:val="22"/>
          <w:highlight w:val="green"/>
          <w:u w:val="single"/>
        </w:rPr>
        <w:t>ip</w:t>
      </w:r>
      <w:proofErr w:type="spellEnd"/>
      <w:r w:rsidRPr="00EC2561">
        <w:rPr>
          <w:rFonts w:ascii="Calibri" w:hAnsi="Calibri" w:cstheme="minorBidi"/>
          <w:sz w:val="22"/>
          <w:highlight w:val="green"/>
          <w:u w:val="single"/>
        </w:rPr>
        <w:t xml:space="preserve"> and</w:t>
      </w:r>
      <w:r w:rsidRPr="00EC2561">
        <w:rPr>
          <w:rFonts w:ascii="Calibri" w:hAnsi="Calibri" w:cstheme="minorBidi"/>
          <w:sz w:val="12"/>
          <w:highlight w:val="green"/>
          <w:u w:val="single"/>
        </w:rPr>
        <w:t>¶</w:t>
      </w:r>
      <w:r w:rsidRPr="00EC2561">
        <w:rPr>
          <w:rFonts w:ascii="Calibri" w:hAnsi="Calibri" w:cstheme="minorBidi"/>
          <w:sz w:val="22"/>
          <w:highlight w:val="green"/>
          <w:u w:val="single"/>
        </w:rPr>
        <w:t xml:space="preserve"> representation</w:t>
      </w:r>
      <w:r w:rsidRPr="00EC2561">
        <w:rPr>
          <w:rFonts w:ascii="Calibri" w:hAnsi="Calibri" w:cstheme="minorBidi"/>
          <w:sz w:val="22"/>
          <w:u w:val="single"/>
        </w:rPr>
        <w:t xml:space="preserve">. This </w:t>
      </w:r>
      <w:r w:rsidRPr="00EC2561">
        <w:rPr>
          <w:rFonts w:ascii="Calibri" w:hAnsi="Calibri" w:cstheme="minorBidi"/>
          <w:b/>
          <w:iCs/>
          <w:sz w:val="22"/>
          <w:highlight w:val="green"/>
          <w:u w:val="single"/>
        </w:rPr>
        <w:t>exploration</w:t>
      </w:r>
      <w:r w:rsidRPr="00EC2561">
        <w:rPr>
          <w:rFonts w:ascii="Calibri" w:hAnsi="Calibri" w:cstheme="minorBidi"/>
          <w:sz w:val="22"/>
          <w:highlight w:val="green"/>
          <w:u w:val="single"/>
        </w:rPr>
        <w:t xml:space="preserve"> demonstrates how </w:t>
      </w:r>
      <w:r w:rsidRPr="00EC2561">
        <w:rPr>
          <w:rFonts w:ascii="Calibri" w:hAnsi="Calibri" w:cstheme="minorBidi"/>
          <w:b/>
          <w:iCs/>
          <w:sz w:val="22"/>
          <w:highlight w:val="green"/>
          <w:u w:val="single"/>
        </w:rPr>
        <w:t>oceans</w:t>
      </w:r>
      <w:r w:rsidRPr="00EC2561">
        <w:rPr>
          <w:rFonts w:ascii="Calibri" w:hAnsi="Calibri" w:cstheme="minorBidi"/>
          <w:sz w:val="22"/>
        </w:rPr>
        <w:t>, as</w:t>
      </w:r>
      <w:r w:rsidRPr="00EC2561">
        <w:rPr>
          <w:rFonts w:ascii="Calibri" w:hAnsi="Calibri" w:cstheme="minorBidi"/>
          <w:sz w:val="12"/>
        </w:rPr>
        <w:t>¶</w:t>
      </w:r>
      <w:r w:rsidRPr="00EC2561">
        <w:rPr>
          <w:rFonts w:ascii="Calibri" w:hAnsi="Calibri" w:cstheme="minorBidi"/>
          <w:sz w:val="22"/>
        </w:rPr>
        <w:t xml:space="preserve"> an extraterrestrial space distanced from traditional, terrestrial</w:t>
      </w:r>
      <w:r w:rsidRPr="00EC2561">
        <w:rPr>
          <w:rFonts w:ascii="Calibri" w:hAnsi="Calibri" w:cstheme="minorBidi"/>
          <w:sz w:val="12"/>
        </w:rPr>
        <w:t>¶</w:t>
      </w:r>
      <w:r w:rsidRPr="00EC2561">
        <w:rPr>
          <w:rFonts w:ascii="Calibri" w:hAnsi="Calibri" w:cstheme="minorBidi"/>
          <w:sz w:val="22"/>
        </w:rPr>
        <w:t xml:space="preserve"> nature, </w:t>
      </w:r>
      <w:r w:rsidRPr="00EC2561">
        <w:rPr>
          <w:rFonts w:ascii="Calibri" w:hAnsi="Calibri" w:cstheme="minorBidi"/>
          <w:sz w:val="22"/>
          <w:u w:val="single"/>
        </w:rPr>
        <w:t>constituted a different kind of natural phenomenon</w:t>
      </w:r>
      <w:r w:rsidRPr="00EC2561">
        <w:rPr>
          <w:rFonts w:ascii="Calibri" w:hAnsi="Calibri" w:cstheme="minorBidi"/>
          <w:sz w:val="12"/>
          <w:u w:val="single"/>
        </w:rPr>
        <w:t>¶</w:t>
      </w:r>
      <w:r w:rsidRPr="00EC2561">
        <w:rPr>
          <w:rFonts w:ascii="Calibri" w:hAnsi="Calibri" w:cstheme="minorBidi"/>
          <w:sz w:val="22"/>
          <w:u w:val="single"/>
        </w:rPr>
        <w:t xml:space="preserve"> and </w:t>
      </w:r>
      <w:r w:rsidRPr="00EC2561">
        <w:rPr>
          <w:rFonts w:ascii="Calibri" w:hAnsi="Calibri" w:cstheme="minorBidi"/>
          <w:sz w:val="22"/>
          <w:highlight w:val="green"/>
          <w:u w:val="single"/>
        </w:rPr>
        <w:t>contribute</w:t>
      </w:r>
      <w:r w:rsidRPr="00EC2561">
        <w:rPr>
          <w:rFonts w:ascii="Calibri" w:hAnsi="Calibri" w:cstheme="minorBidi"/>
          <w:sz w:val="22"/>
          <w:u w:val="single"/>
        </w:rPr>
        <w:t xml:space="preserve">d </w:t>
      </w:r>
      <w:r w:rsidRPr="00EC2561">
        <w:rPr>
          <w:rFonts w:ascii="Calibri" w:hAnsi="Calibri" w:cstheme="minorBidi"/>
          <w:sz w:val="22"/>
          <w:highlight w:val="green"/>
          <w:u w:val="single"/>
        </w:rPr>
        <w:t>to a global mentality</w:t>
      </w:r>
      <w:r w:rsidRPr="00EC2561">
        <w:rPr>
          <w:rFonts w:ascii="Calibri" w:hAnsi="Calibri" w:cstheme="minorBidi"/>
          <w:sz w:val="22"/>
        </w:rPr>
        <w:t>. Experimenting with</w:t>
      </w:r>
      <w:r w:rsidRPr="00EC2561">
        <w:rPr>
          <w:rFonts w:ascii="Calibri" w:hAnsi="Calibri" w:cstheme="minorBidi"/>
          <w:sz w:val="12"/>
        </w:rPr>
        <w:t>¶</w:t>
      </w:r>
      <w:r w:rsidRPr="00EC2561">
        <w:rPr>
          <w:rFonts w:ascii="Calibri" w:hAnsi="Calibri" w:cstheme="minorBidi"/>
          <w:sz w:val="22"/>
        </w:rPr>
        <w:t xml:space="preserve"> human</w:t>
      </w:r>
      <w:r w:rsidRPr="00EC2561">
        <w:rPr>
          <w:rFonts w:ascii="Calibri" w:hAnsi="Calibri" w:cstheme="minorBidi"/>
          <w:sz w:val="12"/>
        </w:rPr>
        <w:t>¶</w:t>
      </w:r>
      <w:r w:rsidRPr="00EC2561">
        <w:rPr>
          <w:rFonts w:ascii="Calibri" w:hAnsi="Calibri" w:cstheme="minorBidi"/>
          <w:sz w:val="22"/>
        </w:rPr>
        <w:t xml:space="preserve"> kind’s perceptions of, and approaches to, nature</w:t>
      </w:r>
      <w:r w:rsidRPr="00EC2561">
        <w:rPr>
          <w:rFonts w:ascii="Calibri" w:hAnsi="Calibri" w:cstheme="minorBidi"/>
          <w:sz w:val="12"/>
        </w:rPr>
        <w:t>¶</w:t>
      </w:r>
      <w:r w:rsidRPr="00EC2561">
        <w:rPr>
          <w:rFonts w:ascii="Calibri" w:hAnsi="Calibri" w:cstheme="minorBidi"/>
          <w:sz w:val="22"/>
        </w:rPr>
        <w:t xml:space="preserve"> suggests that the organic/mechanistic dichotomy is an overly</w:t>
      </w:r>
      <w:r w:rsidRPr="00EC2561">
        <w:rPr>
          <w:rFonts w:ascii="Calibri" w:hAnsi="Calibri" w:cstheme="minorBidi"/>
          <w:sz w:val="12"/>
        </w:rPr>
        <w:t>¶</w:t>
      </w:r>
      <w:r w:rsidRPr="00EC2561">
        <w:rPr>
          <w:rFonts w:ascii="Calibri" w:hAnsi="Calibri" w:cstheme="minorBidi"/>
          <w:sz w:val="22"/>
        </w:rPr>
        <w:t xml:space="preserve"> -</w:t>
      </w:r>
      <w:r w:rsidRPr="00EC2561">
        <w:rPr>
          <w:rFonts w:ascii="Calibri" w:hAnsi="Calibri" w:cstheme="minorBidi"/>
          <w:sz w:val="12"/>
        </w:rPr>
        <w:t>¶</w:t>
      </w:r>
      <w:r w:rsidRPr="00EC2561">
        <w:rPr>
          <w:rFonts w:ascii="Calibri" w:hAnsi="Calibri" w:cstheme="minorBidi"/>
          <w:sz w:val="22"/>
        </w:rPr>
        <w:t xml:space="preserve"> simplified paradigm, and that the human/nature partition is</w:t>
      </w:r>
      <w:r w:rsidRPr="00EC2561">
        <w:rPr>
          <w:rFonts w:ascii="Calibri" w:hAnsi="Calibri" w:cstheme="minorBidi"/>
          <w:sz w:val="12"/>
        </w:rPr>
        <w:t>¶</w:t>
      </w:r>
      <w:r w:rsidRPr="00EC2561">
        <w:rPr>
          <w:rFonts w:ascii="Calibri" w:hAnsi="Calibri" w:cstheme="minorBidi"/>
          <w:sz w:val="22"/>
        </w:rPr>
        <w:t xml:space="preserve"> equally simplistic due to differing “natures” of terrestrial</w:t>
      </w:r>
      <w:r w:rsidRPr="00EC2561">
        <w:rPr>
          <w:rFonts w:ascii="Calibri" w:hAnsi="Calibri" w:cstheme="minorBidi"/>
          <w:sz w:val="12"/>
        </w:rPr>
        <w:t>¶</w:t>
      </w:r>
      <w:r w:rsidRPr="00EC2561">
        <w:rPr>
          <w:rFonts w:ascii="Calibri" w:hAnsi="Calibri" w:cstheme="minorBidi"/>
          <w:sz w:val="22"/>
        </w:rPr>
        <w:t xml:space="preserve"> verses oceanic space. </w:t>
      </w:r>
      <w:proofErr w:type="spellStart"/>
      <w:r w:rsidRPr="00EC2561">
        <w:rPr>
          <w:rFonts w:ascii="Calibri" w:hAnsi="Calibri" w:cstheme="minorBidi"/>
          <w:sz w:val="22"/>
        </w:rPr>
        <w:t>Oce</w:t>
      </w:r>
      <w:proofErr w:type="spellEnd"/>
      <w:r w:rsidRPr="00EC2561">
        <w:rPr>
          <w:rFonts w:ascii="Calibri" w:hAnsi="Calibri" w:cstheme="minorBidi"/>
          <w:sz w:val="12"/>
        </w:rPr>
        <w:t>¶</w:t>
      </w:r>
      <w:r w:rsidRPr="00EC2561">
        <w:rPr>
          <w:rFonts w:ascii="Calibri" w:hAnsi="Calibri" w:cstheme="minorBidi"/>
          <w:sz w:val="22"/>
        </w:rPr>
        <w:t xml:space="preserve"> </w:t>
      </w:r>
      <w:proofErr w:type="spellStart"/>
      <w:r w:rsidRPr="00EC2561">
        <w:rPr>
          <w:rFonts w:ascii="Calibri" w:hAnsi="Calibri" w:cstheme="minorBidi"/>
          <w:sz w:val="22"/>
        </w:rPr>
        <w:t>ans</w:t>
      </w:r>
      <w:proofErr w:type="spellEnd"/>
      <w:r w:rsidRPr="00EC2561">
        <w:rPr>
          <w:rFonts w:ascii="Calibri" w:hAnsi="Calibri" w:cstheme="minorBidi"/>
          <w:sz w:val="22"/>
        </w:rPr>
        <w:t xml:space="preserve"> do not fit neatly under the</w:t>
      </w:r>
      <w:r w:rsidRPr="00EC2561">
        <w:rPr>
          <w:rFonts w:ascii="Calibri" w:hAnsi="Calibri" w:cstheme="minorBidi"/>
          <w:sz w:val="12"/>
        </w:rPr>
        <w:t>¶</w:t>
      </w:r>
      <w:r w:rsidRPr="00EC2561">
        <w:rPr>
          <w:rFonts w:ascii="Calibri" w:hAnsi="Calibri" w:cstheme="minorBidi"/>
          <w:sz w:val="22"/>
        </w:rPr>
        <w:t xml:space="preserve"> paradigm of “nature,” they deviate through resistance and</w:t>
      </w:r>
      <w:r w:rsidRPr="00EC2561">
        <w:rPr>
          <w:rFonts w:ascii="Calibri" w:hAnsi="Calibri" w:cstheme="minorBidi"/>
          <w:sz w:val="12"/>
        </w:rPr>
        <w:t>¶</w:t>
      </w:r>
      <w:r w:rsidRPr="00EC2561">
        <w:rPr>
          <w:rFonts w:ascii="Calibri" w:hAnsi="Calibri" w:cstheme="minorBidi"/>
          <w:sz w:val="22"/>
        </w:rPr>
        <w:t xml:space="preserve"> idiosyncrasy. Charting oceans proves an effective step in</w:t>
      </w:r>
      <w:r w:rsidRPr="00EC2561">
        <w:rPr>
          <w:rFonts w:ascii="Calibri" w:hAnsi="Calibri" w:cstheme="minorBidi"/>
          <w:sz w:val="12"/>
        </w:rPr>
        <w:t>¶</w:t>
      </w:r>
      <w:r w:rsidRPr="00EC2561">
        <w:rPr>
          <w:rFonts w:ascii="Calibri" w:hAnsi="Calibri" w:cstheme="minorBidi"/>
          <w:sz w:val="22"/>
        </w:rPr>
        <w:t xml:space="preserve"> diversifying definitions, representations, and perceptions of</w:t>
      </w:r>
      <w:r w:rsidRPr="00EC2561">
        <w:rPr>
          <w:rFonts w:ascii="Calibri" w:hAnsi="Calibri" w:cstheme="minorBidi"/>
          <w:sz w:val="12"/>
        </w:rPr>
        <w:t>¶</w:t>
      </w:r>
      <w:r w:rsidRPr="00EC2561">
        <w:rPr>
          <w:rFonts w:ascii="Calibri" w:hAnsi="Calibri" w:cstheme="minorBidi"/>
          <w:sz w:val="22"/>
        </w:rPr>
        <w:t xml:space="preserve"> nature.</w:t>
      </w:r>
    </w:p>
    <w:p w:rsidR="00EC2561" w:rsidRPr="00EC2561" w:rsidRDefault="00EC2561" w:rsidP="00EC2561">
      <w:pPr>
        <w:spacing w:after="160" w:line="259" w:lineRule="auto"/>
        <w:rPr>
          <w:rFonts w:ascii="Calibri" w:hAnsi="Calibri" w:cstheme="minorBidi"/>
          <w:sz w:val="22"/>
        </w:rPr>
      </w:pPr>
    </w:p>
    <w:p w:rsidR="00EC2561" w:rsidRPr="00EC2561" w:rsidRDefault="00EC2561" w:rsidP="00EC2561">
      <w:pPr>
        <w:keepNext/>
        <w:keepLines/>
        <w:spacing w:before="40" w:line="259" w:lineRule="auto"/>
        <w:outlineLvl w:val="3"/>
        <w:rPr>
          <w:rFonts w:ascii="Calibri" w:eastAsiaTheme="majorEastAsia" w:hAnsi="Calibri" w:cstheme="majorBidi"/>
          <w:b/>
          <w:iCs/>
          <w:sz w:val="26"/>
        </w:rPr>
      </w:pPr>
      <w:r w:rsidRPr="00EC2561">
        <w:rPr>
          <w:rFonts w:ascii="Calibri" w:eastAsiaTheme="majorEastAsia" w:hAnsi="Calibri" w:cstheme="majorBidi"/>
          <w:b/>
          <w:iCs/>
          <w:sz w:val="26"/>
        </w:rPr>
        <w:t xml:space="preserve">The </w:t>
      </w:r>
      <w:proofErr w:type="spellStart"/>
      <w:r w:rsidRPr="00EC2561">
        <w:rPr>
          <w:rFonts w:ascii="Calibri" w:eastAsiaTheme="majorEastAsia" w:hAnsi="Calibri" w:cstheme="majorBidi"/>
          <w:b/>
          <w:iCs/>
          <w:sz w:val="26"/>
        </w:rPr>
        <w:t>neg’s</w:t>
      </w:r>
      <w:proofErr w:type="spellEnd"/>
      <w:r w:rsidRPr="00EC2561">
        <w:rPr>
          <w:rFonts w:ascii="Calibri" w:eastAsiaTheme="majorEastAsia" w:hAnsi="Calibri" w:cstheme="majorBidi"/>
          <w:b/>
          <w:iCs/>
          <w:sz w:val="26"/>
        </w:rPr>
        <w:t xml:space="preserve"> concept of democracy privileges those who can reason and speak, excluding the environment. The </w:t>
      </w:r>
      <w:proofErr w:type="spellStart"/>
      <w:r w:rsidRPr="00EC2561">
        <w:rPr>
          <w:rFonts w:ascii="Calibri" w:eastAsiaTheme="majorEastAsia" w:hAnsi="Calibri" w:cstheme="majorBidi"/>
          <w:b/>
          <w:iCs/>
          <w:sz w:val="26"/>
        </w:rPr>
        <w:t>aff’s</w:t>
      </w:r>
      <w:proofErr w:type="spellEnd"/>
      <w:r w:rsidRPr="00EC2561">
        <w:rPr>
          <w:rFonts w:ascii="Calibri" w:eastAsiaTheme="majorEastAsia" w:hAnsi="Calibri" w:cstheme="majorBidi"/>
          <w:b/>
          <w:iCs/>
          <w:sz w:val="26"/>
        </w:rPr>
        <w:t xml:space="preserve"> imagination is a prerequisite to emancipatory politics </w:t>
      </w:r>
    </w:p>
    <w:p w:rsidR="00EC2561" w:rsidRPr="00EC2561" w:rsidRDefault="00EC2561" w:rsidP="00EC2561">
      <w:pPr>
        <w:spacing w:after="160" w:line="259" w:lineRule="auto"/>
        <w:rPr>
          <w:rFonts w:ascii="Calibri" w:hAnsi="Calibri" w:cstheme="minorBidi"/>
          <w:sz w:val="22"/>
        </w:rPr>
      </w:pPr>
      <w:proofErr w:type="spellStart"/>
      <w:r w:rsidRPr="00EC2561">
        <w:rPr>
          <w:rFonts w:ascii="Calibri" w:hAnsi="Calibri" w:cstheme="minorBidi"/>
          <w:b/>
          <w:bCs/>
          <w:sz w:val="26"/>
        </w:rPr>
        <w:t>Sargisson</w:t>
      </w:r>
      <w:proofErr w:type="spellEnd"/>
      <w:r w:rsidRPr="00EC2561">
        <w:rPr>
          <w:rFonts w:ascii="Calibri" w:hAnsi="Calibri" w:cstheme="minorBidi"/>
          <w:b/>
          <w:bCs/>
          <w:sz w:val="26"/>
        </w:rPr>
        <w:t xml:space="preserve"> ’13</w:t>
      </w:r>
      <w:r w:rsidRPr="00EC2561">
        <w:rPr>
          <w:rFonts w:ascii="Calibri" w:hAnsi="Calibri" w:cstheme="minorBidi"/>
          <w:sz w:val="22"/>
        </w:rPr>
        <w:t xml:space="preserve"> (Lucy, Professor of Politics the University of Nottingham, </w:t>
      </w:r>
      <w:r w:rsidRPr="00EC2561">
        <w:rPr>
          <w:rFonts w:ascii="Calibri" w:hAnsi="Calibri" w:cstheme="minorBidi"/>
          <w:i/>
          <w:sz w:val="22"/>
        </w:rPr>
        <w:t>Politics</w:t>
      </w:r>
      <w:r w:rsidRPr="00EC2561">
        <w:rPr>
          <w:rFonts w:ascii="Calibri" w:hAnsi="Calibri" w:cstheme="minorBidi"/>
          <w:sz w:val="22"/>
        </w:rPr>
        <w:t xml:space="preserve"> Volume 33, Issue 2, June 2013, Pages 124–134, “A Democracy of All Nature: Taking a Utopian Approach”) // AWP </w:t>
      </w:r>
    </w:p>
    <w:p w:rsidR="00EC2561" w:rsidRPr="00EC2561" w:rsidRDefault="00EC2561" w:rsidP="00EC2561">
      <w:pPr>
        <w:spacing w:after="160" w:line="259" w:lineRule="auto"/>
        <w:rPr>
          <w:rFonts w:ascii="Calibri" w:hAnsi="Calibri" w:cstheme="minorBidi"/>
          <w:sz w:val="22"/>
          <w:u w:val="single"/>
        </w:rPr>
      </w:pPr>
      <w:r w:rsidRPr="00EC2561">
        <w:rPr>
          <w:rFonts w:ascii="Calibri" w:hAnsi="Calibri" w:cstheme="minorBidi"/>
          <w:sz w:val="22"/>
        </w:rPr>
        <w:t xml:space="preserve">A recent trend in environmental politics has been the attempt to think about the ways in which we may act not just more responsibly but also, in some sense, more democratically in our relations with the world of nature.1 This can be </w:t>
      </w:r>
      <w:proofErr w:type="spellStart"/>
      <w:r w:rsidRPr="00EC2561">
        <w:rPr>
          <w:rFonts w:ascii="Calibri" w:hAnsi="Calibri" w:cstheme="minorBidi"/>
          <w:sz w:val="22"/>
        </w:rPr>
        <w:t>summarised</w:t>
      </w:r>
      <w:proofErr w:type="spellEnd"/>
      <w:r w:rsidRPr="00EC2561">
        <w:rPr>
          <w:rFonts w:ascii="Calibri" w:hAnsi="Calibri" w:cstheme="minorBidi"/>
          <w:sz w:val="22"/>
        </w:rPr>
        <w:t xml:space="preserve"> as the </w:t>
      </w:r>
      <w:r w:rsidRPr="00EC2561">
        <w:rPr>
          <w:rFonts w:ascii="Calibri" w:hAnsi="Calibri" w:cstheme="minorBidi"/>
          <w:sz w:val="22"/>
          <w:u w:val="single"/>
        </w:rPr>
        <w:t>call for a ‘more democratic’ relationship between humans and our environment and a broadened conception of the demos that includes ‘nature’</w:t>
      </w:r>
      <w:r w:rsidRPr="00EC2561">
        <w:rPr>
          <w:rFonts w:ascii="Calibri" w:hAnsi="Calibri" w:cstheme="minorBidi"/>
          <w:sz w:val="22"/>
        </w:rPr>
        <w:t xml:space="preserve">. This is a tricky move to make. Not only has the </w:t>
      </w:r>
      <w:r w:rsidRPr="00EC2561">
        <w:rPr>
          <w:rFonts w:ascii="Calibri" w:hAnsi="Calibri" w:cstheme="minorBidi"/>
          <w:sz w:val="22"/>
          <w:u w:val="single"/>
        </w:rPr>
        <w:t xml:space="preserve">Western democratic tradition focused almost exclusively on the participation of humans </w:t>
      </w:r>
      <w:r w:rsidRPr="00EC2561">
        <w:rPr>
          <w:rFonts w:ascii="Calibri" w:hAnsi="Calibri" w:cstheme="minorBidi"/>
          <w:sz w:val="22"/>
        </w:rPr>
        <w:t xml:space="preserve">(and, of course, this is itself a radically incomplete project) but </w:t>
      </w:r>
      <w:r w:rsidRPr="00EC2561">
        <w:rPr>
          <w:rFonts w:ascii="Calibri" w:hAnsi="Calibri" w:cstheme="minorBidi"/>
          <w:sz w:val="22"/>
          <w:u w:val="single"/>
        </w:rPr>
        <w:t>it has also privileged those who can reason and speak</w:t>
      </w:r>
      <w:r w:rsidRPr="00EC2561">
        <w:rPr>
          <w:rFonts w:ascii="Calibri" w:hAnsi="Calibri" w:cstheme="minorBidi"/>
          <w:sz w:val="22"/>
        </w:rPr>
        <w:t xml:space="preserve"> – and, for many, this means that </w:t>
      </w:r>
      <w:r w:rsidRPr="00EC2561">
        <w:rPr>
          <w:rFonts w:ascii="Calibri" w:hAnsi="Calibri" w:cstheme="minorBidi"/>
          <w:sz w:val="22"/>
          <w:u w:val="single"/>
        </w:rPr>
        <w:t>much of nature is by definition excluded from the democratic process.</w:t>
      </w:r>
      <w:r w:rsidRPr="00EC2561">
        <w:rPr>
          <w:rFonts w:ascii="Calibri" w:hAnsi="Calibri" w:cstheme="minorBidi"/>
          <w:sz w:val="22"/>
        </w:rPr>
        <w:t xml:space="preserve"> Given that, in practice, </w:t>
      </w:r>
      <w:r w:rsidRPr="00EC2561">
        <w:rPr>
          <w:rFonts w:ascii="Calibri" w:hAnsi="Calibri" w:cstheme="minorBidi"/>
          <w:sz w:val="22"/>
          <w:u w:val="single"/>
        </w:rPr>
        <w:t xml:space="preserve">democracy has always </w:t>
      </w:r>
      <w:proofErr w:type="spellStart"/>
      <w:r w:rsidRPr="00EC2561">
        <w:rPr>
          <w:rFonts w:ascii="Calibri" w:hAnsi="Calibri" w:cstheme="minorBidi"/>
          <w:sz w:val="22"/>
          <w:u w:val="single"/>
        </w:rPr>
        <w:t>favoured</w:t>
      </w:r>
      <w:proofErr w:type="spellEnd"/>
      <w:r w:rsidRPr="00EC2561">
        <w:rPr>
          <w:rFonts w:ascii="Calibri" w:hAnsi="Calibri" w:cstheme="minorBidi"/>
          <w:sz w:val="22"/>
          <w:u w:val="single"/>
        </w:rPr>
        <w:t xml:space="preserve"> those with the loudest and best-</w:t>
      </w:r>
      <w:proofErr w:type="spellStart"/>
      <w:r w:rsidRPr="00EC2561">
        <w:rPr>
          <w:rFonts w:ascii="Calibri" w:hAnsi="Calibri" w:cstheme="minorBidi"/>
          <w:sz w:val="22"/>
          <w:u w:val="single"/>
        </w:rPr>
        <w:t>organised</w:t>
      </w:r>
      <w:proofErr w:type="spellEnd"/>
      <w:r w:rsidRPr="00EC2561">
        <w:rPr>
          <w:rFonts w:ascii="Calibri" w:hAnsi="Calibri" w:cstheme="minorBidi"/>
          <w:sz w:val="22"/>
          <w:u w:val="single"/>
        </w:rPr>
        <w:t xml:space="preserve"> voices, we may fear that nature left to ‘speak for itself’ will never get a fair hearing.</w:t>
      </w:r>
      <w:r w:rsidRPr="00EC2561">
        <w:rPr>
          <w:rFonts w:ascii="Calibri" w:hAnsi="Calibri" w:cstheme="minorBidi"/>
          <w:sz w:val="22"/>
        </w:rPr>
        <w:t xml:space="preserve"> In this article, I argue that we can make some progress in thinking about what a ‘democracy for all nature’ could look like by adopting a utopian perspective. Of course, many will think of the idea of a ‘democracy for all nature’ as utopian in the disparaging sense – as pointless wishful thinking: at best, a waste of time, at worst a useless distraction when we should be getting on with the urgent business of mending our damaged planet. This is not my view. As I show in the opening pages of my article, there is </w:t>
      </w:r>
      <w:r w:rsidRPr="00EC2561">
        <w:rPr>
          <w:rFonts w:ascii="Calibri" w:hAnsi="Calibri" w:cstheme="minorBidi"/>
          <w:sz w:val="22"/>
          <w:u w:val="single"/>
        </w:rPr>
        <w:t xml:space="preserve">a distinctive and sophisticated utopian approach </w:t>
      </w:r>
      <w:r w:rsidRPr="00EC2561">
        <w:rPr>
          <w:rFonts w:ascii="Calibri" w:hAnsi="Calibri" w:cstheme="minorBidi"/>
          <w:sz w:val="22"/>
        </w:rPr>
        <w:t xml:space="preserve">which, </w:t>
      </w:r>
      <w:r w:rsidRPr="00EC2561">
        <w:rPr>
          <w:rFonts w:ascii="Calibri" w:hAnsi="Calibri" w:cstheme="minorBidi"/>
          <w:sz w:val="22"/>
          <w:u w:val="single"/>
        </w:rPr>
        <w:t>while it certainly calls for an exercise of the imagination, also enables us to think about our existing practices</w:t>
      </w:r>
      <w:r w:rsidRPr="00EC2561">
        <w:rPr>
          <w:rFonts w:ascii="Calibri" w:hAnsi="Calibri" w:cstheme="minorBidi"/>
          <w:sz w:val="22"/>
        </w:rPr>
        <w:t xml:space="preserve"> (and their possible reforms) </w:t>
      </w:r>
      <w:r w:rsidRPr="00EC2561">
        <w:rPr>
          <w:rFonts w:ascii="Calibri" w:hAnsi="Calibri" w:cstheme="minorBidi"/>
          <w:sz w:val="22"/>
          <w:u w:val="single"/>
        </w:rPr>
        <w:t>in new and critical ways. Thinking in utopian ways and looking at real-world utopian experiments can help us to think differently</w:t>
      </w:r>
      <w:r w:rsidRPr="00EC2561">
        <w:rPr>
          <w:rFonts w:ascii="Calibri" w:hAnsi="Calibri" w:cstheme="minorBidi"/>
          <w:sz w:val="22"/>
        </w:rPr>
        <w:t>, not least when faced with the sorts of challenge that a ‘democracy for all nature’ poses. My article begins by drawing on key debates on utopian methodology to clarify what is meant by ‘a utopian approach’. I then sample recent attempts to describe a newly democratic relationship with nature from within environmental politics. The main body of the article explores a set of utopian attempts to create an environmentally democratic politics</w:t>
      </w:r>
      <w:r w:rsidRPr="00EC2561">
        <w:rPr>
          <w:rFonts w:ascii="Calibri" w:hAnsi="Calibri" w:cstheme="minorBidi"/>
          <w:sz w:val="22"/>
          <w:u w:val="single"/>
        </w:rPr>
        <w:t xml:space="preserve">. These attempts are found both in fictional utopias and also in practical utopian experiments within environmentalist intentional communities. </w:t>
      </w:r>
      <w:r w:rsidRPr="00EC2561">
        <w:rPr>
          <w:rFonts w:ascii="Calibri" w:hAnsi="Calibri" w:cstheme="minorBidi"/>
          <w:sz w:val="22"/>
        </w:rPr>
        <w:t xml:space="preserve">Throughout, my ambition is to show not that </w:t>
      </w:r>
      <w:r w:rsidRPr="00EC2561">
        <w:rPr>
          <w:rFonts w:ascii="Calibri" w:hAnsi="Calibri" w:cstheme="minorBidi"/>
          <w:sz w:val="22"/>
          <w:u w:val="single"/>
        </w:rPr>
        <w:t>utopia</w:t>
      </w:r>
      <w:r w:rsidRPr="00EC2561">
        <w:rPr>
          <w:rFonts w:ascii="Calibri" w:hAnsi="Calibri" w:cstheme="minorBidi"/>
          <w:sz w:val="22"/>
        </w:rPr>
        <w:t xml:space="preserve"> provides all the answers but rather that it </w:t>
      </w:r>
      <w:r w:rsidRPr="00EC2561">
        <w:rPr>
          <w:rFonts w:ascii="Calibri" w:hAnsi="Calibri" w:cstheme="minorBidi"/>
          <w:sz w:val="22"/>
          <w:u w:val="single"/>
        </w:rPr>
        <w:t>opens up new ways of thinking that help to make the idea of a ‘democracy of all nature’ imaginable.</w:t>
      </w:r>
    </w:p>
    <w:p w:rsidR="00EC2561" w:rsidRPr="00EC2561" w:rsidRDefault="00EC2561" w:rsidP="00EC2561">
      <w:pPr>
        <w:spacing w:after="160" w:line="259" w:lineRule="auto"/>
        <w:rPr>
          <w:rFonts w:ascii="Calibri" w:hAnsi="Calibri" w:cstheme="minorBidi"/>
          <w:sz w:val="22"/>
          <w:u w:val="single"/>
        </w:rPr>
      </w:pPr>
    </w:p>
    <w:p w:rsidR="00EC2561" w:rsidRPr="00EC2561" w:rsidRDefault="00EC2561" w:rsidP="00EC2561">
      <w:pPr>
        <w:keepNext/>
        <w:keepLines/>
        <w:spacing w:before="40" w:line="259" w:lineRule="auto"/>
        <w:outlineLvl w:val="3"/>
        <w:rPr>
          <w:rFonts w:ascii="Calibri" w:eastAsiaTheme="majorEastAsia" w:hAnsi="Calibri" w:cstheme="majorBidi"/>
          <w:b/>
          <w:iCs/>
          <w:sz w:val="26"/>
        </w:rPr>
      </w:pPr>
      <w:r w:rsidRPr="00EC2561">
        <w:rPr>
          <w:rFonts w:ascii="Calibri" w:eastAsiaTheme="majorEastAsia" w:hAnsi="Calibri" w:cstheme="majorBidi"/>
          <w:b/>
          <w:iCs/>
          <w:sz w:val="26"/>
        </w:rPr>
        <w:t xml:space="preserve">Utopian thinking allows us to imagine radical new alternatives in order to arrive at a concrete policy from a point previously undetectable </w:t>
      </w:r>
    </w:p>
    <w:p w:rsidR="00EC2561" w:rsidRPr="00EC2561" w:rsidRDefault="00EC2561" w:rsidP="00EC2561">
      <w:pPr>
        <w:spacing w:after="160" w:line="259" w:lineRule="auto"/>
        <w:rPr>
          <w:rFonts w:ascii="Calibri" w:hAnsi="Calibri" w:cstheme="minorBidi"/>
          <w:sz w:val="22"/>
        </w:rPr>
      </w:pPr>
      <w:proofErr w:type="spellStart"/>
      <w:r w:rsidRPr="00EC2561">
        <w:rPr>
          <w:rFonts w:ascii="Calibri" w:hAnsi="Calibri" w:cstheme="minorBidi"/>
          <w:b/>
          <w:bCs/>
          <w:sz w:val="26"/>
        </w:rPr>
        <w:t>Sargisson</w:t>
      </w:r>
      <w:proofErr w:type="spellEnd"/>
      <w:r w:rsidRPr="00EC2561">
        <w:rPr>
          <w:rFonts w:ascii="Calibri" w:hAnsi="Calibri" w:cstheme="minorBidi"/>
          <w:b/>
          <w:bCs/>
          <w:sz w:val="26"/>
        </w:rPr>
        <w:t xml:space="preserve"> ’13</w:t>
      </w:r>
      <w:r w:rsidRPr="00EC2561">
        <w:rPr>
          <w:rFonts w:ascii="Calibri" w:hAnsi="Calibri" w:cstheme="minorBidi"/>
          <w:sz w:val="22"/>
        </w:rPr>
        <w:t xml:space="preserve"> (Lucy, Professor of Politics the University of Nottingham, </w:t>
      </w:r>
      <w:r w:rsidRPr="00EC2561">
        <w:rPr>
          <w:rFonts w:ascii="Calibri" w:hAnsi="Calibri" w:cstheme="minorBidi"/>
          <w:i/>
          <w:sz w:val="22"/>
        </w:rPr>
        <w:t>Politics</w:t>
      </w:r>
      <w:r w:rsidRPr="00EC2561">
        <w:rPr>
          <w:rFonts w:ascii="Calibri" w:hAnsi="Calibri" w:cstheme="minorBidi"/>
          <w:sz w:val="22"/>
        </w:rPr>
        <w:t xml:space="preserve"> Volume 33, Issue 2, June 2013, Pages 124–134, “A Democracy of All Nature: Taking a Utopian Approach”) // AWP </w:t>
      </w:r>
    </w:p>
    <w:p w:rsidR="00EC2561" w:rsidRPr="00EC2561" w:rsidRDefault="00EC2561" w:rsidP="00EC2561">
      <w:pPr>
        <w:spacing w:after="160" w:line="259" w:lineRule="auto"/>
        <w:rPr>
          <w:rFonts w:ascii="Calibri" w:hAnsi="Calibri" w:cstheme="minorBidi"/>
          <w:sz w:val="22"/>
          <w:u w:val="single"/>
        </w:rPr>
      </w:pPr>
      <w:r w:rsidRPr="00EC2561">
        <w:rPr>
          <w:rFonts w:ascii="Calibri" w:hAnsi="Calibri" w:cstheme="minorBidi"/>
          <w:sz w:val="22"/>
          <w:u w:val="single"/>
        </w:rPr>
        <w:t>Utopian fiction and practical experiments may inspire or educate desire, by showing us other possibilities</w:t>
      </w:r>
      <w:r w:rsidRPr="00EC2561">
        <w:rPr>
          <w:rFonts w:ascii="Calibri" w:hAnsi="Calibri" w:cstheme="minorBidi"/>
          <w:sz w:val="22"/>
        </w:rPr>
        <w:t xml:space="preserve"> (</w:t>
      </w:r>
      <w:proofErr w:type="spellStart"/>
      <w:r w:rsidRPr="00EC2561">
        <w:rPr>
          <w:rFonts w:ascii="Calibri" w:hAnsi="Calibri" w:cstheme="minorBidi"/>
          <w:sz w:val="22"/>
        </w:rPr>
        <w:t>Levitas</w:t>
      </w:r>
      <w:proofErr w:type="spellEnd"/>
      <w:r w:rsidRPr="00EC2561">
        <w:rPr>
          <w:rFonts w:ascii="Calibri" w:hAnsi="Calibri" w:cstheme="minorBidi"/>
          <w:sz w:val="22"/>
        </w:rPr>
        <w:t xml:space="preserve">, 1990). </w:t>
      </w:r>
      <w:r w:rsidRPr="00EC2561">
        <w:rPr>
          <w:rFonts w:ascii="Calibri" w:hAnsi="Calibri" w:cstheme="minorBidi"/>
          <w:sz w:val="22"/>
          <w:u w:val="single"/>
        </w:rPr>
        <w:t>They may provoke readers</w:t>
      </w:r>
      <w:r w:rsidRPr="00EC2561">
        <w:rPr>
          <w:rFonts w:ascii="Calibri" w:hAnsi="Calibri" w:cstheme="minorBidi"/>
          <w:sz w:val="22"/>
        </w:rPr>
        <w:t xml:space="preserve"> (and in the case of real experiments, participants and visitors) </w:t>
      </w:r>
      <w:r w:rsidRPr="00EC2561">
        <w:rPr>
          <w:rFonts w:ascii="Calibri" w:hAnsi="Calibri" w:cstheme="minorBidi"/>
          <w:sz w:val="22"/>
          <w:u w:val="single"/>
        </w:rPr>
        <w:t>to make changes in their lives, to act politically and to begin to change the world.</w:t>
      </w:r>
      <w:r w:rsidRPr="00EC2561">
        <w:rPr>
          <w:rFonts w:ascii="Calibri" w:hAnsi="Calibri" w:cstheme="minorBidi"/>
          <w:sz w:val="22"/>
        </w:rPr>
        <w:t xml:space="preserve"> But I have argued that the value of utopias does not lie in the provision of viable blueprints or models for the way we should live. Rather, utopias have other, more valuable and less simple functions. </w:t>
      </w:r>
      <w:r w:rsidRPr="00EC2561">
        <w:rPr>
          <w:rFonts w:ascii="Calibri" w:hAnsi="Calibri" w:cstheme="minorBidi"/>
          <w:sz w:val="22"/>
          <w:u w:val="single"/>
        </w:rPr>
        <w:t>They can provoke people to think differently about their lives and to challenge the taken for granted</w:t>
      </w:r>
      <w:r w:rsidRPr="00EC2561">
        <w:rPr>
          <w:rFonts w:ascii="Calibri" w:hAnsi="Calibri" w:cstheme="minorBidi"/>
          <w:sz w:val="22"/>
        </w:rPr>
        <w:t xml:space="preserve">. And they offer spaces in which visions of a transformed society can be explored. Recent dystopian eco-narratives, such as Spanner Film's The Age of Stupid (2009) and Cormac McCarthy's (2006) The Road tie environmental devastation to a set of human attitudes that indicate an increasing sense of remoteness from environmental politics. </w:t>
      </w:r>
      <w:r w:rsidRPr="00EC2561">
        <w:rPr>
          <w:rFonts w:ascii="Calibri" w:hAnsi="Calibri" w:cstheme="minorBidi"/>
          <w:sz w:val="22"/>
          <w:u w:val="single"/>
        </w:rPr>
        <w:t>They are above all a testament that things cannot continue in the same old wa</w:t>
      </w:r>
      <w:r w:rsidRPr="00EC2561">
        <w:rPr>
          <w:rFonts w:ascii="Calibri" w:hAnsi="Calibri" w:cstheme="minorBidi"/>
          <w:sz w:val="22"/>
        </w:rPr>
        <w:t xml:space="preserve">y. Whereas these dystopian and apocalyptic narratives extrapolate from the present to offer nightmare scenarios and jeremiad warnings of worse to come, positive utopias </w:t>
      </w:r>
      <w:r w:rsidRPr="00EC2561">
        <w:rPr>
          <w:rFonts w:ascii="Calibri" w:hAnsi="Calibri" w:cstheme="minorBidi"/>
          <w:sz w:val="22"/>
          <w:u w:val="single"/>
        </w:rPr>
        <w:t>(</w:t>
      </w:r>
      <w:proofErr w:type="spellStart"/>
      <w:r w:rsidRPr="00EC2561">
        <w:rPr>
          <w:rFonts w:ascii="Calibri" w:hAnsi="Calibri" w:cstheme="minorBidi"/>
          <w:sz w:val="22"/>
          <w:u w:val="single"/>
        </w:rPr>
        <w:t>eutopias</w:t>
      </w:r>
      <w:proofErr w:type="spellEnd"/>
      <w:r w:rsidRPr="00EC2561">
        <w:rPr>
          <w:rFonts w:ascii="Calibri" w:hAnsi="Calibri" w:cstheme="minorBidi"/>
          <w:sz w:val="22"/>
          <w:u w:val="single"/>
        </w:rPr>
        <w:t>) offer their criticism through the utopian trope of contrast, in which a radically better society is contrasted with the present</w:t>
      </w:r>
      <w:r w:rsidRPr="00EC2561">
        <w:rPr>
          <w:rFonts w:ascii="Calibri" w:hAnsi="Calibri" w:cstheme="minorBidi"/>
          <w:sz w:val="22"/>
        </w:rPr>
        <w:t xml:space="preserve">. The alternative arrangements are often viewed through the eyes of a visitor from the author's society and are presented through dialogue between this visitor and utopian citizens, whose estranged gaze permits the reader to see their own society through fresh eyes. These are contrasted with the norms of the narrator's present, offering a negative mirror image (De </w:t>
      </w:r>
      <w:proofErr w:type="spellStart"/>
      <w:r w:rsidRPr="00EC2561">
        <w:rPr>
          <w:rFonts w:ascii="Calibri" w:hAnsi="Calibri" w:cstheme="minorBidi"/>
          <w:sz w:val="22"/>
        </w:rPr>
        <w:t>Geus</w:t>
      </w:r>
      <w:proofErr w:type="spellEnd"/>
      <w:r w:rsidRPr="00EC2561">
        <w:rPr>
          <w:rFonts w:ascii="Calibri" w:hAnsi="Calibri" w:cstheme="minorBidi"/>
          <w:sz w:val="22"/>
        </w:rPr>
        <w:t xml:space="preserve">, 1999). This vision may be embedded in an anthropocentric ontology, as it is in Ernest </w:t>
      </w:r>
      <w:proofErr w:type="spellStart"/>
      <w:r w:rsidRPr="00EC2561">
        <w:rPr>
          <w:rFonts w:ascii="Calibri" w:hAnsi="Calibri" w:cstheme="minorBidi"/>
          <w:sz w:val="22"/>
        </w:rPr>
        <w:t>Callenbach's</w:t>
      </w:r>
      <w:proofErr w:type="spellEnd"/>
      <w:r w:rsidRPr="00EC2561">
        <w:rPr>
          <w:rFonts w:ascii="Calibri" w:hAnsi="Calibri" w:cstheme="minorBidi"/>
          <w:sz w:val="22"/>
        </w:rPr>
        <w:t xml:space="preserve"> </w:t>
      </w:r>
      <w:proofErr w:type="spellStart"/>
      <w:r w:rsidRPr="00EC2561">
        <w:rPr>
          <w:rFonts w:ascii="Calibri" w:hAnsi="Calibri" w:cstheme="minorBidi"/>
          <w:sz w:val="22"/>
        </w:rPr>
        <w:t>Ecotopia</w:t>
      </w:r>
      <w:proofErr w:type="spellEnd"/>
      <w:r w:rsidRPr="00EC2561">
        <w:rPr>
          <w:rFonts w:ascii="Calibri" w:hAnsi="Calibri" w:cstheme="minorBidi"/>
          <w:sz w:val="22"/>
        </w:rPr>
        <w:t>, which imagines transformed practices around pollution and resource depletion (</w:t>
      </w:r>
      <w:proofErr w:type="spellStart"/>
      <w:r w:rsidRPr="00EC2561">
        <w:rPr>
          <w:rFonts w:ascii="Calibri" w:hAnsi="Calibri" w:cstheme="minorBidi"/>
          <w:sz w:val="22"/>
        </w:rPr>
        <w:t>Callenbach</w:t>
      </w:r>
      <w:proofErr w:type="spellEnd"/>
      <w:r w:rsidRPr="00EC2561">
        <w:rPr>
          <w:rFonts w:ascii="Calibri" w:hAnsi="Calibri" w:cstheme="minorBidi"/>
          <w:sz w:val="22"/>
        </w:rPr>
        <w:t xml:space="preserve">, 1975). Or it may build upon attempts to imagine an alternative, eco-centric ontology, or a radically participatory democracy. </w:t>
      </w:r>
      <w:r w:rsidRPr="00EC2561">
        <w:rPr>
          <w:rFonts w:ascii="Calibri" w:hAnsi="Calibri" w:cstheme="minorBidi"/>
          <w:sz w:val="22"/>
          <w:u w:val="single"/>
        </w:rPr>
        <w:t>Utopian thinking creates new conceptual spaces in which we can begin to see what is wrong with the world around us and to imagine radical alternatives</w:t>
      </w:r>
      <w:r w:rsidRPr="00EC2561">
        <w:rPr>
          <w:rFonts w:ascii="Calibri" w:hAnsi="Calibri" w:cstheme="minorBidi"/>
          <w:sz w:val="22"/>
        </w:rPr>
        <w:t xml:space="preserve"> (Mohr, 2005; </w:t>
      </w:r>
      <w:proofErr w:type="spellStart"/>
      <w:r w:rsidRPr="00EC2561">
        <w:rPr>
          <w:rFonts w:ascii="Calibri" w:hAnsi="Calibri" w:cstheme="minorBidi"/>
          <w:sz w:val="22"/>
        </w:rPr>
        <w:t>Sargisson</w:t>
      </w:r>
      <w:proofErr w:type="spellEnd"/>
      <w:r w:rsidRPr="00EC2561">
        <w:rPr>
          <w:rFonts w:ascii="Calibri" w:hAnsi="Calibri" w:cstheme="minorBidi"/>
          <w:sz w:val="22"/>
        </w:rPr>
        <w:t xml:space="preserve">, 2000). In this space we can explore positive alternatives and anticipate problems and I suggest </w:t>
      </w:r>
      <w:r w:rsidRPr="00EC2561">
        <w:rPr>
          <w:rFonts w:ascii="Calibri" w:hAnsi="Calibri" w:cstheme="minorBidi"/>
          <w:sz w:val="22"/>
          <w:u w:val="single"/>
        </w:rPr>
        <w:t>that we need to do this if we are to think seriously about something as incredible as ‘listening to nature’</w:t>
      </w:r>
      <w:r w:rsidRPr="00EC2561">
        <w:rPr>
          <w:rFonts w:ascii="Calibri" w:hAnsi="Calibri" w:cstheme="minorBidi"/>
          <w:sz w:val="22"/>
        </w:rPr>
        <w:t xml:space="preserve">. In this article I have attempted to illustrate some of the potential and the limits of utopianism for environmental politics through an exploration of a substantive topic in contemporary environmental thought – a democracy of all nature. Its value, I have suggested, lies above all in its heuristic function; in the imaginary trial and error of fictive and philosophical thought experiments. This is significant and offers something additional to environmental </w:t>
      </w:r>
      <w:proofErr w:type="spellStart"/>
      <w:r w:rsidRPr="00EC2561">
        <w:rPr>
          <w:rFonts w:ascii="Calibri" w:hAnsi="Calibri" w:cstheme="minorBidi"/>
          <w:sz w:val="22"/>
        </w:rPr>
        <w:t>theorising</w:t>
      </w:r>
      <w:proofErr w:type="spellEnd"/>
      <w:r w:rsidRPr="00EC2561">
        <w:rPr>
          <w:rFonts w:ascii="Calibri" w:hAnsi="Calibri" w:cstheme="minorBidi"/>
          <w:sz w:val="22"/>
        </w:rPr>
        <w:t xml:space="preserve">. It builds on the mirror function of utopianism identified by scholars of canonical utopias (De </w:t>
      </w:r>
      <w:proofErr w:type="spellStart"/>
      <w:r w:rsidRPr="00EC2561">
        <w:rPr>
          <w:rFonts w:ascii="Calibri" w:hAnsi="Calibri" w:cstheme="minorBidi"/>
          <w:sz w:val="22"/>
        </w:rPr>
        <w:t>Geus</w:t>
      </w:r>
      <w:proofErr w:type="spellEnd"/>
      <w:r w:rsidRPr="00EC2561">
        <w:rPr>
          <w:rFonts w:ascii="Calibri" w:hAnsi="Calibri" w:cstheme="minorBidi"/>
          <w:sz w:val="22"/>
        </w:rPr>
        <w:t xml:space="preserve">, 1999; Goodwin and Taylor, 1982; Kumar, 1991) and </w:t>
      </w:r>
      <w:r w:rsidRPr="00EC2561">
        <w:rPr>
          <w:rFonts w:ascii="Calibri" w:hAnsi="Calibri" w:cstheme="minorBidi"/>
          <w:sz w:val="22"/>
          <w:u w:val="single"/>
        </w:rPr>
        <w:t>it permits us to stretch and change our ideas</w:t>
      </w:r>
      <w:r w:rsidRPr="00EC2561">
        <w:rPr>
          <w:rFonts w:ascii="Calibri" w:hAnsi="Calibri" w:cstheme="minorBidi"/>
          <w:sz w:val="22"/>
        </w:rPr>
        <w:t xml:space="preserve">. And there is, paradoxically, a value in the fact that utopianism is the art of the impossible. Utopias are impossible projects and they always lie over the horizon, </w:t>
      </w:r>
      <w:proofErr w:type="spellStart"/>
      <w:r w:rsidRPr="00EC2561">
        <w:rPr>
          <w:rFonts w:ascii="Calibri" w:hAnsi="Calibri" w:cstheme="minorBidi"/>
          <w:sz w:val="22"/>
        </w:rPr>
        <w:t>unrealised</w:t>
      </w:r>
      <w:proofErr w:type="spellEnd"/>
      <w:r w:rsidRPr="00EC2561">
        <w:rPr>
          <w:rFonts w:ascii="Calibri" w:hAnsi="Calibri" w:cstheme="minorBidi"/>
          <w:sz w:val="22"/>
        </w:rPr>
        <w:t xml:space="preserve"> and </w:t>
      </w:r>
      <w:proofErr w:type="spellStart"/>
      <w:r w:rsidRPr="00EC2561">
        <w:rPr>
          <w:rFonts w:ascii="Calibri" w:hAnsi="Calibri" w:cstheme="minorBidi"/>
          <w:sz w:val="22"/>
        </w:rPr>
        <w:t>unrealisable</w:t>
      </w:r>
      <w:proofErr w:type="spellEnd"/>
      <w:r w:rsidRPr="00EC2561">
        <w:rPr>
          <w:rFonts w:ascii="Calibri" w:hAnsi="Calibri" w:cstheme="minorBidi"/>
          <w:sz w:val="22"/>
        </w:rPr>
        <w:t xml:space="preserve">. This places important limits on what we can expect utopianism to do for us (politically) and it discloses </w:t>
      </w:r>
      <w:r w:rsidRPr="00EC2561">
        <w:rPr>
          <w:rFonts w:ascii="Calibri" w:hAnsi="Calibri" w:cstheme="minorBidi"/>
          <w:sz w:val="22"/>
          <w:u w:val="single"/>
        </w:rPr>
        <w:t>utopianism as a phenomenon of process, work in progress, always partial and incomplete</w:t>
      </w:r>
      <w:r w:rsidRPr="00EC2561">
        <w:rPr>
          <w:rFonts w:ascii="Calibri" w:hAnsi="Calibri" w:cstheme="minorBidi"/>
          <w:sz w:val="22"/>
        </w:rPr>
        <w:t xml:space="preserve">. In this article, we have visited various and diverse utopian attempts to imagine a more democratic relationship with nature. None is entirely satisfactory; none offers an ideal solution. And some are deeply flawed, unattractive or simply bizarre. </w:t>
      </w:r>
      <w:r w:rsidRPr="00EC2561">
        <w:rPr>
          <w:rFonts w:ascii="Calibri" w:hAnsi="Calibri" w:cstheme="minorBidi"/>
          <w:sz w:val="22"/>
          <w:u w:val="single"/>
        </w:rPr>
        <w:t>But the exercise of examining them is still valuable</w:t>
      </w:r>
      <w:r w:rsidRPr="00EC2561">
        <w:rPr>
          <w:rFonts w:ascii="Calibri" w:hAnsi="Calibri" w:cstheme="minorBidi"/>
          <w:sz w:val="22"/>
        </w:rPr>
        <w:t xml:space="preserve">. To explore an idea to breaking point and to observe the ways in which stretching it makes it either repellent or ridiculous can help us to </w:t>
      </w:r>
      <w:r w:rsidRPr="00EC2561">
        <w:rPr>
          <w:rFonts w:ascii="Calibri" w:hAnsi="Calibri" w:cstheme="minorBidi"/>
          <w:sz w:val="22"/>
        </w:rPr>
        <w:lastRenderedPageBreak/>
        <w:t xml:space="preserve">clarify our thoughts about its first principles. If the problem is human autism and an inability to communicate with nature, how would the world look if we could overcome this? </w:t>
      </w:r>
      <w:r w:rsidRPr="00EC2561">
        <w:rPr>
          <w:rFonts w:ascii="Calibri" w:hAnsi="Calibri" w:cstheme="minorBidi"/>
          <w:sz w:val="22"/>
          <w:u w:val="single"/>
        </w:rPr>
        <w:t>Examining these various attempts to answer this question can help to shift the parameters of what is conceivable.</w:t>
      </w:r>
    </w:p>
    <w:p w:rsidR="00EC2561" w:rsidRPr="00EC2561" w:rsidRDefault="00EC2561" w:rsidP="00EC2561">
      <w:pPr>
        <w:spacing w:after="160" w:line="259" w:lineRule="auto"/>
        <w:rPr>
          <w:rFonts w:ascii="Calibri" w:hAnsi="Calibri" w:cstheme="minorBidi"/>
          <w:sz w:val="22"/>
        </w:rPr>
      </w:pPr>
      <w:r w:rsidRPr="00EC2561">
        <w:rPr>
          <w:rFonts w:ascii="Calibri" w:hAnsi="Calibri" w:cstheme="minorBidi"/>
          <w:sz w:val="22"/>
        </w:rPr>
        <w:t xml:space="preserve"> </w:t>
      </w:r>
    </w:p>
    <w:p w:rsidR="00EC2561" w:rsidRDefault="00EC2561" w:rsidP="00EC2561"/>
    <w:p w:rsidR="00EC2561" w:rsidRDefault="00EC2561">
      <w:pPr>
        <w:spacing w:after="160" w:line="259" w:lineRule="auto"/>
        <w:rPr>
          <w:rFonts w:asciiTheme="minorHAnsi" w:hAnsiTheme="minorHAnsi" w:cstheme="minorBidi"/>
          <w:sz w:val="22"/>
        </w:rPr>
      </w:pPr>
    </w:p>
    <w:p w:rsidR="005552CE" w:rsidRDefault="005552CE" w:rsidP="005552CE">
      <w:pPr>
        <w:pStyle w:val="Heading3"/>
      </w:pPr>
      <w:r>
        <w:lastRenderedPageBreak/>
        <w:t xml:space="preserve">House of Cards </w:t>
      </w:r>
    </w:p>
    <w:p w:rsidR="005552CE" w:rsidRDefault="005552CE" w:rsidP="005552CE"/>
    <w:p w:rsidR="005552CE" w:rsidRPr="000C16BC" w:rsidRDefault="005552CE" w:rsidP="005552CE">
      <w:pPr>
        <w:ind w:left="288" w:right="-288"/>
        <w:rPr>
          <w:rFonts w:ascii="Times New Roman" w:hAnsi="Times New Roman" w:cs="Times New Roman"/>
          <w:sz w:val="20"/>
          <w:u w:val="single"/>
        </w:rPr>
      </w:pPr>
    </w:p>
    <w:p w:rsidR="005552CE" w:rsidRPr="000C16BC" w:rsidRDefault="005552CE" w:rsidP="005552CE">
      <w:pPr>
        <w:spacing w:line="259" w:lineRule="auto"/>
        <w:rPr>
          <w:rFonts w:ascii="Times New Roman" w:hAnsi="Times New Roman" w:cs="Times New Roman"/>
          <w:b/>
          <w:sz w:val="24"/>
        </w:rPr>
      </w:pPr>
      <w:r w:rsidRPr="000C16BC">
        <w:rPr>
          <w:rFonts w:ascii="Times New Roman" w:hAnsi="Times New Roman" w:cs="Times New Roman"/>
          <w:b/>
          <w:sz w:val="24"/>
        </w:rPr>
        <w:t>House of Cards has accurate representations</w:t>
      </w:r>
    </w:p>
    <w:p w:rsidR="005552CE" w:rsidRPr="000C16BC" w:rsidRDefault="005552CE" w:rsidP="005552CE">
      <w:pPr>
        <w:spacing w:line="259" w:lineRule="auto"/>
        <w:rPr>
          <w:rFonts w:ascii="Times New Roman" w:hAnsi="Times New Roman" w:cs="Times New Roman"/>
          <w:szCs w:val="16"/>
        </w:rPr>
      </w:pPr>
      <w:r w:rsidRPr="000C16BC">
        <w:rPr>
          <w:rFonts w:ascii="Times New Roman" w:hAnsi="Times New Roman" w:cs="Times New Roman"/>
          <w:b/>
          <w:sz w:val="24"/>
        </w:rPr>
        <w:t>Cooper 14</w:t>
      </w:r>
      <w:r w:rsidRPr="000C16BC">
        <w:rPr>
          <w:rFonts w:ascii="Times New Roman" w:hAnsi="Times New Roman" w:cs="Times New Roman"/>
          <w:szCs w:val="16"/>
        </w:rPr>
        <w:t xml:space="preserve"> [February 16, 2014, </w:t>
      </w:r>
      <w:proofErr w:type="spellStart"/>
      <w:r w:rsidRPr="000C16BC">
        <w:rPr>
          <w:rFonts w:ascii="Times New Roman" w:hAnsi="Times New Roman" w:cs="Times New Roman"/>
          <w:szCs w:val="16"/>
        </w:rPr>
        <w:t>Anneliese</w:t>
      </w:r>
      <w:proofErr w:type="spellEnd"/>
      <w:r w:rsidRPr="000C16BC">
        <w:rPr>
          <w:rFonts w:ascii="Times New Roman" w:hAnsi="Times New Roman" w:cs="Times New Roman"/>
          <w:szCs w:val="16"/>
        </w:rPr>
        <w:t xml:space="preserve"> Cooper is an entertainment writer for Bustle magazine, “'HOUSE OF CARDS' IS '99 PERCENT ACCURATE' KEVIN SPACEY SAYS THESE PEOPLE THINK”, http://www.bustle.com/articles/15702-house-of-cards-is-99-percent-accurate-kevin-spacey-says-these-people-think]</w:t>
      </w:r>
    </w:p>
    <w:p w:rsidR="005552CE" w:rsidRPr="000C16BC" w:rsidRDefault="005552CE" w:rsidP="005552CE">
      <w:pPr>
        <w:ind w:left="288" w:right="-288"/>
        <w:rPr>
          <w:rFonts w:ascii="Times New Roman" w:hAnsi="Times New Roman" w:cs="Times New Roman"/>
        </w:rPr>
      </w:pPr>
      <w:r w:rsidRPr="000C16BC">
        <w:rPr>
          <w:rFonts w:ascii="Times New Roman" w:hAnsi="Times New Roman" w:cs="Times New Roman"/>
        </w:rPr>
        <w:t xml:space="preserve">House of </w:t>
      </w:r>
      <w:proofErr w:type="spellStart"/>
      <w:r w:rsidRPr="000C16BC">
        <w:rPr>
          <w:rFonts w:ascii="Times New Roman" w:hAnsi="Times New Roman" w:cs="Times New Roman"/>
        </w:rPr>
        <w:t>Cards’s</w:t>
      </w:r>
      <w:proofErr w:type="spellEnd"/>
      <w:r w:rsidRPr="000C16BC">
        <w:rPr>
          <w:rFonts w:ascii="Times New Roman" w:hAnsi="Times New Roman" w:cs="Times New Roman"/>
        </w:rPr>
        <w:t xml:space="preserve"> Season 2 dropped onto Netflix in one binge-watch-worthy package this past Friday, and while its plot contains plenty of twists and turns (no spoilers here, promise!), perhaps the biggest surprise came courtesy of star Kevin Spacey in an interview with People magazine. </w:t>
      </w:r>
      <w:r w:rsidRPr="000C16BC">
        <w:rPr>
          <w:rFonts w:ascii="Times New Roman" w:hAnsi="Times New Roman" w:cs="Times New Roman"/>
          <w:sz w:val="20"/>
          <w:u w:val="single"/>
        </w:rPr>
        <w:t>According to Spacey, real-life politicos who watch House of Cards find it relatable. “This is my favorite comment I’ve heard: ‘It’s 99 percent accurate,’” Spacey said</w:t>
      </w:r>
      <w:r w:rsidRPr="000C16BC">
        <w:rPr>
          <w:rFonts w:ascii="Times New Roman" w:hAnsi="Times New Roman" w:cs="Times New Roman"/>
        </w:rPr>
        <w:t xml:space="preserve">, quoting the Washington wheelers and dealers whose world he and his Cards co-stars portray. Why not 100 percent? ”You could never get an education bill passed that fast,” Spacey reports, referring to an arc from Season 1. Well, nobody’s perfect. Time crunch aside, it’s </w:t>
      </w:r>
      <w:r w:rsidRPr="000C16BC">
        <w:rPr>
          <w:rFonts w:ascii="Times New Roman" w:hAnsi="Times New Roman" w:cs="Times New Roman"/>
          <w:sz w:val="20"/>
          <w:u w:val="single"/>
        </w:rPr>
        <w:t>pretty impressive that the show’s writers were apparently able to capture so clandestine a world so effectively. Most other procedural dramas fall somewhere on the spectrum between “ludicrous wish-fulfillment”</w:t>
      </w:r>
      <w:r w:rsidRPr="000C16BC">
        <w:rPr>
          <w:rFonts w:ascii="Times New Roman" w:hAnsi="Times New Roman" w:cs="Times New Roman"/>
        </w:rPr>
        <w:t xml:space="preserve"> (see: scientists with guns and wizard equipment, à la CSI) and “</w:t>
      </w:r>
      <w:r w:rsidRPr="000C16BC">
        <w:rPr>
          <w:rFonts w:ascii="Times New Roman" w:hAnsi="Times New Roman" w:cs="Times New Roman"/>
          <w:sz w:val="20"/>
          <w:u w:val="single"/>
        </w:rPr>
        <w:t>basically accurate with a few stray cinema tropes</w:t>
      </w:r>
      <w:r w:rsidRPr="000C16BC">
        <w:rPr>
          <w:rFonts w:ascii="Times New Roman" w:hAnsi="Times New Roman" w:cs="Times New Roman"/>
        </w:rPr>
        <w:t>,” in that, say, there’s no such thing as “your one phone call” at a police station. D.C. politics, though, have proved notoriously difficult to capture onscreen in the past: A number of critics have pointed out that The West Wing, though admirable, was ultimately unrealistic — and that, in fact, creating a show about the Beltway’s never-ending games of inside baseball that was both realistic and compelling would be nigh impossible.</w:t>
      </w:r>
    </w:p>
    <w:p w:rsidR="005552CE" w:rsidRPr="000C16BC" w:rsidRDefault="005552CE" w:rsidP="005552CE">
      <w:pPr>
        <w:ind w:left="288" w:right="-288"/>
        <w:rPr>
          <w:rFonts w:ascii="Times New Roman" w:hAnsi="Times New Roman" w:cs="Times New Roman"/>
        </w:rPr>
      </w:pPr>
    </w:p>
    <w:p w:rsidR="005552CE" w:rsidRPr="000C16BC" w:rsidRDefault="005552CE" w:rsidP="005552CE">
      <w:pPr>
        <w:ind w:left="288" w:right="-288"/>
        <w:rPr>
          <w:rFonts w:ascii="Times New Roman" w:hAnsi="Times New Roman" w:cs="Times New Roman"/>
        </w:rPr>
      </w:pPr>
    </w:p>
    <w:p w:rsidR="005552CE" w:rsidRDefault="005552CE">
      <w:pPr>
        <w:spacing w:after="160" w:line="259" w:lineRule="auto"/>
        <w:rPr>
          <w:rFonts w:asciiTheme="minorHAnsi" w:hAnsiTheme="minorHAnsi" w:cstheme="minorBidi"/>
          <w:sz w:val="22"/>
        </w:rPr>
      </w:pPr>
    </w:p>
    <w:sectPr w:rsidR="005552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43" w:usb2="00000009" w:usb3="00000000" w:csb0="000001FF" w:csb1="00000000"/>
  </w:font>
  <w:font w:name="GoudyStd-Italic">
    <w:altName w:val="Cambria"/>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76A44C2"/>
    <w:multiLevelType w:val="hybridMultilevel"/>
    <w:tmpl w:val="E09EA9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6BC"/>
    <w:rsid w:val="0005543E"/>
    <w:rsid w:val="000B2A2A"/>
    <w:rsid w:val="000C16BC"/>
    <w:rsid w:val="0017494D"/>
    <w:rsid w:val="00295330"/>
    <w:rsid w:val="00337B98"/>
    <w:rsid w:val="00390644"/>
    <w:rsid w:val="00391C2C"/>
    <w:rsid w:val="003D33E8"/>
    <w:rsid w:val="005552CE"/>
    <w:rsid w:val="005A785F"/>
    <w:rsid w:val="005C6499"/>
    <w:rsid w:val="00653035"/>
    <w:rsid w:val="006D280C"/>
    <w:rsid w:val="006D7A6A"/>
    <w:rsid w:val="007355DC"/>
    <w:rsid w:val="0087437D"/>
    <w:rsid w:val="009A3975"/>
    <w:rsid w:val="009D4D23"/>
    <w:rsid w:val="00C2472E"/>
    <w:rsid w:val="00C91707"/>
    <w:rsid w:val="00CA15CB"/>
    <w:rsid w:val="00CF4D45"/>
    <w:rsid w:val="00E71C21"/>
    <w:rsid w:val="00EC2561"/>
    <w:rsid w:val="00EC64A6"/>
    <w:rsid w:val="00ED0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AD85D1-2011-4A43-9B11-1F37184C1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0C16BC"/>
    <w:pPr>
      <w:spacing w:after="0" w:line="240" w:lineRule="auto"/>
    </w:pPr>
    <w:rPr>
      <w:rFonts w:ascii="Arial" w:hAnsi="Arial" w:cs="Arial"/>
      <w:sz w:val="16"/>
    </w:rPr>
  </w:style>
  <w:style w:type="paragraph" w:styleId="Heading1">
    <w:name w:val="heading 1"/>
    <w:aliases w:val="Pocket"/>
    <w:basedOn w:val="Normal"/>
    <w:next w:val="Normal"/>
    <w:link w:val="Heading1Char"/>
    <w:uiPriority w:val="1"/>
    <w:qFormat/>
    <w:rsid w:val="000C16B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40"/>
      <w:szCs w:val="28"/>
    </w:rPr>
  </w:style>
  <w:style w:type="paragraph" w:styleId="Heading2">
    <w:name w:val="heading 2"/>
    <w:aliases w:val="Hat"/>
    <w:basedOn w:val="Normal"/>
    <w:next w:val="Normal"/>
    <w:link w:val="Heading2Char"/>
    <w:uiPriority w:val="2"/>
    <w:qFormat/>
    <w:rsid w:val="000C16BC"/>
    <w:pPr>
      <w:keepNext/>
      <w:keepLines/>
      <w:pageBreakBefore/>
      <w:spacing w:before="480"/>
      <w:jc w:val="center"/>
      <w:outlineLvl w:val="1"/>
    </w:pPr>
    <w:rPr>
      <w:rFonts w:eastAsiaTheme="majorEastAsia" w:cstheme="majorBidi"/>
      <w:b/>
      <w:bCs/>
      <w:sz w:val="34"/>
      <w:szCs w:val="26"/>
      <w:u w:val="double"/>
    </w:rPr>
  </w:style>
  <w:style w:type="paragraph" w:styleId="Heading3">
    <w:name w:val="heading 3"/>
    <w:aliases w:val="Block"/>
    <w:basedOn w:val="Normal"/>
    <w:next w:val="Normal"/>
    <w:link w:val="Heading3Char"/>
    <w:uiPriority w:val="3"/>
    <w:qFormat/>
    <w:rsid w:val="000C16BC"/>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
    <w:basedOn w:val="Normal"/>
    <w:next w:val="Normal"/>
    <w:link w:val="Heading4Char"/>
    <w:uiPriority w:val="4"/>
    <w:qFormat/>
    <w:rsid w:val="000C16BC"/>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0C16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16BC"/>
  </w:style>
  <w:style w:type="character" w:customStyle="1" w:styleId="Heading1Char">
    <w:name w:val="Heading 1 Char"/>
    <w:aliases w:val="Pocket Char"/>
    <w:basedOn w:val="DefaultParagraphFont"/>
    <w:link w:val="Heading1"/>
    <w:uiPriority w:val="1"/>
    <w:rsid w:val="000C16BC"/>
    <w:rPr>
      <w:rFonts w:ascii="Arial" w:eastAsiaTheme="majorEastAsia" w:hAnsi="Arial" w:cstheme="majorBidi"/>
      <w:b/>
      <w:bCs/>
      <w:sz w:val="40"/>
      <w:szCs w:val="28"/>
    </w:rPr>
  </w:style>
  <w:style w:type="character" w:customStyle="1" w:styleId="Heading2Char">
    <w:name w:val="Heading 2 Char"/>
    <w:aliases w:val="Hat Char"/>
    <w:basedOn w:val="DefaultParagraphFont"/>
    <w:link w:val="Heading2"/>
    <w:uiPriority w:val="2"/>
    <w:rsid w:val="000C16BC"/>
    <w:rPr>
      <w:rFonts w:ascii="Arial" w:eastAsiaTheme="majorEastAsia" w:hAnsi="Arial" w:cstheme="majorBidi"/>
      <w:b/>
      <w:bCs/>
      <w:sz w:val="34"/>
      <w:szCs w:val="26"/>
      <w:u w:val="double"/>
    </w:rPr>
  </w:style>
  <w:style w:type="character" w:customStyle="1" w:styleId="Heading3Char">
    <w:name w:val="Heading 3 Char"/>
    <w:aliases w:val="Block Char"/>
    <w:basedOn w:val="DefaultParagraphFont"/>
    <w:link w:val="Heading3"/>
    <w:uiPriority w:val="3"/>
    <w:rsid w:val="000C16BC"/>
    <w:rPr>
      <w:rFonts w:ascii="Arial" w:eastAsiaTheme="majorEastAsia" w:hAnsi="Arial" w:cstheme="majorBidi"/>
      <w:b/>
      <w:bCs/>
      <w:sz w:val="28"/>
      <w:u w:val="single"/>
    </w:rPr>
  </w:style>
  <w:style w:type="character" w:customStyle="1" w:styleId="Heading4Char">
    <w:name w:val="Heading 4 Char"/>
    <w:aliases w:val="Tag Char"/>
    <w:basedOn w:val="DefaultParagraphFont"/>
    <w:link w:val="Heading4"/>
    <w:uiPriority w:val="4"/>
    <w:rsid w:val="000C16BC"/>
    <w:rPr>
      <w:rFonts w:ascii="Arial" w:eastAsiaTheme="majorEastAsia" w:hAnsi="Arial" w:cstheme="majorBidi"/>
      <w:b/>
      <w:bCs/>
      <w:iCs/>
      <w:sz w:val="24"/>
    </w:rPr>
  </w:style>
  <w:style w:type="character" w:styleId="Emphasis">
    <w:name w:val="Emphasis"/>
    <w:basedOn w:val="DefaultParagraphFont"/>
    <w:uiPriority w:val="7"/>
    <w:qFormat/>
    <w:rsid w:val="000C16BC"/>
    <w:rPr>
      <w:rFonts w:ascii="Arial" w:hAnsi="Arial" w:cs="Arial"/>
      <w:b/>
      <w:i w:val="0"/>
      <w:iCs/>
      <w:sz w:val="20"/>
      <w:u w:val="thick"/>
      <w:bdr w:val="single" w:sz="18" w:space="0" w:color="auto"/>
    </w:rPr>
  </w:style>
  <w:style w:type="character" w:customStyle="1" w:styleId="StyleBold">
    <w:name w:val="Style Bold"/>
    <w:basedOn w:val="DefaultParagraphFont"/>
    <w:uiPriority w:val="9"/>
    <w:semiHidden/>
    <w:rsid w:val="000C16BC"/>
    <w:rPr>
      <w:b/>
      <w:bCs/>
    </w:rPr>
  </w:style>
  <w:style w:type="character" w:customStyle="1" w:styleId="StyleBoldUnderline">
    <w:name w:val="Style Bold Underline"/>
    <w:aliases w:val="Underline"/>
    <w:basedOn w:val="DefaultParagraphFont"/>
    <w:uiPriority w:val="6"/>
    <w:qFormat/>
    <w:rsid w:val="000C16BC"/>
    <w:rPr>
      <w:b/>
      <w:bCs/>
      <w:sz w:val="20"/>
      <w:u w:val="thick"/>
    </w:rPr>
  </w:style>
  <w:style w:type="character" w:customStyle="1" w:styleId="StyleStyleBold12pt">
    <w:name w:val="Style Style Bold + 12 pt"/>
    <w:aliases w:val="Cite"/>
    <w:basedOn w:val="StyleBold"/>
    <w:uiPriority w:val="5"/>
    <w:qFormat/>
    <w:rsid w:val="000C16BC"/>
    <w:rPr>
      <w:b/>
      <w:bCs/>
      <w:sz w:val="24"/>
      <w:u w:val="single"/>
    </w:rPr>
  </w:style>
  <w:style w:type="paragraph" w:styleId="Header">
    <w:name w:val="header"/>
    <w:basedOn w:val="Normal"/>
    <w:link w:val="HeaderChar"/>
    <w:uiPriority w:val="99"/>
    <w:semiHidden/>
    <w:rsid w:val="000C16BC"/>
    <w:pPr>
      <w:tabs>
        <w:tab w:val="center" w:pos="4680"/>
        <w:tab w:val="right" w:pos="9360"/>
      </w:tabs>
    </w:pPr>
  </w:style>
  <w:style w:type="character" w:customStyle="1" w:styleId="HeaderChar">
    <w:name w:val="Header Char"/>
    <w:basedOn w:val="DefaultParagraphFont"/>
    <w:link w:val="Header"/>
    <w:uiPriority w:val="99"/>
    <w:semiHidden/>
    <w:rsid w:val="000C16BC"/>
    <w:rPr>
      <w:rFonts w:ascii="Arial" w:hAnsi="Arial" w:cs="Arial"/>
      <w:sz w:val="16"/>
    </w:rPr>
  </w:style>
  <w:style w:type="paragraph" w:styleId="Footer">
    <w:name w:val="footer"/>
    <w:basedOn w:val="Normal"/>
    <w:link w:val="FooterChar"/>
    <w:uiPriority w:val="99"/>
    <w:semiHidden/>
    <w:rsid w:val="000C16BC"/>
    <w:pPr>
      <w:tabs>
        <w:tab w:val="center" w:pos="4680"/>
        <w:tab w:val="right" w:pos="9360"/>
      </w:tabs>
    </w:pPr>
  </w:style>
  <w:style w:type="character" w:customStyle="1" w:styleId="FooterChar">
    <w:name w:val="Footer Char"/>
    <w:basedOn w:val="DefaultParagraphFont"/>
    <w:link w:val="Footer"/>
    <w:uiPriority w:val="99"/>
    <w:semiHidden/>
    <w:rsid w:val="000C16BC"/>
    <w:rPr>
      <w:rFonts w:ascii="Arial" w:hAnsi="Arial" w:cs="Arial"/>
      <w:sz w:val="16"/>
    </w:rPr>
  </w:style>
  <w:style w:type="character" w:styleId="Hyperlink">
    <w:name w:val="Hyperlink"/>
    <w:basedOn w:val="DefaultParagraphFont"/>
    <w:uiPriority w:val="99"/>
    <w:semiHidden/>
    <w:rsid w:val="000C16BC"/>
    <w:rPr>
      <w:color w:val="auto"/>
      <w:u w:val="none"/>
    </w:rPr>
  </w:style>
  <w:style w:type="character" w:styleId="FollowedHyperlink">
    <w:name w:val="FollowedHyperlink"/>
    <w:basedOn w:val="DefaultParagraphFont"/>
    <w:uiPriority w:val="99"/>
    <w:semiHidden/>
    <w:rsid w:val="000C16BC"/>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7020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igitalcommons.unl.edu/cgi/viewcontent.cgi?article=1066&amp;context=vpc15&amp;sei-redir=1&amp;referer=http%3A%2F%2Fscholar.google.com%2Fscholar%3Fq%3D%2522suffering%2Bis%2Bbad%2522%26btnG%3D%26hl%3Den%26as_sdt%3D0%252C23" TargetMode="External"/><Relationship Id="rId13" Type="http://schemas.openxmlformats.org/officeDocument/2006/relationships/hyperlink" Target="http://nirmukta.com/2009/12/14/biocentrism-demystified-a-response-to-deepak-chopra-and-robert-lanzas-notion-of-a-conscious-universe/" TargetMode="External"/><Relationship Id="rId18" Type="http://schemas.openxmlformats.org/officeDocument/2006/relationships/hyperlink" Target="http://www.lib.umich.edu/articles/details/FETCH-LOGICAL-c515-b25a2cc4b1a4fd0f1de150a160deb949a011fa2fdc7d8ce9bffad54e6c3c9b093"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www.jstor.org/stable/1396391" TargetMode="External"/><Relationship Id="rId7" Type="http://schemas.openxmlformats.org/officeDocument/2006/relationships/hyperlink" Target="https://muse.jhu.edu/login?auth=0&amp;type=summary&amp;url=/journals/diacritics/v026/26.2arnould.html%20//" TargetMode="External"/><Relationship Id="rId12" Type="http://schemas.openxmlformats.org/officeDocument/2006/relationships/hyperlink" Target="http://nirmukta.com/2009/12/14/biocentrism-demystified-a-response-to-deepak-chopra-and-robert-lanzas-notion-of-a-conscious-universe/" TargetMode="External"/><Relationship Id="rId17" Type="http://schemas.openxmlformats.org/officeDocument/2006/relationships/hyperlink" Target="http://www.academia.edu/3187122/US_Hegemony_and_Globalization)JDS" TargetMode="External"/><Relationship Id="rId25" Type="http://schemas.openxmlformats.org/officeDocument/2006/relationships/hyperlink" Target="http://www.theguardian.com/commentisfree/2012/mar/19/afghanistan-american-imperialism-glenn-greenwald)JDS" TargetMode="External"/><Relationship Id="rId2" Type="http://schemas.openxmlformats.org/officeDocument/2006/relationships/styles" Target="styles.xml"/><Relationship Id="rId16" Type="http://schemas.openxmlformats.org/officeDocument/2006/relationships/hyperlink" Target="http://www.cfr.org/iraq/us-imperialism-force-good/p5959)JDS" TargetMode="External"/><Relationship Id="rId20" Type="http://schemas.openxmlformats.org/officeDocument/2006/relationships/hyperlink" Target="http://www.lib.umich.edu/articles/details/FETCH-LOGICAL-c515-b25a2cc4b1a4fd0f1de150a160deb949a011fa2fdc7d8ce9bffad54e6c3c9b093" TargetMode="External"/><Relationship Id="rId1" Type="http://schemas.openxmlformats.org/officeDocument/2006/relationships/numbering" Target="numbering.xml"/><Relationship Id="rId6" Type="http://schemas.openxmlformats.org/officeDocument/2006/relationships/hyperlink" Target="https://muse.jhu.edu/login?auth=0&amp;type=summary&amp;url=/journals/diacritics/v026/26.2arnould.html%20//" TargetMode="External"/><Relationship Id="rId11" Type="http://schemas.openxmlformats.org/officeDocument/2006/relationships/hyperlink" Target="http://nirmukta.com/2009/12/14/biocentrism-demystified-a-response-to-deepak-chopra-and-robert-lanzas-notion-of-a-conscious-universe/" TargetMode="External"/><Relationship Id="rId24" Type="http://schemas.openxmlformats.org/officeDocument/2006/relationships/hyperlink" Target="https://www.marxists.org/reference/archive/mao/selected-works/volume-5/mswv5_52.htm)JDS" TargetMode="External"/><Relationship Id="rId5" Type="http://schemas.openxmlformats.org/officeDocument/2006/relationships/hyperlink" Target="http://www.jonatasmuller.com/x-risks.pdf)JDS" TargetMode="External"/><Relationship Id="rId15" Type="http://schemas.openxmlformats.org/officeDocument/2006/relationships/hyperlink" Target="http://www.evoyage.com/Evolutionary%20Feminism/ForAffairWomen&amp;Evolution.htm" TargetMode="External"/><Relationship Id="rId23" Type="http://schemas.openxmlformats.org/officeDocument/2006/relationships/hyperlink" Target="http://www.isreview.org/issues/07/century_of_slaughter.shtml)JDS" TargetMode="External"/><Relationship Id="rId10" Type="http://schemas.openxmlformats.org/officeDocument/2006/relationships/hyperlink" Target="http://nirmukta.com/2009/12/14/biocentrism-demystified-a-response-to-deepak-chopra-and-robert-lanzas-notion-of-a-conscious-universe/" TargetMode="External"/><Relationship Id="rId19" Type="http://schemas.openxmlformats.org/officeDocument/2006/relationships/hyperlink" Target="http://www.lib.umich.edu/articles/details/FETCH-LOGICAL-c515-b25a2cc4b1a4fd0f1de150a160deb949a011fa2fdc7d8ce9bffad54e6c3c9b093" TargetMode="External"/><Relationship Id="rId4" Type="http://schemas.openxmlformats.org/officeDocument/2006/relationships/webSettings" Target="webSettings.xml"/><Relationship Id="rId9" Type="http://schemas.openxmlformats.org/officeDocument/2006/relationships/hyperlink" Target="http://dealingwithfear.org/fear-of-death.htm" TargetMode="External"/><Relationship Id="rId14" Type="http://schemas.openxmlformats.org/officeDocument/2006/relationships/hyperlink" Target="http://search.proquest.com.proxy.lib.umich.edu/docview/218783690?pq-origsite=summon" TargetMode="External"/><Relationship Id="rId22" Type="http://schemas.openxmlformats.org/officeDocument/2006/relationships/hyperlink" Target="http://www.isreview.org/issues/07/century_of_slaughter.shtml)JDS"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ran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167</TotalTime>
  <Pages>117</Pages>
  <Words>59460</Words>
  <Characters>338924</Characters>
  <Application>Microsoft Office Word</Application>
  <DocSecurity>0</DocSecurity>
  <Lines>2824</Lines>
  <Paragraphs>795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397589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Miranda Ehrlich</dc:creator>
  <cp:keywords/>
  <dc:description/>
  <cp:lastModifiedBy>Miranda Ehrlich</cp:lastModifiedBy>
  <cp:revision>1</cp:revision>
  <dcterms:created xsi:type="dcterms:W3CDTF">2014-07-20T23:17:00Z</dcterms:created>
  <dcterms:modified xsi:type="dcterms:W3CDTF">2014-07-21T02:15:00Z</dcterms:modified>
</cp:coreProperties>
</file>