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A05" w:rsidRDefault="008A2A05" w:rsidP="008A2A05">
      <w:pPr>
        <w:pStyle w:val="Heading2"/>
      </w:pPr>
      <w:bookmarkStart w:id="0" w:name="_GoBack"/>
      <w:bookmarkEnd w:id="0"/>
      <w:r>
        <w:t>T, Etc.</w:t>
      </w:r>
    </w:p>
    <w:p w:rsidR="008A2A05" w:rsidRDefault="008A2A05" w:rsidP="00E57E96"/>
    <w:p w:rsidR="00E57E96" w:rsidRDefault="008A2A05" w:rsidP="008A2A05">
      <w:pPr>
        <w:pStyle w:val="Heading3"/>
      </w:pPr>
      <w:r>
        <w:lastRenderedPageBreak/>
        <w:t>Normal Means</w:t>
      </w:r>
    </w:p>
    <w:p w:rsidR="00FC2430" w:rsidRPr="00FC2430" w:rsidRDefault="00FC2430" w:rsidP="00FC2430">
      <w:pPr>
        <w:pStyle w:val="Heading4"/>
      </w:pPr>
      <w:r w:rsidRPr="00FC2430">
        <w:t>Normal means proves they have no impact and limit out all technology and energy cases.  The DOE funds and coordinates tech development &amp; deployment</w:t>
      </w:r>
    </w:p>
    <w:p w:rsidR="00FC2430" w:rsidRDefault="00FC2430" w:rsidP="00FC2430">
      <w:pPr>
        <w:rPr>
          <w:rStyle w:val="StyleStyleBold12pt"/>
        </w:rPr>
      </w:pPr>
      <w:r>
        <w:rPr>
          <w:rStyle w:val="StyleStyleBold12pt"/>
        </w:rPr>
        <w:t xml:space="preserve">DOE ’14 </w:t>
      </w:r>
      <w:r>
        <w:t>(U.S. Department of Energy, July 7</w:t>
      </w:r>
      <w:r>
        <w:rPr>
          <w:vertAlign w:val="superscript"/>
        </w:rPr>
        <w:t>th</w:t>
      </w:r>
      <w:r>
        <w:t xml:space="preserve"> 2014, </w:t>
      </w:r>
      <w:r>
        <w:rPr>
          <w:i/>
        </w:rPr>
        <w:t xml:space="preserve">innovation, </w:t>
      </w:r>
      <w:hyperlink r:id="rId12" w:history="1">
        <w:r>
          <w:rPr>
            <w:rStyle w:val="Hyperlink"/>
          </w:rPr>
          <w:t>http://www.energy.gov/science-innovation/innovation</w:t>
        </w:r>
      </w:hyperlink>
      <w:r>
        <w:t>, accessed July 7</w:t>
      </w:r>
      <w:r>
        <w:rPr>
          <w:vertAlign w:val="superscript"/>
        </w:rPr>
        <w:t>th</w:t>
      </w:r>
      <w:r>
        <w:t>, 2014)</w:t>
      </w:r>
    </w:p>
    <w:p w:rsidR="00FC2430" w:rsidRDefault="00FC2430" w:rsidP="00FC2430">
      <w:r>
        <w:t xml:space="preserve">As a science agency, </w:t>
      </w:r>
      <w:r>
        <w:rPr>
          <w:rStyle w:val="StyleBoldUnderline"/>
          <w:highlight w:val="cyan"/>
        </w:rPr>
        <w:t>the Energy Department</w:t>
      </w:r>
      <w:r>
        <w:t xml:space="preserve"> </w:t>
      </w:r>
      <w:r>
        <w:rPr>
          <w:rStyle w:val="StyleBoldUnderline"/>
          <w:highlight w:val="cyan"/>
        </w:rPr>
        <w:t>plays an important role in the innovation economy</w:t>
      </w:r>
      <w:r>
        <w:t xml:space="preserve">. </w:t>
      </w:r>
      <w:r>
        <w:rPr>
          <w:rStyle w:val="StyleBoldUnderline"/>
          <w:highlight w:val="cyan"/>
        </w:rPr>
        <w:t>The Department catalyzes the</w:t>
      </w:r>
      <w:r>
        <w:t xml:space="preserve"> transformative </w:t>
      </w:r>
      <w:r>
        <w:rPr>
          <w:rStyle w:val="StyleBoldUnderline"/>
          <w:highlight w:val="cyan"/>
        </w:rPr>
        <w:t>growth of</w:t>
      </w:r>
      <w:r>
        <w:t xml:space="preserve"> basic </w:t>
      </w:r>
      <w:r>
        <w:rPr>
          <w:rStyle w:val="StyleBoldUnderline"/>
          <w:highlight w:val="cyan"/>
        </w:rPr>
        <w:t>applied</w:t>
      </w:r>
      <w:r>
        <w:t xml:space="preserve"> scientific </w:t>
      </w:r>
      <w:r>
        <w:rPr>
          <w:rStyle w:val="StyleBoldUnderline"/>
          <w:highlight w:val="cyan"/>
        </w:rPr>
        <w:t>research</w:t>
      </w:r>
      <w:r>
        <w:t xml:space="preserve">, </w:t>
      </w:r>
      <w:r>
        <w:rPr>
          <w:rStyle w:val="StyleBoldUnderline"/>
          <w:highlight w:val="cyan"/>
        </w:rPr>
        <w:t>the discovery and development of</w:t>
      </w:r>
      <w:r>
        <w:t xml:space="preserve"> new </w:t>
      </w:r>
      <w:r>
        <w:rPr>
          <w:rStyle w:val="StyleBoldUnderline"/>
          <w:highlight w:val="cyan"/>
        </w:rPr>
        <w:t>clean energy technologies</w:t>
      </w:r>
      <w:r>
        <w:t xml:space="preserve"> and prioritizes scientific innovation as a cornerstone of US economic prosperity. </w:t>
      </w:r>
      <w:r>
        <w:rPr>
          <w:rStyle w:val="StyleBoldUnderline"/>
          <w:highlight w:val="cyan"/>
        </w:rPr>
        <w:t>Through initiatives like the Loan Guarantee Program and the Advanced Research Projects Agency</w:t>
      </w:r>
      <w:r>
        <w:t xml:space="preserve"> - Energy, </w:t>
      </w:r>
      <w:r>
        <w:rPr>
          <w:rStyle w:val="StyleBoldUnderline"/>
          <w:highlight w:val="cyan"/>
        </w:rPr>
        <w:t>the Department funds</w:t>
      </w:r>
      <w:r>
        <w:t xml:space="preserve"> cutting-edge </w:t>
      </w:r>
      <w:r>
        <w:rPr>
          <w:rStyle w:val="StyleBoldUnderline"/>
          <w:highlight w:val="cyan"/>
        </w:rPr>
        <w:t>research and</w:t>
      </w:r>
      <w:r>
        <w:t xml:space="preserve"> the </w:t>
      </w:r>
      <w:r>
        <w:rPr>
          <w:rStyle w:val="StyleBoldUnderline"/>
          <w:highlight w:val="cyan"/>
        </w:rPr>
        <w:t xml:space="preserve">deployment of </w:t>
      </w:r>
      <w:r>
        <w:t xml:space="preserve">innovative </w:t>
      </w:r>
      <w:r>
        <w:rPr>
          <w:rStyle w:val="StyleBoldUnderline"/>
          <w:highlight w:val="cyan"/>
        </w:rPr>
        <w:t>clean energy technologies</w:t>
      </w:r>
      <w:r>
        <w:t xml:space="preserve">. </w:t>
      </w:r>
      <w:r>
        <w:rPr>
          <w:rStyle w:val="StyleBoldUnderline"/>
          <w:highlight w:val="cyan"/>
        </w:rPr>
        <w:t xml:space="preserve">The Department also encourages collaboration </w:t>
      </w:r>
      <w:r>
        <w:t xml:space="preserve">and cooperation </w:t>
      </w:r>
      <w:r>
        <w:rPr>
          <w:rStyle w:val="StyleBoldUnderline"/>
          <w:highlight w:val="cyan"/>
        </w:rPr>
        <w:t>between industry, academia and government</w:t>
      </w:r>
      <w:r>
        <w:rPr>
          <w:highlight w:val="cyan"/>
        </w:rPr>
        <w:t xml:space="preserve"> </w:t>
      </w:r>
      <w:r>
        <w:rPr>
          <w:rStyle w:val="StyleBoldUnderline"/>
          <w:highlight w:val="cyan"/>
        </w:rPr>
        <w:t>to create a vibrant scientific ecosystem</w:t>
      </w:r>
      <w:r>
        <w:t>. In addition, the Energy Department's 17 National Labs are a system of intellectual assets unique among world scientific institutions and serve as regional engines of economic growth for states and communities across the country.</w:t>
      </w:r>
    </w:p>
    <w:p w:rsidR="00FC2430" w:rsidRPr="00FC2430" w:rsidRDefault="00FC2430" w:rsidP="00FC2430">
      <w:pPr>
        <w:pStyle w:val="Heading4"/>
      </w:pPr>
      <w:r w:rsidRPr="00FC2430">
        <w:t>The DOE’s Water and Power Program sponsors research and development for MHK to spur p</w:t>
      </w:r>
      <w:r>
        <w:t>rivate sector commercialization</w:t>
      </w:r>
    </w:p>
    <w:p w:rsidR="00FC2430" w:rsidRDefault="00FC2430" w:rsidP="00FC2430">
      <w:r>
        <w:rPr>
          <w:rStyle w:val="StyleStyleBold12pt"/>
        </w:rPr>
        <w:t>Energy.gov, ’14</w:t>
      </w:r>
      <w:r>
        <w:t xml:space="preserve">, “ABOUT THE WATER POWER PROGRAM,” </w:t>
      </w:r>
      <w:hyperlink r:id="rId13" w:history="1">
        <w:r>
          <w:rPr>
            <w:rStyle w:val="Hyperlink"/>
          </w:rPr>
          <w:t>http://energy.gov/eere/water/about-water-power-program</w:t>
        </w:r>
      </w:hyperlink>
      <w:r>
        <w:t>, Accessed 7/7/2014</w:t>
      </w:r>
    </w:p>
    <w:p w:rsidR="00FC2430" w:rsidRDefault="00FC2430" w:rsidP="00FC2430">
      <w:r>
        <w:rPr>
          <w:rStyle w:val="StyleBoldUnderline"/>
          <w:highlight w:val="cyan"/>
        </w:rPr>
        <w:t>The</w:t>
      </w:r>
      <w:r>
        <w:t xml:space="preserve"> U.S. Department of Energy's </w:t>
      </w:r>
      <w:r>
        <w:rPr>
          <w:rStyle w:val="StyleBoldUnderline"/>
          <w:highlight w:val="cyan"/>
        </w:rPr>
        <w:t>(DOE) </w:t>
      </w:r>
      <w:hyperlink r:id="rId14" w:history="1">
        <w:r>
          <w:rPr>
            <w:rStyle w:val="Hyperlink"/>
            <w:b/>
            <w:bCs/>
            <w:sz w:val="22"/>
            <w:highlight w:val="cyan"/>
            <w:u w:val="single"/>
          </w:rPr>
          <w:t>Water Power Program</w:t>
        </w:r>
      </w:hyperlink>
      <w:r>
        <w:rPr>
          <w:rStyle w:val="StyleBoldUnderline"/>
          <w:highlight w:val="cyan"/>
        </w:rPr>
        <w:t> is committed to developing and deploying a portfolio of innovative technologies for clean, domestic power generation</w:t>
      </w:r>
      <w:r>
        <w:rPr>
          <w:rStyle w:val="StyleBoldUnderline"/>
        </w:rPr>
        <w:t xml:space="preserve"> from resources such as</w:t>
      </w:r>
      <w:r>
        <w:t xml:space="preserve"> hydropower, </w:t>
      </w:r>
      <w:r>
        <w:rPr>
          <w:rStyle w:val="StyleBoldUnderline"/>
        </w:rPr>
        <w:t>waves, and tides.</w:t>
      </w:r>
    </w:p>
    <w:p w:rsidR="00FC2430" w:rsidRDefault="00FC2430" w:rsidP="00FC2430">
      <w:r>
        <w:t>WHAT WE DO</w:t>
      </w:r>
    </w:p>
    <w:p w:rsidR="00FC2430" w:rsidRDefault="00FC2430" w:rsidP="00FC2430">
      <w:r>
        <w:rPr>
          <w:rStyle w:val="StyleBoldUnderline"/>
        </w:rPr>
        <w:t xml:space="preserve">Leading the world in clean energy is critical to strengthening the American economy, and the Water Power Program is at the forefront of the nation's clean energy frontier. </w:t>
      </w:r>
      <w:r>
        <w:rPr>
          <w:rStyle w:val="StyleBoldUnderline"/>
          <w:highlight w:val="cyan"/>
        </w:rPr>
        <w:t>We are pioneering research and development efforts in both </w:t>
      </w:r>
      <w:r w:rsidR="00962469">
        <w:fldChar w:fldCharType="begin"/>
      </w:r>
      <w:r w:rsidR="00962469">
        <w:instrText xml:space="preserve"> HYPERLINK "http://energy.gov/eere/water/marine-and-hydrokinetic-energy-research-development" \t "_self" </w:instrText>
      </w:r>
      <w:r w:rsidR="00962469">
        <w:fldChar w:fldCharType="separate"/>
      </w:r>
      <w:r>
        <w:rPr>
          <w:rStyle w:val="Hyperlink"/>
          <w:b/>
          <w:bCs/>
          <w:sz w:val="22"/>
          <w:highlight w:val="cyan"/>
          <w:u w:val="single"/>
        </w:rPr>
        <w:t>marine and hydrokinetic</w:t>
      </w:r>
      <w:r w:rsidR="00962469">
        <w:rPr>
          <w:rStyle w:val="Hyperlink"/>
          <w:b/>
          <w:bCs/>
          <w:sz w:val="22"/>
          <w:highlight w:val="cyan"/>
          <w:u w:val="single"/>
        </w:rPr>
        <w:fldChar w:fldCharType="end"/>
      </w:r>
      <w:r>
        <w:t> and </w:t>
      </w:r>
      <w:r w:rsidR="00962469">
        <w:fldChar w:fldCharType="begin"/>
      </w:r>
      <w:r w:rsidR="00962469">
        <w:instrText xml:space="preserve"> HYPERLINK "http://energy.gov/eere/water/hydropower-research-development" \t "_self" </w:instrText>
      </w:r>
      <w:r w:rsidR="00962469">
        <w:fldChar w:fldCharType="separate"/>
      </w:r>
      <w:r>
        <w:rPr>
          <w:rStyle w:val="Hyperlink"/>
        </w:rPr>
        <w:t>hydropower</w:t>
      </w:r>
      <w:r>
        <w:rPr>
          <w:rStyle w:val="StyleBoldUnderline"/>
        </w:rPr>
        <w:t xml:space="preserve"> </w:t>
      </w:r>
      <w:r>
        <w:rPr>
          <w:rStyle w:val="StyleBoldUnderline"/>
          <w:highlight w:val="cyan"/>
        </w:rPr>
        <w:t>technologies</w:t>
      </w:r>
      <w:r w:rsidR="00962469">
        <w:rPr>
          <w:rStyle w:val="StyleBoldUnderline"/>
          <w:highlight w:val="cyan"/>
        </w:rPr>
        <w:fldChar w:fldCharType="end"/>
      </w:r>
      <w:r>
        <w:t> to improve performance, lower cost and ultimately support the United States' ability to sustainably meet its growing energy demand. Marine and hydrokinetic technologies capture energy from waves, ocean thermal gradients, and tidal, ocean and river currents.</w:t>
      </w:r>
    </w:p>
    <w:p w:rsidR="00FC2430" w:rsidRDefault="00FC2430" w:rsidP="00FC2430">
      <w:r>
        <w:t>WHY IT MATTERS</w:t>
      </w:r>
    </w:p>
    <w:p w:rsidR="00FC2430" w:rsidRDefault="00FC2430" w:rsidP="00FC2430">
      <w:pPr>
        <w:rPr>
          <w:rStyle w:val="StyleBoldUnderline"/>
        </w:rPr>
      </w:pPr>
      <w:r>
        <w:rPr>
          <w:rStyle w:val="StyleBoldUnderline"/>
          <w:highlight w:val="cyan"/>
        </w:rPr>
        <w:t>Our </w:t>
      </w:r>
      <w:r w:rsidR="00962469">
        <w:fldChar w:fldCharType="begin"/>
      </w:r>
      <w:r w:rsidR="00962469">
        <w:instrText xml:space="preserve"> HYPERLINK "http://energy.gov/eere/water/research-and-development" \t "_self" </w:instrText>
      </w:r>
      <w:r w:rsidR="00962469">
        <w:fldChar w:fldCharType="separate"/>
      </w:r>
      <w:r>
        <w:rPr>
          <w:rStyle w:val="Hyperlink"/>
          <w:b/>
          <w:bCs/>
          <w:sz w:val="22"/>
          <w:highlight w:val="cyan"/>
          <w:u w:val="single"/>
        </w:rPr>
        <w:t>cutting-edge research</w:t>
      </w:r>
      <w:r w:rsidR="00962469">
        <w:rPr>
          <w:rStyle w:val="Hyperlink"/>
          <w:b/>
          <w:bCs/>
          <w:sz w:val="22"/>
          <w:highlight w:val="cyan"/>
          <w:u w:val="single"/>
        </w:rPr>
        <w:fldChar w:fldCharType="end"/>
      </w:r>
      <w:r>
        <w:rPr>
          <w:rStyle w:val="StyleBoldUnderline"/>
          <w:highlight w:val="cyan"/>
        </w:rPr>
        <w:t> portfolio is aimed to</w:t>
      </w:r>
      <w:r>
        <w:rPr>
          <w:rStyle w:val="StyleBoldUnderline"/>
        </w:rPr>
        <w:t xml:space="preserve"> produce the next generation of water power technologies and </w:t>
      </w:r>
      <w:r w:rsidR="00962469">
        <w:fldChar w:fldCharType="begin"/>
      </w:r>
      <w:r w:rsidR="00962469">
        <w:instrText xml:space="preserve"> HYPERLINK "http://energy.gov/eere/water/financial-opportunities" \t "_self" </w:instrText>
      </w:r>
      <w:r w:rsidR="00962469">
        <w:fldChar w:fldCharType="separate"/>
      </w:r>
      <w:r>
        <w:rPr>
          <w:rStyle w:val="Hyperlink"/>
          <w:b/>
          <w:bCs/>
          <w:sz w:val="22"/>
          <w:highlight w:val="cyan"/>
          <w:u w:val="single"/>
        </w:rPr>
        <w:t>jump-start private sector innovation</w:t>
      </w:r>
      <w:r w:rsidR="00962469">
        <w:rPr>
          <w:rStyle w:val="Hyperlink"/>
          <w:b/>
          <w:bCs/>
          <w:sz w:val="22"/>
          <w:highlight w:val="cyan"/>
          <w:u w:val="single"/>
        </w:rPr>
        <w:fldChar w:fldCharType="end"/>
      </w:r>
      <w:r>
        <w:rPr>
          <w:rStyle w:val="StyleBoldUnderline"/>
          <w:highlight w:val="cyan"/>
        </w:rPr>
        <w:t> critical to the country's long-term economic growth, energy security, and international competitiveness by accelerating the development of markets for those technologies.</w:t>
      </w:r>
    </w:p>
    <w:p w:rsidR="00FC2430" w:rsidRDefault="00FC2430" w:rsidP="00FC2430"/>
    <w:p w:rsidR="00E57E96" w:rsidRPr="00E57E96" w:rsidRDefault="00E57E96" w:rsidP="00E57E96"/>
    <w:p w:rsidR="000022F2" w:rsidRDefault="00C34459" w:rsidP="00C34459">
      <w:pPr>
        <w:pStyle w:val="Heading2"/>
      </w:pPr>
      <w:r>
        <w:lastRenderedPageBreak/>
        <w:t>SOLVENCY</w:t>
      </w:r>
    </w:p>
    <w:p w:rsidR="00811F3A" w:rsidRDefault="00C34459" w:rsidP="00C34459">
      <w:pPr>
        <w:pStyle w:val="Heading3"/>
      </w:pPr>
      <w:r>
        <w:lastRenderedPageBreak/>
        <w:t>Solvency – We reduce Coal</w:t>
      </w:r>
    </w:p>
    <w:p w:rsidR="00C34459" w:rsidRDefault="00C34459" w:rsidP="00C34459">
      <w:pPr>
        <w:pStyle w:val="Heading4"/>
      </w:pPr>
      <w:r>
        <w:t>Coal use will continue now, but efforts to fight climate change, particularly renewables, will reduce coal use.</w:t>
      </w:r>
    </w:p>
    <w:p w:rsidR="00C34459" w:rsidRPr="00FF5953" w:rsidRDefault="00C34459" w:rsidP="00C34459">
      <w:r>
        <w:rPr>
          <w:rStyle w:val="StyleStyleBold12pt"/>
        </w:rPr>
        <w:t xml:space="preserve">McGregor ’14   </w:t>
      </w:r>
      <w:proofErr w:type="gramStart"/>
      <w:r w:rsidRPr="001D30FC">
        <w:t>( Ian</w:t>
      </w:r>
      <w:proofErr w:type="gramEnd"/>
      <w:r w:rsidRPr="001D30FC">
        <w:t xml:space="preserve"> McGregor </w:t>
      </w:r>
      <w:r w:rsidRPr="009222B1">
        <w:t>lecturer in management, UTS Business School at University of Technology, Sydney.</w:t>
      </w:r>
      <w:r>
        <w:t xml:space="preserve"> </w:t>
      </w:r>
      <w:r w:rsidRPr="001D30FC">
        <w:t xml:space="preserve">July 2nd </w:t>
      </w:r>
      <w:r w:rsidRPr="009222B1">
        <w:rPr>
          <w:i/>
        </w:rPr>
        <w:t>Australia's coal industry needs to prepare for global climate action</w:t>
      </w:r>
      <w:r>
        <w:rPr>
          <w:i/>
        </w:rPr>
        <w:t xml:space="preserve"> </w:t>
      </w:r>
      <w:hyperlink r:id="rId15" w:history="1">
        <w:r w:rsidRPr="00E446D9">
          <w:rPr>
            <w:rStyle w:val="Hyperlink"/>
          </w:rPr>
          <w:t>http://theconversation.com/australias-coal-industry-needs-to-prepare-for-global-climate-action-28547</w:t>
        </w:r>
      </w:hyperlink>
      <w:r>
        <w:t xml:space="preserve"> accessed 7/3/2014)</w:t>
      </w:r>
    </w:p>
    <w:p w:rsidR="00C34459" w:rsidRDefault="00C34459" w:rsidP="00C34459">
      <w:r>
        <w:t xml:space="preserve">At the recent midyear UN climate negotiations in Bonn, an unprecedented 60 countries (including Germany) called for a total phase-out of fossil fuels by 2050, as part of a global agreement on climate change to be concluded in Paris in 2015. Meanwhile, on tour in North America, Prime Minister Tony Abbott declared that: "For many decades at least, coal will continue to fuel human progress as an affordable, dependable energy source for wealthy and developing countries alike." But </w:t>
      </w:r>
      <w:proofErr w:type="spellStart"/>
      <w:r w:rsidRPr="001D30FC">
        <w:rPr>
          <w:rStyle w:val="StyleBoldUnderline"/>
        </w:rPr>
        <w:t>Mr</w:t>
      </w:r>
      <w:proofErr w:type="spellEnd"/>
      <w:r w:rsidRPr="001D30FC">
        <w:rPr>
          <w:rStyle w:val="StyleBoldUnderline"/>
        </w:rPr>
        <w:t xml:space="preserve"> Abbott’s “coal forever” scenario is only likely if we fail to develop a global agreement to tackle climate change,</w:t>
      </w:r>
      <w:r>
        <w:t xml:space="preserve"> which could come as soon as the end of next year in Paris. </w:t>
      </w:r>
      <w:r w:rsidRPr="001D30FC">
        <w:rPr>
          <w:rStyle w:val="StyleBoldUnderline"/>
        </w:rPr>
        <w:t>Such</w:t>
      </w:r>
      <w:r>
        <w:t xml:space="preserve"> global </w:t>
      </w:r>
      <w:r w:rsidRPr="001D30FC">
        <w:rPr>
          <w:rStyle w:val="StyleBoldUnderline"/>
        </w:rPr>
        <w:t>action would</w:t>
      </w:r>
      <w:r>
        <w:t xml:space="preserve"> dramatically </w:t>
      </w:r>
      <w:r w:rsidRPr="001D30FC">
        <w:rPr>
          <w:rStyle w:val="StyleBoldUnderline"/>
        </w:rPr>
        <w:t>reduce the use of fossil fuel</w:t>
      </w:r>
      <w:r>
        <w:t xml:space="preserve">s over the coming decades, </w:t>
      </w:r>
      <w:r w:rsidRPr="001D30FC">
        <w:rPr>
          <w:rStyle w:val="StyleBoldUnderline"/>
        </w:rPr>
        <w:t>particularly coal for electricity production</w:t>
      </w:r>
      <w:r>
        <w:t xml:space="preserve">. So, what is likely to happen to coal use and Australian coal exports in the coming decades? Energy and steel </w:t>
      </w:r>
      <w:proofErr w:type="gramStart"/>
      <w:r w:rsidRPr="001D30FC">
        <w:rPr>
          <w:rStyle w:val="StyleBoldUnderline"/>
        </w:rPr>
        <w:t>What</w:t>
      </w:r>
      <w:proofErr w:type="gramEnd"/>
      <w:r w:rsidRPr="001D30FC">
        <w:rPr>
          <w:rStyle w:val="StyleBoldUnderline"/>
        </w:rPr>
        <w:t xml:space="preserve"> happens to coal will depend on what the world does to address climate change</w:t>
      </w:r>
      <w:r>
        <w:t xml:space="preserve">. </w:t>
      </w:r>
      <w:r w:rsidRPr="001D30FC">
        <w:rPr>
          <w:rStyle w:val="StyleBoldUnderline"/>
        </w:rPr>
        <w:t>Any scenario that seriously addresses climate change will lead to reduced use of coal, particularly thermal/steam coal used to generate electricity.</w:t>
      </w:r>
      <w:r>
        <w:t xml:space="preserve"> Most of the world’s coal production goes to electricity generation – and 41 per cent of the world’s electricity comes from coal. </w:t>
      </w:r>
      <w:r w:rsidRPr="001D30FC">
        <w:rPr>
          <w:rStyle w:val="StyleBoldUnderline"/>
        </w:rPr>
        <w:t>But renewable energy substitutes are already available and increasing becoming competitive with coal</w:t>
      </w:r>
      <w:r>
        <w:t xml:space="preserve">, even before significant policy measures to address climate change are introduced. In the coming decades, </w:t>
      </w:r>
      <w:r w:rsidRPr="001D30FC">
        <w:rPr>
          <w:rStyle w:val="StyleBoldUnderline"/>
        </w:rPr>
        <w:t>efforts to address climate change will likely dramatically reduce the use of coal for electricity</w:t>
      </w:r>
      <w:r>
        <w:t xml:space="preserve">. </w:t>
      </w:r>
    </w:p>
    <w:p w:rsidR="00132188" w:rsidRDefault="00132188" w:rsidP="00D17C4E"/>
    <w:p w:rsidR="00132188" w:rsidRDefault="00132188" w:rsidP="00D17C4E"/>
    <w:p w:rsidR="00320D6D" w:rsidRDefault="00320D6D" w:rsidP="00D17C4E"/>
    <w:p w:rsidR="00320D6D" w:rsidRDefault="00320D6D" w:rsidP="00320D6D">
      <w:pPr>
        <w:pStyle w:val="Heading3"/>
      </w:pPr>
      <w:r>
        <w:lastRenderedPageBreak/>
        <w:t>Solvency – Clean Energy Leadership</w:t>
      </w:r>
      <w:r w:rsidR="008577ED">
        <w:t xml:space="preserve"> (General)</w:t>
      </w:r>
    </w:p>
    <w:p w:rsidR="00320D6D" w:rsidRDefault="00320D6D" w:rsidP="00320D6D">
      <w:pPr>
        <w:pStyle w:val="Heading4"/>
      </w:pPr>
      <w:r>
        <w:t>The Need for Clean Energy Leadership is now</w:t>
      </w:r>
    </w:p>
    <w:p w:rsidR="00320D6D" w:rsidRPr="00CD2FBE" w:rsidRDefault="00320D6D" w:rsidP="00320D6D">
      <w:proofErr w:type="gramStart"/>
      <w:r w:rsidRPr="00CD2FBE">
        <w:rPr>
          <w:rStyle w:val="StyleStyleBold12pt"/>
        </w:rPr>
        <w:t xml:space="preserve">National Renewable Energy </w:t>
      </w:r>
      <w:proofErr w:type="spellStart"/>
      <w:r w:rsidRPr="00CD2FBE">
        <w:rPr>
          <w:rStyle w:val="StyleStyleBold12pt"/>
        </w:rPr>
        <w:t>Labratory</w:t>
      </w:r>
      <w:proofErr w:type="spellEnd"/>
      <w:r>
        <w:t>.</w:t>
      </w:r>
      <w:proofErr w:type="gramEnd"/>
      <w:r>
        <w:t xml:space="preserve"> Strengthening U.S. Leadership of International Clean Energy Cooperation Proceedings of Stakeholder Consultations. Golden, CO: National Renewable Energy Laboratory, </w:t>
      </w:r>
      <w:r w:rsidRPr="00CD2FBE">
        <w:rPr>
          <w:rStyle w:val="StyleStyleBold12pt"/>
        </w:rPr>
        <w:t>2008</w:t>
      </w:r>
      <w:r>
        <w:t>. Strengthening U.S. Leadership of International Clean Energy Cooperation. Department of Energy, Dec. 2008. Web. 3 July 2014.</w:t>
      </w:r>
    </w:p>
    <w:p w:rsidR="00320D6D" w:rsidRPr="003C40DB" w:rsidRDefault="00320D6D" w:rsidP="00320D6D">
      <w:pPr>
        <w:rPr>
          <w:rStyle w:val="StyleBoldUnderline"/>
        </w:rPr>
      </w:pPr>
      <w:r>
        <w:t>(NREL is the DOE’s Renewables Laboratory)</w:t>
      </w:r>
    </w:p>
    <w:p w:rsidR="00320D6D" w:rsidRDefault="00320D6D" w:rsidP="00320D6D">
      <w:pPr>
        <w:rPr>
          <w:rStyle w:val="StyleBoldUnderline"/>
        </w:rPr>
      </w:pPr>
      <w:r w:rsidRPr="00CD2FBE">
        <w:rPr>
          <w:rStyle w:val="StyleBoldUnderline"/>
        </w:rPr>
        <w:t>Pressing economic, energy security, and environmental concerns are driving rapid growth in global investments in renewable energy</w:t>
      </w:r>
      <w:r>
        <w:t xml:space="preserve"> (RE), energy efficiency (EE), and other clean energy technologies. </w:t>
      </w:r>
      <w:r w:rsidRPr="00CD2FBE">
        <w:rPr>
          <w:rStyle w:val="StyleBoldUnderline"/>
        </w:rPr>
        <w:t>The U.S. government has an unparalleled opportunity to join forces with the private sector, international institutions, and other countries to accelerate this global clean energy market transformation and capture vital domestic benefits</w:t>
      </w:r>
      <w:r>
        <w:t xml:space="preserve">. </w:t>
      </w:r>
      <w:r w:rsidRPr="00CD2FBE">
        <w:rPr>
          <w:rStyle w:val="StyleBoldUnderline"/>
        </w:rPr>
        <w:t xml:space="preserve">The global financial crisis creates an even more urgent need for government programs to stimulate private investment in renewable energy and energy efficiency, which will foster U.S. and international job creation and economic vitality. </w:t>
      </w:r>
      <w:r w:rsidRPr="00CD2FBE">
        <w:rPr>
          <w:rStyle w:val="StyleBoldUnderline"/>
        </w:rPr>
        <w:cr/>
      </w:r>
    </w:p>
    <w:p w:rsidR="00320D6D" w:rsidRDefault="00320D6D" w:rsidP="00320D6D">
      <w:pPr>
        <w:pStyle w:val="Heading4"/>
      </w:pPr>
      <w:r w:rsidRPr="00CD2FBE">
        <w:t>Massive benefits to US led Clean Energy Leadership</w:t>
      </w:r>
      <w:r>
        <w:t>, Laundry List</w:t>
      </w:r>
    </w:p>
    <w:p w:rsidR="00320D6D" w:rsidRDefault="00320D6D" w:rsidP="00320D6D">
      <w:proofErr w:type="gramStart"/>
      <w:r w:rsidRPr="00CD2FBE">
        <w:rPr>
          <w:rStyle w:val="StyleStyleBold12pt"/>
        </w:rPr>
        <w:t xml:space="preserve">National Renewable Energy </w:t>
      </w:r>
      <w:proofErr w:type="spellStart"/>
      <w:r w:rsidRPr="00CD2FBE">
        <w:rPr>
          <w:rStyle w:val="StyleStyleBold12pt"/>
        </w:rPr>
        <w:t>Labratory</w:t>
      </w:r>
      <w:proofErr w:type="spellEnd"/>
      <w:r>
        <w:t>.</w:t>
      </w:r>
      <w:proofErr w:type="gramEnd"/>
      <w:r>
        <w:t xml:space="preserve"> Strengthening U.S. Leadership of International Clean Energy Cooperation Proceedings of Stakeholder Consultations. Golden, CO: National Renewable Energy Laboratory, </w:t>
      </w:r>
      <w:r w:rsidRPr="00CD2FBE">
        <w:rPr>
          <w:rStyle w:val="StyleStyleBold12pt"/>
        </w:rPr>
        <w:t>2008</w:t>
      </w:r>
      <w:r>
        <w:t>. Strengthening U.S. Leadership of International Clean Energy Cooperation. Department of Energy, Dec. 2008. Web. 3 July 2014.</w:t>
      </w:r>
    </w:p>
    <w:p w:rsidR="00320D6D" w:rsidRPr="00CD2FBE" w:rsidRDefault="00320D6D" w:rsidP="00320D6D">
      <w:r>
        <w:t>(NREL is the DOE’s Renewables Laboratory)</w:t>
      </w:r>
    </w:p>
    <w:p w:rsidR="00320D6D" w:rsidRDefault="00320D6D" w:rsidP="00320D6D">
      <w:pPr>
        <w:rPr>
          <w:rStyle w:val="StyleBoldUnderline"/>
        </w:rPr>
      </w:pPr>
      <w:r w:rsidRPr="00CD2FBE">
        <w:rPr>
          <w:rStyle w:val="StyleBoldUnderline"/>
        </w:rPr>
        <w:t>Benefits of U.S.-Led Global Clean Energy Cooperation</w:t>
      </w:r>
      <w:r>
        <w:t xml:space="preserve"> </w:t>
      </w:r>
      <w:r w:rsidRPr="00CD2FBE">
        <w:t>U.S. Benefits i</w:t>
      </w:r>
      <w:r w:rsidRPr="00CD2FBE">
        <w:rPr>
          <w:rStyle w:val="StyleBoldUnderline"/>
        </w:rPr>
        <w:t xml:space="preserve">n 2020 • Up to $40 billion/year increased clean energy exports, generating </w:t>
      </w:r>
      <w:r w:rsidRPr="00CD2FBE">
        <w:t>0.25-0.75</w:t>
      </w:r>
      <w:r w:rsidRPr="00CD2FBE">
        <w:rPr>
          <w:rStyle w:val="StyleBoldUnderline"/>
        </w:rPr>
        <w:t xml:space="preserve">[250,000-750000] million new jobs </w:t>
      </w:r>
      <w:r w:rsidRPr="00CD2FBE">
        <w:t>•</w:t>
      </w:r>
      <w:r>
        <w:t xml:space="preserve"> </w:t>
      </w:r>
      <w:r w:rsidRPr="00CD2FBE">
        <w:rPr>
          <w:rStyle w:val="StyleBoldUnderline"/>
        </w:rPr>
        <w:t>$10-50 billion/year reductions in oil use costs</w:t>
      </w:r>
      <w:r>
        <w:t xml:space="preserve"> </w:t>
      </w:r>
      <w:r w:rsidRPr="00CD2FBE">
        <w:t>•</w:t>
      </w:r>
      <w:r>
        <w:t xml:space="preserve"> </w:t>
      </w:r>
      <w:r w:rsidRPr="00CD2FBE">
        <w:rPr>
          <w:rStyle w:val="StyleBoldUnderline"/>
        </w:rPr>
        <w:t>A stronger dollar and improved trade balance, resulting in up to $25 billion/year in benefits</w:t>
      </w:r>
      <w:r>
        <w:t xml:space="preserve"> </w:t>
      </w:r>
      <w:r w:rsidRPr="00CD2FBE">
        <w:t>•</w:t>
      </w:r>
      <w:r>
        <w:t xml:space="preserve"> </w:t>
      </w:r>
      <w:r w:rsidRPr="00CD2FBE">
        <w:rPr>
          <w:rStyle w:val="StyleBoldUnderline"/>
        </w:rPr>
        <w:t xml:space="preserve">Enhanced U.S. diplomatic standing through assuming leadership on clean energy and issues Global Benefits • Reduced greenhouse gas (GHG) emissions (50-80% by 2050 relative to 2005 levels) avoiding dangerous climate change impacts • Reduced global oil use (40% by 2050 relative to 2005 levels) • Up to $1 trillion a year in new investment opportunities • Robust global economic development, with universal access to modern energy • Reduced regional tensions and military conflicts from improved environmental and energy conditions. </w:t>
      </w:r>
    </w:p>
    <w:p w:rsidR="00320D6D" w:rsidRDefault="00320D6D" w:rsidP="00D17C4E"/>
    <w:p w:rsidR="00320D6D" w:rsidRDefault="00320D6D" w:rsidP="00D17C4E"/>
    <w:p w:rsidR="008577ED" w:rsidRDefault="008577ED" w:rsidP="008577ED">
      <w:pPr>
        <w:pStyle w:val="Heading3"/>
      </w:pPr>
      <w:r>
        <w:lastRenderedPageBreak/>
        <w:t>Solvency – Clean Energy Leadership (Climate)</w:t>
      </w:r>
    </w:p>
    <w:p w:rsidR="008577ED" w:rsidRDefault="008577ED" w:rsidP="008577ED">
      <w:pPr>
        <w:pStyle w:val="Heading4"/>
      </w:pPr>
      <w:r>
        <w:t>Clean Energy Leadership key to Avoid hitting the Climate Change Tipping point</w:t>
      </w:r>
    </w:p>
    <w:p w:rsidR="008577ED" w:rsidRDefault="008577ED" w:rsidP="008577ED">
      <w:proofErr w:type="gramStart"/>
      <w:r w:rsidRPr="00CD2FBE">
        <w:rPr>
          <w:rStyle w:val="StyleStyleBold12pt"/>
        </w:rPr>
        <w:t>National Renewable Energy Lab</w:t>
      </w:r>
      <w:r>
        <w:rPr>
          <w:rStyle w:val="StyleStyleBold12pt"/>
        </w:rPr>
        <w:t>o</w:t>
      </w:r>
      <w:r w:rsidRPr="00CD2FBE">
        <w:rPr>
          <w:rStyle w:val="StyleStyleBold12pt"/>
        </w:rPr>
        <w:t>ratory</w:t>
      </w:r>
      <w:r>
        <w:t>.</w:t>
      </w:r>
      <w:proofErr w:type="gramEnd"/>
      <w:r>
        <w:t xml:space="preserve"> Strengthening U.S. Leadership of International Clean Energy Cooperation Proceedings of Stakeholder Consultations. Golden, CO: National Renewable Energy Laboratory, </w:t>
      </w:r>
      <w:r w:rsidRPr="00CD2FBE">
        <w:rPr>
          <w:rStyle w:val="StyleStyleBold12pt"/>
        </w:rPr>
        <w:t>2008</w:t>
      </w:r>
      <w:r>
        <w:t>. Strengthening U.S. Leadership of International Clean Energy Cooperation. Department of Energy, Dec. 2008. Web. 3 July 2014.</w:t>
      </w:r>
    </w:p>
    <w:p w:rsidR="008577ED" w:rsidRPr="00736FB2" w:rsidRDefault="008577ED" w:rsidP="008577ED">
      <w:r>
        <w:t>(NREL is the DOE’s Renewables Laboratory)</w:t>
      </w:r>
    </w:p>
    <w:p w:rsidR="00CA4442" w:rsidRDefault="008577ED" w:rsidP="00D16563">
      <w:pPr>
        <w:pStyle w:val="Heading4"/>
        <w:rPr>
          <w:rStyle w:val="StyleBoldUnderline"/>
          <w:b/>
        </w:rPr>
      </w:pPr>
      <w:r w:rsidRPr="00D16563">
        <w:rPr>
          <w:b w:val="0"/>
        </w:rPr>
        <w:t xml:space="preserve">The primary environmental benefit of the </w:t>
      </w:r>
      <w:r w:rsidRPr="00D16563">
        <w:rPr>
          <w:rStyle w:val="StyleBoldUnderline"/>
          <w:b/>
        </w:rPr>
        <w:t>U.S.-led global clean energy</w:t>
      </w:r>
      <w:r w:rsidRPr="00D16563">
        <w:rPr>
          <w:b w:val="0"/>
        </w:rPr>
        <w:t xml:space="preserve"> market transformation </w:t>
      </w:r>
      <w:r w:rsidRPr="00D16563">
        <w:rPr>
          <w:rStyle w:val="StyleBoldUnderline"/>
          <w:b/>
        </w:rPr>
        <w:t>will</w:t>
      </w:r>
      <w:r w:rsidRPr="00D16563">
        <w:rPr>
          <w:b w:val="0"/>
        </w:rPr>
        <w:t xml:space="preserve"> be </w:t>
      </w:r>
      <w:r w:rsidRPr="00D16563">
        <w:rPr>
          <w:rStyle w:val="StyleBoldUnderline"/>
          <w:b/>
        </w:rPr>
        <w:t>reduce</w:t>
      </w:r>
      <w:r w:rsidRPr="00D16563">
        <w:rPr>
          <w:b w:val="0"/>
        </w:rPr>
        <w:t xml:space="preserve">d </w:t>
      </w:r>
      <w:r w:rsidRPr="00D16563">
        <w:rPr>
          <w:rStyle w:val="Emphasis"/>
          <w:b/>
        </w:rPr>
        <w:t>greenhouse gas emissions of 50-80% by 2050, which scientists think will prevent catastrophic climate change impacts</w:t>
      </w:r>
      <w:r w:rsidRPr="00D16563">
        <w:rPr>
          <w:b w:val="0"/>
        </w:rPr>
        <w:t xml:space="preserve">—a large benefit to the U.S. and the global community. </w:t>
      </w:r>
      <w:r w:rsidRPr="00D16563">
        <w:rPr>
          <w:rStyle w:val="StyleBoldUnderline"/>
          <w:b/>
        </w:rPr>
        <w:t>Clean energy technologies will provide more than half of the reductions needed</w:t>
      </w:r>
      <w:r w:rsidRPr="00D16563">
        <w:rPr>
          <w:b w:val="0"/>
        </w:rPr>
        <w:t xml:space="preserve"> to achieve that goal </w:t>
      </w:r>
      <w:proofErr w:type="gramStart"/>
      <w:r w:rsidRPr="00D16563">
        <w:rPr>
          <w:rStyle w:val="StyleBoldUnderline"/>
          <w:b/>
        </w:rPr>
        <w:t>Significant</w:t>
      </w:r>
      <w:proofErr w:type="gramEnd"/>
      <w:r w:rsidRPr="00D16563">
        <w:rPr>
          <w:rStyle w:val="StyleBoldUnderline"/>
          <w:b/>
        </w:rPr>
        <w:t xml:space="preserve"> local air quality and other environmental benefits will accompany the reductions in greenhouse gas emissions</w:t>
      </w:r>
      <w:r w:rsidRPr="00D16563">
        <w:rPr>
          <w:b w:val="0"/>
        </w:rPr>
        <w:t xml:space="preserve">. Reduced air emissions translate to </w:t>
      </w:r>
      <w:r w:rsidRPr="00D16563">
        <w:rPr>
          <w:rStyle w:val="StyleBoldUnderline"/>
          <w:b/>
        </w:rPr>
        <w:t>improved health, lower health care costs, improved visibility, and reduced impacts on natural ecosystems</w:t>
      </w:r>
      <w:r w:rsidRPr="00D16563">
        <w:rPr>
          <w:b w:val="0"/>
        </w:rPr>
        <w:t xml:space="preserve">. </w:t>
      </w:r>
      <w:r w:rsidRPr="00D16563">
        <w:rPr>
          <w:rStyle w:val="Emphasis"/>
          <w:b/>
        </w:rPr>
        <w:t>Increased use of clean energy also will reduce impacts from fossil fuel extraction and processing.</w:t>
      </w:r>
      <w:r w:rsidRPr="00D16563">
        <w:rPr>
          <w:b w:val="0"/>
        </w:rPr>
        <w:t xml:space="preserve"> Increased access to clean energy </w:t>
      </w:r>
      <w:r w:rsidRPr="00D16563">
        <w:rPr>
          <w:rStyle w:val="StyleBoldUnderline"/>
          <w:b/>
        </w:rPr>
        <w:t xml:space="preserve">in the poorest regions of the world will reduce the use of firewood, enabling cleaner indoor air quality and contributing to local sustainable development. </w:t>
      </w:r>
      <w:r w:rsidRPr="00D16563">
        <w:rPr>
          <w:rStyle w:val="StyleBoldUnderline"/>
          <w:b/>
        </w:rPr>
        <w:cr/>
      </w:r>
    </w:p>
    <w:p w:rsidR="00D16563" w:rsidRDefault="00D16563" w:rsidP="00D16563">
      <w:pPr>
        <w:pStyle w:val="Heading4"/>
      </w:pPr>
      <w:r w:rsidRPr="00736FB2">
        <w:t>Clean</w:t>
      </w:r>
      <w:r>
        <w:t xml:space="preserve"> Energy Leadership Key to Development of Rural and developing areas</w:t>
      </w:r>
    </w:p>
    <w:p w:rsidR="00D16563" w:rsidRDefault="00D16563" w:rsidP="00D16563">
      <w:proofErr w:type="gramStart"/>
      <w:r w:rsidRPr="00CD2FBE">
        <w:rPr>
          <w:rStyle w:val="StyleStyleBold12pt"/>
        </w:rPr>
        <w:t xml:space="preserve">National Renewable Energy </w:t>
      </w:r>
      <w:proofErr w:type="spellStart"/>
      <w:r w:rsidRPr="00CD2FBE">
        <w:rPr>
          <w:rStyle w:val="StyleStyleBold12pt"/>
        </w:rPr>
        <w:t>Labratory</w:t>
      </w:r>
      <w:proofErr w:type="spellEnd"/>
      <w:r>
        <w:t>.</w:t>
      </w:r>
      <w:proofErr w:type="gramEnd"/>
      <w:r>
        <w:t xml:space="preserve"> Strengthening U.S. Leadership of International Clean Energy Cooperation Proceedings of Stakeholder Consultations. Golden, CO: National Renewable Energy Laboratory, </w:t>
      </w:r>
      <w:r w:rsidRPr="00CD2FBE">
        <w:rPr>
          <w:rStyle w:val="StyleStyleBold12pt"/>
        </w:rPr>
        <w:t>2008</w:t>
      </w:r>
      <w:r>
        <w:t>. Strengthening U.S. Leadership of International Clean Energy Cooperation. Department of Energy, Dec. 2008. Web. 3 July 2014.</w:t>
      </w:r>
    </w:p>
    <w:p w:rsidR="00D16563" w:rsidRPr="002626D5" w:rsidRDefault="00D16563" w:rsidP="00D16563">
      <w:r>
        <w:t>(NREL is the DOE’s Renewables Laboratory)</w:t>
      </w:r>
      <w:r>
        <w:tab/>
      </w:r>
    </w:p>
    <w:p w:rsidR="00D16563" w:rsidRPr="00736FB2" w:rsidRDefault="00D16563" w:rsidP="00D16563">
      <w:r>
        <w:t xml:space="preserve">The </w:t>
      </w:r>
      <w:r w:rsidRPr="00736FB2">
        <w:rPr>
          <w:rStyle w:val="StyleBoldUnderline"/>
        </w:rPr>
        <w:t>clean energy market transformation will accelerate global economic growth and stability by enhancing access to clean energy in rural and urban areas worldwide</w:t>
      </w:r>
      <w:r>
        <w:t xml:space="preserve">. More than 1 billion people around the world do not have modern energy services. </w:t>
      </w:r>
      <w:r w:rsidRPr="00736FB2">
        <w:rPr>
          <w:rStyle w:val="StyleBoldUnderline"/>
        </w:rPr>
        <w:t>Providing access to clean energy will provide the power necessary for micro-enterprises, health clinics, schools, water supply, enhanced agricultural production, and similar services</w:t>
      </w:r>
      <w:r>
        <w:t xml:space="preserve">. </w:t>
      </w:r>
      <w:r w:rsidRPr="00736FB2">
        <w:rPr>
          <w:rStyle w:val="StyleBoldUnderline"/>
        </w:rPr>
        <w:t>U.S. leadership in this area will enhance diplomatic influence and help achieve U.S. and global sustainable development objectives, including universal access to modern energy services around the world by 2020,</w:t>
      </w:r>
      <w:r>
        <w:t xml:space="preserve"> which is consistent with the Millennium Development Goals.</w:t>
      </w:r>
    </w:p>
    <w:p w:rsidR="008577ED" w:rsidRDefault="008577ED" w:rsidP="008577ED">
      <w:pPr>
        <w:rPr>
          <w:rStyle w:val="StyleBoldUnderline"/>
        </w:rPr>
      </w:pPr>
    </w:p>
    <w:p w:rsidR="008577ED" w:rsidRDefault="008577ED" w:rsidP="008577ED">
      <w:pPr>
        <w:rPr>
          <w:rStyle w:val="StyleBoldUnderline"/>
        </w:rPr>
      </w:pPr>
    </w:p>
    <w:p w:rsidR="008577ED" w:rsidRDefault="008577ED" w:rsidP="008577ED">
      <w:pPr>
        <w:rPr>
          <w:rStyle w:val="StyleBoldUnderline"/>
        </w:rPr>
      </w:pPr>
    </w:p>
    <w:p w:rsidR="008577ED" w:rsidRDefault="008577ED" w:rsidP="008577ED">
      <w:pPr>
        <w:pStyle w:val="Heading3"/>
      </w:pPr>
      <w:r>
        <w:lastRenderedPageBreak/>
        <w:t>Solvency – Clean Energy Leadership (Oil Prices)</w:t>
      </w:r>
    </w:p>
    <w:p w:rsidR="00B62379" w:rsidRDefault="00B62379" w:rsidP="00B62379">
      <w:pPr>
        <w:pStyle w:val="Heading4"/>
      </w:pPr>
      <w:r>
        <w:t>Clean Energy Leadership Key to energy security and oil-based regional stability</w:t>
      </w:r>
    </w:p>
    <w:p w:rsidR="00B62379" w:rsidRDefault="00B62379" w:rsidP="00B62379">
      <w:proofErr w:type="gramStart"/>
      <w:r w:rsidRPr="00CD2FBE">
        <w:rPr>
          <w:rStyle w:val="StyleStyleBold12pt"/>
        </w:rPr>
        <w:t>National Renewable Energy Lab</w:t>
      </w:r>
      <w:r>
        <w:rPr>
          <w:rStyle w:val="StyleStyleBold12pt"/>
        </w:rPr>
        <w:t>o</w:t>
      </w:r>
      <w:r w:rsidRPr="00CD2FBE">
        <w:rPr>
          <w:rStyle w:val="StyleStyleBold12pt"/>
        </w:rPr>
        <w:t>ratory</w:t>
      </w:r>
      <w:r>
        <w:t>.</w:t>
      </w:r>
      <w:proofErr w:type="gramEnd"/>
      <w:r>
        <w:t xml:space="preserve"> Strengthening U.S. Leadership of International Clean Energy Cooperation Proceedings of Stakeholder Consultations. Golden, CO: National Renewable Energy Laboratory, </w:t>
      </w:r>
      <w:r w:rsidRPr="00CD2FBE">
        <w:rPr>
          <w:rStyle w:val="StyleStyleBold12pt"/>
        </w:rPr>
        <w:t>2008</w:t>
      </w:r>
      <w:r>
        <w:t>. Strengthening U.S. Leadership of International Clean Energy Cooperation. Department of Energy, Dec. 2008. Web. 3 July 2014.</w:t>
      </w:r>
    </w:p>
    <w:p w:rsidR="00B62379" w:rsidRDefault="00B62379" w:rsidP="00B62379">
      <w:r>
        <w:t>(NREL is the DOE’s Renewables Laboratory)</w:t>
      </w:r>
    </w:p>
    <w:p w:rsidR="00B62379" w:rsidRDefault="00B62379" w:rsidP="00B62379">
      <w:pPr>
        <w:rPr>
          <w:rStyle w:val="StyleBoldUnderline"/>
        </w:rPr>
      </w:pPr>
      <w:r w:rsidRPr="006F2372">
        <w:t xml:space="preserve">In addition to the decreased oil prices mentioned above, </w:t>
      </w:r>
      <w:r w:rsidRPr="006F2372">
        <w:rPr>
          <w:rStyle w:val="StyleBoldUnderline"/>
        </w:rPr>
        <w:t xml:space="preserve">international clean energy market transformation will reduce global vulnerability to supply and price shocks, and </w:t>
      </w:r>
      <w:r w:rsidRPr="006F2372">
        <w:rPr>
          <w:rStyle w:val="StyleBoldUnderline"/>
        </w:rPr>
        <w:cr/>
        <w:t>could also decrease tensions over petroleum resources in key supply regions and U.S. costs of military intervention to help address conflicts that arise</w:t>
      </w:r>
      <w:r>
        <w:t xml:space="preserve">. </w:t>
      </w:r>
      <w:r w:rsidRPr="006F2372">
        <w:rPr>
          <w:rStyle w:val="StyleBoldUnderline"/>
        </w:rPr>
        <w:t>Reductions in U.S. demand for oil</w:t>
      </w:r>
      <w:r>
        <w:t xml:space="preserve">, which will be enabled by accelerated cost reductions for biofuels and transportation efficiency technologies through international cooperation, </w:t>
      </w:r>
      <w:r w:rsidRPr="006F2372">
        <w:rPr>
          <w:rStyle w:val="StyleBoldUnderline"/>
        </w:rPr>
        <w:t xml:space="preserve">also will decrease U.S. vulnerability. </w:t>
      </w:r>
      <w:r w:rsidRPr="006F2372">
        <w:rPr>
          <w:rStyle w:val="StyleBoldUnderline"/>
        </w:rPr>
        <w:cr/>
      </w:r>
    </w:p>
    <w:p w:rsidR="00B62379" w:rsidRPr="006F2372" w:rsidRDefault="00B62379" w:rsidP="00B62379">
      <w:pPr>
        <w:pStyle w:val="Heading4"/>
      </w:pPr>
      <w:r w:rsidRPr="006F2372">
        <w:t xml:space="preserve">Clean Energy Leadership key to </w:t>
      </w:r>
      <w:r>
        <w:t>Oil prices and economic return</w:t>
      </w:r>
    </w:p>
    <w:p w:rsidR="00B62379" w:rsidRDefault="00B62379" w:rsidP="00B62379">
      <w:proofErr w:type="gramStart"/>
      <w:r w:rsidRPr="00CD2FBE">
        <w:rPr>
          <w:rStyle w:val="StyleStyleBold12pt"/>
        </w:rPr>
        <w:t>National Renewable Energy Lab</w:t>
      </w:r>
      <w:r>
        <w:rPr>
          <w:rStyle w:val="StyleStyleBold12pt"/>
        </w:rPr>
        <w:t>o</w:t>
      </w:r>
      <w:r w:rsidRPr="00CD2FBE">
        <w:rPr>
          <w:rStyle w:val="StyleStyleBold12pt"/>
        </w:rPr>
        <w:t>ratory</w:t>
      </w:r>
      <w:r>
        <w:t>.</w:t>
      </w:r>
      <w:proofErr w:type="gramEnd"/>
      <w:r>
        <w:t xml:space="preserve"> Strengthening U.S. Leadership of International Clean Energy Cooperation Proceedings of Stakeholder Consultations. Golden, CO: National Renewable Energy Laboratory, </w:t>
      </w:r>
      <w:r w:rsidRPr="00CD2FBE">
        <w:rPr>
          <w:rStyle w:val="StyleStyleBold12pt"/>
        </w:rPr>
        <w:t>2008</w:t>
      </w:r>
      <w:r>
        <w:t>. Strengthening U.S. Leadership of International Clean Energy Cooperation. Department of Energy, Dec. 2008. Web. 3 July 2014.</w:t>
      </w:r>
    </w:p>
    <w:p w:rsidR="00B62379" w:rsidRPr="00736FB2" w:rsidRDefault="00B62379" w:rsidP="00B62379">
      <w:pPr>
        <w:rPr>
          <w:rStyle w:val="StyleBoldUnderline"/>
        </w:rPr>
      </w:pPr>
      <w:r>
        <w:t>(NREL is the DOE’s Renewables Laboratory)</w:t>
      </w:r>
    </w:p>
    <w:p w:rsidR="00B62379" w:rsidRDefault="00B62379" w:rsidP="00B62379">
      <w:pPr>
        <w:rPr>
          <w:rStyle w:val="StyleBoldUnderline"/>
        </w:rPr>
      </w:pPr>
      <w:r w:rsidRPr="006F2372">
        <w:rPr>
          <w:rStyle w:val="StyleBoldUnderline"/>
        </w:rPr>
        <w:t>U.S.-led international clean energy</w:t>
      </w:r>
      <w:r>
        <w:t xml:space="preserve"> cooperation is estimated </w:t>
      </w:r>
      <w:r w:rsidRPr="006F2372">
        <w:rPr>
          <w:rStyle w:val="StyleBoldUnderline"/>
        </w:rPr>
        <w:t>to reduce oil prices 5-10% from baseline levels in 2020, and 10-30% in 2050</w:t>
      </w:r>
      <w:r>
        <w:t xml:space="preserve">. </w:t>
      </w:r>
      <w:r w:rsidRPr="006F2372">
        <w:rPr>
          <w:rStyle w:val="StyleBoldUnderline"/>
        </w:rPr>
        <w:t>Those lower oil prices will benefit the U.S. economy by $10-$50 billion in 2020 and $80-$200 billion in 2050</w:t>
      </w:r>
      <w:r>
        <w:t>. Biofuels and transportation efficiency technologies will reduce oil consumption by up to 40% in 2050 relative to the base case, creating a strong trend toward lower prices.</w:t>
      </w:r>
      <w:r w:rsidRPr="006F2372">
        <w:t xml:space="preserve"> </w:t>
      </w:r>
      <w:r w:rsidRPr="006F2372">
        <w:rPr>
          <w:rStyle w:val="StyleBoldUnderline"/>
        </w:rPr>
        <w:t>Both increased clean energy exports and reduced expenditures on oil imports will improve the U.S. balance of trade and strengthen the dollar, providing additional economic benefits</w:t>
      </w:r>
      <w:r>
        <w:t xml:space="preserve">. </w:t>
      </w:r>
      <w:r w:rsidRPr="006F2372">
        <w:rPr>
          <w:rStyle w:val="StyleBoldUnderline"/>
        </w:rPr>
        <w:t>By improving these factors, the increased exports and decreased oil import costs will create up to $25 billion per year of additional benefits in 2020 and up to $60 billion in 2050.</w:t>
      </w:r>
    </w:p>
    <w:p w:rsidR="008577ED" w:rsidRDefault="008577ED" w:rsidP="00D17C4E"/>
    <w:p w:rsidR="00320D6D" w:rsidRDefault="00320D6D" w:rsidP="00D17C4E"/>
    <w:p w:rsidR="00320D6D" w:rsidRDefault="00320D6D" w:rsidP="00D17C4E"/>
    <w:p w:rsidR="00D10698" w:rsidRDefault="00D10698" w:rsidP="00FC00B0">
      <w:pPr>
        <w:pStyle w:val="Heading2"/>
      </w:pPr>
      <w:r>
        <w:lastRenderedPageBreak/>
        <w:t>Competiveness</w:t>
      </w:r>
    </w:p>
    <w:p w:rsidR="00257721" w:rsidRDefault="00257721" w:rsidP="00257721">
      <w:pPr>
        <w:pStyle w:val="Heading3"/>
      </w:pPr>
      <w:r>
        <w:lastRenderedPageBreak/>
        <w:t>Competiveness – Hegemony Scenario</w:t>
      </w:r>
    </w:p>
    <w:p w:rsidR="00257721" w:rsidRPr="00CD2747" w:rsidRDefault="00257721" w:rsidP="00257721">
      <w:pPr>
        <w:pStyle w:val="Heading4"/>
      </w:pPr>
      <w:r>
        <w:t>Perception of American competitiveness is key to US leadership</w:t>
      </w:r>
    </w:p>
    <w:p w:rsidR="00257721" w:rsidRPr="00CD2747" w:rsidRDefault="00257721" w:rsidP="00257721">
      <w:pPr>
        <w:rPr>
          <w:rStyle w:val="StyleStyleBold12pt"/>
        </w:rPr>
      </w:pPr>
      <w:r w:rsidRPr="00CD2747">
        <w:rPr>
          <w:rStyle w:val="StyleStyleBold12pt"/>
        </w:rPr>
        <w:t>Gelb 10</w:t>
      </w:r>
    </w:p>
    <w:p w:rsidR="00257721" w:rsidRPr="00CD2747" w:rsidRDefault="00257721" w:rsidP="00257721">
      <w:r w:rsidRPr="00CD2747">
        <w:t xml:space="preserve"> [Leslie H. Gelb, a former New York Times columnist and senior official in the state</w:t>
      </w:r>
      <w:r w:rsidR="00FC00B0">
        <w:t xml:space="preserve"> </w:t>
      </w:r>
      <w:r w:rsidRPr="00CD2747">
        <w:t>and defense departments, is currently president emeritus of the Council on Foreign Relations, Fashioning a Realistic Strategy for the Twenty-First Century</w:t>
      </w:r>
      <w:proofErr w:type="gramStart"/>
      <w:r w:rsidRPr="00CD2747">
        <w:t>,?</w:t>
      </w:r>
      <w:proofErr w:type="gramEnd"/>
      <w:r w:rsidRPr="00CD2747">
        <w:t xml:space="preserve"> Fletcher Forum of World Affairs vol.34</w:t>
      </w:r>
      <w:proofErr w:type="gramStart"/>
      <w:r w:rsidRPr="00CD2747">
        <w:t>:2</w:t>
      </w:r>
      <w:proofErr w:type="gramEnd"/>
      <w:r w:rsidRPr="00CD2747">
        <w:t xml:space="preserve"> summer 2010</w:t>
      </w:r>
      <w:r w:rsidR="00FC00B0">
        <w:t xml:space="preserve">, </w:t>
      </w:r>
      <w:hyperlink r:id="rId16" w:history="1">
        <w:r w:rsidRPr="0058337F">
          <w:rPr>
            <w:rStyle w:val="Hyperlink"/>
          </w:rPr>
          <w:t>http://ui04e.moit.tufts.edu/forum/archives/pdfs/34-2pdfs/Gelb.pdf</w:t>
        </w:r>
      </w:hyperlink>
      <w:r>
        <w:t xml:space="preserve"> Accessed 6/26</w:t>
      </w:r>
    </w:p>
    <w:p w:rsidR="00257721" w:rsidRDefault="00257721" w:rsidP="00257721">
      <w:pPr>
        <w:pStyle w:val="card"/>
        <w:rPr>
          <w:rFonts w:eastAsia="Calibri"/>
        </w:rPr>
      </w:pPr>
      <w:r w:rsidRPr="00CD2747">
        <w:rPr>
          <w:rStyle w:val="StyleBoldUnderline"/>
        </w:rPr>
        <w:t>Power is what it always has been. It is the ability to get someone to do something they do not want to do by means of your resources and your position</w:t>
      </w:r>
      <w:r w:rsidRPr="00CD2747">
        <w:rPr>
          <w:rFonts w:eastAsia="Calibri"/>
        </w:rPr>
        <w:t xml:space="preserve">. It was always that. There is no such thing in my mind as “soft” power or “hard” power or “smart” power or “dumb” power. It is people who are hard or soft or smart or dumb. Power is power. And people use it wisely or poorly. Now, </w:t>
      </w:r>
      <w:r w:rsidRPr="00CD2747">
        <w:rPr>
          <w:rStyle w:val="StyleBoldUnderline"/>
        </w:rPr>
        <w:t>what has changed is the composition of power in international affairs. For almost all of history</w:t>
      </w:r>
      <w:r w:rsidRPr="00CD2747">
        <w:rPr>
          <w:rStyle w:val="StyleBoldUnderline"/>
          <w:highlight w:val="yellow"/>
        </w:rPr>
        <w:t xml:space="preserve">, international power was </w:t>
      </w:r>
      <w:r w:rsidRPr="00CD2747">
        <w:rPr>
          <w:rStyle w:val="StyleBoldUnderline"/>
        </w:rPr>
        <w:t xml:space="preserve">achieved in the form of </w:t>
      </w:r>
      <w:r w:rsidRPr="00CD2747">
        <w:rPr>
          <w:rStyle w:val="StyleBoldUnderline"/>
          <w:highlight w:val="yellow"/>
        </w:rPr>
        <w:t xml:space="preserve">military power </w:t>
      </w:r>
      <w:r w:rsidRPr="00CD2747">
        <w:rPr>
          <w:rStyle w:val="StyleBoldUnderline"/>
        </w:rPr>
        <w:t>and military force. Now</w:t>
      </w:r>
      <w:r w:rsidRPr="00CD2747">
        <w:rPr>
          <w:rFonts w:eastAsia="Calibri"/>
        </w:rPr>
        <w:t xml:space="preserve">, particularly in the last fifty years or so, </w:t>
      </w:r>
      <w:r w:rsidRPr="00CD2747">
        <w:rPr>
          <w:rStyle w:val="StyleBoldUnderline"/>
          <w:highlight w:val="yellow"/>
        </w:rPr>
        <w:t xml:space="preserve">it has become </w:t>
      </w:r>
      <w:r w:rsidRPr="0092545E">
        <w:rPr>
          <w:rStyle w:val="StyleBoldUnderline"/>
          <w:highlight w:val="yellow"/>
        </w:rPr>
        <w:t>more</w:t>
      </w:r>
      <w:r w:rsidRPr="00D043F8">
        <w:rPr>
          <w:rStyle w:val="StyleBoldUnderline"/>
        </w:rPr>
        <w:t xml:space="preserve"> </w:t>
      </w:r>
      <w:r w:rsidRPr="00CD2747">
        <w:rPr>
          <w:rStyle w:val="StyleBoldUnderline"/>
        </w:rPr>
        <w:t xml:space="preserve">and more </w:t>
      </w:r>
      <w:r w:rsidRPr="00CD2747">
        <w:rPr>
          <w:rStyle w:val="StyleBoldUnderline"/>
          <w:highlight w:val="yellow"/>
        </w:rPr>
        <w:t>economic</w:t>
      </w:r>
      <w:r w:rsidRPr="00CD2747">
        <w:rPr>
          <w:rFonts w:eastAsia="Calibri"/>
        </w:rPr>
        <w:t xml:space="preserve">. So power consists of economic power, military power, and diplomatic power, but </w:t>
      </w:r>
      <w:r w:rsidRPr="00CD2747">
        <w:rPr>
          <w:rStyle w:val="StyleBoldUnderline"/>
        </w:rPr>
        <w:t>the emphasis has shifted from military power</w:t>
      </w:r>
      <w:r w:rsidRPr="00CD2747">
        <w:rPr>
          <w:rFonts w:eastAsia="Calibri"/>
        </w:rPr>
        <w:t xml:space="preserve"> (for almost all of history) </w:t>
      </w:r>
      <w:r w:rsidRPr="00CD2747">
        <w:rPr>
          <w:rStyle w:val="StyleBoldUnderline"/>
        </w:rPr>
        <w:t>to</w:t>
      </w:r>
      <w:r w:rsidRPr="00CD2747">
        <w:rPr>
          <w:rFonts w:eastAsia="Calibri"/>
        </w:rPr>
        <w:t xml:space="preserve"> now, more </w:t>
      </w:r>
      <w:r w:rsidRPr="00CD2747">
        <w:rPr>
          <w:rStyle w:val="StyleBoldUnderline"/>
        </w:rPr>
        <w:t>economic power</w:t>
      </w:r>
      <w:r w:rsidRPr="00CD2747">
        <w:rPr>
          <w:rFonts w:eastAsia="Calibri"/>
        </w:rPr>
        <w:t xml:space="preserve">. And, as President Obama said in his West Point speech several months ago, </w:t>
      </w:r>
      <w:r w:rsidRPr="00D043F8">
        <w:rPr>
          <w:rStyle w:val="StyleBoldUnderline"/>
        </w:rPr>
        <w:t xml:space="preserve">our economy is the basis </w:t>
      </w:r>
      <w:r w:rsidRPr="00CD2747">
        <w:rPr>
          <w:rStyle w:val="StyleBoldUnderline"/>
        </w:rPr>
        <w:t xml:space="preserve">of our international power in general and our military power in particular. That is where it all comes from. </w:t>
      </w:r>
      <w:r w:rsidRPr="00CD2747">
        <w:rPr>
          <w:rStyle w:val="StyleBoldUnderline"/>
          <w:highlight w:val="yellow"/>
        </w:rPr>
        <w:t xml:space="preserve">Whether other states listen to us </w:t>
      </w:r>
      <w:r w:rsidRPr="00CD2747">
        <w:rPr>
          <w:rStyle w:val="StyleBoldUnderline"/>
        </w:rPr>
        <w:t>and act on what we say</w:t>
      </w:r>
      <w:r w:rsidRPr="00CD2747">
        <w:rPr>
          <w:rStyle w:val="StyleBoldUnderline"/>
          <w:highlight w:val="yellow"/>
        </w:rPr>
        <w:t xml:space="preserve"> depends </w:t>
      </w:r>
      <w:r w:rsidRPr="00D043F8">
        <w:rPr>
          <w:rStyle w:val="StyleBoldUnderline"/>
        </w:rPr>
        <w:t xml:space="preserve">a good deal </w:t>
      </w:r>
      <w:r w:rsidRPr="00CD2747">
        <w:rPr>
          <w:rStyle w:val="StyleBoldUnderline"/>
          <w:highlight w:val="yellow"/>
        </w:rPr>
        <w:t xml:space="preserve">on their perception of the </w:t>
      </w:r>
      <w:r w:rsidRPr="00D043F8">
        <w:rPr>
          <w:rStyle w:val="StyleBoldUnderline"/>
          <w:highlight w:val="yellow"/>
        </w:rPr>
        <w:t>strength of the American economy</w:t>
      </w:r>
      <w:r w:rsidRPr="00D043F8">
        <w:rPr>
          <w:rStyle w:val="StyleBoldUnderline"/>
        </w:rPr>
        <w:t>. A big problem for us in the last few years has been the perception that our economy is in decline</w:t>
      </w:r>
      <w:r w:rsidRPr="00D043F8">
        <w:rPr>
          <w:rFonts w:eastAsia="Calibri"/>
        </w:rPr>
        <w:t>.</w:t>
      </w:r>
    </w:p>
    <w:p w:rsidR="00257721" w:rsidRDefault="00257721" w:rsidP="00257721">
      <w:pPr>
        <w:pStyle w:val="Heading4"/>
      </w:pPr>
      <w:r>
        <w:t>A shift in geostrategic power unleashes a wave of global conflict scenarios</w:t>
      </w:r>
    </w:p>
    <w:p w:rsidR="00257721" w:rsidRDefault="00257721" w:rsidP="00257721">
      <w:pPr>
        <w:rPr>
          <w:rStyle w:val="StyleStyleBold12pt"/>
        </w:rPr>
      </w:pPr>
      <w:proofErr w:type="spellStart"/>
      <w:r>
        <w:rPr>
          <w:rStyle w:val="StyleStyleBold12pt"/>
        </w:rPr>
        <w:t>Khalizad</w:t>
      </w:r>
      <w:proofErr w:type="spellEnd"/>
      <w:r>
        <w:rPr>
          <w:rStyle w:val="StyleStyleBold12pt"/>
        </w:rPr>
        <w:t xml:space="preserve"> 11</w:t>
      </w:r>
    </w:p>
    <w:p w:rsidR="00257721" w:rsidRPr="007F6665" w:rsidRDefault="00257721" w:rsidP="00257721">
      <w:pPr>
        <w:rPr>
          <w:b/>
          <w:bCs/>
        </w:rPr>
      </w:pPr>
      <w:proofErr w:type="spellStart"/>
      <w:r w:rsidRPr="007F6665">
        <w:t>Zalmay</w:t>
      </w:r>
      <w:proofErr w:type="spellEnd"/>
      <w:r w:rsidRPr="007F6665">
        <w:t xml:space="preserve"> </w:t>
      </w:r>
      <w:proofErr w:type="spellStart"/>
      <w:r w:rsidRPr="007F6665">
        <w:t>Khalilzad</w:t>
      </w:r>
      <w:proofErr w:type="spellEnd"/>
      <w:r w:rsidRPr="007F6665">
        <w:t xml:space="preserve">,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w:t>
      </w:r>
      <w:r w:rsidRPr="00581A09">
        <w:rPr>
          <w:i/>
          <w:sz w:val="20"/>
        </w:rPr>
        <w:t>National Review</w:t>
      </w:r>
      <w:r w:rsidRPr="007F6665">
        <w:t>, February 8</w:t>
      </w:r>
      <w:r w:rsidRPr="00581A09">
        <w:rPr>
          <w:sz w:val="20"/>
          <w:vertAlign w:val="superscript"/>
        </w:rPr>
        <w:t>th</w:t>
      </w:r>
      <w:r w:rsidRPr="007F6665">
        <w:t>, Available Online at http://www.nationalreview.com/articles/print/259024, Accessed 02-08-2011)</w:t>
      </w:r>
      <w:r>
        <w:t xml:space="preserve"> Accessed 6/26</w:t>
      </w:r>
    </w:p>
    <w:p w:rsidR="00257721" w:rsidRPr="00581A09" w:rsidRDefault="00257721" w:rsidP="00257721">
      <w:pPr>
        <w:ind w:left="288" w:right="288"/>
        <w:rPr>
          <w:rFonts w:eastAsia="Times New Roman"/>
          <w:sz w:val="12"/>
          <w:szCs w:val="24"/>
        </w:rPr>
      </w:pPr>
      <w:r w:rsidRPr="00581A09">
        <w:rPr>
          <w:rFonts w:eastAsia="Times New Roman"/>
          <w:sz w:val="12"/>
          <w:szCs w:val="24"/>
        </w:rPr>
        <w:t xml:space="preserve">Today, </w:t>
      </w:r>
      <w:r w:rsidRPr="00672C52">
        <w:rPr>
          <w:rStyle w:val="StyleBoldUnderline"/>
        </w:rPr>
        <w:t xml:space="preserve">economic and fiscal trends pose </w:t>
      </w:r>
      <w:r w:rsidRPr="00672C52">
        <w:rPr>
          <w:rFonts w:eastAsia="Times New Roman"/>
          <w:b/>
          <w:iCs/>
          <w:sz w:val="20"/>
          <w:szCs w:val="24"/>
          <w:u w:val="single"/>
          <w:bdr w:val="single" w:sz="18" w:space="0" w:color="auto"/>
        </w:rPr>
        <w:t>the most severe long-term threat</w:t>
      </w:r>
      <w:r w:rsidRPr="00672C52">
        <w:rPr>
          <w:rStyle w:val="StyleBoldUnderline"/>
        </w:rPr>
        <w:t xml:space="preserve"> to the U</w:t>
      </w:r>
      <w:r w:rsidRPr="00672C52">
        <w:rPr>
          <w:rFonts w:eastAsia="Times New Roman"/>
          <w:sz w:val="12"/>
          <w:szCs w:val="24"/>
        </w:rPr>
        <w:t xml:space="preserve">nited </w:t>
      </w:r>
      <w:r w:rsidRPr="00672C52">
        <w:rPr>
          <w:rStyle w:val="StyleBoldUnderline"/>
        </w:rPr>
        <w:t>S</w:t>
      </w:r>
      <w:r w:rsidRPr="00672C52">
        <w:rPr>
          <w:rFonts w:eastAsia="Times New Roman"/>
          <w:sz w:val="12"/>
          <w:szCs w:val="24"/>
        </w:rPr>
        <w:t xml:space="preserve">tates’ </w:t>
      </w:r>
      <w:r w:rsidRPr="00672C52">
        <w:rPr>
          <w:rStyle w:val="StyleBoldUnderline"/>
        </w:rPr>
        <w:t>position as global leader</w:t>
      </w:r>
      <w:r w:rsidRPr="00672C52">
        <w:rPr>
          <w:rFonts w:eastAsia="Times New Roman"/>
          <w:sz w:val="12"/>
          <w:szCs w:val="24"/>
        </w:rPr>
        <w:t xml:space="preserve">. </w:t>
      </w:r>
      <w:r w:rsidRPr="00672C52">
        <w:rPr>
          <w:rStyle w:val="StyleBoldUnderline"/>
        </w:rPr>
        <w:t>While the U</w:t>
      </w:r>
      <w:r w:rsidRPr="00672C52">
        <w:rPr>
          <w:rFonts w:eastAsia="Times New Roman"/>
          <w:sz w:val="12"/>
          <w:szCs w:val="24"/>
        </w:rPr>
        <w:t xml:space="preserve">nited </w:t>
      </w:r>
      <w:r w:rsidRPr="00672C52">
        <w:rPr>
          <w:rStyle w:val="StyleBoldUnderline"/>
        </w:rPr>
        <w:t>S</w:t>
      </w:r>
      <w:r w:rsidRPr="00672C52">
        <w:rPr>
          <w:rFonts w:eastAsia="Times New Roman"/>
          <w:sz w:val="12"/>
          <w:szCs w:val="24"/>
        </w:rPr>
        <w:t xml:space="preserve">tates </w:t>
      </w:r>
      <w:r w:rsidRPr="00672C52">
        <w:rPr>
          <w:rStyle w:val="StyleBoldUnderline"/>
        </w:rPr>
        <w:t>suffers from fiscal imbalances and low economic growth, the economies of rival powers are developing rapidly. The continuation of these</w:t>
      </w:r>
      <w:r w:rsidRPr="00672C52">
        <w:rPr>
          <w:rFonts w:eastAsia="Times New Roman"/>
          <w:sz w:val="12"/>
          <w:szCs w:val="24"/>
        </w:rPr>
        <w:t xml:space="preserve"> two </w:t>
      </w:r>
      <w:r w:rsidRPr="00672C52">
        <w:rPr>
          <w:rStyle w:val="StyleBoldUnderline"/>
        </w:rPr>
        <w:t xml:space="preserve">trends could lead to </w:t>
      </w:r>
      <w:r w:rsidRPr="007F6665">
        <w:rPr>
          <w:rStyle w:val="StyleBoldUnderline"/>
          <w:highlight w:val="yellow"/>
        </w:rPr>
        <w:t xml:space="preserve">a shift from American primacy </w:t>
      </w:r>
      <w:r w:rsidRPr="007F6665">
        <w:rPr>
          <w:rStyle w:val="StyleBoldUnderline"/>
        </w:rPr>
        <w:t>toward a multi-polar global system, leading</w:t>
      </w:r>
      <w:r w:rsidRPr="00581A09">
        <w:rPr>
          <w:rFonts w:eastAsia="Times New Roman"/>
          <w:sz w:val="12"/>
          <w:szCs w:val="24"/>
        </w:rPr>
        <w:t xml:space="preserve"> in turn </w:t>
      </w:r>
      <w:r w:rsidRPr="00020E60">
        <w:rPr>
          <w:rStyle w:val="StyleBoldUnderline"/>
        </w:rPr>
        <w:t xml:space="preserve">to </w:t>
      </w:r>
      <w:r w:rsidRPr="00D043F8">
        <w:rPr>
          <w:rStyle w:val="StyleBoldUnderline"/>
          <w:highlight w:val="yellow"/>
        </w:rPr>
        <w:t>increased</w:t>
      </w:r>
      <w:r w:rsidRPr="00020E60">
        <w:rPr>
          <w:rStyle w:val="StyleBoldUnderline"/>
        </w:rPr>
        <w:t xml:space="preserve"> geopolitical rivalry and</w:t>
      </w:r>
      <w:r w:rsidRPr="00581A09">
        <w:rPr>
          <w:rFonts w:eastAsia="Times New Roman"/>
          <w:sz w:val="12"/>
          <w:szCs w:val="24"/>
        </w:rPr>
        <w:t xml:space="preserve"> even </w:t>
      </w:r>
      <w:r w:rsidRPr="00020E60">
        <w:rPr>
          <w:rStyle w:val="Emphasis"/>
          <w:highlight w:val="yellow"/>
        </w:rPr>
        <w:t>war among the great powers.</w:t>
      </w:r>
      <w:r w:rsidRPr="00581A09">
        <w:rPr>
          <w:rFonts w:eastAsia="Times New Roman"/>
          <w:sz w:val="12"/>
          <w:szCs w:val="24"/>
        </w:rPr>
        <w:t>¶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roofErr w:type="gramStart"/>
      <w:r w:rsidRPr="00581A09">
        <w:rPr>
          <w:rFonts w:eastAsia="Times New Roman"/>
          <w:sz w:val="12"/>
          <w:szCs w:val="24"/>
        </w:rPr>
        <w:t>.¶</w:t>
      </w:r>
      <w:proofErr w:type="gramEnd"/>
      <w:r w:rsidRPr="00581A09">
        <w:rPr>
          <w:rFonts w:eastAsia="Times New Roman"/>
          <w:sz w:val="12"/>
          <w:szCs w:val="24"/>
        </w:rPr>
        <w:t xml:space="preserve">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proofErr w:type="gramStart"/>
      <w:r w:rsidRPr="00581A09">
        <w:rPr>
          <w:rFonts w:eastAsia="Times New Roman"/>
          <w:sz w:val="12"/>
          <w:szCs w:val="24"/>
        </w:rPr>
        <w:t>.¶</w:t>
      </w:r>
      <w:proofErr w:type="gramEnd"/>
      <w:r w:rsidRPr="00581A09">
        <w:rPr>
          <w:rFonts w:eastAsia="Times New Roman"/>
          <w:sz w:val="12"/>
          <w:szCs w:val="24"/>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w:t>
      </w:r>
      <w:r w:rsidRPr="007F6665">
        <w:rPr>
          <w:rStyle w:val="StyleBoldUnderline"/>
        </w:rPr>
        <w:t>. The closing of the gap between the U</w:t>
      </w:r>
      <w:r w:rsidRPr="00581A09">
        <w:rPr>
          <w:rFonts w:eastAsia="Times New Roman"/>
          <w:sz w:val="12"/>
          <w:szCs w:val="24"/>
        </w:rPr>
        <w:t xml:space="preserve">nited </w:t>
      </w:r>
      <w:r w:rsidRPr="007F6665">
        <w:rPr>
          <w:rStyle w:val="StyleBoldUnderline"/>
        </w:rPr>
        <w:t>S</w:t>
      </w:r>
      <w:r w:rsidRPr="00581A09">
        <w:rPr>
          <w:rFonts w:eastAsia="Times New Roman"/>
          <w:sz w:val="12"/>
          <w:szCs w:val="24"/>
        </w:rPr>
        <w:t xml:space="preserve">tates </w:t>
      </w:r>
      <w:r w:rsidRPr="007F6665">
        <w:rPr>
          <w:rStyle w:val="StyleBoldUnderline"/>
        </w:rPr>
        <w:t xml:space="preserve">and its rivals could </w:t>
      </w:r>
      <w:r w:rsidRPr="00581A09">
        <w:rPr>
          <w:rFonts w:eastAsia="Times New Roman"/>
          <w:b/>
          <w:iCs/>
          <w:sz w:val="20"/>
          <w:szCs w:val="24"/>
          <w:u w:val="single"/>
          <w:bdr w:val="single" w:sz="18" w:space="0" w:color="auto"/>
        </w:rPr>
        <w:t>intensify geopolitical competition among major powers</w:t>
      </w:r>
      <w:r w:rsidRPr="007F6665">
        <w:rPr>
          <w:rStyle w:val="StyleBoldUnderline"/>
        </w:rPr>
        <w:t>, increase incentives for local powers to play major powers against one another, and undercut our will to preclude or respond to international crises because of the higher risk of escalation</w:t>
      </w:r>
      <w:proofErr w:type="gramStart"/>
      <w:r w:rsidRPr="00581A09">
        <w:rPr>
          <w:rFonts w:eastAsia="Times New Roman"/>
          <w:sz w:val="12"/>
          <w:szCs w:val="24"/>
        </w:rPr>
        <w:t>.¶</w:t>
      </w:r>
      <w:proofErr w:type="gramEnd"/>
      <w:r w:rsidRPr="00581A09">
        <w:rPr>
          <w:rFonts w:eastAsia="Times New Roman"/>
          <w:sz w:val="12"/>
          <w:szCs w:val="24"/>
        </w:rPr>
        <w:t xml:space="preserve"> </w:t>
      </w:r>
      <w:r w:rsidRPr="00D043F8">
        <w:rPr>
          <w:rFonts w:eastAsia="Times New Roman"/>
          <w:b/>
          <w:iCs/>
          <w:sz w:val="20"/>
          <w:szCs w:val="24"/>
          <w:u w:val="single"/>
          <w:bdr w:val="single" w:sz="18" w:space="0" w:color="auto"/>
        </w:rPr>
        <w:t>The stakes are high</w:t>
      </w:r>
      <w:r w:rsidRPr="00D043F8">
        <w:rPr>
          <w:rStyle w:val="StyleBoldUnderline"/>
        </w:rPr>
        <w:t xml:space="preserve">. </w:t>
      </w:r>
      <w:r w:rsidRPr="00672C52">
        <w:rPr>
          <w:rStyle w:val="StyleBoldUnderline"/>
        </w:rPr>
        <w:t xml:space="preserve">In modern history, </w:t>
      </w:r>
      <w:r w:rsidRPr="007F6665">
        <w:rPr>
          <w:rStyle w:val="StyleBoldUnderline"/>
          <w:highlight w:val="yellow"/>
        </w:rPr>
        <w:t xml:space="preserve">the longest period of peace </w:t>
      </w:r>
      <w:r w:rsidRPr="00020E60">
        <w:rPr>
          <w:rStyle w:val="StyleBoldUnderline"/>
        </w:rPr>
        <w:t xml:space="preserve">among the great powers </w:t>
      </w:r>
      <w:r w:rsidRPr="007F6665">
        <w:rPr>
          <w:rStyle w:val="StyleBoldUnderline"/>
          <w:highlight w:val="yellow"/>
        </w:rPr>
        <w:t>has been the era of U.S. leadership</w:t>
      </w:r>
      <w:r w:rsidRPr="00581A09">
        <w:rPr>
          <w:rFonts w:eastAsia="Times New Roman"/>
          <w:sz w:val="12"/>
          <w:szCs w:val="24"/>
        </w:rPr>
        <w:t xml:space="preserve">. By contrast, </w:t>
      </w:r>
      <w:r w:rsidRPr="007F6665">
        <w:rPr>
          <w:rStyle w:val="StyleBoldUnderline"/>
          <w:highlight w:val="yellow"/>
        </w:rPr>
        <w:t xml:space="preserve">multi-polar systems </w:t>
      </w:r>
      <w:r w:rsidRPr="00020E60">
        <w:rPr>
          <w:rStyle w:val="StyleBoldUnderline"/>
        </w:rPr>
        <w:t xml:space="preserve">have been </w:t>
      </w:r>
      <w:r w:rsidRPr="00020E60">
        <w:rPr>
          <w:rFonts w:eastAsia="Times New Roman"/>
          <w:b/>
          <w:iCs/>
          <w:sz w:val="20"/>
          <w:szCs w:val="24"/>
          <w:u w:val="single"/>
          <w:bdr w:val="single" w:sz="18" w:space="0" w:color="auto"/>
        </w:rPr>
        <w:t>unstable</w:t>
      </w:r>
      <w:r w:rsidRPr="00020E60">
        <w:rPr>
          <w:rStyle w:val="StyleBoldUnderline"/>
        </w:rPr>
        <w:t xml:space="preserve">, </w:t>
      </w:r>
      <w:r w:rsidRPr="007F6665">
        <w:rPr>
          <w:rStyle w:val="StyleBoldUnderline"/>
          <w:highlight w:val="yellow"/>
        </w:rPr>
        <w:t>with their competitive dynamics result</w:t>
      </w:r>
      <w:r w:rsidRPr="00020E60">
        <w:rPr>
          <w:rStyle w:val="StyleBoldUnderline"/>
        </w:rPr>
        <w:t>ing</w:t>
      </w:r>
      <w:r w:rsidRPr="007F6665">
        <w:rPr>
          <w:rStyle w:val="StyleBoldUnderline"/>
          <w:highlight w:val="yellow"/>
        </w:rPr>
        <w:t xml:space="preserve"> in </w:t>
      </w:r>
      <w:r w:rsidRPr="00020E60">
        <w:rPr>
          <w:rStyle w:val="Emphasis"/>
        </w:rPr>
        <w:t xml:space="preserve">frequent </w:t>
      </w:r>
      <w:r w:rsidRPr="00D043F8">
        <w:rPr>
          <w:rStyle w:val="Emphasis"/>
        </w:rPr>
        <w:t xml:space="preserve">crises and </w:t>
      </w:r>
      <w:r w:rsidRPr="00020E60">
        <w:rPr>
          <w:rStyle w:val="Emphasis"/>
        </w:rPr>
        <w:t xml:space="preserve">major </w:t>
      </w:r>
      <w:r w:rsidRPr="00020E60">
        <w:rPr>
          <w:rStyle w:val="Emphasis"/>
          <w:highlight w:val="yellow"/>
        </w:rPr>
        <w:t xml:space="preserve">wars </w:t>
      </w:r>
      <w:r w:rsidRPr="00020E60">
        <w:rPr>
          <w:rStyle w:val="Emphasis"/>
        </w:rPr>
        <w:t>among the great powers.</w:t>
      </w:r>
      <w:r w:rsidRPr="00020E60">
        <w:rPr>
          <w:rStyle w:val="StyleBoldUnderline"/>
        </w:rPr>
        <w:t xml:space="preserve"> </w:t>
      </w:r>
      <w:r w:rsidRPr="007F6665">
        <w:rPr>
          <w:rStyle w:val="StyleBoldUnderline"/>
        </w:rPr>
        <w:t xml:space="preserve">Failures of </w:t>
      </w:r>
      <w:r w:rsidRPr="007F6665">
        <w:rPr>
          <w:rStyle w:val="StyleBoldUnderline"/>
        </w:rPr>
        <w:lastRenderedPageBreak/>
        <w:t>multi-polar international systems produced both world wars</w:t>
      </w:r>
      <w:r w:rsidRPr="00581A09">
        <w:rPr>
          <w:rFonts w:eastAsia="Times New Roman"/>
          <w:sz w:val="12"/>
          <w:szCs w:val="24"/>
        </w:rPr>
        <w:t xml:space="preserve">.¶ </w:t>
      </w:r>
      <w:r w:rsidRPr="007F6665">
        <w:rPr>
          <w:rStyle w:val="StyleBoldUnderline"/>
        </w:rPr>
        <w:t xml:space="preserve">American retrenchment could have </w:t>
      </w:r>
      <w:r w:rsidRPr="00581A09">
        <w:rPr>
          <w:rFonts w:eastAsia="Times New Roman"/>
          <w:b/>
          <w:iCs/>
          <w:sz w:val="20"/>
          <w:szCs w:val="24"/>
          <w:u w:val="single"/>
          <w:bdr w:val="single" w:sz="18" w:space="0" w:color="auto"/>
        </w:rPr>
        <w:t>devastating consequences</w:t>
      </w:r>
      <w:r w:rsidRPr="007F6665">
        <w:rPr>
          <w:rStyle w:val="StyleBoldUnderline"/>
        </w:rPr>
        <w:t xml:space="preserve">. </w:t>
      </w:r>
      <w:r w:rsidRPr="007F6665">
        <w:rPr>
          <w:rStyle w:val="StyleBoldUnderline"/>
          <w:highlight w:val="yellow"/>
        </w:rPr>
        <w:t xml:space="preserve">Without an American security blanket, regional powers could rearm </w:t>
      </w:r>
      <w:r w:rsidRPr="00D043F8">
        <w:rPr>
          <w:rStyle w:val="StyleBoldUnderline"/>
        </w:rPr>
        <w:t xml:space="preserve">in an attempt </w:t>
      </w:r>
      <w:r w:rsidRPr="007F6665">
        <w:rPr>
          <w:rStyle w:val="StyleBoldUnderline"/>
          <w:highlight w:val="yellow"/>
        </w:rPr>
        <w:t xml:space="preserve">to balance against </w:t>
      </w:r>
      <w:r w:rsidRPr="00D043F8">
        <w:rPr>
          <w:rStyle w:val="StyleBoldUnderline"/>
        </w:rPr>
        <w:t xml:space="preserve">emerging </w:t>
      </w:r>
      <w:r w:rsidRPr="007F6665">
        <w:rPr>
          <w:rStyle w:val="StyleBoldUnderline"/>
          <w:highlight w:val="yellow"/>
        </w:rPr>
        <w:t xml:space="preserve">threats. </w:t>
      </w:r>
      <w:r w:rsidRPr="00020E60">
        <w:rPr>
          <w:rStyle w:val="StyleBoldUnderline"/>
        </w:rPr>
        <w:t xml:space="preserve">Under this scenario, </w:t>
      </w:r>
      <w:r w:rsidRPr="007F6665">
        <w:rPr>
          <w:rStyle w:val="StyleBoldUnderline"/>
          <w:highlight w:val="yellow"/>
        </w:rPr>
        <w:t xml:space="preserve">there would be a heightened possibility of </w:t>
      </w:r>
      <w:r w:rsidRPr="00020E60">
        <w:rPr>
          <w:rStyle w:val="Emphasis"/>
          <w:highlight w:val="yellow"/>
        </w:rPr>
        <w:t>arms races, miscalculation</w:t>
      </w:r>
      <w:r w:rsidRPr="003A4AE9">
        <w:t xml:space="preserve">, or other crises </w:t>
      </w:r>
      <w:r w:rsidRPr="00020E60">
        <w:rPr>
          <w:rStyle w:val="Emphasis"/>
          <w:highlight w:val="yellow"/>
        </w:rPr>
        <w:t>spiraling into all-out conflict</w:t>
      </w:r>
      <w:r w:rsidRPr="00581A09">
        <w:rPr>
          <w:rFonts w:eastAsia="Times New Roman"/>
          <w:sz w:val="12"/>
          <w:szCs w:val="24"/>
        </w:rPr>
        <w:t>. Alternatively, in seeking to accommodate the stronger powers, weaker powers may shift their geopolitical posture away from the United States. Either way, hostile states would be emboldened to make aggressive moves in their regions</w:t>
      </w:r>
      <w:proofErr w:type="gramStart"/>
      <w:r w:rsidRPr="00581A09">
        <w:rPr>
          <w:rFonts w:eastAsia="Times New Roman"/>
          <w:sz w:val="12"/>
          <w:szCs w:val="24"/>
        </w:rPr>
        <w:t>.¶</w:t>
      </w:r>
      <w:proofErr w:type="gramEnd"/>
      <w:r w:rsidRPr="00581A09">
        <w:rPr>
          <w:rFonts w:eastAsia="Times New Roman"/>
          <w:sz w:val="12"/>
          <w:szCs w:val="24"/>
        </w:rPr>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roofErr w:type="gramStart"/>
      <w:r w:rsidRPr="00581A09">
        <w:rPr>
          <w:rFonts w:eastAsia="Times New Roman"/>
          <w:sz w:val="12"/>
          <w:szCs w:val="24"/>
        </w:rPr>
        <w:t>.¶</w:t>
      </w:r>
      <w:proofErr w:type="gramEnd"/>
      <w:r w:rsidRPr="00581A09">
        <w:rPr>
          <w:rFonts w:eastAsia="Times New Roman"/>
          <w:sz w:val="12"/>
          <w:szCs w:val="24"/>
        </w:rPr>
        <w:t xml:space="preserve"> </w:t>
      </w:r>
      <w:r w:rsidRPr="007F6665">
        <w:rPr>
          <w:rStyle w:val="StyleBoldUnderline"/>
        </w:rPr>
        <w:t>Given the risks, the U</w:t>
      </w:r>
      <w:r w:rsidRPr="00581A09">
        <w:rPr>
          <w:rFonts w:eastAsia="Times New Roman"/>
          <w:sz w:val="12"/>
          <w:szCs w:val="24"/>
        </w:rPr>
        <w:t xml:space="preserve">nited </w:t>
      </w:r>
      <w:r w:rsidRPr="007F6665">
        <w:rPr>
          <w:rStyle w:val="StyleBoldUnderline"/>
        </w:rPr>
        <w:t>S</w:t>
      </w:r>
      <w:r w:rsidRPr="00581A09">
        <w:rPr>
          <w:rFonts w:eastAsia="Times New Roman"/>
          <w:sz w:val="12"/>
          <w:szCs w:val="24"/>
        </w:rPr>
        <w:t xml:space="preserve">tates </w:t>
      </w:r>
      <w:r w:rsidRPr="007F6665">
        <w:rPr>
          <w:rStyle w:val="StyleBoldUnderline"/>
        </w:rPr>
        <w:t xml:space="preserve">must focus on </w:t>
      </w:r>
      <w:r w:rsidRPr="00581A09">
        <w:rPr>
          <w:rFonts w:eastAsia="Times New Roman"/>
          <w:b/>
          <w:iCs/>
          <w:sz w:val="20"/>
          <w:szCs w:val="24"/>
          <w:u w:val="single"/>
          <w:bdr w:val="single" w:sz="18" w:space="0" w:color="auto"/>
        </w:rPr>
        <w:t>restoring its economic and fiscal condition</w:t>
      </w:r>
      <w:r w:rsidRPr="007F6665">
        <w:rPr>
          <w:rStyle w:val="StyleBoldUnderline"/>
        </w:rPr>
        <w:t xml:space="preserve"> while checking and managing the rise of potential adversarial regional powers such as China</w:t>
      </w:r>
      <w:r w:rsidRPr="00581A09">
        <w:rPr>
          <w:rFonts w:eastAsia="Times New Roman"/>
          <w:sz w:val="12"/>
          <w:szCs w:val="24"/>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 </w:t>
      </w:r>
      <w:proofErr w:type="gramStart"/>
      <w:r w:rsidRPr="00581A09">
        <w:rPr>
          <w:rFonts w:eastAsia="Times New Roman"/>
          <w:sz w:val="12"/>
          <w:szCs w:val="24"/>
        </w:rPr>
        <w:t>The</w:t>
      </w:r>
      <w:proofErr w:type="gramEnd"/>
      <w:r w:rsidRPr="00581A09">
        <w:rPr>
          <w:rFonts w:eastAsia="Times New Roman"/>
          <w:sz w:val="12"/>
          <w:szCs w:val="24"/>
        </w:rPr>
        <w:t xml:space="preserv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proofErr w:type="gramStart"/>
      <w:r w:rsidRPr="00581A09">
        <w:rPr>
          <w:rFonts w:eastAsia="Times New Roman"/>
          <w:sz w:val="12"/>
          <w:szCs w:val="24"/>
        </w:rPr>
        <w:t>.¶</w:t>
      </w:r>
      <w:proofErr w:type="gramEnd"/>
      <w:r w:rsidRPr="00581A09">
        <w:rPr>
          <w:rFonts w:eastAsia="Times New Roman"/>
          <w:sz w:val="12"/>
          <w:szCs w:val="24"/>
        </w:rPr>
        <w:t xml:space="preserve">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 </w:t>
      </w:r>
      <w:proofErr w:type="gramStart"/>
      <w:r w:rsidRPr="007F6665">
        <w:rPr>
          <w:rStyle w:val="StyleBoldUnderline"/>
        </w:rPr>
        <w:t>Since</w:t>
      </w:r>
      <w:proofErr w:type="gramEnd"/>
      <w:r w:rsidRPr="007F6665">
        <w:rPr>
          <w:rStyle w:val="StyleBoldUnderline"/>
        </w:rPr>
        <w:t xml:space="preserv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w:t>
      </w:r>
      <w:r w:rsidRPr="00581A09">
        <w:rPr>
          <w:rFonts w:eastAsia="Times New Roman"/>
          <w:b/>
          <w:iCs/>
          <w:sz w:val="20"/>
          <w:szCs w:val="24"/>
          <w:u w:val="single"/>
          <w:bdr w:val="single" w:sz="18" w:space="0" w:color="auto"/>
        </w:rPr>
        <w:t>a new, dangerous era of multi-polarity</w:t>
      </w:r>
      <w:r w:rsidRPr="00581A09">
        <w:rPr>
          <w:rFonts w:eastAsia="Times New Roman"/>
          <w:sz w:val="12"/>
          <w:szCs w:val="24"/>
        </w:rPr>
        <w:t>.</w:t>
      </w:r>
    </w:p>
    <w:p w:rsidR="00257721" w:rsidRDefault="00257721" w:rsidP="00257721">
      <w:pPr>
        <w:pStyle w:val="Heading3"/>
      </w:pPr>
      <w:r>
        <w:lastRenderedPageBreak/>
        <w:t>Competiveness – Hegemony Extension</w:t>
      </w:r>
    </w:p>
    <w:p w:rsidR="00257721" w:rsidRPr="00581A09" w:rsidRDefault="00257721" w:rsidP="00257721">
      <w:pPr>
        <w:pStyle w:val="Heading4"/>
      </w:pPr>
      <w:r w:rsidRPr="00581A09">
        <w:t>In a power transition the U</w:t>
      </w:r>
      <w:r>
        <w:t>.S. will be</w:t>
      </w:r>
      <w:r w:rsidRPr="00581A09">
        <w:t xml:space="preserve"> aggressive, belligerent and less cooperative making conflict more likely</w:t>
      </w:r>
    </w:p>
    <w:p w:rsidR="00257721" w:rsidRPr="005D44AE" w:rsidRDefault="00257721" w:rsidP="00257721">
      <w:pPr>
        <w:rPr>
          <w:rStyle w:val="StyleStyleBold12pt"/>
        </w:rPr>
      </w:pPr>
      <w:proofErr w:type="spellStart"/>
      <w:r w:rsidRPr="005D44AE">
        <w:rPr>
          <w:rStyle w:val="StyleStyleBold12pt"/>
        </w:rPr>
        <w:t>Brzezinsky</w:t>
      </w:r>
      <w:proofErr w:type="spellEnd"/>
      <w:r w:rsidRPr="005D44AE">
        <w:rPr>
          <w:rStyle w:val="StyleStyleBold12pt"/>
        </w:rPr>
        <w:t xml:space="preserve"> 12</w:t>
      </w:r>
    </w:p>
    <w:p w:rsidR="00257721" w:rsidRPr="007F6665" w:rsidRDefault="00257721" w:rsidP="00257721">
      <w:proofErr w:type="spellStart"/>
      <w:r w:rsidRPr="007F6665">
        <w:t>Zbigniew</w:t>
      </w:r>
      <w:proofErr w:type="spellEnd"/>
      <w:r w:rsidRPr="007F6665">
        <w:t xml:space="preserve"> Brzezinski, national security advisor under U.S. President Jimmy Carter,</w:t>
      </w:r>
      <w:r>
        <w:t xml:space="preserve"> </w:t>
      </w:r>
      <w:r w:rsidRPr="007F6665">
        <w:t>After America</w:t>
      </w:r>
      <w:r>
        <w:t xml:space="preserve"> </w:t>
      </w:r>
      <w:r w:rsidRPr="007F6665">
        <w:t xml:space="preserve">How does the world look in an age of U.S. decline? </w:t>
      </w:r>
      <w:proofErr w:type="gramStart"/>
      <w:r w:rsidRPr="007F6665">
        <w:t>Dangerously unstable.</w:t>
      </w:r>
      <w:proofErr w:type="gramEnd"/>
      <w:r>
        <w:t xml:space="preserve"> </w:t>
      </w:r>
      <w:hyperlink r:id="rId17" w:history="1">
        <w:r w:rsidRPr="0058337F">
          <w:rPr>
            <w:rStyle w:val="Hyperlink"/>
          </w:rPr>
          <w:t>http://www.foreignpolicy.com/articles/2012/01/03/after_america</w:t>
        </w:r>
      </w:hyperlink>
      <w:r>
        <w:t xml:space="preserve"> Accessed 6/26</w:t>
      </w:r>
    </w:p>
    <w:p w:rsidR="00257721" w:rsidRPr="00581A09" w:rsidRDefault="00257721" w:rsidP="00257721">
      <w:pPr>
        <w:ind w:left="288" w:right="288"/>
        <w:rPr>
          <w:rFonts w:eastAsia="Times New Roman"/>
          <w:sz w:val="14"/>
          <w:szCs w:val="24"/>
        </w:rPr>
      </w:pPr>
      <w:r w:rsidRPr="00581A09">
        <w:rPr>
          <w:rFonts w:eastAsia="Times New Roman"/>
          <w:sz w:val="14"/>
          <w:szCs w:val="24"/>
        </w:rPr>
        <w:t xml:space="preserve">Not so long ago, </w:t>
      </w:r>
      <w:r w:rsidRPr="007F6665">
        <w:rPr>
          <w:rStyle w:val="StyleBoldUnderline"/>
        </w:rPr>
        <w:t>a high-ranking Chinese official</w:t>
      </w:r>
      <w:r w:rsidRPr="00581A09">
        <w:rPr>
          <w:rFonts w:eastAsia="Times New Roman"/>
          <w:sz w:val="14"/>
          <w:szCs w:val="24"/>
        </w:rPr>
        <w:t xml:space="preserve">, who obviously had concluded that America's decline and China's rise were both inevitable, </w:t>
      </w:r>
      <w:r w:rsidRPr="007F6665">
        <w:rPr>
          <w:rStyle w:val="StyleBoldUnderline"/>
        </w:rPr>
        <w:t>noted in a burst of candor</w:t>
      </w:r>
      <w:r w:rsidRPr="00581A09">
        <w:rPr>
          <w:rFonts w:eastAsia="Times New Roman"/>
          <w:sz w:val="14"/>
          <w:szCs w:val="24"/>
        </w:rPr>
        <w:t xml:space="preserve"> to a senior U.S. official: "But, </w:t>
      </w:r>
      <w:r w:rsidRPr="007F6665">
        <w:rPr>
          <w:rStyle w:val="StyleBoldUnderline"/>
        </w:rPr>
        <w:t>please, let America not decline too quickly</w:t>
      </w:r>
      <w:r w:rsidRPr="00581A09">
        <w:rPr>
          <w:rFonts w:eastAsia="Times New Roman"/>
          <w:sz w:val="14"/>
          <w:szCs w:val="24"/>
        </w:rPr>
        <w:t xml:space="preserve">." Although the inevitability of the Chinese leader's expectation is still far from certain, he was right to be cautious when looking forward to America's demise. </w:t>
      </w:r>
      <w:r w:rsidRPr="00581A09">
        <w:rPr>
          <w:rFonts w:eastAsia="Times New Roman"/>
          <w:sz w:val="12"/>
          <w:szCs w:val="24"/>
        </w:rPr>
        <w:t>¶</w:t>
      </w:r>
      <w:r w:rsidRPr="00581A09">
        <w:rPr>
          <w:rFonts w:eastAsia="Times New Roman"/>
          <w:sz w:val="14"/>
          <w:szCs w:val="24"/>
        </w:rPr>
        <w:t xml:space="preserve"> </w:t>
      </w:r>
      <w:proofErr w:type="gramStart"/>
      <w:r w:rsidRPr="00581A09">
        <w:rPr>
          <w:rFonts w:eastAsia="Times New Roman"/>
          <w:sz w:val="14"/>
          <w:szCs w:val="24"/>
        </w:rPr>
        <w:t>For</w:t>
      </w:r>
      <w:proofErr w:type="gramEnd"/>
      <w:r w:rsidRPr="00581A09">
        <w:rPr>
          <w:rFonts w:eastAsia="Times New Roman"/>
          <w:sz w:val="14"/>
          <w:szCs w:val="24"/>
        </w:rPr>
        <w:t xml:space="preserve"> </w:t>
      </w:r>
      <w:r w:rsidRPr="007F6665">
        <w:rPr>
          <w:rStyle w:val="StyleBoldUnderline"/>
          <w:highlight w:val="yellow"/>
        </w:rPr>
        <w:t>if America falters</w:t>
      </w:r>
      <w:r w:rsidRPr="007F6665">
        <w:rPr>
          <w:rStyle w:val="StyleBoldUnderline"/>
        </w:rPr>
        <w:t>, the world is unlikely to be dominated by a single preeminent successor</w:t>
      </w:r>
      <w:r w:rsidRPr="00581A09">
        <w:rPr>
          <w:rFonts w:eastAsia="Times New Roman"/>
          <w:sz w:val="14"/>
          <w:szCs w:val="24"/>
        </w:rPr>
        <w:t xml:space="preserve"> -- not even China. </w:t>
      </w:r>
      <w:r w:rsidRPr="007F6665">
        <w:rPr>
          <w:rStyle w:val="StyleBoldUnderline"/>
          <w:highlight w:val="yellow"/>
        </w:rPr>
        <w:t xml:space="preserve">International uncertainty, increased tension among global competitors, and </w:t>
      </w:r>
      <w:r w:rsidRPr="003A4AE9">
        <w:rPr>
          <w:rStyle w:val="StyleBoldUnderline"/>
        </w:rPr>
        <w:t xml:space="preserve">even </w:t>
      </w:r>
      <w:r w:rsidRPr="003A4AE9">
        <w:rPr>
          <w:rFonts w:eastAsia="Times New Roman"/>
          <w:b/>
          <w:iCs/>
          <w:sz w:val="20"/>
          <w:szCs w:val="24"/>
          <w:u w:val="single"/>
          <w:bdr w:val="single" w:sz="18" w:space="0" w:color="auto"/>
        </w:rPr>
        <w:t xml:space="preserve">outright </w:t>
      </w:r>
      <w:r w:rsidRPr="003A4AE9">
        <w:rPr>
          <w:rStyle w:val="Emphasis"/>
          <w:highlight w:val="yellow"/>
        </w:rPr>
        <w:t xml:space="preserve">chaos would be </w:t>
      </w:r>
      <w:r w:rsidRPr="003A4AE9">
        <w:rPr>
          <w:rStyle w:val="Emphasis"/>
        </w:rPr>
        <w:t xml:space="preserve">far more </w:t>
      </w:r>
      <w:r w:rsidRPr="003A4AE9">
        <w:rPr>
          <w:rStyle w:val="Emphasis"/>
          <w:highlight w:val="yellow"/>
        </w:rPr>
        <w:t>likely</w:t>
      </w:r>
      <w:r w:rsidRPr="007F6665">
        <w:rPr>
          <w:rStyle w:val="StyleBoldUnderline"/>
          <w:highlight w:val="yellow"/>
        </w:rPr>
        <w:t xml:space="preserve"> </w:t>
      </w:r>
      <w:r w:rsidRPr="003A4AE9">
        <w:rPr>
          <w:rStyle w:val="StyleBoldUnderline"/>
        </w:rPr>
        <w:t>outcomes</w:t>
      </w:r>
      <w:r w:rsidRPr="00581A09">
        <w:rPr>
          <w:rFonts w:eastAsia="Times New Roman"/>
          <w:sz w:val="14"/>
          <w:szCs w:val="24"/>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w:t>
      </w:r>
      <w:proofErr w:type="spellStart"/>
      <w:r w:rsidRPr="00581A09">
        <w:rPr>
          <w:rFonts w:eastAsia="Times New Roman"/>
          <w:sz w:val="14"/>
          <w:szCs w:val="24"/>
        </w:rPr>
        <w:t>schadenfreude</w:t>
      </w:r>
      <w:proofErr w:type="spellEnd"/>
      <w:r w:rsidRPr="00581A09">
        <w:rPr>
          <w:rFonts w:eastAsia="Times New Roman"/>
          <w:sz w:val="14"/>
          <w:szCs w:val="24"/>
        </w:rPr>
        <w:t>)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may move more rapidly to carve out their own regional spheres: Turkey in the area of the old Ottoman Empire, Brazil in the Southern Hemisphere, and so forth. None of these countries, however, will have the requisite combination of economic, financial, technological, and military power even to consider inheriting America's leading role.</w:t>
      </w:r>
      <w:r w:rsidRPr="00581A09">
        <w:rPr>
          <w:rFonts w:eastAsia="Times New Roman"/>
          <w:sz w:val="12"/>
          <w:szCs w:val="24"/>
        </w:rPr>
        <w:t>¶</w:t>
      </w:r>
      <w:r w:rsidRPr="00581A09">
        <w:rPr>
          <w:rFonts w:eastAsia="Times New Roman"/>
          <w:sz w:val="14"/>
          <w:szCs w:val="24"/>
        </w:rPr>
        <w:t xml:space="preserv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w:t>
      </w:r>
      <w:proofErr w:type="gramStart"/>
      <w:r w:rsidRPr="00581A09">
        <w:rPr>
          <w:rFonts w:eastAsia="Times New Roman"/>
          <w:sz w:val="14"/>
          <w:szCs w:val="24"/>
        </w:rPr>
        <w:t>.</w:t>
      </w:r>
      <w:r w:rsidRPr="00581A09">
        <w:rPr>
          <w:rFonts w:eastAsia="Times New Roman"/>
          <w:sz w:val="12"/>
          <w:szCs w:val="24"/>
        </w:rPr>
        <w:t>¶</w:t>
      </w:r>
      <w:proofErr w:type="gramEnd"/>
      <w:r w:rsidRPr="00581A09">
        <w:rPr>
          <w:rFonts w:eastAsia="Times New Roman"/>
          <w:sz w:val="14"/>
          <w:szCs w:val="24"/>
        </w:rPr>
        <w:t xml:space="preserve"> At some stage, however, 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 They might even seek support from a waning America to offset an overly assertive China. The resulting regional scramble could become intense, especially given the similar nationalistic tendencies among China's neighbors. </w:t>
      </w:r>
      <w:r w:rsidRPr="007F6665">
        <w:rPr>
          <w:rStyle w:val="StyleBoldUnderline"/>
        </w:rPr>
        <w:t>A phase of acute international tension in Asia could ensue. Asia of the 21st century could then begin to resemble Europe of the 20th century -- violent and bloodthirsty</w:t>
      </w:r>
      <w:r w:rsidRPr="00581A09">
        <w:rPr>
          <w:rFonts w:eastAsia="Times New Roman"/>
          <w:sz w:val="14"/>
          <w:szCs w:val="24"/>
        </w:rPr>
        <w:t xml:space="preserve">. </w:t>
      </w:r>
      <w:r w:rsidRPr="00581A09">
        <w:rPr>
          <w:rFonts w:eastAsia="Times New Roman"/>
          <w:sz w:val="12"/>
          <w:szCs w:val="24"/>
        </w:rPr>
        <w:t>¶</w:t>
      </w:r>
      <w:r w:rsidRPr="00581A09">
        <w:rPr>
          <w:rFonts w:eastAsia="Times New Roman"/>
          <w:sz w:val="14"/>
          <w:szCs w:val="24"/>
        </w:rPr>
        <w:t xml:space="preserve"> While a sudden, massive crisis of the American system -- for instance, another financial crisis -- would produce a fast-moving chain reaction leading to global political and economic disorder, a steady drift by America into increasingly pervasive decay or endlessly widening warfare with Islam would be unlikely to produce, even by 2025, an effective global successor. No single power will be ready by then to exercise the role that the world, upon the fall of the Soviet Union in 1991, expected the United States to play: the leader of a new, globally cooperative world order. </w:t>
      </w:r>
      <w:r w:rsidRPr="007F6665">
        <w:rPr>
          <w:rStyle w:val="StyleBoldUnderline"/>
        </w:rPr>
        <w:t>More probable would be a protracted phase of rather inconclusive realignments of both global and regional power, with</w:t>
      </w:r>
      <w:r w:rsidRPr="00581A09">
        <w:rPr>
          <w:rFonts w:eastAsia="Times New Roman"/>
          <w:sz w:val="14"/>
          <w:szCs w:val="24"/>
        </w:rPr>
        <w:t xml:space="preserve"> no grand winners and many more losers, in a setting of international uncertainty and even of </w:t>
      </w:r>
      <w:r w:rsidRPr="007F6665">
        <w:rPr>
          <w:rStyle w:val="StyleBoldUnderline"/>
        </w:rPr>
        <w:t xml:space="preserve">potentially </w:t>
      </w:r>
      <w:r w:rsidRPr="00581A09">
        <w:rPr>
          <w:rFonts w:eastAsia="Times New Roman"/>
          <w:b/>
          <w:iCs/>
          <w:sz w:val="20"/>
          <w:szCs w:val="24"/>
          <w:u w:val="single"/>
          <w:bdr w:val="single" w:sz="18" w:space="0" w:color="auto"/>
        </w:rPr>
        <w:t>fatal risks to global</w:t>
      </w:r>
      <w:r w:rsidRPr="007F6665">
        <w:rPr>
          <w:rStyle w:val="StyleBoldUnderline"/>
        </w:rPr>
        <w:t xml:space="preserve"> well-being</w:t>
      </w:r>
      <w:r w:rsidRPr="00581A09">
        <w:rPr>
          <w:rFonts w:eastAsia="Times New Roman"/>
          <w:sz w:val="14"/>
          <w:szCs w:val="24"/>
        </w:rPr>
        <w:t xml:space="preserve">. Rather than a world where dreams of democracy flourish, a Hobbesian world of enhanced national security based on varying fusions of authoritarianism, nationalism, and religion could ensue. </w:t>
      </w:r>
      <w:r w:rsidRPr="00581A09">
        <w:rPr>
          <w:rFonts w:eastAsia="Times New Roman"/>
          <w:sz w:val="12"/>
          <w:szCs w:val="24"/>
        </w:rPr>
        <w:t>¶</w:t>
      </w:r>
      <w:r w:rsidRPr="00581A09">
        <w:rPr>
          <w:rFonts w:eastAsia="Times New Roman"/>
          <w:sz w:val="14"/>
          <w:szCs w:val="24"/>
        </w:rPr>
        <w:t xml:space="preserve"> 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w:t>
      </w:r>
      <w:r w:rsidRPr="00581A09">
        <w:rPr>
          <w:rFonts w:eastAsia="Times New Roman"/>
          <w:sz w:val="12"/>
          <w:szCs w:val="24"/>
        </w:rPr>
        <w:t>¶</w:t>
      </w:r>
      <w:r w:rsidRPr="00581A09">
        <w:rPr>
          <w:rFonts w:eastAsia="Times New Roman"/>
          <w:sz w:val="14"/>
          <w:szCs w:val="24"/>
        </w:rPr>
        <w:t xml:space="preserve">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7F6665">
        <w:rPr>
          <w:rStyle w:val="StyleBoldUnderline"/>
          <w:highlight w:val="yellow"/>
        </w:rPr>
        <w:t xml:space="preserve">A decline </w:t>
      </w:r>
      <w:r w:rsidRPr="003A4AE9">
        <w:rPr>
          <w:rStyle w:val="StyleBoldUnderline"/>
        </w:rPr>
        <w:t xml:space="preserve">in American power, </w:t>
      </w:r>
      <w:r w:rsidRPr="007F6665">
        <w:rPr>
          <w:rStyle w:val="StyleBoldUnderline"/>
        </w:rPr>
        <w:t xml:space="preserve">however, </w:t>
      </w:r>
      <w:r w:rsidRPr="007F6665">
        <w:rPr>
          <w:rStyle w:val="StyleBoldUnderline"/>
          <w:highlight w:val="yellow"/>
        </w:rPr>
        <w:t xml:space="preserve">would </w:t>
      </w:r>
      <w:r w:rsidRPr="00BB0CF8">
        <w:rPr>
          <w:rStyle w:val="StyleBoldUnderline"/>
        </w:rPr>
        <w:t xml:space="preserve">likely </w:t>
      </w:r>
      <w:r w:rsidRPr="007F6665">
        <w:rPr>
          <w:rStyle w:val="StyleBoldUnderline"/>
          <w:highlight w:val="yellow"/>
        </w:rPr>
        <w:t xml:space="preserve">undermine </w:t>
      </w:r>
      <w:r w:rsidRPr="00BB0CF8">
        <w:rPr>
          <w:rStyle w:val="StyleBoldUnderline"/>
        </w:rPr>
        <w:t xml:space="preserve">the </w:t>
      </w:r>
      <w:r w:rsidRPr="007F6665">
        <w:rPr>
          <w:rStyle w:val="StyleBoldUnderline"/>
        </w:rPr>
        <w:t xml:space="preserve">health and </w:t>
      </w:r>
      <w:r w:rsidRPr="00581A09">
        <w:rPr>
          <w:rFonts w:eastAsia="Times New Roman"/>
          <w:b/>
          <w:iCs/>
          <w:sz w:val="20"/>
          <w:szCs w:val="24"/>
          <w:highlight w:val="yellow"/>
          <w:u w:val="single"/>
          <w:bdr w:val="single" w:sz="18" w:space="0" w:color="auto"/>
        </w:rPr>
        <w:t>good judgment</w:t>
      </w:r>
      <w:r w:rsidRPr="007F6665">
        <w:rPr>
          <w:rStyle w:val="StyleBoldUnderline"/>
          <w:highlight w:val="yellow"/>
        </w:rPr>
        <w:t xml:space="preserve"> </w:t>
      </w:r>
      <w:r w:rsidRPr="00BB0CF8">
        <w:rPr>
          <w:rStyle w:val="StyleBoldUnderline"/>
        </w:rPr>
        <w:t>of the U.S.</w:t>
      </w:r>
      <w:r w:rsidRPr="007F6665">
        <w:rPr>
          <w:rStyle w:val="StyleBoldUnderline"/>
        </w:rPr>
        <w:t xml:space="preserve"> economic and </w:t>
      </w:r>
      <w:r w:rsidRPr="00BB0CF8">
        <w:rPr>
          <w:rStyle w:val="StyleBoldUnderline"/>
        </w:rPr>
        <w:t xml:space="preserve">political systems. </w:t>
      </w:r>
      <w:r w:rsidRPr="007F6665">
        <w:rPr>
          <w:rStyle w:val="StyleBoldUnderline"/>
          <w:highlight w:val="yellow"/>
        </w:rPr>
        <w:t>A waning U</w:t>
      </w:r>
      <w:r w:rsidRPr="003A4AE9">
        <w:rPr>
          <w:rStyle w:val="StyleBoldUnderline"/>
        </w:rPr>
        <w:t xml:space="preserve">nited </w:t>
      </w:r>
      <w:r w:rsidRPr="007F6665">
        <w:rPr>
          <w:rStyle w:val="StyleBoldUnderline"/>
          <w:highlight w:val="yellow"/>
        </w:rPr>
        <w:t>S</w:t>
      </w:r>
      <w:r w:rsidRPr="003A4AE9">
        <w:rPr>
          <w:rStyle w:val="StyleBoldUnderline"/>
        </w:rPr>
        <w:t xml:space="preserve">tates </w:t>
      </w:r>
      <w:r w:rsidRPr="007F6665">
        <w:rPr>
          <w:rStyle w:val="StyleBoldUnderline"/>
          <w:highlight w:val="yellow"/>
        </w:rPr>
        <w:t xml:space="preserve">would </w:t>
      </w:r>
      <w:r w:rsidRPr="003A4AE9">
        <w:rPr>
          <w:rStyle w:val="StyleBoldUnderline"/>
        </w:rPr>
        <w:t xml:space="preserve">likely </w:t>
      </w:r>
      <w:r w:rsidRPr="007F6665">
        <w:rPr>
          <w:rStyle w:val="StyleBoldUnderline"/>
          <w:highlight w:val="yellow"/>
        </w:rPr>
        <w:t xml:space="preserve">be </w:t>
      </w:r>
      <w:r w:rsidRPr="003A4AE9">
        <w:rPr>
          <w:rStyle w:val="Emphasis"/>
        </w:rPr>
        <w:t xml:space="preserve">more </w:t>
      </w:r>
      <w:r w:rsidRPr="003A4AE9">
        <w:rPr>
          <w:rStyle w:val="Emphasis"/>
          <w:highlight w:val="yellow"/>
        </w:rPr>
        <w:t xml:space="preserve">nationalistic, </w:t>
      </w:r>
      <w:r w:rsidRPr="003A4AE9">
        <w:rPr>
          <w:rStyle w:val="Emphasis"/>
        </w:rPr>
        <w:t xml:space="preserve">more defensive about its national identity, more </w:t>
      </w:r>
      <w:r w:rsidRPr="003A4AE9">
        <w:rPr>
          <w:rStyle w:val="Emphasis"/>
          <w:highlight w:val="yellow"/>
        </w:rPr>
        <w:t>paranoid</w:t>
      </w:r>
      <w:r w:rsidRPr="007F6665">
        <w:rPr>
          <w:rStyle w:val="StyleBoldUnderline"/>
          <w:highlight w:val="yellow"/>
        </w:rPr>
        <w:t xml:space="preserve"> </w:t>
      </w:r>
      <w:r w:rsidRPr="00BB0CF8">
        <w:rPr>
          <w:rStyle w:val="StyleBoldUnderline"/>
        </w:rPr>
        <w:t>about its homeland security</w:t>
      </w:r>
      <w:r w:rsidRPr="003A4AE9">
        <w:rPr>
          <w:rStyle w:val="StyleBoldUnderline"/>
        </w:rPr>
        <w:t xml:space="preserve">, </w:t>
      </w:r>
      <w:r w:rsidRPr="003A4AE9">
        <w:rPr>
          <w:rFonts w:eastAsia="Times New Roman"/>
          <w:sz w:val="14"/>
          <w:szCs w:val="24"/>
        </w:rPr>
        <w:t>and</w:t>
      </w:r>
      <w:r w:rsidRPr="00581A09">
        <w:rPr>
          <w:rFonts w:eastAsia="Times New Roman"/>
          <w:sz w:val="14"/>
          <w:szCs w:val="24"/>
        </w:rPr>
        <w:t xml:space="preserve">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581A09">
        <w:rPr>
          <w:rFonts w:eastAsia="Times New Roman"/>
          <w:sz w:val="12"/>
          <w:szCs w:val="24"/>
        </w:rPr>
        <w:t>¶</w:t>
      </w:r>
      <w:r w:rsidRPr="00581A09">
        <w:rPr>
          <w:rFonts w:eastAsia="Times New Roman"/>
          <w:sz w:val="14"/>
          <w:szCs w:val="24"/>
        </w:rPr>
        <w:t xml:space="preserve"> </w:t>
      </w:r>
      <w:r w:rsidRPr="007F6665">
        <w:rPr>
          <w:rStyle w:val="StyleBoldUnderline"/>
          <w:highlight w:val="yellow"/>
        </w:rPr>
        <w:t>A</w:t>
      </w:r>
      <w:r w:rsidRPr="00882CDF">
        <w:rPr>
          <w:rStyle w:val="StyleBoldUnderline"/>
        </w:rPr>
        <w:t xml:space="preserve">nother </w:t>
      </w:r>
      <w:r w:rsidRPr="007F6665">
        <w:rPr>
          <w:rStyle w:val="StyleBoldUnderline"/>
          <w:highlight w:val="yellow"/>
        </w:rPr>
        <w:t xml:space="preserve">consequence </w:t>
      </w:r>
      <w:r w:rsidRPr="00BB0CF8">
        <w:rPr>
          <w:rStyle w:val="StyleBoldUnderline"/>
        </w:rPr>
        <w:t xml:space="preserve">of American decline </w:t>
      </w:r>
      <w:r w:rsidRPr="007F6665">
        <w:rPr>
          <w:rStyle w:val="StyleBoldUnderline"/>
          <w:highlight w:val="yellow"/>
        </w:rPr>
        <w:t xml:space="preserve">could be </w:t>
      </w:r>
      <w:r w:rsidRPr="00882CDF">
        <w:rPr>
          <w:rStyle w:val="StyleBoldUnderline"/>
        </w:rPr>
        <w:t xml:space="preserve">a </w:t>
      </w:r>
      <w:r w:rsidRPr="007F6665">
        <w:rPr>
          <w:rStyle w:val="StyleBoldUnderline"/>
          <w:highlight w:val="yellow"/>
        </w:rPr>
        <w:t xml:space="preserve">corrosion of </w:t>
      </w:r>
      <w:r w:rsidRPr="00BB0CF8">
        <w:rPr>
          <w:rStyle w:val="StyleBoldUnderline"/>
        </w:rPr>
        <w:t xml:space="preserve">the generally cooperative management of the global commons -- </w:t>
      </w:r>
      <w:r w:rsidRPr="007F6665">
        <w:rPr>
          <w:rStyle w:val="StyleBoldUnderline"/>
          <w:highlight w:val="yellow"/>
        </w:rPr>
        <w:t xml:space="preserve">shared interests </w:t>
      </w:r>
      <w:r w:rsidRPr="003A4AE9">
        <w:rPr>
          <w:rStyle w:val="StyleBoldUnderline"/>
        </w:rPr>
        <w:t xml:space="preserve">such as sea lanes, space, cyberspace, and the environment, </w:t>
      </w:r>
      <w:r w:rsidRPr="007F6665">
        <w:rPr>
          <w:rStyle w:val="StyleBoldUnderline"/>
          <w:highlight w:val="yellow"/>
        </w:rPr>
        <w:t xml:space="preserve">whose protection is imperative to </w:t>
      </w:r>
      <w:r w:rsidRPr="00BB0CF8">
        <w:rPr>
          <w:rStyle w:val="StyleBoldUnderline"/>
        </w:rPr>
        <w:t xml:space="preserve">the </w:t>
      </w:r>
      <w:r w:rsidRPr="007F6665">
        <w:rPr>
          <w:rStyle w:val="StyleBoldUnderline"/>
          <w:highlight w:val="yellow"/>
        </w:rPr>
        <w:t xml:space="preserve">long-term growth of the </w:t>
      </w:r>
      <w:r w:rsidRPr="00BB0CF8">
        <w:rPr>
          <w:rStyle w:val="StyleBoldUnderline"/>
        </w:rPr>
        <w:t xml:space="preserve">global </w:t>
      </w:r>
      <w:r w:rsidRPr="007F6665">
        <w:rPr>
          <w:rStyle w:val="StyleBoldUnderline"/>
          <w:highlight w:val="yellow"/>
        </w:rPr>
        <w:lastRenderedPageBreak/>
        <w:t xml:space="preserve">economy and </w:t>
      </w:r>
      <w:r w:rsidRPr="00BB0CF8">
        <w:rPr>
          <w:rStyle w:val="StyleBoldUnderline"/>
        </w:rPr>
        <w:t xml:space="preserve">the </w:t>
      </w:r>
      <w:r w:rsidRPr="00BB0CF8">
        <w:rPr>
          <w:rFonts w:eastAsia="Times New Roman"/>
          <w:b/>
          <w:iCs/>
          <w:sz w:val="20"/>
          <w:szCs w:val="24"/>
          <w:u w:val="single"/>
          <w:bdr w:val="single" w:sz="18" w:space="0" w:color="auto"/>
        </w:rPr>
        <w:t xml:space="preserve">continuation of </w:t>
      </w:r>
      <w:r w:rsidRPr="003A4AE9">
        <w:rPr>
          <w:rStyle w:val="Emphasis"/>
          <w:highlight w:val="yellow"/>
        </w:rPr>
        <w:t>basic geopolitical stability.</w:t>
      </w:r>
      <w:r w:rsidRPr="00BB0CF8">
        <w:rPr>
          <w:rStyle w:val="StyleBoldUnderline"/>
          <w:highlight w:val="yellow"/>
        </w:rPr>
        <w:t xml:space="preserve"> </w:t>
      </w:r>
      <w:r w:rsidRPr="00BB0CF8">
        <w:rPr>
          <w:rStyle w:val="StyleBoldUnderline"/>
        </w:rPr>
        <w:t xml:space="preserve">In almost every case, the potential absence of a </w:t>
      </w:r>
      <w:r w:rsidRPr="00BB0CF8">
        <w:rPr>
          <w:rFonts w:eastAsia="Times New Roman"/>
          <w:b/>
          <w:iCs/>
          <w:sz w:val="20"/>
          <w:szCs w:val="24"/>
          <w:u w:val="single"/>
          <w:bdr w:val="single" w:sz="18" w:space="0" w:color="auto"/>
        </w:rPr>
        <w:t>constructive</w:t>
      </w:r>
      <w:r w:rsidRPr="00BB0CF8">
        <w:rPr>
          <w:rStyle w:val="StyleBoldUnderline"/>
        </w:rPr>
        <w:t xml:space="preserve"> and influential U.S. role would </w:t>
      </w:r>
      <w:r w:rsidRPr="00BB0CF8">
        <w:rPr>
          <w:rFonts w:eastAsia="Times New Roman"/>
          <w:b/>
          <w:iCs/>
          <w:sz w:val="20"/>
          <w:szCs w:val="24"/>
          <w:u w:val="single"/>
          <w:bdr w:val="single" w:sz="18" w:space="0" w:color="auto"/>
        </w:rPr>
        <w:t>fatally</w:t>
      </w:r>
      <w:r w:rsidRPr="00BB0CF8">
        <w:rPr>
          <w:rStyle w:val="StyleBoldUnderline"/>
        </w:rPr>
        <w:t xml:space="preserve"> undermine the essential communality of the global commons because the superiority and ubiquity of American power creates order where there would normally be conflict</w:t>
      </w:r>
      <w:proofErr w:type="gramStart"/>
      <w:r w:rsidRPr="00581A09">
        <w:rPr>
          <w:rFonts w:eastAsia="Times New Roman"/>
          <w:sz w:val="14"/>
          <w:szCs w:val="24"/>
        </w:rPr>
        <w:t>.</w:t>
      </w:r>
      <w:r w:rsidRPr="00581A09">
        <w:rPr>
          <w:rFonts w:eastAsia="Times New Roman"/>
          <w:sz w:val="12"/>
          <w:szCs w:val="24"/>
        </w:rPr>
        <w:t>¶</w:t>
      </w:r>
      <w:proofErr w:type="gramEnd"/>
      <w:r w:rsidRPr="00581A09">
        <w:rPr>
          <w:rFonts w:eastAsia="Times New Roman"/>
          <w:sz w:val="14"/>
          <w:szCs w:val="24"/>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 </w:t>
      </w:r>
    </w:p>
    <w:p w:rsidR="00257721" w:rsidRDefault="00257721" w:rsidP="00257721"/>
    <w:p w:rsidR="00AE58EF" w:rsidRDefault="00AE58EF" w:rsidP="00257721"/>
    <w:p w:rsidR="00AE58EF" w:rsidRDefault="00AE58EF" w:rsidP="00257721"/>
    <w:p w:rsidR="00AE58EF" w:rsidRDefault="00AE58EF" w:rsidP="00AE58EF">
      <w:pPr>
        <w:pStyle w:val="Heading3"/>
      </w:pPr>
      <w:r>
        <w:lastRenderedPageBreak/>
        <w:t>Competitiveness – Renewables Investment Key</w:t>
      </w:r>
    </w:p>
    <w:p w:rsidR="00AE58EF" w:rsidRDefault="00AE58EF" w:rsidP="00AE58EF">
      <w:pPr>
        <w:pStyle w:val="Heading4"/>
      </w:pPr>
      <w:r>
        <w:t>Current renewables lack government support to be competitive—Plan investment solves</w:t>
      </w:r>
    </w:p>
    <w:p w:rsidR="00AE58EF" w:rsidRDefault="00AE58EF" w:rsidP="00AE58EF">
      <w:pPr>
        <w:rPr>
          <w:rStyle w:val="StyleStyleBold12pt"/>
        </w:rPr>
      </w:pPr>
      <w:r w:rsidRPr="00D31860">
        <w:t xml:space="preserve">Paul </w:t>
      </w:r>
      <w:r w:rsidRPr="00D31860">
        <w:rPr>
          <w:rStyle w:val="StyleStyleBold12pt"/>
        </w:rPr>
        <w:t>Gaynor</w:t>
      </w:r>
      <w:r>
        <w:t xml:space="preserve"> </w:t>
      </w:r>
      <w:r w:rsidRPr="00D31860">
        <w:t xml:space="preserve">June 19, </w:t>
      </w:r>
      <w:r w:rsidRPr="00D31860">
        <w:rPr>
          <w:rStyle w:val="StyleStyleBold12pt"/>
        </w:rPr>
        <w:t>2014</w:t>
      </w:r>
    </w:p>
    <w:p w:rsidR="00AE58EF" w:rsidRPr="004D0623" w:rsidRDefault="00AE58EF" w:rsidP="00AE58EF">
      <w:r>
        <w:t>“</w:t>
      </w:r>
      <w:r w:rsidRPr="00D31860">
        <w:t>Great opportunity for Congress on energy</w:t>
      </w:r>
      <w:r>
        <w:t xml:space="preserve">”; Paul Gaynor; The Hill; </w:t>
      </w:r>
      <w:hyperlink r:id="rId18" w:history="1">
        <w:r w:rsidRPr="00C60AF3">
          <w:rPr>
            <w:rStyle w:val="Hyperlink"/>
          </w:rPr>
          <w:t>http://thehill.com/blogs/congress-blog/energy-environment/209801-great-opportunity-for-congress-on-energy</w:t>
        </w:r>
      </w:hyperlink>
      <w:r>
        <w:t>; Accessed July 2, 14</w:t>
      </w:r>
    </w:p>
    <w:p w:rsidR="00AE58EF" w:rsidRDefault="00AE58EF" w:rsidP="00AE58EF">
      <w:r w:rsidRPr="004B3B50">
        <w:rPr>
          <w:rStyle w:val="StyleBoldUnderline"/>
        </w:rPr>
        <w:t>It is easy to conclude that we have solved all of our energy problems. But that is not correct.</w:t>
      </w:r>
      <w:r>
        <w:t xml:space="preserve"> We are still importing large quantities of oil. Our natural gas now seems plentiful; but it is, after all, a </w:t>
      </w:r>
      <w:proofErr w:type="spellStart"/>
      <w:r>
        <w:t>depletable</w:t>
      </w:r>
      <w:proofErr w:type="spellEnd"/>
      <w:r>
        <w:t xml:space="preserve"> resource which will not last forever. And oil and natural gas are fossil fuels with a resultant impact on the environment.</w:t>
      </w:r>
      <w:r w:rsidRPr="004B3B50">
        <w:rPr>
          <w:sz w:val="12"/>
        </w:rPr>
        <w:t xml:space="preserve">¶ </w:t>
      </w:r>
      <w:r>
        <w:t xml:space="preserve">What we need in our mix of energy supplies to ameliorate this situation is a strong and vibrant renewable energy industry, particularly wind turbines and solar panels. To the extent they are a significant contributor to the total energy supply in the United States, we reduce our use of </w:t>
      </w:r>
      <w:proofErr w:type="spellStart"/>
      <w:r>
        <w:t>depletable</w:t>
      </w:r>
      <w:proofErr w:type="spellEnd"/>
      <w:r>
        <w:t xml:space="preserve"> carbon-based fuels with benefits and create parity across sources of energy.</w:t>
      </w:r>
      <w:r w:rsidRPr="004B3B50">
        <w:rPr>
          <w:sz w:val="12"/>
        </w:rPr>
        <w:t xml:space="preserve">¶ </w:t>
      </w:r>
      <w:r>
        <w:t xml:space="preserve">Unfortunately, these </w:t>
      </w:r>
      <w:r w:rsidRPr="004B3B50">
        <w:rPr>
          <w:rStyle w:val="StyleBoldUnderline"/>
        </w:rPr>
        <w:t>renewable energy sources lack the same access to affordable equity capital as their competitors such as natural gas, which currently benefits from Master Limited Partnerships (or MLPs).</w:t>
      </w:r>
      <w:r>
        <w:rPr>
          <w:rStyle w:val="StyleBoldUnderline"/>
        </w:rPr>
        <w:t xml:space="preserve"> </w:t>
      </w:r>
      <w:r w:rsidRPr="004B3B50">
        <w:rPr>
          <w:rStyle w:val="StyleBoldUnderline"/>
        </w:rPr>
        <w:t>This adversely affects not only the competitiveness of renewable energy sources in the United States, but also in our competition with China.</w:t>
      </w:r>
      <w:r>
        <w:t xml:space="preserve"> In 2011, the U.S. invested $48 billion in renewable energy to reclaim the lead from China. But much of the U.S. funding for this increase in production came from the 2009 American Recovery and Reconstruction Act. These </w:t>
      </w:r>
      <w:r w:rsidRPr="004B3B50">
        <w:rPr>
          <w:rStyle w:val="StyleBoldUnderline"/>
        </w:rPr>
        <w:t>funds have run out, and China is prevailing in this competition.</w:t>
      </w:r>
    </w:p>
    <w:p w:rsidR="00AE58EF" w:rsidRDefault="00AE58EF" w:rsidP="00257721"/>
    <w:p w:rsidR="00AE58EF" w:rsidRDefault="00AE58EF" w:rsidP="00257721"/>
    <w:p w:rsidR="00FC00B0" w:rsidRDefault="00FC00B0" w:rsidP="00FC00B0">
      <w:pPr>
        <w:pStyle w:val="Heading2"/>
      </w:pPr>
      <w:r>
        <w:lastRenderedPageBreak/>
        <w:t>Climate Change</w:t>
      </w:r>
    </w:p>
    <w:p w:rsidR="00FC00B0" w:rsidRDefault="00FC00B0" w:rsidP="00257721"/>
    <w:p w:rsidR="00AB7B9D" w:rsidRDefault="00AB7B9D" w:rsidP="00257721"/>
    <w:p w:rsidR="00AB7B9D" w:rsidRDefault="00AB7B9D" w:rsidP="00AB7B9D">
      <w:pPr>
        <w:pStyle w:val="Heading3"/>
      </w:pPr>
      <w:proofErr w:type="gramStart"/>
      <w:r>
        <w:lastRenderedPageBreak/>
        <w:t>Ocean Acidification Ext.</w:t>
      </w:r>
      <w:proofErr w:type="gramEnd"/>
    </w:p>
    <w:p w:rsidR="00AB7B9D" w:rsidRPr="0015518E" w:rsidRDefault="00AB7B9D" w:rsidP="00AB7B9D">
      <w:pPr>
        <w:pStyle w:val="Heading4"/>
      </w:pPr>
      <w:r w:rsidRPr="0015518E">
        <w:t xml:space="preserve">Ocean acidification </w:t>
      </w:r>
      <w:r>
        <w:t>is advancing now</w:t>
      </w:r>
      <w:r w:rsidRPr="0015518E">
        <w:t xml:space="preserve"> </w:t>
      </w:r>
      <w:r>
        <w:t>&amp; will</w:t>
      </w:r>
      <w:r w:rsidRPr="0015518E">
        <w:t xml:space="preserve"> destroy food webs, ecosystem</w:t>
      </w:r>
      <w:r>
        <w:t>s</w:t>
      </w:r>
      <w:r w:rsidRPr="0015518E">
        <w:t xml:space="preserve">, and </w:t>
      </w:r>
      <w:r>
        <w:t xml:space="preserve">the </w:t>
      </w:r>
      <w:r w:rsidRPr="0015518E">
        <w:t xml:space="preserve">economy </w:t>
      </w:r>
    </w:p>
    <w:p w:rsidR="00AB7B9D" w:rsidRPr="0015518E" w:rsidRDefault="00AB7B9D" w:rsidP="00AB7B9D">
      <w:pPr>
        <w:rPr>
          <w:rStyle w:val="StyleStyleBold12pt"/>
        </w:rPr>
      </w:pPr>
      <w:r w:rsidRPr="0015518E">
        <w:t xml:space="preserve">Mark </w:t>
      </w:r>
      <w:r w:rsidRPr="0015518E">
        <w:rPr>
          <w:rStyle w:val="StyleStyleBold12pt"/>
        </w:rPr>
        <w:t xml:space="preserve">Prado </w:t>
      </w:r>
      <w:r w:rsidRPr="0015518E">
        <w:t>06/16/</w:t>
      </w:r>
      <w:r w:rsidRPr="0015518E">
        <w:rPr>
          <w:rStyle w:val="StyleStyleBold12pt"/>
        </w:rPr>
        <w:t>2014</w:t>
      </w:r>
    </w:p>
    <w:p w:rsidR="00AB7B9D" w:rsidRPr="0015518E" w:rsidRDefault="00AB7B9D" w:rsidP="00AB7B9D">
      <w:r>
        <w:t>“</w:t>
      </w:r>
      <w:r w:rsidRPr="001C7D72">
        <w:t>Huffman warns of economic, ecological damage tied to ocean acidification</w:t>
      </w:r>
      <w:r>
        <w:t>”; [Mark Prado is an environment and transportation r</w:t>
      </w:r>
      <w:r w:rsidRPr="0015518E">
        <w:t>eporter at Marin Independent Journal</w:t>
      </w:r>
      <w:r>
        <w:t xml:space="preserve">]; Marin News; </w:t>
      </w:r>
      <w:hyperlink r:id="rId19" w:history="1">
        <w:r w:rsidRPr="00C60AF3">
          <w:rPr>
            <w:rStyle w:val="Hyperlink"/>
          </w:rPr>
          <w:t>http://www.marinij.com/marinnews/ci_25975216/huffman-warns-economic-ecological-damage-tied-ocean-acidification</w:t>
        </w:r>
      </w:hyperlink>
      <w:r>
        <w:t>; Accessed July 2, 14//</w:t>
      </w:r>
    </w:p>
    <w:p w:rsidR="00AB7B9D" w:rsidRDefault="00AB7B9D" w:rsidP="00AB7B9D">
      <w:r w:rsidRPr="000B3F5D">
        <w:rPr>
          <w:rStyle w:val="StyleBoldUnderline"/>
        </w:rPr>
        <w:t>Job losses, destruction of habitat and the collapse of the shellfish industry is in the offing if steps are not taken to cope with ocean acidification brought about by pollution in the atmosphere</w:t>
      </w:r>
      <w:r>
        <w:t>, U.S. Rep. Jared Huffman warned Monday.</w:t>
      </w:r>
      <w:r w:rsidRPr="000B3F5D">
        <w:rPr>
          <w:sz w:val="12"/>
        </w:rPr>
        <w:t xml:space="preserve">¶ </w:t>
      </w:r>
      <w:r>
        <w:t>Huffman, D-San Rafael, visited the University of California at Davis Bodega Marine Laboratory to discuss the issue with researchers, business owners and fishermen.</w:t>
      </w:r>
      <w:r w:rsidRPr="000B3F5D">
        <w:rPr>
          <w:sz w:val="12"/>
        </w:rPr>
        <w:t xml:space="preserve">¶ </w:t>
      </w:r>
      <w:r>
        <w:t>"</w:t>
      </w:r>
      <w:r w:rsidRPr="000B3F5D">
        <w:rPr>
          <w:rStyle w:val="StyleBoldUnderline"/>
        </w:rPr>
        <w:t>Ocean acidification will have very far-reaching effects on our food web, our economy and our ecosystem.</w:t>
      </w:r>
      <w:r>
        <w:t>" Huffman said. "</w:t>
      </w:r>
      <w:r w:rsidRPr="000B3F5D">
        <w:rPr>
          <w:rStyle w:val="StyleBoldUnderline"/>
        </w:rPr>
        <w:t>We are causing this</w:t>
      </w:r>
      <w:r>
        <w:t xml:space="preserve">. Let's be honest. </w:t>
      </w:r>
      <w:r w:rsidRPr="000B3F5D">
        <w:rPr>
          <w:rStyle w:val="StyleBoldUnderline"/>
        </w:rPr>
        <w:t>It's human activity."</w:t>
      </w:r>
      <w:r w:rsidRPr="000B3F5D">
        <w:rPr>
          <w:sz w:val="12"/>
        </w:rPr>
        <w:t xml:space="preserve"> </w:t>
      </w:r>
      <w:r w:rsidRPr="000B3F5D">
        <w:rPr>
          <w:rStyle w:val="StyleBoldUnderline"/>
        </w:rPr>
        <w:t>The N</w:t>
      </w:r>
      <w:r>
        <w:t xml:space="preserve">ational </w:t>
      </w:r>
      <w:r w:rsidRPr="000B3F5D">
        <w:rPr>
          <w:rStyle w:val="StyleBoldUnderline"/>
        </w:rPr>
        <w:t>O</w:t>
      </w:r>
      <w:r>
        <w:t xml:space="preserve">ceanic and </w:t>
      </w:r>
      <w:r w:rsidRPr="000B3F5D">
        <w:rPr>
          <w:rStyle w:val="StyleBoldUnderline"/>
        </w:rPr>
        <w:t>A</w:t>
      </w:r>
      <w:r>
        <w:t xml:space="preserve">tmospheric </w:t>
      </w:r>
      <w:r w:rsidRPr="000B3F5D">
        <w:rPr>
          <w:rStyle w:val="StyleBoldUnderline"/>
        </w:rPr>
        <w:t>A</w:t>
      </w:r>
      <w:r>
        <w:t xml:space="preserve">dministration </w:t>
      </w:r>
      <w:r w:rsidRPr="000B3F5D">
        <w:rPr>
          <w:rStyle w:val="StyleBoldUnderline"/>
        </w:rPr>
        <w:t>says the world's oceans could become 150 times more acidic by the end of this century.</w:t>
      </w:r>
      <w:r w:rsidRPr="000B3F5D">
        <w:rPr>
          <w:sz w:val="12"/>
        </w:rPr>
        <w:t xml:space="preserve">¶ </w:t>
      </w:r>
      <w:r>
        <w:t>"</w:t>
      </w:r>
      <w:r w:rsidRPr="000B3F5D">
        <w:rPr>
          <w:rStyle w:val="StyleBoldUnderline"/>
        </w:rPr>
        <w:t>An entire ocean ecosystem depends on the delicate pH balance to exist to</w:t>
      </w:r>
      <w:r>
        <w:t xml:space="preserve"> make the calcium D to </w:t>
      </w:r>
      <w:r w:rsidRPr="000B3F5D">
        <w:rPr>
          <w:rStyle w:val="StyleBoldUnderline"/>
        </w:rPr>
        <w:t>form the shells that are necessary for shellfish, and to have plankton that is the beginning of the food web</w:t>
      </w:r>
      <w:r>
        <w:t>," Huffman said. "</w:t>
      </w:r>
      <w:r w:rsidRPr="000B3F5D">
        <w:rPr>
          <w:rStyle w:val="StyleBoldUnderline"/>
        </w:rPr>
        <w:t>The change in pH is occurring at an alarming rate</w:t>
      </w:r>
      <w:r>
        <w:t>. The science tells us that."</w:t>
      </w:r>
      <w:r w:rsidRPr="000B3F5D">
        <w:rPr>
          <w:sz w:val="12"/>
        </w:rPr>
        <w:t xml:space="preserve">¶ </w:t>
      </w:r>
      <w:r>
        <w:t xml:space="preserve">The congressman supports plans to expand the boundaries of the Gulf of the </w:t>
      </w:r>
      <w:proofErr w:type="spellStart"/>
      <w:r>
        <w:t>Farallones</w:t>
      </w:r>
      <w:proofErr w:type="spellEnd"/>
      <w:r>
        <w:t xml:space="preserve"> and Cordell Bank national marine sanctuaries off Marin's coast as well as the Ocean Acidification Innovation Act to help protect waters. The just-introduced bill allows federal agencies to use existing funds to design prize competitions to increase the ability to manage, research and monitor ocean acidification and its impacts, which are already being seen.</w:t>
      </w:r>
      <w:r w:rsidRPr="000B3F5D">
        <w:rPr>
          <w:sz w:val="12"/>
        </w:rPr>
        <w:t xml:space="preserve">¶ </w:t>
      </w:r>
      <w:r w:rsidRPr="000B3F5D">
        <w:rPr>
          <w:rStyle w:val="StyleBoldUnderline"/>
        </w:rPr>
        <w:t>NOAA scientists</w:t>
      </w:r>
      <w:r>
        <w:t xml:space="preserve"> studying ocean waters off California, Oregon and Washington </w:t>
      </w:r>
      <w:r w:rsidRPr="000B3F5D">
        <w:rPr>
          <w:rStyle w:val="StyleBoldUnderline"/>
        </w:rPr>
        <w:t>have found evidence that increasing acidity is dissolving the shells of key species at the base of the food chain that are a food source</w:t>
      </w:r>
      <w:r>
        <w:t xml:space="preserve"> </w:t>
      </w:r>
      <w:r w:rsidRPr="000B3F5D">
        <w:rPr>
          <w:rStyle w:val="StyleBoldUnderline"/>
        </w:rPr>
        <w:t>for</w:t>
      </w:r>
      <w:r>
        <w:t xml:space="preserve"> salmon, herring, mackerel and other </w:t>
      </w:r>
      <w:r w:rsidRPr="000B3F5D">
        <w:rPr>
          <w:rStyle w:val="StyleBoldUnderline"/>
        </w:rPr>
        <w:t>fish</w:t>
      </w:r>
      <w:r>
        <w:t xml:space="preserve"> in the Pacific Ocean. </w:t>
      </w:r>
      <w:r w:rsidRPr="000B3F5D">
        <w:rPr>
          <w:rStyle w:val="StyleBoldUnderline"/>
        </w:rPr>
        <w:t>Those fish are eaten not only by millions of people every year, but also by a wide variety of other sea creatures</w:t>
      </w:r>
      <w:r>
        <w:t>, from whales to dolphins to sea lions.</w:t>
      </w:r>
      <w:r w:rsidRPr="000B3F5D">
        <w:rPr>
          <w:sz w:val="12"/>
        </w:rPr>
        <w:t xml:space="preserve">¶ </w:t>
      </w:r>
      <w:r>
        <w:t>"</w:t>
      </w:r>
      <w:r w:rsidRPr="000B3F5D">
        <w:rPr>
          <w:rStyle w:val="StyleBoldUnderline"/>
        </w:rPr>
        <w:t>There is nothing more daunting for the commercial and recreational fishing industry than the impacts of climate change, and in particular, acidification</w:t>
      </w:r>
      <w:r>
        <w:t>," said Zeke Grader, executive director of the Sausalito-based Pacific Coast Federation of Fishermen's Associations.</w:t>
      </w:r>
    </w:p>
    <w:p w:rsidR="00AB7B9D" w:rsidRDefault="00AB7B9D" w:rsidP="00257721"/>
    <w:p w:rsidR="00AB7B9D" w:rsidRDefault="00AB7B9D" w:rsidP="00257721"/>
    <w:p w:rsidR="004B27C2" w:rsidRDefault="004B27C2" w:rsidP="00257721"/>
    <w:p w:rsidR="004B27C2" w:rsidRDefault="004B27C2" w:rsidP="004B27C2">
      <w:pPr>
        <w:pStyle w:val="Heading3"/>
      </w:pPr>
      <w:r>
        <w:lastRenderedPageBreak/>
        <w:t>A2:  Adaptation</w:t>
      </w:r>
    </w:p>
    <w:p w:rsidR="004B27C2" w:rsidRDefault="004B27C2" w:rsidP="004B27C2">
      <w:pPr>
        <w:pStyle w:val="Heading4"/>
      </w:pPr>
      <w:r w:rsidRPr="00AB3F14">
        <w:t>4°</w:t>
      </w:r>
      <w:r>
        <w:t xml:space="preserve"> warming will totally outstrip our capacity to adapt and even if they win adaptation, it would only be in rich first world countries</w:t>
      </w:r>
    </w:p>
    <w:p w:rsidR="004B27C2" w:rsidRPr="00AB3F14" w:rsidRDefault="004B27C2" w:rsidP="004B27C2">
      <w:proofErr w:type="spellStart"/>
      <w:r w:rsidRPr="00AB3F14">
        <w:rPr>
          <w:rStyle w:val="StyleStyleBold12pt"/>
        </w:rPr>
        <w:t>Plumer</w:t>
      </w:r>
      <w:proofErr w:type="spellEnd"/>
      <w:r w:rsidRPr="00AB3F14">
        <w:rPr>
          <w:rStyle w:val="StyleStyleBold12pt"/>
        </w:rPr>
        <w:t xml:space="preserve"> 14 </w:t>
      </w:r>
      <w:r w:rsidRPr="00AB3F14">
        <w:t xml:space="preserve">(Brad </w:t>
      </w:r>
      <w:proofErr w:type="spellStart"/>
      <w:r w:rsidRPr="00AB3F14">
        <w:t>Plumer</w:t>
      </w:r>
      <w:proofErr w:type="spellEnd"/>
      <w:r w:rsidRPr="00AB3F14">
        <w:t>, a reporter at the Washington Post writing about domestic policy, particularly energy and environmental issues, citing the IPCC in “IPCC: Here’s how bad global warming could get” on 1 April 2014. Accessed 2-7-14 http://www.vox.com/2014/4/1/5570388/the-big-question-just-how-bad-is-global-warming-going-to-get)</w:t>
      </w:r>
    </w:p>
    <w:p w:rsidR="004B27C2" w:rsidRDefault="004B27C2" w:rsidP="004B27C2">
      <w:r w:rsidRPr="004B27C2">
        <w:rPr>
          <w:sz w:val="14"/>
        </w:rPr>
        <w:t>Let's take another look at what the IPCC says about how Africa will deal with the risk of crop failures as a result of global warming. 'WE STILL DON'T KNOW WHAT THE LIMITS OF ADAPTATION ARE'</w:t>
      </w:r>
      <w:r w:rsidRPr="004B27C2">
        <w:rPr>
          <w:rStyle w:val="StyleBoldUnderline"/>
          <w:sz w:val="20"/>
        </w:rPr>
        <w:t xml:space="preserve"> </w:t>
      </w:r>
      <w:r w:rsidRPr="00AB3F14">
        <w:rPr>
          <w:rStyle w:val="StyleBoldUnderline"/>
        </w:rPr>
        <w:t>If we get 2°C of global warming, the risk</w:t>
      </w:r>
      <w:r w:rsidRPr="00AB3F14">
        <w:t xml:space="preserve"> of crop failures in Africa due to drought and heat </w:t>
      </w:r>
      <w:r w:rsidRPr="00AB3F14">
        <w:rPr>
          <w:rStyle w:val="StyleBoldUnderline"/>
        </w:rPr>
        <w:t>rises to "very high."</w:t>
      </w:r>
      <w:r w:rsidRPr="00AB3F14">
        <w:t xml:space="preserve"> If Africa then invests a lot of money in adaptation, it can get that risk back down to "medium." </w:t>
      </w:r>
      <w:r w:rsidRPr="00AB3F14">
        <w:rPr>
          <w:rStyle w:val="StyleBoldUnderline"/>
        </w:rPr>
        <w:t>If, however, we get 4°C of global warming,</w:t>
      </w:r>
      <w:r w:rsidRPr="00AB3F14">
        <w:t xml:space="preserve"> then Africa's </w:t>
      </w:r>
      <w:r w:rsidRPr="00AB3F14">
        <w:rPr>
          <w:rStyle w:val="StyleBoldUnderline"/>
        </w:rPr>
        <w:t xml:space="preserve">risk of crop failures becomes "very high" even with high levels of adaptation. There's only so much you can defend against extremely high heat levels. "We still don't know what the exact limits of adaptation are," says Stanford's David </w:t>
      </w:r>
      <w:proofErr w:type="spellStart"/>
      <w:r w:rsidRPr="00AB3F14">
        <w:rPr>
          <w:rStyle w:val="StyleBoldUnderline"/>
        </w:rPr>
        <w:t>Lobell</w:t>
      </w:r>
      <w:proofErr w:type="spellEnd"/>
      <w:r w:rsidRPr="00AB3F14">
        <w:rPr>
          <w:rStyle w:val="StyleBoldUnderline"/>
        </w:rPr>
        <w:t xml:space="preserve">, who helped lead one of the IPCC's chapters on agriculture. A lot will depend on whether crop scientists can help breed plants that can withstand hotter temperatures. "But we can also just look around and see that in desert areas, plants aren't very productive — and they've had thousands of years to do better. </w:t>
      </w:r>
      <w:r w:rsidRPr="00AB3F14">
        <w:rPr>
          <w:rStyle w:val="Emphasis"/>
        </w:rPr>
        <w:t>So there's an evolutionary argument against crops being able to adapt</w:t>
      </w:r>
      <w:r w:rsidRPr="00AB3F14">
        <w:rPr>
          <w:rStyle w:val="StyleBoldUnderline"/>
        </w:rPr>
        <w:t xml:space="preserve"> to extremely high temperatures."</w:t>
      </w:r>
      <w:r w:rsidRPr="00AB3F14">
        <w:t xml:space="preserve"> The IPCC report also notes that </w:t>
      </w:r>
      <w:r w:rsidRPr="00AB3F14">
        <w:rPr>
          <w:rStyle w:val="StyleBoldUnderline"/>
        </w:rPr>
        <w:t>poorer countries will face all sorts of barriers to investing in adaptation. They often lack the money — or the functioning governments necessary to put the right sorts of systems in place</w:t>
      </w:r>
      <w:r w:rsidRPr="00AB3F14">
        <w:t>. The World Bank has estimated that wealthy countries would need to send $100 billion per year in aid to help poorer countries adapt.</w:t>
      </w:r>
    </w:p>
    <w:p w:rsidR="004B27C2" w:rsidRPr="00F7545C" w:rsidRDefault="004B27C2" w:rsidP="00257721"/>
    <w:p w:rsidR="00257721" w:rsidRDefault="00257721" w:rsidP="00257721"/>
    <w:p w:rsidR="00FC00B0" w:rsidRDefault="00FC00B0" w:rsidP="00257721"/>
    <w:p w:rsidR="00FC00B0" w:rsidRDefault="00FC00B0" w:rsidP="00FC00B0">
      <w:pPr>
        <w:pStyle w:val="Heading2"/>
      </w:pPr>
      <w:r>
        <w:lastRenderedPageBreak/>
        <w:t>A2:  Carbon Tax</w:t>
      </w:r>
    </w:p>
    <w:p w:rsidR="00257721" w:rsidRDefault="00257721" w:rsidP="00257721"/>
    <w:p w:rsidR="00257721" w:rsidRDefault="00257721" w:rsidP="00257721"/>
    <w:p w:rsidR="00132188" w:rsidRDefault="00132188" w:rsidP="00132188">
      <w:pPr>
        <w:pStyle w:val="Heading3"/>
      </w:pPr>
      <w:r>
        <w:lastRenderedPageBreak/>
        <w:t>A2</w:t>
      </w:r>
      <w:r w:rsidR="007D60B0">
        <w:t>:</w:t>
      </w:r>
      <w:r>
        <w:t xml:space="preserve"> </w:t>
      </w:r>
      <w:r w:rsidR="00181670">
        <w:t xml:space="preserve"> </w:t>
      </w:r>
      <w:r>
        <w:t xml:space="preserve">Carbon Tax CP </w:t>
      </w:r>
      <w:r w:rsidR="007D60B0">
        <w:t>– Not Solve Warming</w:t>
      </w:r>
    </w:p>
    <w:p w:rsidR="007D60B0" w:rsidRDefault="007D60B0" w:rsidP="007D60B0">
      <w:pPr>
        <w:pStyle w:val="Heading4"/>
      </w:pPr>
      <w:r>
        <w:t xml:space="preserve">Carbon taxes won’t climate change—distracts from effective clean energy policies—means case is a </w:t>
      </w:r>
      <w:proofErr w:type="spellStart"/>
      <w:r>
        <w:t>disad</w:t>
      </w:r>
      <w:proofErr w:type="spellEnd"/>
    </w:p>
    <w:p w:rsidR="007D60B0" w:rsidRPr="00E13AC5" w:rsidRDefault="007D60B0" w:rsidP="007D60B0">
      <w:pPr>
        <w:rPr>
          <w:rStyle w:val="StyleStyleBold12pt"/>
        </w:rPr>
      </w:pPr>
      <w:proofErr w:type="spellStart"/>
      <w:r w:rsidRPr="00E13AC5">
        <w:rPr>
          <w:rStyle w:val="StyleStyleBold12pt"/>
        </w:rPr>
        <w:t>Stepp</w:t>
      </w:r>
      <w:proofErr w:type="spellEnd"/>
      <w:r w:rsidRPr="00E13AC5">
        <w:rPr>
          <w:rStyle w:val="StyleStyleBold12pt"/>
        </w:rPr>
        <w:t xml:space="preserve"> and Nicholson 6/13</w:t>
      </w:r>
    </w:p>
    <w:p w:rsidR="007D60B0" w:rsidRDefault="007D60B0" w:rsidP="007D60B0">
      <w:r>
        <w:t xml:space="preserve"> [Matthew &amp; Megan, executive director &amp; policy </w:t>
      </w:r>
      <w:proofErr w:type="gramStart"/>
      <w:r>
        <w:t>analyst  Center</w:t>
      </w:r>
      <w:proofErr w:type="gramEnd"/>
      <w:r>
        <w:t xml:space="preserve"> for Clean Energy Innovation (CCEI). Research institute of the Information Technology and Innovation Foundation. “Carbon pricing won't solve climate change. </w:t>
      </w:r>
      <w:proofErr w:type="gramStart"/>
      <w:r>
        <w:t xml:space="preserve">Innovation will.” </w:t>
      </w:r>
      <w:hyperlink r:id="rId20" w:history="1">
        <w:r w:rsidRPr="00DA11DD">
          <w:rPr>
            <w:rStyle w:val="Hyperlink"/>
          </w:rPr>
          <w:t>http://www.csmonitor.com/Environment/Energy-Voices/2014/0613/Carbon-pricing-won-t-solve-climate-change.-Innovation-will</w:t>
        </w:r>
      </w:hyperlink>
      <w:r>
        <w:t xml:space="preserve"> June 13, 2014.</w:t>
      </w:r>
      <w:proofErr w:type="gramEnd"/>
      <w:r>
        <w:t xml:space="preserve"> Accessed 7/2/14]</w:t>
      </w:r>
    </w:p>
    <w:p w:rsidR="007D60B0" w:rsidRDefault="007D60B0" w:rsidP="007D60B0">
      <w:pPr>
        <w:rPr>
          <w:rStyle w:val="StyleBoldUnderline"/>
        </w:rPr>
      </w:pPr>
      <w:r>
        <w:t xml:space="preserve">Second, </w:t>
      </w:r>
      <w:r w:rsidRPr="003D658A">
        <w:rPr>
          <w:rStyle w:val="StyleBoldUnderline"/>
        </w:rPr>
        <w:t>carbon prices</w:t>
      </w:r>
      <w:r>
        <w:t xml:space="preserve">, whether large or small, </w:t>
      </w:r>
      <w:r w:rsidRPr="003D658A">
        <w:rPr>
          <w:rStyle w:val="StyleBoldUnderline"/>
        </w:rPr>
        <w:t>only raise the cost of fossil energy</w:t>
      </w:r>
      <w:r>
        <w:t xml:space="preserve"> – they do not lower the cost of alternatives. </w:t>
      </w:r>
      <w:r w:rsidRPr="00492E4C">
        <w:rPr>
          <w:rStyle w:val="StyleBoldUnderline"/>
        </w:rPr>
        <w:t xml:space="preserve">They are unable to stimulate </w:t>
      </w:r>
      <w:r>
        <w:t xml:space="preserve">the multitude of </w:t>
      </w:r>
      <w:r w:rsidRPr="00492E4C">
        <w:rPr>
          <w:rStyle w:val="StyleBoldUnderline"/>
        </w:rPr>
        <w:t>technology breakthroughs in energy</w:t>
      </w:r>
      <w:r>
        <w:t xml:space="preserve"> generation and storage </w:t>
      </w:r>
      <w:r w:rsidRPr="00492E4C">
        <w:rPr>
          <w:rStyle w:val="StyleBoldUnderline"/>
        </w:rPr>
        <w:t>needed to lower the cost and improve the performance of clean energ</w:t>
      </w:r>
      <w:r>
        <w:t>y. With the Intergovernmental Panel on Climate Change’s (IPCC) recent – and effectively desperate – declaration that Earth’s warming trend is both “unprecedented” and “unequivocal,” it is a good idea to start thinking about a broader climate rescue plan.</w:t>
      </w:r>
      <w:r w:rsidRPr="003D658A">
        <w:rPr>
          <w:sz w:val="12"/>
        </w:rPr>
        <w:t xml:space="preserve">¶ </w:t>
      </w:r>
      <w:r w:rsidRPr="00492E4C">
        <w:t>It is time to recognize that</w:t>
      </w:r>
      <w:r w:rsidRPr="00492E4C">
        <w:rPr>
          <w:rStyle w:val="StyleBoldUnderline"/>
        </w:rPr>
        <w:t xml:space="preserve"> carbon taxes alone will not address global climate change</w:t>
      </w:r>
      <w:r>
        <w:t xml:space="preserve">. </w:t>
      </w:r>
      <w:r w:rsidRPr="00492E4C">
        <w:rPr>
          <w:rStyle w:val="StyleBoldUnderline"/>
        </w:rPr>
        <w:t>The fixation on carbon pricing within the climate debate has distracted the world from adopting a more effective</w:t>
      </w:r>
      <w:r>
        <w:t xml:space="preserve"> and comprehensive </w:t>
      </w:r>
      <w:r w:rsidRPr="00492E4C">
        <w:rPr>
          <w:rStyle w:val="StyleBoldUnderline"/>
        </w:rPr>
        <w:t>set of climate policies that make economic sense</w:t>
      </w:r>
      <w:r>
        <w:t xml:space="preserve">. </w:t>
      </w:r>
      <w:r w:rsidRPr="00492E4C">
        <w:rPr>
          <w:rStyle w:val="StyleBoldUnderline"/>
        </w:rPr>
        <w:t xml:space="preserve">The debate needs to change for more viable, pragmatic, and high-impact solutions to emerge.¶ </w:t>
      </w:r>
    </w:p>
    <w:p w:rsidR="00132188" w:rsidRDefault="00132188" w:rsidP="00132188">
      <w:pPr>
        <w:pStyle w:val="Heading4"/>
      </w:pPr>
      <w:r>
        <w:t xml:space="preserve">Carbon prices will never solve for climate change </w:t>
      </w:r>
    </w:p>
    <w:p w:rsidR="00132188" w:rsidRPr="00E13AC5" w:rsidRDefault="00132188" w:rsidP="00132188">
      <w:pPr>
        <w:rPr>
          <w:rStyle w:val="StyleStyleBold12pt"/>
        </w:rPr>
      </w:pPr>
      <w:proofErr w:type="spellStart"/>
      <w:r w:rsidRPr="00E13AC5">
        <w:rPr>
          <w:rStyle w:val="StyleStyleBold12pt"/>
        </w:rPr>
        <w:t>Stepp</w:t>
      </w:r>
      <w:proofErr w:type="spellEnd"/>
      <w:r w:rsidRPr="00E13AC5">
        <w:rPr>
          <w:rStyle w:val="StyleStyleBold12pt"/>
        </w:rPr>
        <w:t xml:space="preserve"> and Nicholson 6/13</w:t>
      </w:r>
    </w:p>
    <w:p w:rsidR="00132188" w:rsidRDefault="00132188" w:rsidP="00132188">
      <w:r>
        <w:t xml:space="preserve"> [Matthew &amp; Megan, executive director &amp; policy </w:t>
      </w:r>
      <w:proofErr w:type="gramStart"/>
      <w:r>
        <w:t>analyst  Center</w:t>
      </w:r>
      <w:proofErr w:type="gramEnd"/>
      <w:r>
        <w:t xml:space="preserve"> for Clean Energy Innovation (CCEI). Research institute of the Information Technology and Innovation Foundation. “Carbon pricing won't solve climate change. </w:t>
      </w:r>
      <w:proofErr w:type="gramStart"/>
      <w:r>
        <w:t xml:space="preserve">Innovation will.” </w:t>
      </w:r>
      <w:hyperlink r:id="rId21" w:history="1">
        <w:r w:rsidRPr="00DA11DD">
          <w:rPr>
            <w:rStyle w:val="Hyperlink"/>
          </w:rPr>
          <w:t>http://www.csmonitor.com/Environment/Energy-Voices/2014/0613/Carbon-pricing-won-t-solve-climate-change.-Innovation-will</w:t>
        </w:r>
      </w:hyperlink>
      <w:r>
        <w:t xml:space="preserve"> June 13, 2014.</w:t>
      </w:r>
      <w:proofErr w:type="gramEnd"/>
      <w:r>
        <w:t xml:space="preserve"> Accessed 7/2/14]</w:t>
      </w:r>
    </w:p>
    <w:p w:rsidR="00132188" w:rsidRDefault="00132188" w:rsidP="00132188">
      <w:pPr>
        <w:rPr>
          <w:rStyle w:val="StyleBoldUnderline"/>
        </w:rPr>
      </w:pPr>
      <w:r>
        <w:t>Want a climate rescue plan? Carbon pricing. Want to raise revenue for clean energy deployment? Carbon pricing. It's the "silver bullet" for other things, too. Want to reduce reliance on foreign oil? Or raise revenue to correct other tax inefficiencies?</w:t>
      </w:r>
      <w:r w:rsidRPr="00E203D7">
        <w:rPr>
          <w:rStyle w:val="StyleBoldUnderline"/>
        </w:rPr>
        <w:t xml:space="preserve"> Carbon pricing. </w:t>
      </w:r>
      <w:r>
        <w:t xml:space="preserve">This approach </w:t>
      </w:r>
      <w:r w:rsidRPr="00E203D7">
        <w:rPr>
          <w:rStyle w:val="StyleBoldUnderline"/>
        </w:rPr>
        <w:t>appeals to many because of</w:t>
      </w:r>
      <w:r>
        <w:t xml:space="preserve"> its strong roots in </w:t>
      </w:r>
      <w:r w:rsidRPr="00E203D7">
        <w:rPr>
          <w:rStyle w:val="StyleBoldUnderline"/>
        </w:rPr>
        <w:t>neoclassical economics</w:t>
      </w:r>
      <w:proofErr w:type="gramStart"/>
      <w:r w:rsidRPr="00E203D7">
        <w:rPr>
          <w:rStyle w:val="StyleBoldUnderline"/>
        </w:rPr>
        <w:t>,,</w:t>
      </w:r>
      <w:proofErr w:type="gramEnd"/>
      <w:r w:rsidRPr="00E203D7">
        <w:rPr>
          <w:rStyle w:val="StyleBoldUnderline"/>
        </w:rPr>
        <w:t xml:space="preserve"> which suggests that higher prices will reduce consumption and lead to a</w:t>
      </w:r>
      <w:r>
        <w:t xml:space="preserve"> big </w:t>
      </w:r>
      <w:r w:rsidRPr="00E203D7">
        <w:rPr>
          <w:rStyle w:val="StyleBoldUnderline"/>
        </w:rPr>
        <w:t>shift to renewable energy</w:t>
      </w:r>
      <w:r>
        <w:t xml:space="preserve">. But </w:t>
      </w:r>
      <w:r w:rsidRPr="00E203D7">
        <w:rPr>
          <w:rStyle w:val="StyleBoldUnderline"/>
        </w:rPr>
        <w:t>as long as nations use carbon pricing as their primary solution, climate change will never be addressed</w:t>
      </w:r>
      <w:r>
        <w:t xml:space="preserve"> – for two reasons</w:t>
      </w:r>
      <w:proofErr w:type="gramStart"/>
      <w:r>
        <w:t>:</w:t>
      </w:r>
      <w:r w:rsidRPr="00E13AC5">
        <w:rPr>
          <w:sz w:val="12"/>
        </w:rPr>
        <w:t>¶</w:t>
      </w:r>
      <w:proofErr w:type="gramEnd"/>
      <w:r w:rsidRPr="00E13AC5">
        <w:rPr>
          <w:sz w:val="12"/>
        </w:rPr>
        <w:t xml:space="preserve"> </w:t>
      </w:r>
      <w:r>
        <w:t>First</w:t>
      </w:r>
      <w:r w:rsidRPr="00E203D7">
        <w:rPr>
          <w:rStyle w:val="StyleBoldUnderline"/>
        </w:rPr>
        <w:t>, it takes a high carbon price to realistically change consumer habits.</w:t>
      </w:r>
      <w:r>
        <w:t xml:space="preserve"> (Experts suggest around $30 per ton of CO2 to start.) And </w:t>
      </w:r>
      <w:r w:rsidRPr="00E203D7">
        <w:rPr>
          <w:rStyle w:val="StyleBoldUnderline"/>
        </w:rPr>
        <w:t xml:space="preserve">no one wants to pay it. </w:t>
      </w:r>
      <w:r w:rsidRPr="00E13AC5">
        <w:rPr>
          <w:sz w:val="12"/>
        </w:rPr>
        <w:t xml:space="preserve">¶ </w:t>
      </w:r>
      <w:r>
        <w:t xml:space="preserve">The </w:t>
      </w:r>
      <w:r w:rsidRPr="00E203D7">
        <w:rPr>
          <w:rStyle w:val="StyleBoldUnderline"/>
        </w:rPr>
        <w:t>Australian government is fighting to repeal its national carbon price</w:t>
      </w:r>
      <w:r>
        <w:t xml:space="preserve">, set to reach $25.40 per ton in 2014-15, </w:t>
      </w:r>
      <w:r w:rsidRPr="00E203D7">
        <w:rPr>
          <w:rStyle w:val="StyleBoldUnderline"/>
        </w:rPr>
        <w:t>to reduce consumers’ cost of living and</w:t>
      </w:r>
      <w:r>
        <w:t xml:space="preserve">, as its Department of the Environment puts it, </w:t>
      </w:r>
      <w:r w:rsidRPr="00E203D7">
        <w:rPr>
          <w:rStyle w:val="StyleBoldUnderline"/>
        </w:rPr>
        <w:t>“boost economic growth, increase jobs, and enhance international competitiveness</w:t>
      </w:r>
      <w:r>
        <w:t xml:space="preserve">.” </w:t>
      </w:r>
      <w:r w:rsidRPr="00E203D7">
        <w:rPr>
          <w:rStyle w:val="StyleBoldUnderline"/>
        </w:rPr>
        <w:t>South Africa is the latest nation to pull back on its carbon pricing plan because of economic concerns.</w:t>
      </w:r>
      <w:r>
        <w:t xml:space="preserve"> In early 2014, the EU Emissions Trading System carbon price was only $5 per ton, effectively the equivalent of raising the price of gasoline by five cents a gallon. Politically feasible </w:t>
      </w:r>
      <w:r w:rsidRPr="00E203D7">
        <w:rPr>
          <w:rStyle w:val="StyleBoldUnderline"/>
        </w:rPr>
        <w:t xml:space="preserve">carbon prices are too low to shift consumer behavior away from fossil fuels. </w:t>
      </w:r>
      <w:r>
        <w:t xml:space="preserve">Adequately </w:t>
      </w:r>
      <w:r w:rsidRPr="00E203D7">
        <w:rPr>
          <w:rStyle w:val="StyleBoldUnderline"/>
        </w:rPr>
        <w:t>high carbon prices are tried and reversed, or are never tried.</w:t>
      </w:r>
    </w:p>
    <w:p w:rsidR="006B00F0" w:rsidRPr="00C24FC9" w:rsidRDefault="006B00F0" w:rsidP="008D6F39">
      <w:pPr>
        <w:pStyle w:val="Heading4"/>
      </w:pPr>
      <w:r>
        <w:t>Carbon tax is a train wreck—doesn’t solve warming or</w:t>
      </w:r>
      <w:r w:rsidR="00757EF9">
        <w:t xml:space="preserve"> competitiveness</w:t>
      </w:r>
    </w:p>
    <w:p w:rsidR="006B00F0" w:rsidRPr="004B4DA2" w:rsidRDefault="006B00F0" w:rsidP="006B00F0">
      <w:r w:rsidRPr="00C24FC9">
        <w:t xml:space="preserve">Derrick </w:t>
      </w:r>
      <w:r w:rsidRPr="003B5B40">
        <w:rPr>
          <w:rStyle w:val="StyleStyleBold12pt"/>
        </w:rPr>
        <w:t>Morgan, ’12</w:t>
      </w:r>
      <w:r>
        <w:t>,</w:t>
      </w:r>
      <w:r w:rsidRPr="00C24FC9">
        <w:t xml:space="preserve"> Vice President for Domestic and Economic Policy at The Heritage Foundation</w:t>
      </w:r>
      <w:r>
        <w:t>, “</w:t>
      </w:r>
      <w:r w:rsidRPr="00C24FC9">
        <w:t>A Carbon Tax Would Harm U.S. Competitiveness and Low-Income Americans Without Helping the Environment</w:t>
      </w:r>
      <w:r>
        <w:t xml:space="preserve">,” </w:t>
      </w:r>
      <w:r w:rsidRPr="00C24FC9">
        <w:t>Backgrounder #2720</w:t>
      </w:r>
      <w:r>
        <w:t xml:space="preserve">, </w:t>
      </w:r>
      <w:hyperlink r:id="rId22" w:history="1">
        <w:r w:rsidRPr="003D3D77">
          <w:rPr>
            <w:rStyle w:val="Hyperlink"/>
          </w:rPr>
          <w:t>http://www.heritage.org/research/reports/</w:t>
        </w:r>
      </w:hyperlink>
      <w:r>
        <w:t xml:space="preserve"> </w:t>
      </w:r>
      <w:r w:rsidRPr="00C24FC9">
        <w:t>2012/08/a-carbon-tax-would-har</w:t>
      </w:r>
      <w:r w:rsidRPr="004B4DA2">
        <w:t>m-us-competitiveness-and-low-income-americans-without-helping-the-environment</w:t>
      </w:r>
    </w:p>
    <w:p w:rsidR="006B00F0" w:rsidRPr="004B4DA2" w:rsidRDefault="006B00F0" w:rsidP="006B00F0">
      <w:r w:rsidRPr="004B4DA2">
        <w:t>Each of these mechanisms is effectively a tax, or fee, on emitting GHGs. To create momentum for its passage, proponents of cap-and-trade argued to conservatives that it would do less damage to the economy than EPA regulation would. Now others are saying that a carbon tax could be better still. But as one scholar at the American Enterprise Institute put it, “</w:t>
      </w:r>
      <w:r w:rsidRPr="00623608">
        <w:rPr>
          <w:rStyle w:val="StyleBoldUnderline"/>
        </w:rPr>
        <w:t>Carbon taxes might be ‘better’ than cap-and-trade or regulations, but</w:t>
      </w:r>
      <w:r w:rsidRPr="004B4DA2">
        <w:t xml:space="preserve"> then, in a train-wreck, losing a hand is better than losing a forearm, which is better than losing an entire arm. </w:t>
      </w:r>
      <w:r w:rsidRPr="00623608">
        <w:rPr>
          <w:rStyle w:val="StyleBoldUnderline"/>
        </w:rPr>
        <w:t>Most would rather skip the wreck.”</w:t>
      </w:r>
      <w:bookmarkStart w:id="1" w:name="_ftnref13"/>
      <w:r w:rsidRPr="004B4DA2">
        <w:fldChar w:fldCharType="begin"/>
      </w:r>
      <w:r w:rsidRPr="004B4DA2">
        <w:instrText xml:space="preserve"> HYPERLINK "http://www.heritage.org/research/reports/2012/08/a-carbon-tax-would-harm-us-competitiveness-and-low-income-americans-without-helping-the-environment" \l "_ftn13" </w:instrText>
      </w:r>
      <w:r w:rsidRPr="004B4DA2">
        <w:fldChar w:fldCharType="separate"/>
      </w:r>
      <w:r w:rsidRPr="004B4DA2">
        <w:rPr>
          <w:rStyle w:val="Hyperlink"/>
        </w:rPr>
        <w:t>[13]</w:t>
      </w:r>
      <w:r w:rsidRPr="004B4DA2">
        <w:fldChar w:fldCharType="end"/>
      </w:r>
      <w:bookmarkEnd w:id="1"/>
      <w:r w:rsidRPr="004B4DA2">
        <w:t> Congress seems closer to stopping EPA regulation</w:t>
      </w:r>
      <w:bookmarkStart w:id="2" w:name="_ftnref14"/>
      <w:r w:rsidRPr="004B4DA2">
        <w:fldChar w:fldCharType="begin"/>
      </w:r>
      <w:r w:rsidRPr="004B4DA2">
        <w:instrText xml:space="preserve"> HYPERLINK "http://www.heritage.org/research/reports/2012/08/a-carbon-tax-would-harm-us-competitiveness-and-low-income-americans-without-helping-the-environment" \l "_ftn14" </w:instrText>
      </w:r>
      <w:r w:rsidRPr="004B4DA2">
        <w:fldChar w:fldCharType="separate"/>
      </w:r>
      <w:r w:rsidRPr="004B4DA2">
        <w:rPr>
          <w:rStyle w:val="Hyperlink"/>
        </w:rPr>
        <w:t>[14]</w:t>
      </w:r>
      <w:r w:rsidRPr="004B4DA2">
        <w:fldChar w:fldCharType="end"/>
      </w:r>
      <w:bookmarkEnd w:id="2"/>
      <w:r w:rsidRPr="004B4DA2">
        <w:t> than it does to adopting a carbon tax, especially considering that conservatives successfully attacked cap-and-trade by calling it an energy tax.</w:t>
      </w:r>
    </w:p>
    <w:p w:rsidR="006B00F0" w:rsidRPr="004B4DA2" w:rsidRDefault="006B00F0" w:rsidP="006B00F0">
      <w:pPr>
        <w:rPr>
          <w:rStyle w:val="StyleBoldUnderline"/>
        </w:rPr>
      </w:pPr>
      <w:r w:rsidRPr="004B4DA2">
        <w:t xml:space="preserve">Enacting a carbon tax is an unwise policy and against conservative principles </w:t>
      </w:r>
      <w:r>
        <w:t xml:space="preserve">because, among other reasons, </w:t>
      </w:r>
      <w:r w:rsidRPr="004B4DA2">
        <w:rPr>
          <w:rStyle w:val="StyleBoldUnderline"/>
        </w:rPr>
        <w:t>a carbon tax would:</w:t>
      </w:r>
    </w:p>
    <w:p w:rsidR="006B00F0" w:rsidRPr="004B4DA2" w:rsidRDefault="006B00F0" w:rsidP="006B00F0">
      <w:pPr>
        <w:rPr>
          <w:rStyle w:val="StyleBoldUnderline"/>
        </w:rPr>
      </w:pPr>
      <w:r w:rsidRPr="004B4DA2">
        <w:rPr>
          <w:rStyle w:val="StyleBoldUnderline"/>
        </w:rPr>
        <w:lastRenderedPageBreak/>
        <w:t>Do next to nothing for GHG emissions and the environment,</w:t>
      </w:r>
    </w:p>
    <w:p w:rsidR="006B00F0" w:rsidRPr="004B4DA2" w:rsidRDefault="006B00F0" w:rsidP="006B00F0">
      <w:pPr>
        <w:rPr>
          <w:rStyle w:val="StyleBoldUnderline"/>
        </w:rPr>
      </w:pPr>
      <w:r w:rsidRPr="004B4DA2">
        <w:rPr>
          <w:rStyle w:val="StyleBoldUnderline"/>
        </w:rPr>
        <w:t>Harm American manufacturing competitiveness,</w:t>
      </w:r>
    </w:p>
    <w:p w:rsidR="006B00F0" w:rsidRDefault="006B00F0" w:rsidP="006B00F0">
      <w:r>
        <w:t xml:space="preserve">Create a new revenue stream based on behavior modification, </w:t>
      </w:r>
      <w:r w:rsidRPr="004B4DA2">
        <w:rPr>
          <w:rStyle w:val="StyleBoldUnderline"/>
        </w:rPr>
        <w:t>and</w:t>
      </w:r>
    </w:p>
    <w:p w:rsidR="006B00F0" w:rsidRPr="004B4DA2" w:rsidRDefault="006B00F0" w:rsidP="006B00F0">
      <w:pPr>
        <w:rPr>
          <w:rStyle w:val="StyleBoldUnderline"/>
        </w:rPr>
      </w:pPr>
      <w:r w:rsidRPr="004B4DA2">
        <w:rPr>
          <w:rStyle w:val="StyleBoldUnderline"/>
        </w:rPr>
        <w:t>Hit low-income Americans especially hard</w:t>
      </w:r>
      <w:r>
        <w:rPr>
          <w:rStyle w:val="StyleBoldUnderline"/>
        </w:rPr>
        <w:t>.</w:t>
      </w:r>
    </w:p>
    <w:p w:rsidR="00132188" w:rsidRDefault="00132188" w:rsidP="00132188">
      <w:pPr>
        <w:pStyle w:val="Heading4"/>
      </w:pPr>
      <w:r>
        <w:t xml:space="preserve">Carbon tax not a solution to climate change—just creates a feeling of doing good </w:t>
      </w:r>
    </w:p>
    <w:p w:rsidR="00132188" w:rsidRPr="00D020B7" w:rsidRDefault="00132188" w:rsidP="00132188">
      <w:r>
        <w:t xml:space="preserve">[Bjorn, head of the Copenhagen Consensus Centre and adjunct professor at Copenhagen Business School. “Carbon tax a costly feel-good gesture that won't reduce emissions” THE AUSTRALIAN NOVEMBER 17, 2011 12:00AM </w:t>
      </w:r>
      <w:hyperlink r:id="rId23" w:history="1">
        <w:r w:rsidRPr="00DA11DD">
          <w:rPr>
            <w:rStyle w:val="Hyperlink"/>
          </w:rPr>
          <w:t>http://www.theaustralian.com.au/national-affairs/opinion/carbon-tax-a-costly-feel-good-gesture-that-wont-reduce-emissions/story-e6frgd0x-1226197203654?nk=7632921081214fd0391c00351de09db4</w:t>
        </w:r>
      </w:hyperlink>
      <w:r>
        <w:t>. Accessed 7/3/14]</w:t>
      </w:r>
    </w:p>
    <w:p w:rsidR="00132188" w:rsidRPr="00492E4C" w:rsidRDefault="00132188" w:rsidP="00132188">
      <w:pPr>
        <w:rPr>
          <w:rStyle w:val="StyleBoldUnderline"/>
        </w:rPr>
      </w:pPr>
      <w:r>
        <w:t>The</w:t>
      </w:r>
      <w:r w:rsidRPr="00797345">
        <w:rPr>
          <w:rStyle w:val="StyleBoldUnderline"/>
        </w:rPr>
        <w:t xml:space="preserve"> real problem with the carbon tax is not that can't be academically justified</w:t>
      </w:r>
      <w:r>
        <w:t xml:space="preserve"> </w:t>
      </w:r>
      <w:r w:rsidRPr="00797345">
        <w:rPr>
          <w:rStyle w:val="StyleBoldUnderline"/>
        </w:rPr>
        <w:t>but that it is not a significant part of the solution to climate change.</w:t>
      </w:r>
      <w:r>
        <w:t xml:space="preserve"> </w:t>
      </w:r>
      <w:r w:rsidRPr="00797345">
        <w:rPr>
          <w:rStyle w:val="StyleBoldUnderline"/>
        </w:rPr>
        <w:t>It creates a feeling of doing good while achieving very little</w:t>
      </w:r>
      <w:r w:rsidRPr="00797345">
        <w:t xml:space="preserve">, and has led to a political </w:t>
      </w:r>
      <w:proofErr w:type="spellStart"/>
      <w:r w:rsidRPr="00797345">
        <w:t>polarisation</w:t>
      </w:r>
      <w:proofErr w:type="spellEnd"/>
      <w:r w:rsidRPr="00797345">
        <w:t xml:space="preserve"> on the issue, </w:t>
      </w:r>
      <w:r w:rsidRPr="00D020B7">
        <w:rPr>
          <w:rStyle w:val="StyleBoldUnderline"/>
        </w:rPr>
        <w:t>obscuring the real problem, and solution</w:t>
      </w:r>
      <w:r w:rsidRPr="00797345">
        <w:t>.</w:t>
      </w:r>
    </w:p>
    <w:p w:rsidR="00132188" w:rsidRDefault="00132188" w:rsidP="00132188"/>
    <w:p w:rsidR="00756C35" w:rsidRDefault="00756C35" w:rsidP="00132188"/>
    <w:p w:rsidR="00C87B90" w:rsidRDefault="00C87B90" w:rsidP="00C87B90">
      <w:pPr>
        <w:pStyle w:val="Heading3"/>
      </w:pPr>
      <w:r>
        <w:lastRenderedPageBreak/>
        <w:t xml:space="preserve">A2: </w:t>
      </w:r>
      <w:r w:rsidR="00181670">
        <w:t xml:space="preserve"> </w:t>
      </w:r>
      <w:r>
        <w:t>Carbon Tax CP – Production/Cost Shift</w:t>
      </w:r>
    </w:p>
    <w:p w:rsidR="00132188" w:rsidRDefault="00132188" w:rsidP="00132188">
      <w:pPr>
        <w:pStyle w:val="Heading4"/>
      </w:pPr>
      <w:r>
        <w:t>Carbon tax will shift production—leading to larger emissions, Australia proves</w:t>
      </w:r>
    </w:p>
    <w:p w:rsidR="00132188" w:rsidRPr="00D020B7" w:rsidRDefault="00132188" w:rsidP="00132188">
      <w:pPr>
        <w:rPr>
          <w:rStyle w:val="StyleStyleBold12pt"/>
        </w:rPr>
      </w:pPr>
      <w:proofErr w:type="spellStart"/>
      <w:r w:rsidRPr="00D020B7">
        <w:rPr>
          <w:rStyle w:val="StyleStyleBold12pt"/>
        </w:rPr>
        <w:t>Lomborg</w:t>
      </w:r>
      <w:proofErr w:type="spellEnd"/>
      <w:r w:rsidRPr="00D020B7">
        <w:rPr>
          <w:rStyle w:val="StyleStyleBold12pt"/>
        </w:rPr>
        <w:t xml:space="preserve"> 11</w:t>
      </w:r>
    </w:p>
    <w:p w:rsidR="00132188" w:rsidRDefault="00132188" w:rsidP="00132188">
      <w:r>
        <w:t>[Bjorn, head of the Copenhagen Consensus Centre and adjunct professor at Copenhagen Business School. “Carbon tax a costly feel-good gesture that won't reduce emissions” THE AUSTRALIAN NOVEMBER 17, 2011</w:t>
      </w:r>
      <w:r w:rsidR="00E6788D">
        <w:t xml:space="preserve">, </w:t>
      </w:r>
      <w:hyperlink r:id="rId24" w:history="1">
        <w:r w:rsidRPr="00DA11DD">
          <w:rPr>
            <w:rStyle w:val="Hyperlink"/>
          </w:rPr>
          <w:t>http://www.theaustralian.com.au/national-affairs/opinion/carbon-tax-a-costly-feel-good-gesture-that-wont-reduce-emissions/story-e6frgd0x-1226197203654?nk=7632921081214fd0391c00351de09db4</w:t>
        </w:r>
      </w:hyperlink>
      <w:r>
        <w:t>. Accessed 7/2/14]</w:t>
      </w:r>
    </w:p>
    <w:p w:rsidR="00132188" w:rsidRDefault="00132188" w:rsidP="00132188">
      <w:r>
        <w:t xml:space="preserve">With its carbon tax, Australia is buying the ability to feel good about </w:t>
      </w:r>
      <w:proofErr w:type="gramStart"/>
      <w:r>
        <w:t>itself</w:t>
      </w:r>
      <w:proofErr w:type="gramEnd"/>
      <w:r>
        <w:t xml:space="preserve">. </w:t>
      </w:r>
      <w:r w:rsidRPr="00D020B7">
        <w:rPr>
          <w:rStyle w:val="StyleBoldUnderline"/>
        </w:rPr>
        <w:t>The tax is way too little to significantly change emissions in Australia simply because green alternatives such as solar are still three to five times more expensive than fossil fuels, not even counting the expensive need for energy storage and new transmission infrastructure.</w:t>
      </w:r>
      <w:r>
        <w:t xml:space="preserve"> To the extent </w:t>
      </w:r>
      <w:r w:rsidRPr="00D020B7">
        <w:rPr>
          <w:rStyle w:val="StyleBoldUnderline"/>
        </w:rPr>
        <w:t>that the carbon tax will have any impact it will mainly shift production to areas with fewer restrictions</w:t>
      </w:r>
      <w:r>
        <w:t xml:space="preserve"> (say, China) </w:t>
      </w:r>
      <w:r w:rsidRPr="00D020B7">
        <w:rPr>
          <w:rStyle w:val="StyleBoldUnderline"/>
        </w:rPr>
        <w:t>and where production is less efficient</w:t>
      </w:r>
      <w:r>
        <w:t xml:space="preserve">, </w:t>
      </w:r>
      <w:r w:rsidRPr="00D020B7">
        <w:rPr>
          <w:rStyle w:val="StyleBoldUnderline"/>
        </w:rPr>
        <w:t>likely leading to larger emissions</w:t>
      </w:r>
      <w:r>
        <w:t xml:space="preserve">. We have seen this happen in the EU, which has reduced its emissions slightly, but just the increase in implicit emissions in the imports from China since then has more than made up for </w:t>
      </w:r>
      <w:proofErr w:type="spellStart"/>
      <w:r>
        <w:t>this.To</w:t>
      </w:r>
      <w:proofErr w:type="spellEnd"/>
      <w:r>
        <w:t xml:space="preserve"> live up to emission reduction targets, Australia is likely to need to buy emission offsets from the likes of China, with actual impacts close to zero. We have seen extensive evidence that many emissions offsets purchased by the EU were bogus.</w:t>
      </w:r>
    </w:p>
    <w:p w:rsidR="00132188" w:rsidRPr="003A6215" w:rsidRDefault="00132188" w:rsidP="00132188">
      <w:pPr>
        <w:pStyle w:val="Heading4"/>
      </w:pPr>
      <w:r w:rsidRPr="003A6215">
        <w:t>Carbon tax will lead to more costs-- need to shift</w:t>
      </w:r>
      <w:r>
        <w:t xml:space="preserve"> to </w:t>
      </w:r>
      <w:r w:rsidRPr="003A6215">
        <w:t>green energy</w:t>
      </w:r>
    </w:p>
    <w:p w:rsidR="00E6788D" w:rsidRPr="00D020B7" w:rsidRDefault="00E6788D" w:rsidP="00E6788D">
      <w:pPr>
        <w:rPr>
          <w:rStyle w:val="StyleStyleBold12pt"/>
        </w:rPr>
      </w:pPr>
      <w:proofErr w:type="spellStart"/>
      <w:r w:rsidRPr="00D020B7">
        <w:rPr>
          <w:rStyle w:val="StyleStyleBold12pt"/>
        </w:rPr>
        <w:t>Lomborg</w:t>
      </w:r>
      <w:proofErr w:type="spellEnd"/>
      <w:r w:rsidRPr="00D020B7">
        <w:rPr>
          <w:rStyle w:val="StyleStyleBold12pt"/>
        </w:rPr>
        <w:t xml:space="preserve"> 11</w:t>
      </w:r>
    </w:p>
    <w:p w:rsidR="00132188" w:rsidRPr="00D020B7" w:rsidRDefault="00132188" w:rsidP="00132188">
      <w:pPr>
        <w:rPr>
          <w:rStyle w:val="StyleBoldUnderline"/>
          <w:bCs w:val="0"/>
          <w:u w:val="none"/>
        </w:rPr>
      </w:pPr>
      <w:r>
        <w:t xml:space="preserve">Bjorn, NOV. 17, 2011 head </w:t>
      </w:r>
      <w:proofErr w:type="gramStart"/>
      <w:r>
        <w:t>of</w:t>
      </w:r>
      <w:proofErr w:type="gramEnd"/>
      <w:r>
        <w:t xml:space="preserve"> the Copenhagen Consensus Centre and adjunct professor at Copenhagen Business School. “Carbon tax a costly feel-good gesture that won't reduce emissions” THE AUSTRALIAN</w:t>
      </w:r>
      <w:r w:rsidR="00E6788D">
        <w:t>,</w:t>
      </w:r>
      <w:r>
        <w:t xml:space="preserve"> </w:t>
      </w:r>
      <w:hyperlink r:id="rId25" w:history="1">
        <w:r w:rsidRPr="00DA11DD">
          <w:rPr>
            <w:rStyle w:val="Hyperlink"/>
          </w:rPr>
          <w:t>http://www.theaustralian.com.au/national-affairs/opinion/carbon-tax-a-costly-feel-good-gesture-that-wont-reduce-emissions/story-e6frgd0x-1226197203654?nk=7632921081214fd0391c00351de09db4</w:t>
        </w:r>
      </w:hyperlink>
      <w:r>
        <w:t>. Accessed 7/2/14]</w:t>
      </w:r>
    </w:p>
    <w:p w:rsidR="00132188" w:rsidRDefault="00132188" w:rsidP="00132188">
      <w:pPr>
        <w:rPr>
          <w:rStyle w:val="StyleBoldUnderline"/>
        </w:rPr>
      </w:pPr>
      <w:r w:rsidRPr="00797345">
        <w:rPr>
          <w:rStyle w:val="StyleBoldUnderline"/>
        </w:rPr>
        <w:t>The</w:t>
      </w:r>
      <w:r>
        <w:t xml:space="preserve"> </w:t>
      </w:r>
      <w:r w:rsidRPr="00797345">
        <w:rPr>
          <w:rStyle w:val="StyleBoldUnderline"/>
        </w:rPr>
        <w:t>real problem is that green energy is way too expensive and not ready to replace fossil fuels</w:t>
      </w:r>
      <w:r>
        <w:t xml:space="preserve">. </w:t>
      </w:r>
      <w:r w:rsidRPr="00797345">
        <w:rPr>
          <w:rStyle w:val="StyleBoldUnderline"/>
        </w:rPr>
        <w:t xml:space="preserve">Any </w:t>
      </w:r>
      <w:r w:rsidRPr="00797345">
        <w:t xml:space="preserve">realistic </w:t>
      </w:r>
      <w:r w:rsidRPr="00797345">
        <w:rPr>
          <w:rStyle w:val="StyleBoldUnderline"/>
        </w:rPr>
        <w:t>carbon tax right now won't be sufficient to change that</w:t>
      </w:r>
      <w:r>
        <w:t>. To reach the much-vaunted 2C target would require a worldwide tax on carbon of about $4000/</w:t>
      </w:r>
      <w:proofErr w:type="spellStart"/>
      <w:r>
        <w:t>tonne</w:t>
      </w:r>
      <w:proofErr w:type="spellEnd"/>
      <w:r>
        <w:t>, or more than $9/</w:t>
      </w:r>
      <w:proofErr w:type="spellStart"/>
      <w:r>
        <w:t>litre</w:t>
      </w:r>
      <w:proofErr w:type="spellEnd"/>
      <w:r>
        <w:t xml:space="preserve"> of petrol towards the end of the century, which is obviously not politically feasible in Australia, let alone in emerging nations such as China. Moreover, such a tax </w:t>
      </w:r>
      <w:r w:rsidRPr="00797345">
        <w:rPr>
          <w:rStyle w:val="StyleBoldUnderline"/>
        </w:rPr>
        <w:t>would lead to costs many times more than the problem it was meant to fix</w:t>
      </w:r>
      <w:r>
        <w:t xml:space="preserve">. There is another way. The </w:t>
      </w:r>
      <w:r w:rsidRPr="00797345">
        <w:rPr>
          <w:rStyle w:val="StyleBoldUnderline"/>
        </w:rPr>
        <w:t>problem is that green energy is too expensive. Fixing that by making fossil fuels so expensive no one will want them is never going to work</w:t>
      </w:r>
      <w:r>
        <w:t xml:space="preserve">. Instead </w:t>
      </w:r>
      <w:r w:rsidRPr="00797345">
        <w:rPr>
          <w:rStyle w:val="StyleBoldUnderline"/>
        </w:rPr>
        <w:t>we should be focusing on making green energy so cheap everyone will want it.</w:t>
      </w:r>
    </w:p>
    <w:p w:rsidR="00132188" w:rsidRDefault="00132188" w:rsidP="00583362"/>
    <w:p w:rsidR="00570E37" w:rsidRDefault="00570E37" w:rsidP="00583362"/>
    <w:p w:rsidR="003C26CD" w:rsidRDefault="003C26CD" w:rsidP="00583362"/>
    <w:p w:rsidR="003C26CD" w:rsidRDefault="003C26CD" w:rsidP="00583362"/>
    <w:p w:rsidR="00570E37" w:rsidRPr="00583362" w:rsidRDefault="00570E37" w:rsidP="00583362"/>
    <w:p w:rsidR="00570E37" w:rsidRDefault="00570E37" w:rsidP="00570E37">
      <w:pPr>
        <w:pStyle w:val="Heading2"/>
      </w:pPr>
      <w:r>
        <w:lastRenderedPageBreak/>
        <w:t>A2:  Midterms</w:t>
      </w:r>
    </w:p>
    <w:p w:rsidR="00570E37" w:rsidRPr="00583362" w:rsidRDefault="00570E37" w:rsidP="00583362"/>
    <w:p w:rsidR="00B13888" w:rsidRPr="00B13888" w:rsidRDefault="00B13888" w:rsidP="00B13888">
      <w:pPr>
        <w:pStyle w:val="Heading3"/>
      </w:pPr>
      <w:r w:rsidRPr="00B13888">
        <w:lastRenderedPageBreak/>
        <w:t>A2:  Midterms</w:t>
      </w:r>
      <w:r w:rsidR="00034C3A">
        <w:t xml:space="preserve"> – No Internal Link</w:t>
      </w:r>
    </w:p>
    <w:p w:rsidR="00B13888" w:rsidRPr="00AE58EF" w:rsidRDefault="00B13888" w:rsidP="00AE58EF">
      <w:pPr>
        <w:pStyle w:val="Heading4"/>
      </w:pPr>
      <w:r w:rsidRPr="00AE58EF">
        <w:t>Democrats won’t get credit-- distancing themselves from energy bills now</w:t>
      </w:r>
    </w:p>
    <w:p w:rsidR="00B13888" w:rsidRDefault="00B13888" w:rsidP="00B13888">
      <w:pPr>
        <w:rPr>
          <w:rStyle w:val="StyleStyleBold12pt"/>
        </w:rPr>
      </w:pPr>
      <w:r w:rsidRPr="002B15C5">
        <w:t xml:space="preserve">ANDREW </w:t>
      </w:r>
      <w:r w:rsidRPr="002B15C5">
        <w:rPr>
          <w:rStyle w:val="StyleStyleBold12pt"/>
        </w:rPr>
        <w:t>TAYLOR</w:t>
      </w:r>
      <w:r>
        <w:t xml:space="preserve"> </w:t>
      </w:r>
      <w:r w:rsidRPr="002B15C5">
        <w:t xml:space="preserve">June 28, </w:t>
      </w:r>
      <w:r w:rsidRPr="002B15C5">
        <w:rPr>
          <w:rStyle w:val="StyleStyleBold12pt"/>
        </w:rPr>
        <w:t>2014</w:t>
      </w:r>
    </w:p>
    <w:p w:rsidR="00B13888" w:rsidRPr="002B15C5" w:rsidRDefault="00B13888" w:rsidP="00B13888">
      <w:r>
        <w:t>“</w:t>
      </w:r>
      <w:r w:rsidRPr="002B15C5">
        <w:t>An election looming, Democratic-run Senate slows down to avoid tough votes and GOP victories</w:t>
      </w:r>
      <w:r>
        <w:t xml:space="preserve">”; Andrew Taylor; Associated Press; </w:t>
      </w:r>
      <w:hyperlink r:id="rId26" w:history="1">
        <w:r w:rsidRPr="00C60AF3">
          <w:rPr>
            <w:rStyle w:val="Hyperlink"/>
          </w:rPr>
          <w:t>http://www.startribune.com/politics/national/265017501.html</w:t>
        </w:r>
      </w:hyperlink>
      <w:r>
        <w:t>; Accessed July 2, 14</w:t>
      </w:r>
    </w:p>
    <w:p w:rsidR="00B13888" w:rsidRDefault="00B13888" w:rsidP="00B13888">
      <w:r w:rsidRPr="004D0623">
        <w:rPr>
          <w:rStyle w:val="StyleBoldUnderline"/>
        </w:rPr>
        <w:t>A fear of voting has gripped Democratic leaders in the Senate, slowing the chamber's modest productivity this election season to a near halt</w:t>
      </w:r>
      <w:r>
        <w:t>.</w:t>
      </w:r>
      <w:r w:rsidRPr="004D0623">
        <w:rPr>
          <w:sz w:val="12"/>
        </w:rPr>
        <w:t xml:space="preserve">¶ </w:t>
      </w:r>
      <w:r>
        <w:t xml:space="preserve">With control of the Senate at risk in November, </w:t>
      </w:r>
      <w:r w:rsidRPr="00941DCD">
        <w:rPr>
          <w:rStyle w:val="StyleBoldUnderline"/>
        </w:rPr>
        <w:t xml:space="preserve">leaders are going to remarkable lengths to protect endangered Democrats from casting tough votes and to deny Republicans legislative victories in the midst of the campaign. The phobia means even bipartisan legislation to boost energy efficiency, manufacturing, </w:t>
      </w:r>
      <w:r w:rsidRPr="00941DCD">
        <w:t xml:space="preserve">sportsmen's rights </w:t>
      </w:r>
      <w:r w:rsidRPr="00941DCD">
        <w:rPr>
          <w:rStyle w:val="StyleBoldUnderline"/>
        </w:rPr>
        <w:t>and more could be scuttled</w:t>
      </w:r>
      <w:proofErr w:type="gramStart"/>
      <w:r w:rsidRPr="00941DCD">
        <w:rPr>
          <w:rStyle w:val="StyleBoldUnderline"/>
        </w:rPr>
        <w:t>.</w:t>
      </w:r>
      <w:r w:rsidRPr="004D0623">
        <w:rPr>
          <w:sz w:val="12"/>
        </w:rPr>
        <w:t>¶</w:t>
      </w:r>
      <w:proofErr w:type="gramEnd"/>
      <w:r w:rsidRPr="004D0623">
        <w:rPr>
          <w:sz w:val="12"/>
        </w:rPr>
        <w:t xml:space="preserve"> </w:t>
      </w:r>
      <w:r>
        <w:t>The Senate's masters of process are finding a variety of ways to shut down debate.</w:t>
      </w:r>
      <w:r w:rsidRPr="004D0623">
        <w:rPr>
          <w:sz w:val="12"/>
        </w:rPr>
        <w:t>¶</w:t>
      </w:r>
    </w:p>
    <w:p w:rsidR="003B5B40" w:rsidRDefault="003B5B40" w:rsidP="004B4DA2"/>
    <w:p w:rsidR="00034C3A" w:rsidRPr="00B13888" w:rsidRDefault="00034C3A" w:rsidP="00034C3A">
      <w:pPr>
        <w:pStyle w:val="Heading3"/>
      </w:pPr>
      <w:r w:rsidRPr="00B13888">
        <w:lastRenderedPageBreak/>
        <w:t>A2:  Midterms</w:t>
      </w:r>
      <w:r>
        <w:t xml:space="preserve"> – UQ </w:t>
      </w:r>
      <w:proofErr w:type="spellStart"/>
      <w:r>
        <w:t>Overwelms</w:t>
      </w:r>
      <w:proofErr w:type="spellEnd"/>
      <w:r>
        <w:t xml:space="preserve"> the Link</w:t>
      </w:r>
    </w:p>
    <w:p w:rsidR="00AE58EF" w:rsidRDefault="00AE58EF" w:rsidP="004B4DA2"/>
    <w:p w:rsidR="00AE58EF" w:rsidRDefault="00AE58EF" w:rsidP="00AE58EF">
      <w:pPr>
        <w:pStyle w:val="Heading4"/>
      </w:pPr>
      <w:r>
        <w:t xml:space="preserve">Republican win inevitable </w:t>
      </w:r>
      <w:r w:rsidR="00034C3A">
        <w:t>– all bigger than the plan</w:t>
      </w:r>
    </w:p>
    <w:p w:rsidR="00AE58EF" w:rsidRDefault="00AE58EF" w:rsidP="00AE58EF">
      <w:r>
        <w:t xml:space="preserve">Bill </w:t>
      </w:r>
      <w:r w:rsidRPr="00A91C77">
        <w:rPr>
          <w:rStyle w:val="StyleStyleBold12pt"/>
        </w:rPr>
        <w:t xml:space="preserve">Schneider </w:t>
      </w:r>
      <w:r>
        <w:rPr>
          <w:rStyle w:val="StyleStyleBold12pt"/>
        </w:rPr>
        <w:t>7/3/</w:t>
      </w:r>
      <w:r w:rsidRPr="00A91C77">
        <w:rPr>
          <w:rStyle w:val="StyleStyleBold12pt"/>
        </w:rPr>
        <w:t>14</w:t>
      </w:r>
    </w:p>
    <w:p w:rsidR="00AE58EF" w:rsidRDefault="00AE58EF" w:rsidP="00AE58EF">
      <w:r>
        <w:t>“</w:t>
      </w:r>
      <w:r w:rsidRPr="00A91C77">
        <w:t>One more reason the Democrats may be toast this fall</w:t>
      </w:r>
      <w:r>
        <w:t>”; Reuters; Written by Bill Schneider; [L</w:t>
      </w:r>
      <w:r w:rsidRPr="00A91C77">
        <w:t>e</w:t>
      </w:r>
      <w:r>
        <w:t>ading U.S. political analyst, and</w:t>
      </w:r>
      <w:r w:rsidRPr="00A91C77">
        <w:t xml:space="preserve"> a Distinguished Senior Fellow an</w:t>
      </w:r>
      <w:r>
        <w:t>d Resident Scholar at Third Way.</w:t>
      </w:r>
      <w:r w:rsidRPr="00A91C77">
        <w:t xml:space="preserve"> Bill is the Professor of Public and International Affairs</w:t>
      </w:r>
      <w:r>
        <w:t xml:space="preserve"> and </w:t>
      </w:r>
      <w:r w:rsidRPr="00A91C77">
        <w:t>was CNN's senior</w:t>
      </w:r>
      <w:r>
        <w:t xml:space="preserve"> political analyst from 1990 - </w:t>
      </w:r>
      <w:r w:rsidRPr="00A91C77">
        <w:t>2009 and was a member of the CNN political team that was awarded an Emmy and a Peabody. Schneider has been labeled "the Aristotle of American politics'' by The Boston Globe. Campaigns and Elections Magazine called him "the most consistently intelligent analyst on television.''</w:t>
      </w:r>
      <w:r>
        <w:t xml:space="preserve">]; </w:t>
      </w:r>
      <w:hyperlink r:id="rId27" w:history="1">
        <w:r w:rsidRPr="00C60AF3">
          <w:rPr>
            <w:rStyle w:val="Hyperlink"/>
          </w:rPr>
          <w:t>http://blogs.reuters.com/great-debate/2014/07/03/one-more-reason-the-democrats-may-be-toast-this-fall/</w:t>
        </w:r>
      </w:hyperlink>
      <w:r>
        <w:t>; Accessed July 3, 14</w:t>
      </w:r>
    </w:p>
    <w:p w:rsidR="00AE58EF" w:rsidRPr="004D0623" w:rsidRDefault="00AE58EF" w:rsidP="00AE58EF">
      <w:r>
        <w:t>Democrats are apprehensive about this year’s midterm elections</w:t>
      </w:r>
      <w:proofErr w:type="gramStart"/>
      <w:r>
        <w:t>.</w:t>
      </w:r>
      <w:r w:rsidRPr="008645BB">
        <w:rPr>
          <w:sz w:val="12"/>
        </w:rPr>
        <w:t>¶</w:t>
      </w:r>
      <w:proofErr w:type="gramEnd"/>
      <w:r w:rsidRPr="008645BB">
        <w:rPr>
          <w:sz w:val="12"/>
        </w:rPr>
        <w:t xml:space="preserve"> </w:t>
      </w:r>
      <w:r>
        <w:t>They should be.</w:t>
      </w:r>
      <w:r w:rsidRPr="008645BB">
        <w:rPr>
          <w:sz w:val="12"/>
        </w:rPr>
        <w:t xml:space="preserve">¶ </w:t>
      </w:r>
      <w:r w:rsidRPr="00A91C77">
        <w:rPr>
          <w:rStyle w:val="StyleBoldUnderline"/>
        </w:rPr>
        <w:t>Every indicator points to Republican gains in Congress.</w:t>
      </w:r>
      <w:r>
        <w:t xml:space="preserve"> </w:t>
      </w:r>
      <w:r w:rsidRPr="00A91C77">
        <w:rPr>
          <w:rStyle w:val="StyleBoldUnderline"/>
        </w:rPr>
        <w:t>Two reasons are well known: President Barack Obama’s unpopularity and the historical record of midterm elections, when the president’s party almost always loses seats</w:t>
      </w:r>
      <w:proofErr w:type="gramStart"/>
      <w:r>
        <w:t>.</w:t>
      </w:r>
      <w:r w:rsidRPr="008645BB">
        <w:rPr>
          <w:sz w:val="12"/>
        </w:rPr>
        <w:t>¶</w:t>
      </w:r>
      <w:proofErr w:type="gramEnd"/>
      <w:r w:rsidRPr="008645BB">
        <w:rPr>
          <w:sz w:val="12"/>
        </w:rPr>
        <w:t xml:space="preserve"> </w:t>
      </w:r>
      <w:r>
        <w:t>The third major reason is the two-four-six rule. Those are the different base years for different offices: two years for the House of Representatives, four years for most governors, six years for the Senate. These base years dictate how vulnerable each party is</w:t>
      </w:r>
      <w:proofErr w:type="gramStart"/>
      <w:r>
        <w:t>.</w:t>
      </w:r>
      <w:r w:rsidRPr="008645BB">
        <w:rPr>
          <w:sz w:val="12"/>
        </w:rPr>
        <w:t>¶</w:t>
      </w:r>
      <w:proofErr w:type="gramEnd"/>
      <w:r w:rsidRPr="008645BB">
        <w:rPr>
          <w:sz w:val="12"/>
        </w:rPr>
        <w:t xml:space="preserve"> </w:t>
      </w:r>
      <w:r>
        <w:t xml:space="preserve">Here’s how it works: House members last faced the voters two years ago, in 2012, when Obama won re-election. With Obama’s strong voter turn-out, Democrats gained eight House seats. </w:t>
      </w:r>
      <w:r w:rsidRPr="00A91C77">
        <w:rPr>
          <w:rStyle w:val="StyleBoldUnderline"/>
        </w:rPr>
        <w:t>In the 2014 midterms</w:t>
      </w:r>
      <w:r>
        <w:t xml:space="preserve">, however, </w:t>
      </w:r>
      <w:r w:rsidRPr="00A91C77">
        <w:rPr>
          <w:rStyle w:val="StyleBoldUnderline"/>
        </w:rPr>
        <w:t>with their expected older and whiter electorate and Obama’s low poll numbers, Democrats are facing a tough November</w:t>
      </w:r>
      <w:r>
        <w:t>.</w:t>
      </w:r>
      <w:r w:rsidRPr="008645BB">
        <w:rPr>
          <w:sz w:val="12"/>
        </w:rPr>
        <w:t xml:space="preserve">¶ </w:t>
      </w:r>
    </w:p>
    <w:p w:rsidR="0002734A" w:rsidRDefault="0002734A" w:rsidP="0002734A">
      <w:pPr>
        <w:pStyle w:val="Heading4"/>
      </w:pPr>
      <w:r>
        <w:t xml:space="preserve">Landslide victory for Republicans </w:t>
      </w:r>
      <w:r w:rsidR="00A66492">
        <w:t>– Incumbency overwhelms the link</w:t>
      </w:r>
    </w:p>
    <w:p w:rsidR="0002734A" w:rsidRDefault="0002734A" w:rsidP="0002734A">
      <w:r>
        <w:t xml:space="preserve">Meghan </w:t>
      </w:r>
      <w:r w:rsidRPr="00B71761">
        <w:rPr>
          <w:rStyle w:val="StyleStyleBold12pt"/>
        </w:rPr>
        <w:t>Foley 6/26/14</w:t>
      </w:r>
    </w:p>
    <w:p w:rsidR="0002734A" w:rsidRDefault="0002734A" w:rsidP="0002734A">
      <w:r>
        <w:t>“</w:t>
      </w:r>
      <w:r w:rsidRPr="00B71761">
        <w:t>Are November’s Midterms All That Are Concerning Congress?</w:t>
      </w:r>
      <w:proofErr w:type="gramStart"/>
      <w:r>
        <w:t>”;</w:t>
      </w:r>
      <w:proofErr w:type="gramEnd"/>
      <w:r>
        <w:t xml:space="preserve"> Meghan Foley; Wall Street Cheat Sheet; </w:t>
      </w:r>
      <w:hyperlink r:id="rId28" w:history="1">
        <w:r w:rsidRPr="00C60AF3">
          <w:rPr>
            <w:rStyle w:val="Hyperlink"/>
          </w:rPr>
          <w:t>http://wallstcheatsheet.com/politics/are-novembers-midterms-all-that-are-concerning-congress.html/?a=viewall</w:t>
        </w:r>
      </w:hyperlink>
      <w:r>
        <w:t>; Accessed July 3, 14</w:t>
      </w:r>
    </w:p>
    <w:p w:rsidR="0002734A" w:rsidRDefault="0002734A" w:rsidP="0002734A">
      <w:r>
        <w:t xml:space="preserve">If there is anything American politicians have pursued in 2014, it’s campaigning for November’s midterms. All 435 seats in the House of Representatives are up for reelection, while 35 Senate seats will be contested. As the primary elections for November’s congressional midterms progress, political analysts are looking for clues as to whether </w:t>
      </w:r>
      <w:r w:rsidRPr="00B71761">
        <w:rPr>
          <w:rStyle w:val="StyleBoldUnderline"/>
        </w:rPr>
        <w:t>voters will express their dissatisfaction with incumbent senators and representatives at the polls</w:t>
      </w:r>
      <w:r>
        <w:t>.</w:t>
      </w:r>
      <w:r w:rsidRPr="00491A48">
        <w:rPr>
          <w:sz w:val="12"/>
        </w:rPr>
        <w:t xml:space="preserve">¶ </w:t>
      </w:r>
      <w:r>
        <w:t xml:space="preserve">Early in the cycle — with Senate Minority Leader Mitch McConnell, a Kentucky Republican, and Speaker of the House John Boehner, an Ohio Republican, easily defeating their Tea Party rivals — </w:t>
      </w:r>
      <w:r w:rsidRPr="00491A48">
        <w:t>it seemed</w:t>
      </w:r>
      <w:r w:rsidRPr="00491A48">
        <w:rPr>
          <w:rStyle w:val="StyleBoldUnderline"/>
        </w:rPr>
        <w:t xml:space="preserve"> the party had started to set the stage for what the GOP hoped would be a landslide victory in the coming elections.</w:t>
      </w:r>
      <w:r w:rsidRPr="00491A48">
        <w:rPr>
          <w:sz w:val="12"/>
        </w:rPr>
        <w:t xml:space="preserve">¶ </w:t>
      </w:r>
      <w:r>
        <w:t xml:space="preserve">Republicans wants to avoid the missteps made in 2010 and 2012, when Tea Party candidates like Sharron Angle in Nevada and Todd Akin in Missouri lost winnable races with weak campaigns and other errors. Despite the American public’s widespread dissatisfaction with Congress, </w:t>
      </w:r>
      <w:r w:rsidRPr="00A12E8A">
        <w:rPr>
          <w:rStyle w:val="StyleBoldUnderline"/>
        </w:rPr>
        <w:t>voters have largely picked Republican candidates who have a better chance of winning in November</w:t>
      </w:r>
      <w:r>
        <w:t>: this is, incumbents who uphold the views of the establishment wing of the party.</w:t>
      </w:r>
    </w:p>
    <w:p w:rsidR="00AE58EF" w:rsidRDefault="00AE58EF" w:rsidP="004B4DA2"/>
    <w:p w:rsidR="00570E37" w:rsidRDefault="00570E37" w:rsidP="000B549B">
      <w:pPr>
        <w:pStyle w:val="Heading2"/>
      </w:pPr>
      <w:r>
        <w:lastRenderedPageBreak/>
        <w:t xml:space="preserve">A2:  </w:t>
      </w:r>
      <w:r w:rsidR="000B549B">
        <w:t>China DA</w:t>
      </w:r>
    </w:p>
    <w:p w:rsidR="00570E37" w:rsidRDefault="00570E37" w:rsidP="004B4DA2"/>
    <w:p w:rsidR="001527F8" w:rsidRDefault="001527F8" w:rsidP="004B4DA2"/>
    <w:p w:rsidR="001527F8" w:rsidRDefault="001527F8" w:rsidP="001527F8">
      <w:pPr>
        <w:pStyle w:val="Heading3"/>
      </w:pPr>
      <w:r>
        <w:lastRenderedPageBreak/>
        <w:t>A2: China DA (</w:t>
      </w:r>
      <w:r w:rsidR="00337864">
        <w:t>No Link/Internal Link</w:t>
      </w:r>
      <w:r>
        <w:t>)</w:t>
      </w:r>
    </w:p>
    <w:p w:rsidR="001527F8" w:rsidRPr="00C02A1C" w:rsidRDefault="001527F8" w:rsidP="001527F8">
      <w:pPr>
        <w:pStyle w:val="Heading4"/>
        <w:rPr>
          <w:rStyle w:val="StyleStyleBold12pt"/>
          <w:b/>
        </w:rPr>
      </w:pPr>
      <w:r>
        <w:t>NO LINK--</w:t>
      </w:r>
      <w:r w:rsidRPr="001527F8">
        <w:rPr>
          <w:rStyle w:val="StyleStyleBold12pt"/>
          <w:b/>
        </w:rPr>
        <w:t xml:space="preserve"> </w:t>
      </w:r>
      <w:r w:rsidRPr="00C02A1C">
        <w:rPr>
          <w:rStyle w:val="StyleStyleBold12pt"/>
          <w:b/>
        </w:rPr>
        <w:t xml:space="preserve">US </w:t>
      </w:r>
      <w:r>
        <w:rPr>
          <w:rStyle w:val="StyleStyleBold12pt"/>
          <w:b/>
        </w:rPr>
        <w:t>“</w:t>
      </w:r>
      <w:r w:rsidRPr="00C02A1C">
        <w:rPr>
          <w:rStyle w:val="StyleStyleBold12pt"/>
          <w:b/>
        </w:rPr>
        <w:t>maritime strategy</w:t>
      </w:r>
      <w:r>
        <w:rPr>
          <w:rStyle w:val="StyleStyleBold12pt"/>
          <w:b/>
        </w:rPr>
        <w:t>”</w:t>
      </w:r>
      <w:r w:rsidRPr="00C02A1C">
        <w:rPr>
          <w:rStyle w:val="StyleStyleBold12pt"/>
          <w:b/>
        </w:rPr>
        <w:t xml:space="preserve"> only refers to the military- specifically the Navy, Marine Corps and Coast Guard</w:t>
      </w:r>
      <w:r>
        <w:rPr>
          <w:rStyle w:val="StyleStyleBold12pt"/>
          <w:b/>
        </w:rPr>
        <w:t>—Their author!</w:t>
      </w:r>
    </w:p>
    <w:p w:rsidR="001527F8" w:rsidRPr="00C82C44" w:rsidRDefault="001527F8" w:rsidP="001527F8">
      <w:pPr>
        <w:rPr>
          <w:rStyle w:val="StyleStyleBold12pt"/>
          <w:b w:val="0"/>
        </w:rPr>
      </w:pPr>
      <w:r>
        <w:rPr>
          <w:rStyle w:val="StyleStyleBold12pt"/>
        </w:rPr>
        <w:t xml:space="preserve">Erickson 7 </w:t>
      </w:r>
      <w:r w:rsidRPr="008A570F">
        <w:t>(Andrew Erickson, assistant professor and founding member of the China Maritime Studies Institute in the Strategic Research Department @ Naval War College), "New U.S. Maritime Strategy: Initial Chinese Responses", China Security, Vol. 3, No. 4, 2007 World Security Institute</w:t>
      </w:r>
    </w:p>
    <w:p w:rsidR="001527F8" w:rsidRDefault="001527F8" w:rsidP="001527F8">
      <w:pPr>
        <w:rPr>
          <w:rFonts w:ascii="Times New Roman" w:hAnsi="Times New Roman"/>
          <w:sz w:val="20"/>
          <w:szCs w:val="20"/>
        </w:rPr>
      </w:pPr>
      <w:r w:rsidRPr="001527F8">
        <w:t>The new direction for a</w:t>
      </w:r>
      <w:r>
        <w:rPr>
          <w:rFonts w:ascii="Times New Roman" w:hAnsi="Times New Roman"/>
          <w:sz w:val="20"/>
          <w:szCs w:val="20"/>
        </w:rPr>
        <w:t xml:space="preserve"> </w:t>
      </w:r>
      <w:r w:rsidRPr="00C82C44">
        <w:rPr>
          <w:rStyle w:val="StyleBoldUnderline"/>
        </w:rPr>
        <w:t>U.S. maritime strategy</w:t>
      </w:r>
      <w:r>
        <w:rPr>
          <w:rFonts w:ascii="Times New Roman" w:hAnsi="Times New Roman"/>
          <w:sz w:val="20"/>
          <w:szCs w:val="20"/>
        </w:rPr>
        <w:t xml:space="preserve"> </w:t>
      </w:r>
      <w:r w:rsidRPr="001527F8">
        <w:t xml:space="preserve">began with a landmark speech delivered at the 17th International </w:t>
      </w:r>
      <w:proofErr w:type="spellStart"/>
      <w:r w:rsidRPr="001527F8">
        <w:t>Seapower</w:t>
      </w:r>
      <w:proofErr w:type="spellEnd"/>
      <w:r w:rsidRPr="001527F8">
        <w:t xml:space="preserve"> Symposium, held at the U.S. Naval War College in September 2005, by the then-U.S. chief of Naval Operations Adm. Michael Mullen. He</w:t>
      </w:r>
      <w:r>
        <w:rPr>
          <w:rFonts w:ascii="Times New Roman" w:hAnsi="Times New Roman"/>
          <w:sz w:val="20"/>
          <w:szCs w:val="20"/>
        </w:rPr>
        <w:t xml:space="preserve"> </w:t>
      </w:r>
      <w:r w:rsidRPr="00C82C44">
        <w:rPr>
          <w:rStyle w:val="StyleBoldUnderline"/>
        </w:rPr>
        <w:t>called for a</w:t>
      </w:r>
      <w:r>
        <w:rPr>
          <w:rFonts w:ascii="Times New Roman" w:hAnsi="Times New Roman"/>
          <w:sz w:val="20"/>
          <w:szCs w:val="20"/>
        </w:rPr>
        <w:t xml:space="preserve"> </w:t>
      </w:r>
      <w:r w:rsidRPr="001527F8">
        <w:t xml:space="preserve">series of Global Maritime Partnerships spearheaded by a </w:t>
      </w:r>
      <w:r w:rsidRPr="00C82C44">
        <w:rPr>
          <w:rStyle w:val="StyleBoldUnderline"/>
        </w:rPr>
        <w:t>"Thousand-Ship Navy" that would bring the maritime forces of friendly nations together based on their abilities, needs and interests to provide collective security against a variety of threats in the maritime commons</w:t>
      </w:r>
      <w:r>
        <w:rPr>
          <w:rFonts w:ascii="Times New Roman" w:hAnsi="Times New Roman"/>
          <w:sz w:val="20"/>
          <w:szCs w:val="20"/>
        </w:rPr>
        <w:t>.</w:t>
      </w:r>
      <w:r w:rsidRPr="001527F8">
        <w:t xml:space="preserve">11¶ Under the leadership of Mullen,12 and Adm. Gary </w:t>
      </w:r>
      <w:proofErr w:type="spellStart"/>
      <w:r w:rsidRPr="001527F8">
        <w:t>Roughead</w:t>
      </w:r>
      <w:proofErr w:type="spellEnd"/>
      <w:r w:rsidRPr="001527F8">
        <w:t>, the current chief of Naval Operations,</w:t>
      </w:r>
      <w:r>
        <w:rPr>
          <w:rFonts w:ascii="Times New Roman" w:hAnsi="Times New Roman"/>
          <w:sz w:val="20"/>
          <w:szCs w:val="20"/>
        </w:rPr>
        <w:t xml:space="preserve"> </w:t>
      </w:r>
      <w:r w:rsidRPr="00C82C44">
        <w:rPr>
          <w:rStyle w:val="StyleBoldUnderline"/>
        </w:rPr>
        <w:t>the U.S. government has for the first time brought all three of its maritime forces (the Navy, Marine Corps, and Coast Guard) together to produce a unified strategic</w:t>
      </w:r>
      <w:r>
        <w:rPr>
          <w:rFonts w:ascii="Times New Roman" w:hAnsi="Times New Roman"/>
          <w:sz w:val="20"/>
          <w:szCs w:val="20"/>
        </w:rPr>
        <w:t xml:space="preserve"> </w:t>
      </w:r>
      <w:r w:rsidRPr="001527F8">
        <w:t xml:space="preserve">document, A Cooperative Strategy for 21st Century </w:t>
      </w:r>
      <w:proofErr w:type="spellStart"/>
      <w:r w:rsidRPr="001527F8">
        <w:t>Seapower</w:t>
      </w:r>
      <w:proofErr w:type="spellEnd"/>
      <w:r w:rsidRPr="001527F8">
        <w:t xml:space="preserve">. </w:t>
      </w:r>
    </w:p>
    <w:p w:rsidR="00C24FC9" w:rsidRDefault="004710F5" w:rsidP="00337864">
      <w:pPr>
        <w:pStyle w:val="Heading4"/>
      </w:pPr>
      <w:r>
        <w:t>Joint naval cooperation proves no internal link.  It buffers any misunderstandings</w:t>
      </w:r>
      <w:r w:rsidR="00337864">
        <w:t xml:space="preserve"> and 2020 makes any risk of their impact inevitable</w:t>
      </w:r>
    </w:p>
    <w:p w:rsidR="001527F8" w:rsidRPr="008A570F" w:rsidRDefault="001527F8" w:rsidP="001527F8">
      <w:r>
        <w:rPr>
          <w:rStyle w:val="StyleStyleBold12pt"/>
        </w:rPr>
        <w:t>RT 6/27</w:t>
      </w:r>
      <w:r w:rsidRPr="004710F5">
        <w:t>,</w:t>
      </w:r>
      <w:r w:rsidR="004710F5" w:rsidRPr="004710F5">
        <w:t xml:space="preserve"> 2014</w:t>
      </w:r>
      <w:r>
        <w:rPr>
          <w:rStyle w:val="StyleStyleBold12pt"/>
        </w:rPr>
        <w:t xml:space="preserve"> </w:t>
      </w:r>
      <w:r w:rsidRPr="008A570F">
        <w:t>"Chinese Navy near Hawaii: First time participation in US-led RIMPAC drills", Accessed 7-2-14,  &lt;http://rt.com/news/168828-china-participation-rimpac-exercise/&gt;.</w:t>
      </w:r>
    </w:p>
    <w:p w:rsidR="001527F8" w:rsidRDefault="001527F8" w:rsidP="001527F8">
      <w:r w:rsidRPr="004B7E57">
        <w:rPr>
          <w:rStyle w:val="StyleBoldUnderline"/>
          <w:highlight w:val="yellow"/>
        </w:rPr>
        <w:t>The Chinese and American navies cooperate</w:t>
      </w:r>
      <w:r>
        <w:t xml:space="preserve"> on rare occasions </w:t>
      </w:r>
      <w:r w:rsidRPr="00AB2FC1">
        <w:rPr>
          <w:rStyle w:val="StyleBoldUnderline"/>
        </w:rPr>
        <w:t>and</w:t>
      </w:r>
      <w:r>
        <w:t xml:space="preserve"> they invariably </w:t>
      </w:r>
      <w:r w:rsidRPr="00AB2FC1">
        <w:rPr>
          <w:rStyle w:val="StyleBoldUnderline"/>
        </w:rPr>
        <w:t>practice interaction in humanitarian assistance and disaster relief</w:t>
      </w:r>
      <w:r>
        <w:t xml:space="preserve">. </w:t>
      </w:r>
      <w:r w:rsidRPr="00AB2FC1">
        <w:rPr>
          <w:rStyle w:val="StyleBoldUnderline"/>
        </w:rPr>
        <w:t>Military relations between Beijing and Washington also involve exchanging military officers for academic studies</w:t>
      </w:r>
      <w:proofErr w:type="gramStart"/>
      <w:r>
        <w:t>.</w:t>
      </w:r>
      <w:r w:rsidRPr="00AB2FC1">
        <w:rPr>
          <w:sz w:val="12"/>
        </w:rPr>
        <w:t>¶</w:t>
      </w:r>
      <w:proofErr w:type="gramEnd"/>
      <w:r w:rsidRPr="00AB2FC1">
        <w:rPr>
          <w:sz w:val="12"/>
        </w:rPr>
        <w:t xml:space="preserve"> </w:t>
      </w:r>
      <w:r>
        <w:t xml:space="preserve">Nevertheless, Chinese media has a habit of criticizing RIMPAC as a US-led effort to isolate China regionally. </w:t>
      </w:r>
      <w:r w:rsidRPr="00AB2FC1">
        <w:rPr>
          <w:sz w:val="12"/>
        </w:rPr>
        <w:t xml:space="preserve">¶ </w:t>
      </w:r>
      <w:r>
        <w:t xml:space="preserve">Although </w:t>
      </w:r>
      <w:r w:rsidRPr="004B7E57">
        <w:rPr>
          <w:rStyle w:val="StyleBoldUnderline"/>
          <w:highlight w:val="yellow"/>
        </w:rPr>
        <w:t>the US is officially repositioning the majority of its navy to the Asia-Pacific by 2020,</w:t>
      </w:r>
      <w:r>
        <w:t xml:space="preserve"> Washington is interested in transparency in military-to-military relations with Beijing</w:t>
      </w:r>
      <w:r w:rsidRPr="00D9418C">
        <w:rPr>
          <w:rStyle w:val="StyleBoldUnderline"/>
        </w:rPr>
        <w:t xml:space="preserve">.¶ </w:t>
      </w:r>
      <w:r w:rsidRPr="004B7E57">
        <w:rPr>
          <w:rStyle w:val="StyleBoldUnderline"/>
          <w:highlight w:val="yellow"/>
        </w:rPr>
        <w:t xml:space="preserve">An experience of </w:t>
      </w:r>
      <w:r w:rsidRPr="004B7E57">
        <w:rPr>
          <w:rStyle w:val="Emphasis"/>
          <w:highlight w:val="yellow"/>
        </w:rPr>
        <w:t>real interaction</w:t>
      </w:r>
      <w:r w:rsidRPr="004B7E57">
        <w:rPr>
          <w:rStyle w:val="StyleBoldUnderline"/>
          <w:highlight w:val="yellow"/>
        </w:rPr>
        <w:t xml:space="preserve"> between the US Navy and the People’s Liberation Army Navy </w:t>
      </w:r>
      <w:r w:rsidRPr="004B7E57">
        <w:rPr>
          <w:highlight w:val="yellow"/>
        </w:rPr>
        <w:t>(PLAN)</w:t>
      </w:r>
      <w:r w:rsidRPr="004B7E57">
        <w:rPr>
          <w:rStyle w:val="StyleBoldUnderline"/>
          <w:highlight w:val="yellow"/>
        </w:rPr>
        <w:t xml:space="preserve"> is a good insurance against possible misunderstandings between the two militaries in the future</w:t>
      </w:r>
      <w:r>
        <w:t>.</w:t>
      </w:r>
      <w:r w:rsidRPr="00AB2FC1">
        <w:rPr>
          <w:sz w:val="12"/>
        </w:rPr>
        <w:t xml:space="preserve">¶ </w:t>
      </w:r>
      <w:r w:rsidRPr="00D9418C">
        <w:rPr>
          <w:rStyle w:val="StyleBoldUnderline"/>
        </w:rPr>
        <w:t xml:space="preserve">“It benefits both countries and helps communications. </w:t>
      </w:r>
      <w:r w:rsidRPr="004B7E57">
        <w:rPr>
          <w:rStyle w:val="StyleBoldUnderline"/>
          <w:highlight w:val="yellow"/>
        </w:rPr>
        <w:t>It's a win-win situation,”</w:t>
      </w:r>
      <w:r>
        <w:t xml:space="preserve"> a US defense official told Reuters.</w:t>
      </w:r>
      <w:r w:rsidRPr="00AB2FC1">
        <w:rPr>
          <w:sz w:val="12"/>
        </w:rPr>
        <w:t xml:space="preserve">¶ </w:t>
      </w:r>
      <w:r>
        <w:t>“While China and the United States have a vast array of joint interests, certainly there do exist disagreements</w:t>
      </w:r>
      <w:r w:rsidRPr="00D9418C">
        <w:rPr>
          <w:rStyle w:val="StyleBoldUnderline"/>
        </w:rPr>
        <w:t xml:space="preserve">," China's Defense Ministry spokesman Yang </w:t>
      </w:r>
      <w:proofErr w:type="spellStart"/>
      <w:r w:rsidRPr="00D9418C">
        <w:rPr>
          <w:rStyle w:val="StyleBoldUnderline"/>
        </w:rPr>
        <w:t>Yujun</w:t>
      </w:r>
      <w:proofErr w:type="spellEnd"/>
      <w:r w:rsidRPr="00D9418C">
        <w:rPr>
          <w:rStyle w:val="StyleBoldUnderline"/>
        </w:rPr>
        <w:t xml:space="preserve"> was quoted as saying, yet </w:t>
      </w:r>
      <w:r w:rsidRPr="004B7E57">
        <w:rPr>
          <w:rStyle w:val="StyleBoldUnderline"/>
          <w:highlight w:val="yellow"/>
        </w:rPr>
        <w:t>stressing that China's participation in RIMPAC serves as an example that Beijing is interested in good military ties with the US</w:t>
      </w:r>
      <w:r>
        <w:t>, while certain politicians in Washington tend to exaggerate China’s military threat.</w:t>
      </w:r>
    </w:p>
    <w:p w:rsidR="00412273" w:rsidRDefault="00412273" w:rsidP="00412273">
      <w:pPr>
        <w:pStyle w:val="Heading4"/>
      </w:pPr>
      <w:r>
        <w:t>The US and China are working together to develop clean energy in the SQ</w:t>
      </w:r>
    </w:p>
    <w:p w:rsidR="00412273" w:rsidRPr="009C55B7" w:rsidRDefault="00412273" w:rsidP="00412273">
      <w:pPr>
        <w:rPr>
          <w:rStyle w:val="StyleStyleBold12pt"/>
          <w:b w:val="0"/>
        </w:rPr>
      </w:pPr>
      <w:r>
        <w:rPr>
          <w:rStyle w:val="StyleStyleBold12pt"/>
        </w:rPr>
        <w:t>CERC 13</w:t>
      </w:r>
      <w:r>
        <w:rPr>
          <w:rStyle w:val="StyleStyleBold12pt"/>
          <w:b w:val="0"/>
        </w:rPr>
        <w:t xml:space="preserve">, </w:t>
      </w:r>
      <w:r w:rsidRPr="00412273">
        <w:t>9-23-13, "About CERC", U.S.-China Clean Energy Research Center, &lt;http://www.us-china-cerc.org/about.html&gt;.</w:t>
      </w:r>
    </w:p>
    <w:p w:rsidR="00412273" w:rsidRPr="009C55B7" w:rsidRDefault="00412273" w:rsidP="00412273">
      <w:r w:rsidRPr="009C55B7">
        <w:rPr>
          <w:rStyle w:val="StyleBoldUnderline"/>
        </w:rPr>
        <w:t>The United States and China</w:t>
      </w:r>
      <w:r w:rsidRPr="009C55B7">
        <w:t xml:space="preserve"> are the world’s largest energy producers, energy consumers and greenhouse gas emitters. The </w:t>
      </w:r>
      <w:r w:rsidRPr="009C55B7">
        <w:rPr>
          <w:rStyle w:val="StyleBoldUnderline"/>
        </w:rPr>
        <w:t>clean energy sectors</w:t>
      </w:r>
      <w:r w:rsidRPr="009C55B7">
        <w:t xml:space="preserve"> in both countries </w:t>
      </w:r>
      <w:r w:rsidRPr="009C55B7">
        <w:rPr>
          <w:rStyle w:val="StyleBoldUnderline"/>
        </w:rPr>
        <w:t>are growing rapidly.</w:t>
      </w:r>
      <w:r w:rsidRPr="009C55B7">
        <w:t xml:space="preserve"> </w:t>
      </w:r>
      <w:r w:rsidRPr="009C55B7">
        <w:rPr>
          <w:rStyle w:val="StyleBoldUnderline"/>
        </w:rPr>
        <w:t>The priorities of the U.S.-China Clean Energy Research Center reflect important areas of opportunity for both countries</w:t>
      </w:r>
      <w:proofErr w:type="gramStart"/>
      <w:r w:rsidRPr="009C55B7">
        <w:rPr>
          <w:rStyle w:val="StyleBoldUnderline"/>
        </w:rPr>
        <w:t>.¶</w:t>
      </w:r>
      <w:proofErr w:type="gramEnd"/>
      <w:r w:rsidRPr="009C55B7">
        <w:rPr>
          <w:sz w:val="12"/>
        </w:rPr>
        <w:t xml:space="preserve"> </w:t>
      </w:r>
      <w:r w:rsidRPr="009C55B7">
        <w:t xml:space="preserve">In the United States, more than three-quarters of electricity generated is used to operate buildings. In China, if present trends continue, floor space equal to the entire U.S building stock will be built in the next 20 years. Both countries have large domestic coal reserves and use coal to generate the majority of their electricity (roughly 50% in the US and 80% in China). The two countries are also the world’s largest automobile markets and oil consumers, both importing more than half the oil they consume. </w:t>
      </w:r>
      <w:r w:rsidRPr="009C55B7">
        <w:rPr>
          <w:rStyle w:val="StyleBoldUnderline"/>
        </w:rPr>
        <w:t>Development and deployment of clean energy technologies will play a central role in helping both countries meet energy and climate challenges in the years ahead.¶ The CERC will also build a foundation of knowledge, technologies, human capabilities, and relationships in mutually beneficial areas</w:t>
      </w:r>
      <w:r w:rsidRPr="009C55B7">
        <w:t xml:space="preserve"> that will position the United States and China for a future with very low energy intensity and highly efficient multi-family residential and commercial buildings.</w:t>
      </w:r>
    </w:p>
    <w:p w:rsidR="00132188" w:rsidRDefault="00132188" w:rsidP="00D17C4E"/>
    <w:p w:rsidR="00337864" w:rsidRDefault="00337864" w:rsidP="00D17C4E"/>
    <w:p w:rsidR="00337864" w:rsidRDefault="00337864" w:rsidP="00D17C4E"/>
    <w:p w:rsidR="00337864" w:rsidRDefault="00337864" w:rsidP="00337864">
      <w:pPr>
        <w:pStyle w:val="Heading3"/>
      </w:pPr>
      <w:r>
        <w:lastRenderedPageBreak/>
        <w:t>A2: China DA (</w:t>
      </w:r>
      <w:r w:rsidR="006E393E">
        <w:t>Non-Unique</w:t>
      </w:r>
      <w:r>
        <w:t>)</w:t>
      </w:r>
    </w:p>
    <w:p w:rsidR="00337864" w:rsidRDefault="00337864" w:rsidP="00337864">
      <w:pPr>
        <w:pStyle w:val="Heading4"/>
      </w:pPr>
      <w:r>
        <w:t xml:space="preserve">US </w:t>
      </w:r>
      <w:r w:rsidR="006E393E">
        <w:t xml:space="preserve">just </w:t>
      </w:r>
      <w:r>
        <w:t>conducted exercises in the Asia-Pacifi</w:t>
      </w:r>
      <w:r w:rsidR="006E393E">
        <w:t>c region--</w:t>
      </w:r>
      <w:r>
        <w:t>postdates their evidence</w:t>
      </w:r>
    </w:p>
    <w:p w:rsidR="00337864" w:rsidRPr="00337864" w:rsidRDefault="00337864" w:rsidP="00337864">
      <w:proofErr w:type="gramStart"/>
      <w:r>
        <w:rPr>
          <w:rStyle w:val="StyleStyleBold12pt"/>
        </w:rPr>
        <w:t xml:space="preserve">Moss 6/26 </w:t>
      </w:r>
      <w:r w:rsidRPr="00337864">
        <w:t>(</w:t>
      </w:r>
      <w:proofErr w:type="spellStart"/>
      <w:r w:rsidRPr="00337864">
        <w:t>Trefor</w:t>
      </w:r>
      <w:proofErr w:type="spellEnd"/>
      <w:r w:rsidRPr="00337864">
        <w:t xml:space="preserve"> Moss), </w:t>
      </w:r>
      <w:r w:rsidR="006E393E">
        <w:t xml:space="preserve">2014, </w:t>
      </w:r>
      <w:r w:rsidRPr="00337864">
        <w:t>"China Tensions Form Backdrop to U.S. Philippine Military Drills", The Wall Street Journal, Accessed 7-2-14, &lt;http://online.wsj.com/articles/china-tensions-form-backdrop-to-u-s-philippine-military-drills-1403799130&gt;.</w:t>
      </w:r>
      <w:proofErr w:type="gramEnd"/>
    </w:p>
    <w:p w:rsidR="00337864" w:rsidRDefault="00337864" w:rsidP="00337864">
      <w:pPr>
        <w:rPr>
          <w:rStyle w:val="StyleBoldUnderline"/>
        </w:rPr>
      </w:pPr>
      <w:r w:rsidRPr="00C02A1C">
        <w:rPr>
          <w:rStyle w:val="StyleBoldUnderline"/>
        </w:rPr>
        <w:t>U.S. Navy warships teamed up with Philippine crews on Thursday for combat drills, as a maritime dispute simmers between China and the Philippines in the nearby South China Sea</w:t>
      </w:r>
      <w:proofErr w:type="gramStart"/>
      <w:r>
        <w:t>.</w:t>
      </w:r>
      <w:r w:rsidRPr="00C02A1C">
        <w:rPr>
          <w:sz w:val="12"/>
        </w:rPr>
        <w:t>¶</w:t>
      </w:r>
      <w:proofErr w:type="gramEnd"/>
      <w:r w:rsidRPr="00C02A1C">
        <w:rPr>
          <w:sz w:val="12"/>
        </w:rPr>
        <w:t xml:space="preserve"> </w:t>
      </w:r>
      <w:r>
        <w:t xml:space="preserve">The two sides chose Subic Bay as the venue for the exercises a year ago, and not in direct response to any of the recent incidents which have soured Sino-Philippine relations. Even so, the proximity of Scarborough Shoal—one of the territories disputed by Beijing and Manila that lies 120 miles to the west of Subic—meant that </w:t>
      </w:r>
      <w:r w:rsidRPr="00C02A1C">
        <w:rPr>
          <w:rStyle w:val="StyleBoldUnderline"/>
        </w:rPr>
        <w:t>the Philippines' confrontations with China formed an unavoidable backdrop to this week's naval exchanges with the U.S.</w:t>
      </w:r>
      <w:r w:rsidRPr="00C02A1C">
        <w:rPr>
          <w:sz w:val="12"/>
        </w:rPr>
        <w:t xml:space="preserve"> </w:t>
      </w:r>
      <w:r>
        <w:t>U.S. and Philippine commanders played down any link between the location of the exercises and the nearby dispute, pointing out that the U.S. Navy holds annual CARAT drills—short for Cooperation Afloat Readiness and Training—with nine countries in Asia, not just the Philippines, and that the Subic exercise has been a year in the planning.</w:t>
      </w:r>
      <w:r w:rsidRPr="00C02A1C">
        <w:rPr>
          <w:sz w:val="12"/>
        </w:rPr>
        <w:t xml:space="preserve">¶ </w:t>
      </w:r>
      <w:r>
        <w:t>"</w:t>
      </w:r>
      <w:r w:rsidRPr="00C02A1C">
        <w:rPr>
          <w:rStyle w:val="StyleBoldUnderline"/>
        </w:rPr>
        <w:t>We do this all the time with or without the China issue," said</w:t>
      </w:r>
      <w:r>
        <w:t xml:space="preserve"> Rear Admiral Jamie S. </w:t>
      </w:r>
      <w:proofErr w:type="spellStart"/>
      <w:r>
        <w:t>Bernadino</w:t>
      </w:r>
      <w:proofErr w:type="spellEnd"/>
      <w:r>
        <w:t xml:space="preserve">, </w:t>
      </w:r>
      <w:r w:rsidRPr="00C02A1C">
        <w:rPr>
          <w:rStyle w:val="StyleBoldUnderline"/>
        </w:rPr>
        <w:t>commander of the Philippine fleet.</w:t>
      </w:r>
    </w:p>
    <w:p w:rsidR="00337864" w:rsidRDefault="00337864" w:rsidP="00D17C4E"/>
    <w:p w:rsidR="003067F5" w:rsidRDefault="003067F5" w:rsidP="003067F5">
      <w:pPr>
        <w:pStyle w:val="Heading3"/>
      </w:pPr>
      <w:r>
        <w:lastRenderedPageBreak/>
        <w:t>A2: China DA (No Impact)</w:t>
      </w:r>
    </w:p>
    <w:p w:rsidR="00337864" w:rsidRDefault="00337864" w:rsidP="00D17C4E"/>
    <w:p w:rsidR="006E393E" w:rsidRDefault="006E393E" w:rsidP="006E393E">
      <w:pPr>
        <w:pStyle w:val="Heading4"/>
      </w:pPr>
      <w:r>
        <w:t>China</w:t>
      </w:r>
      <w:r w:rsidR="00756C35">
        <w:t xml:space="preserve"> &amp;</w:t>
      </w:r>
      <w:r>
        <w:t xml:space="preserve"> the US are too interdependent for war- no scenario where China would risk it</w:t>
      </w:r>
    </w:p>
    <w:p w:rsidR="006E393E" w:rsidRPr="006E393E" w:rsidRDefault="006E393E" w:rsidP="006E393E">
      <w:r>
        <w:rPr>
          <w:rStyle w:val="StyleStyleBold12pt"/>
        </w:rPr>
        <w:t xml:space="preserve">Follett 6/24 </w:t>
      </w:r>
      <w:r w:rsidRPr="006E393E">
        <w:t>(Andrew Follett @ George Mason University), 6-24-14. "China and the US: Destined to Cooperate?</w:t>
      </w:r>
      <w:proofErr w:type="gramStart"/>
      <w:r w:rsidRPr="006E393E">
        <w:t>",</w:t>
      </w:r>
      <w:proofErr w:type="gramEnd"/>
      <w:r w:rsidRPr="006E393E">
        <w:t xml:space="preserve"> The Diplomat, Accessed 7-3-14, &lt;http://thediplomat.com/2014/06/china-and-the-us-destined-to-cooperate/&gt;.</w:t>
      </w:r>
    </w:p>
    <w:p w:rsidR="006E393E" w:rsidRDefault="006E393E" w:rsidP="006E393E">
      <w:r w:rsidRPr="005C46C1">
        <w:rPr>
          <w:rStyle w:val="StyleBoldUnderline"/>
        </w:rPr>
        <w:t>The geography, economies, and energy resources of the U.S and China align their “core interests.”</w:t>
      </w:r>
      <w:proofErr w:type="gramStart"/>
      <w:r w:rsidRPr="005C46C1">
        <w:rPr>
          <w:rStyle w:val="StyleBoldUnderline"/>
        </w:rPr>
        <w:t>¶</w:t>
      </w:r>
      <w:r w:rsidRPr="005C46C1">
        <w:rPr>
          <w:sz w:val="12"/>
        </w:rPr>
        <w:t xml:space="preserve"> </w:t>
      </w:r>
      <w:r>
        <w:t>First, geography.</w:t>
      </w:r>
      <w:proofErr w:type="gramEnd"/>
      <w:r>
        <w:t xml:space="preserve">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w:t>
      </w:r>
      <w:r w:rsidRPr="005C46C1">
        <w:rPr>
          <w:rStyle w:val="StyleBoldUnderline"/>
        </w:rPr>
        <w:t>Since China lies across an ocean dominated by the American Navy, neither directly threatens the other</w:t>
      </w:r>
      <w:r>
        <w:t>.</w:t>
      </w:r>
      <w:r w:rsidRPr="005C46C1">
        <w:rPr>
          <w:sz w:val="12"/>
        </w:rPr>
        <w:t xml:space="preserve">¶ </w:t>
      </w:r>
      <w:r>
        <w:t xml:space="preserve">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w:t>
      </w:r>
      <w:r w:rsidRPr="005C46C1">
        <w:rPr>
          <w:rStyle w:val="StyleBoldUnderline"/>
        </w:rPr>
        <w:t>China is surrounded, and its biggest threats are from other land-based powers, particularly Russia and India.¶ China</w:t>
      </w:r>
      <w:r>
        <w:t xml:space="preserve"> therefore </w:t>
      </w:r>
      <w:r w:rsidRPr="005C46C1">
        <w:rPr>
          <w:rStyle w:val="StyleBoldUnderline"/>
        </w:rPr>
        <w:t>cannot afford to antagonize America, since it would require American support or tacit neutrality in any conflict with Russia or India.</w:t>
      </w:r>
      <w:r>
        <w:t xml:space="preserve"> Geography ensures that </w:t>
      </w:r>
      <w:r w:rsidRPr="005C46C1">
        <w:rPr>
          <w:rStyle w:val="StyleBoldUnderline"/>
        </w:rPr>
        <w:t>China does not see American naval dominance on its shores as a comparable threat. A Chinese move against American interests would open it to aggression from its neighbors while simultaneously cutting off a needed ally. No Chinese government is foolish enough to risk multiple high-intensity wars.¶ The geography of China and the U.S. dictate their “core interests” as mutually non-threatening states</w:t>
      </w:r>
      <w:r>
        <w:t>, and make cooperation more likely since both have an interest in opposing Russia.</w:t>
      </w:r>
      <w:r w:rsidRPr="005C46C1">
        <w:rPr>
          <w:sz w:val="12"/>
        </w:rPr>
        <w:t xml:space="preserve">¶ </w:t>
      </w:r>
      <w:r>
        <w:t xml:space="preserve">Secondly, </w:t>
      </w:r>
      <w:r w:rsidRPr="005C46C1">
        <w:rPr>
          <w:rStyle w:val="StyleBoldUnderline"/>
        </w:rPr>
        <w:t>the American and Chinese economies are destined to become more interdependent, and integrated economies</w:t>
      </w:r>
      <w:r>
        <w:t xml:space="preserve"> usually lead </w:t>
      </w:r>
      <w:r w:rsidRPr="005C46C1">
        <w:rPr>
          <w:rStyle w:val="StyleBoldUnderline"/>
        </w:rPr>
        <w:t>to geostrategic alliances</w:t>
      </w:r>
      <w:r>
        <w:t xml:space="preserve">. </w:t>
      </w:r>
    </w:p>
    <w:p w:rsidR="006E393E" w:rsidRDefault="006E393E" w:rsidP="00D17C4E"/>
    <w:p w:rsidR="000B549B" w:rsidRDefault="000B549B" w:rsidP="000B549B">
      <w:pPr>
        <w:pStyle w:val="Heading2"/>
      </w:pPr>
      <w:r>
        <w:lastRenderedPageBreak/>
        <w:t>A2:  Coal DA</w:t>
      </w:r>
    </w:p>
    <w:p w:rsidR="00530BAD" w:rsidRDefault="00530BAD" w:rsidP="00D17C4E"/>
    <w:p w:rsidR="00257721" w:rsidRDefault="00257721" w:rsidP="00257721">
      <w:pPr>
        <w:pStyle w:val="Heading3"/>
      </w:pPr>
      <w:r>
        <w:lastRenderedPageBreak/>
        <w:t>A2:  Coal Disadvantages</w:t>
      </w:r>
    </w:p>
    <w:p w:rsidR="00257721" w:rsidRPr="00DD4DDF" w:rsidRDefault="00257721" w:rsidP="00257721">
      <w:pPr>
        <w:pStyle w:val="Heading4"/>
      </w:pPr>
      <w:r>
        <w:t xml:space="preserve">Coal plants are being retired now </w:t>
      </w:r>
    </w:p>
    <w:p w:rsidR="00257721" w:rsidRPr="002902C5" w:rsidRDefault="00257721" w:rsidP="00257721">
      <w:r w:rsidRPr="003F069A">
        <w:rPr>
          <w:rStyle w:val="StyleStyleBold12pt"/>
        </w:rPr>
        <w:t xml:space="preserve">Hahn &amp; Gilman </w:t>
      </w:r>
      <w:proofErr w:type="gramStart"/>
      <w:r w:rsidRPr="003F069A">
        <w:rPr>
          <w:rStyle w:val="StyleStyleBold12pt"/>
        </w:rPr>
        <w:t>’13</w:t>
      </w:r>
      <w:r>
        <w:t xml:space="preserve">  </w:t>
      </w:r>
      <w:r w:rsidRPr="003F069A">
        <w:t>Michael</w:t>
      </w:r>
      <w:proofErr w:type="gramEnd"/>
      <w:r w:rsidRPr="003F069A">
        <w:t xml:space="preserve"> Hahn and Patrick Gilman, Navigant Consulting, Inc., October 17, 2013, Offshore Wind Market and Economic Analysis,</w:t>
      </w:r>
      <w:r w:rsidRPr="002902C5">
        <w:t xml:space="preserve"> Prepared for: U.S. Department of Energy, </w:t>
      </w:r>
      <w:hyperlink r:id="rId29" w:history="1">
        <w:r w:rsidRPr="003379CF">
          <w:rPr>
            <w:rStyle w:val="Hyperlink"/>
          </w:rPr>
          <w:t>http://www1.eere.energy.gov/wind/pdfs/</w:t>
        </w:r>
      </w:hyperlink>
      <w:r w:rsidRPr="002902C5">
        <w:t>offshore_wind_market_and_</w:t>
      </w:r>
      <w:r>
        <w:t xml:space="preserve"> </w:t>
      </w:r>
      <w:r w:rsidRPr="002902C5">
        <w:t>economic_analysis.pdf, Accessed 5/10/2014</w:t>
      </w:r>
    </w:p>
    <w:p w:rsidR="00257721" w:rsidRPr="00C17795" w:rsidRDefault="00257721" w:rsidP="00257721">
      <w:r w:rsidRPr="00C17795">
        <w:t xml:space="preserve">In recent years, some </w:t>
      </w:r>
      <w:r w:rsidRPr="0077711B">
        <w:rPr>
          <w:rStyle w:val="StyleBoldUnderline"/>
        </w:rPr>
        <w:t xml:space="preserve">electric </w:t>
      </w:r>
      <w:r w:rsidRPr="00674A91">
        <w:rPr>
          <w:rStyle w:val="StyleBoldUnderline"/>
        </w:rPr>
        <w:t>utilities in the U</w:t>
      </w:r>
      <w:r w:rsidRPr="00C17795">
        <w:t xml:space="preserve">nited </w:t>
      </w:r>
      <w:r w:rsidRPr="00674A91">
        <w:rPr>
          <w:rStyle w:val="StyleBoldUnderline"/>
        </w:rPr>
        <w:t>S</w:t>
      </w:r>
      <w:r w:rsidRPr="00C17795">
        <w:t xml:space="preserve">tates </w:t>
      </w:r>
      <w:r w:rsidRPr="0077711B">
        <w:rPr>
          <w:rStyle w:val="StyleBoldUnderline"/>
        </w:rPr>
        <w:t>have announced plans to retire coal-fired power plants or to convert them to natural gas.</w:t>
      </w:r>
      <w:r w:rsidRPr="00C17795">
        <w:t xml:space="preserve"> Navigant analysis reveals executed and planned retirements through 2017 </w:t>
      </w:r>
      <w:r w:rsidRPr="0077711B">
        <w:rPr>
          <w:rStyle w:val="StyleBoldUnderline"/>
        </w:rPr>
        <w:t>that exceed 37 GW</w:t>
      </w:r>
      <w:r w:rsidRPr="00C17795">
        <w:t xml:space="preserve">. There are multiple factors involved in these retirement decisions. </w:t>
      </w:r>
      <w:r w:rsidRPr="00674A91">
        <w:rPr>
          <w:rStyle w:val="StyleBoldUnderline"/>
        </w:rPr>
        <w:t xml:space="preserve">Many of the United States’ coal-fired power plants are over 50 years old and expensive to </w:t>
      </w:r>
      <w:r w:rsidRPr="00C17795">
        <w:t xml:space="preserve">continue to </w:t>
      </w:r>
      <w:r w:rsidRPr="00674A91">
        <w:rPr>
          <w:rStyle w:val="StyleBoldUnderline"/>
        </w:rPr>
        <w:t>operate and maintain</w:t>
      </w:r>
      <w:r w:rsidRPr="00C17795">
        <w:t xml:space="preserve">. Complying with environmental requirements, such as the U.S. Environmental Protection Agency’s (EPA’s) mercury and air toxics standards and proposed carbon dioxide emissions limits, can also be costly. While the reduction in generation capacity created through coal plant </w:t>
      </w:r>
      <w:r w:rsidRPr="00674A91">
        <w:t>retirements will certainly not be filled entirely by a variable-output resource such as wind, continued coal plant retirements could play a role in increasing the demand for offshore wind plants in the United States.</w:t>
      </w:r>
    </w:p>
    <w:p w:rsidR="00C1359A" w:rsidRDefault="00C1359A" w:rsidP="00C1359A">
      <w:pPr>
        <w:pStyle w:val="Heading4"/>
      </w:pPr>
      <w:r>
        <w:t>1/3 of coal plants are retired or are no longer competitive, this is a unique time to replace existing infrastructure</w:t>
      </w:r>
    </w:p>
    <w:p w:rsidR="00C1359A" w:rsidRPr="00F44736" w:rsidRDefault="00C1359A" w:rsidP="00C1359A">
      <w:proofErr w:type="gramStart"/>
      <w:r w:rsidRPr="004C55AC">
        <w:rPr>
          <w:rStyle w:val="StyleStyleBold12pt"/>
        </w:rPr>
        <w:t>Union of Concerned Scientists</w:t>
      </w:r>
      <w:r>
        <w:rPr>
          <w:color w:val="000000"/>
        </w:rPr>
        <w:t>.</w:t>
      </w:r>
      <w:proofErr w:type="gramEnd"/>
      <w:r>
        <w:rPr>
          <w:color w:val="000000"/>
        </w:rPr>
        <w:t xml:space="preserve"> "Ripe For Retirement: The Case for Closing America's Costliest Coal Plants (2012) | UCSUSA."</w:t>
      </w:r>
      <w:r>
        <w:rPr>
          <w:rStyle w:val="apple-converted-space"/>
          <w:color w:val="000000"/>
        </w:rPr>
        <w:t> </w:t>
      </w:r>
      <w:proofErr w:type="gramStart"/>
      <w:r>
        <w:rPr>
          <w:i/>
          <w:iCs/>
          <w:color w:val="000000"/>
        </w:rPr>
        <w:t>Union of Concerned Scientists</w:t>
      </w:r>
      <w:r>
        <w:rPr>
          <w:color w:val="000000"/>
        </w:rPr>
        <w:t>.</w:t>
      </w:r>
      <w:proofErr w:type="gramEnd"/>
      <w:r>
        <w:rPr>
          <w:color w:val="000000"/>
        </w:rPr>
        <w:t xml:space="preserve"> </w:t>
      </w:r>
      <w:proofErr w:type="gramStart"/>
      <w:r>
        <w:rPr>
          <w:color w:val="000000"/>
        </w:rPr>
        <w:t xml:space="preserve">Union of Concerned Scientists, </w:t>
      </w:r>
      <w:r>
        <w:rPr>
          <w:rStyle w:val="StyleStyleBold12pt"/>
        </w:rPr>
        <w:t>2013</w:t>
      </w:r>
      <w:r>
        <w:rPr>
          <w:color w:val="000000"/>
        </w:rPr>
        <w:t>.</w:t>
      </w:r>
      <w:proofErr w:type="gramEnd"/>
      <w:r>
        <w:rPr>
          <w:color w:val="000000"/>
        </w:rPr>
        <w:t xml:space="preserve"> Web. 03 July 2014.</w:t>
      </w:r>
    </w:p>
    <w:p w:rsidR="00C1359A" w:rsidRPr="006F2372" w:rsidRDefault="00C1359A" w:rsidP="00C1359A">
      <w:pPr>
        <w:rPr>
          <w:rStyle w:val="StyleBoldUnderline"/>
        </w:rPr>
      </w:pPr>
      <w:r>
        <w:rPr>
          <w:color w:val="000000"/>
        </w:rPr>
        <w:t>(</w:t>
      </w:r>
      <w:proofErr w:type="spellStart"/>
      <w:r>
        <w:rPr>
          <w:color w:val="000000"/>
        </w:rPr>
        <w:t>UoCS</w:t>
      </w:r>
      <w:proofErr w:type="spellEnd"/>
      <w:r>
        <w:rPr>
          <w:color w:val="000000"/>
        </w:rPr>
        <w:t xml:space="preserve"> is a massive network of top scientific officials and scientist, </w:t>
      </w:r>
      <w:proofErr w:type="spellStart"/>
      <w:r>
        <w:rPr>
          <w:color w:val="000000"/>
        </w:rPr>
        <w:t>supah</w:t>
      </w:r>
      <w:proofErr w:type="spellEnd"/>
      <w:r>
        <w:rPr>
          <w:color w:val="000000"/>
        </w:rPr>
        <w:t xml:space="preserve"> qualified)</w:t>
      </w:r>
    </w:p>
    <w:p w:rsidR="00C1359A" w:rsidRDefault="00C1359A" w:rsidP="00C1359A">
      <w:pPr>
        <w:rPr>
          <w:rStyle w:val="Emphasis"/>
        </w:rPr>
      </w:pPr>
      <w:r w:rsidRPr="00F44736">
        <w:rPr>
          <w:rStyle w:val="StyleBoldUnderline"/>
        </w:rPr>
        <w:t xml:space="preserve">As many as 329 coal-fired power generators in 38 states — representing 58.7 gigawatts (GW) of power capacity — are no longer economically competitive </w:t>
      </w:r>
      <w:r>
        <w:t xml:space="preserve">compared to a typical existing natural gas plant. They are ripe for retirement and should be considered for closure. This 2013 update to the report, Ripe for Retirement: The Case for Closing America's Costliest Coal Plants, also includes </w:t>
      </w:r>
      <w:r w:rsidRPr="00F44736">
        <w:rPr>
          <w:rStyle w:val="StyleBoldUnderline"/>
        </w:rPr>
        <w:t>a comparison with new wind power facilities and determines that as much as 71 GW of coal-fired generating capacity is uncompetitive with this renewable energy source</w:t>
      </w:r>
      <w:r>
        <w:t xml:space="preserve">. </w:t>
      </w:r>
      <w:r w:rsidRPr="00F44736">
        <w:rPr>
          <w:rStyle w:val="StyleBoldUnderline"/>
        </w:rPr>
        <w:t xml:space="preserve">These currently operating, ripe-for-retirement generators are in addition to the 138 coal generators </w:t>
      </w:r>
      <w:r>
        <w:t xml:space="preserve">(18 GW) </w:t>
      </w:r>
      <w:r w:rsidRPr="00F44736">
        <w:rPr>
          <w:rStyle w:val="StyleBoldUnderline"/>
        </w:rPr>
        <w:t>that retired between 2011 and 2013, and the 170 coal generators</w:t>
      </w:r>
      <w:r>
        <w:t xml:space="preserve"> (35 GW) </w:t>
      </w:r>
      <w:r w:rsidRPr="00F44736">
        <w:rPr>
          <w:rStyle w:val="Emphasis"/>
        </w:rPr>
        <w:t>that have already been announced for retirement as of December 2013. Collectively, these three categories account for more than a third of the country's coal-generating capacity.</w:t>
      </w:r>
      <w:r>
        <w:rPr>
          <w:rStyle w:val="Emphasis"/>
        </w:rPr>
        <w:t xml:space="preserve"> </w:t>
      </w:r>
      <w:r>
        <w:t xml:space="preserve">As </w:t>
      </w:r>
      <w:r w:rsidRPr="00F44736">
        <w:rPr>
          <w:rStyle w:val="Emphasis"/>
        </w:rPr>
        <w:t>this analysis</w:t>
      </w:r>
      <w:r>
        <w:t xml:space="preserve"> illustrates, the U.S. energy landscape is rapidly changing — and </w:t>
      </w:r>
      <w:r w:rsidRPr="00F44736">
        <w:rPr>
          <w:rStyle w:val="Emphasis"/>
        </w:rPr>
        <w:t>presents a unique opportunity to move the U.S. toward a cleaner energy future.</w:t>
      </w:r>
    </w:p>
    <w:p w:rsidR="00C1359A" w:rsidRPr="006F2372" w:rsidRDefault="00C1359A" w:rsidP="00C1359A">
      <w:pPr>
        <w:pStyle w:val="Heading4"/>
      </w:pPr>
      <w:r w:rsidRPr="006F2372">
        <w:t>Coal plants are becoming obsolete, time for replacement is now</w:t>
      </w:r>
    </w:p>
    <w:p w:rsidR="00C1359A" w:rsidRDefault="00C1359A" w:rsidP="00C1359A">
      <w:pPr>
        <w:rPr>
          <w:color w:val="000000"/>
        </w:rPr>
      </w:pPr>
      <w:proofErr w:type="gramStart"/>
      <w:r w:rsidRPr="004C55AC">
        <w:rPr>
          <w:rStyle w:val="StyleStyleBold12pt"/>
        </w:rPr>
        <w:t>Union of Concerned Scientists</w:t>
      </w:r>
      <w:r>
        <w:rPr>
          <w:color w:val="000000"/>
        </w:rPr>
        <w:t>.</w:t>
      </w:r>
      <w:proofErr w:type="gramEnd"/>
      <w:r>
        <w:rPr>
          <w:color w:val="000000"/>
        </w:rPr>
        <w:t xml:space="preserve"> "Ripe For Retirement: The Case for Closing America's Costliest Coal Plants (2012) | UCSUSA."</w:t>
      </w:r>
      <w:r>
        <w:rPr>
          <w:rStyle w:val="apple-converted-space"/>
          <w:color w:val="000000"/>
        </w:rPr>
        <w:t> </w:t>
      </w:r>
      <w:proofErr w:type="gramStart"/>
      <w:r>
        <w:rPr>
          <w:i/>
          <w:iCs/>
          <w:color w:val="000000"/>
        </w:rPr>
        <w:t>Union of Concerned Scientists</w:t>
      </w:r>
      <w:r>
        <w:rPr>
          <w:color w:val="000000"/>
        </w:rPr>
        <w:t>.</w:t>
      </w:r>
      <w:proofErr w:type="gramEnd"/>
      <w:r>
        <w:rPr>
          <w:color w:val="000000"/>
        </w:rPr>
        <w:t xml:space="preserve"> </w:t>
      </w:r>
      <w:proofErr w:type="gramStart"/>
      <w:r>
        <w:rPr>
          <w:color w:val="000000"/>
        </w:rPr>
        <w:t xml:space="preserve">Union of Concerned Scientists, </w:t>
      </w:r>
      <w:r w:rsidRPr="00F44736">
        <w:rPr>
          <w:rStyle w:val="StyleStyleBold12pt"/>
        </w:rPr>
        <w:t>2011</w:t>
      </w:r>
      <w:r>
        <w:rPr>
          <w:color w:val="000000"/>
        </w:rPr>
        <w:t>.</w:t>
      </w:r>
      <w:proofErr w:type="gramEnd"/>
      <w:r>
        <w:rPr>
          <w:color w:val="000000"/>
        </w:rPr>
        <w:t xml:space="preserve"> Web. 03 July 2014.</w:t>
      </w:r>
    </w:p>
    <w:p w:rsidR="00C1359A" w:rsidRDefault="00C1359A" w:rsidP="00C1359A">
      <w:r>
        <w:rPr>
          <w:color w:val="000000"/>
        </w:rPr>
        <w:t>(</w:t>
      </w:r>
      <w:proofErr w:type="spellStart"/>
      <w:r>
        <w:rPr>
          <w:color w:val="000000"/>
        </w:rPr>
        <w:t>UoCS</w:t>
      </w:r>
      <w:proofErr w:type="spellEnd"/>
      <w:r>
        <w:rPr>
          <w:color w:val="000000"/>
        </w:rPr>
        <w:t xml:space="preserve"> is a massive network of top scientific officials and scientist, </w:t>
      </w:r>
      <w:proofErr w:type="spellStart"/>
      <w:r>
        <w:rPr>
          <w:color w:val="000000"/>
        </w:rPr>
        <w:t>supah</w:t>
      </w:r>
      <w:proofErr w:type="spellEnd"/>
      <w:r>
        <w:rPr>
          <w:color w:val="000000"/>
        </w:rPr>
        <w:t xml:space="preserve"> qualified)</w:t>
      </w:r>
    </w:p>
    <w:p w:rsidR="00C1359A" w:rsidRDefault="00C1359A" w:rsidP="00C1359A">
      <w:r>
        <w:t xml:space="preserve">A significant number of </w:t>
      </w:r>
      <w:r w:rsidRPr="004C55AC">
        <w:rPr>
          <w:rStyle w:val="StyleBoldUnderline"/>
        </w:rPr>
        <w:t>U.S. coal-fired generators are old, inefficient, dirty, and no longer economically competitive</w:t>
      </w:r>
      <w:r>
        <w:t xml:space="preserve">. Simply stated, </w:t>
      </w:r>
      <w:r w:rsidRPr="004C55AC">
        <w:rPr>
          <w:rStyle w:val="StyleBoldUnderline"/>
        </w:rPr>
        <w:t>they are ripe for retirement and should be considered for closure.</w:t>
      </w:r>
      <w:r>
        <w:rPr>
          <w:rStyle w:val="StyleBoldUnderline"/>
        </w:rPr>
        <w:t xml:space="preserve"> </w:t>
      </w:r>
      <w:r w:rsidRPr="004C55AC">
        <w:rPr>
          <w:rStyle w:val="StyleBoldUnderline"/>
        </w:rPr>
        <w:t>America’s coal power fleet is facing an increasingly uncertain economic future. Growing competition from</w:t>
      </w:r>
      <w:r>
        <w:t xml:space="preserve"> </w:t>
      </w:r>
      <w:r w:rsidRPr="004C55AC">
        <w:rPr>
          <w:rStyle w:val="StyleBoldUnderline"/>
        </w:rPr>
        <w:t>cheaper, cleaner alternatives</w:t>
      </w:r>
      <w:r>
        <w:t xml:space="preserve"> — </w:t>
      </w:r>
      <w:r w:rsidRPr="004C55AC">
        <w:rPr>
          <w:rStyle w:val="StyleBoldUnderline"/>
        </w:rPr>
        <w:t>including</w:t>
      </w:r>
      <w:r>
        <w:t xml:space="preserve"> natural gas and </w:t>
      </w:r>
      <w:r w:rsidRPr="004C55AC">
        <w:rPr>
          <w:rStyle w:val="StyleBoldUnderline"/>
        </w:rPr>
        <w:t>renewable energy</w:t>
      </w:r>
      <w:r>
        <w:t xml:space="preserve"> sources such as wind and solar — </w:t>
      </w:r>
      <w:r w:rsidRPr="004C55AC">
        <w:rPr>
          <w:rStyle w:val="StyleBoldUnderline"/>
        </w:rPr>
        <w:t>is making it harder for these generators to produce energy economically.</w:t>
      </w:r>
      <w:r>
        <w:t xml:space="preserve"> With appropriate planning, these outdated coal generators can be closed down while still maintaining a reliable electricity system. </w:t>
      </w:r>
      <w:r w:rsidRPr="004C55AC">
        <w:rPr>
          <w:rStyle w:val="StyleBoldUnderline"/>
        </w:rPr>
        <w:t xml:space="preserve">By </w:t>
      </w:r>
      <w:r>
        <w:t xml:space="preserve">ramping up underutilized natural gas plants, </w:t>
      </w:r>
      <w:r w:rsidRPr="004C55AC">
        <w:rPr>
          <w:rStyle w:val="StyleBoldUnderline"/>
        </w:rPr>
        <w:t>increasing renewable energy through existing state policies</w:t>
      </w:r>
      <w:r>
        <w:t xml:space="preserve">, </w:t>
      </w:r>
      <w:r w:rsidRPr="004C55AC">
        <w:rPr>
          <w:rStyle w:val="StyleBoldUnderline"/>
        </w:rPr>
        <w:t>and reducing demand through improved energy efficiency,</w:t>
      </w:r>
      <w:r>
        <w:t xml:space="preserve"> </w:t>
      </w:r>
      <w:r w:rsidRPr="004C55AC">
        <w:rPr>
          <w:rStyle w:val="StyleBoldUnderline"/>
        </w:rPr>
        <w:t>every region in the country could more than replace the electricity currently produced by ripe-for-retirement generators</w:t>
      </w:r>
      <w:r>
        <w:t xml:space="preserve">. </w:t>
      </w:r>
      <w:r w:rsidRPr="004C55AC">
        <w:rPr>
          <w:rStyle w:val="StyleBoldUnderline"/>
        </w:rPr>
        <w:t xml:space="preserve">Shutting them down doesn't just make sense financially. Reducing America's reliance on coal would also improve public health, lower global warming </w:t>
      </w:r>
      <w:r w:rsidRPr="004C55AC">
        <w:rPr>
          <w:rStyle w:val="StyleBoldUnderline"/>
        </w:rPr>
        <w:lastRenderedPageBreak/>
        <w:t>emissions, and provide a historic opportunity to accelerate the transition to a cleaner, healthier energy future</w:t>
      </w:r>
      <w:r>
        <w:t>.</w:t>
      </w:r>
    </w:p>
    <w:p w:rsidR="00B76DDF" w:rsidRDefault="00B76DDF" w:rsidP="00257721"/>
    <w:p w:rsidR="00B76DDF" w:rsidRDefault="00B76DDF" w:rsidP="00257721"/>
    <w:p w:rsidR="00B76DDF" w:rsidRDefault="00B76DDF" w:rsidP="00257721"/>
    <w:p w:rsidR="00B76DDF" w:rsidRDefault="00B76DDF" w:rsidP="00257721"/>
    <w:p w:rsidR="00B76DDF" w:rsidRDefault="00B76DDF" w:rsidP="00257721"/>
    <w:p w:rsidR="00B76DDF" w:rsidRDefault="00B76DDF" w:rsidP="00257721"/>
    <w:p w:rsidR="00B76DDF" w:rsidRDefault="00B76DDF" w:rsidP="00257721"/>
    <w:p w:rsidR="00B76DDF" w:rsidRDefault="00B76DDF" w:rsidP="00257721"/>
    <w:p w:rsidR="00B76DDF" w:rsidRDefault="00B76DDF" w:rsidP="00257721"/>
    <w:p w:rsidR="00B76DDF" w:rsidRDefault="00B76DDF" w:rsidP="00257721"/>
    <w:p w:rsidR="000B549B" w:rsidRDefault="000B549B" w:rsidP="00257721"/>
    <w:p w:rsidR="000B549B" w:rsidRDefault="000B549B" w:rsidP="000B549B">
      <w:pPr>
        <w:pStyle w:val="Heading2"/>
      </w:pPr>
      <w:r>
        <w:lastRenderedPageBreak/>
        <w:t>A2:  Russia DA</w:t>
      </w:r>
    </w:p>
    <w:p w:rsidR="000B549B" w:rsidRDefault="000B549B" w:rsidP="00257721"/>
    <w:p w:rsidR="002D7E63" w:rsidRDefault="002D7E63" w:rsidP="00257721"/>
    <w:p w:rsidR="002D7E63" w:rsidRDefault="002D7E63" w:rsidP="00257721"/>
    <w:p w:rsidR="002D7E63" w:rsidRDefault="002D7E63" w:rsidP="002D7E63">
      <w:pPr>
        <w:pStyle w:val="Heading3"/>
      </w:pPr>
      <w:r>
        <w:lastRenderedPageBreak/>
        <w:t xml:space="preserve">A2:  </w:t>
      </w:r>
      <w:proofErr w:type="spellStart"/>
      <w:r>
        <w:t>DipCap</w:t>
      </w:r>
      <w:proofErr w:type="spellEnd"/>
    </w:p>
    <w:p w:rsidR="002D7E63" w:rsidRDefault="002D7E63" w:rsidP="00257721"/>
    <w:p w:rsidR="002D7E63" w:rsidRPr="002D7E63" w:rsidRDefault="00F17214" w:rsidP="006871BB">
      <w:pPr>
        <w:pStyle w:val="Heading4"/>
      </w:pPr>
      <w:proofErr w:type="spellStart"/>
      <w:r>
        <w:t>DipCap</w:t>
      </w:r>
      <w:proofErr w:type="spellEnd"/>
      <w:r>
        <w:t xml:space="preserve"> theory is wrong-most IR scholars</w:t>
      </w:r>
    </w:p>
    <w:p w:rsidR="002D7E63" w:rsidRDefault="002D7E63" w:rsidP="002D7E63">
      <w:r w:rsidRPr="002D7E63">
        <w:t xml:space="preserve">Matthew </w:t>
      </w:r>
      <w:proofErr w:type="spellStart"/>
      <w:r w:rsidRPr="002D7E63">
        <w:rPr>
          <w:rStyle w:val="StyleStyleBold12pt"/>
        </w:rPr>
        <w:t>Ribar</w:t>
      </w:r>
      <w:proofErr w:type="spellEnd"/>
      <w:r w:rsidRPr="002D7E63">
        <w:rPr>
          <w:rStyle w:val="StyleStyleBold12pt"/>
        </w:rPr>
        <w:t>, 6/6</w:t>
      </w:r>
      <w:r w:rsidRPr="002D7E63">
        <w:t>, 2014</w:t>
      </w:r>
      <w:r>
        <w:t xml:space="preserve">, </w:t>
      </w:r>
      <w:r w:rsidRPr="002D7E63">
        <w:t>Research Assistant at the </w:t>
      </w:r>
      <w:hyperlink r:id="rId30" w:history="1">
        <w:r w:rsidRPr="002D7E63">
          <w:rPr>
            <w:rStyle w:val="Hyperlink"/>
          </w:rPr>
          <w:t>Teaching, Research, and International Policy</w:t>
        </w:r>
      </w:hyperlink>
      <w:r w:rsidRPr="002D7E63">
        <w:t> (T.R.I.P.) project</w:t>
      </w:r>
      <w:r>
        <w:t>, “</w:t>
      </w:r>
      <w:r w:rsidRPr="002D7E63">
        <w:t xml:space="preserve">HOW MUCH DIPLOMACY IS 'TOO </w:t>
      </w:r>
      <w:proofErr w:type="gramStart"/>
      <w:r w:rsidRPr="002D7E63">
        <w:t>MUCH'?</w:t>
      </w:r>
      <w:r>
        <w:t>,</w:t>
      </w:r>
      <w:proofErr w:type="gramEnd"/>
      <w:r>
        <w:t xml:space="preserve">” </w:t>
      </w:r>
      <w:r w:rsidRPr="002D7E63">
        <w:t xml:space="preserve">Diplomatic Courier, </w:t>
      </w:r>
      <w:hyperlink r:id="rId31" w:history="1">
        <w:r w:rsidRPr="00EE4780">
          <w:rPr>
            <w:rStyle w:val="Hyperlink"/>
          </w:rPr>
          <w:t>http://www.diplomaticourier.com/news/topics/diplomacy/2216-how-much-diplomacy-is-too-much</w:t>
        </w:r>
      </w:hyperlink>
      <w:r>
        <w:t>, Accessed 7/5/2014</w:t>
      </w:r>
    </w:p>
    <w:p w:rsidR="00FF3C5F" w:rsidRPr="00FF3C5F" w:rsidRDefault="00FF3C5F" w:rsidP="00FF3C5F">
      <w:r w:rsidRPr="00F17214">
        <w:rPr>
          <w:rStyle w:val="StyleBoldUnderline"/>
          <w:highlight w:val="yellow"/>
        </w:rPr>
        <w:t>By the sound of the pundits and foreign policy wonks, general agreement exists in the foreign policy community that Kerry and Obama have bitten off more than they can chew</w:t>
      </w:r>
      <w:r w:rsidRPr="00F17214">
        <w:rPr>
          <w:highlight w:val="yellow"/>
        </w:rPr>
        <w:t>.</w:t>
      </w:r>
      <w:r w:rsidRPr="00FF3C5F">
        <w:t xml:space="preserve"> However, on Monday, the </w:t>
      </w:r>
      <w:hyperlink r:id="rId32" w:history="1">
        <w:r w:rsidRPr="00FF3C5F">
          <w:rPr>
            <w:rStyle w:val="Hyperlink"/>
          </w:rPr>
          <w:t>Teaching, Research, and International Policy</w:t>
        </w:r>
      </w:hyperlink>
      <w:r w:rsidRPr="00FF3C5F">
        <w:t> (T.R.I.P.) project at the College of William &amp; Mary </w:t>
      </w:r>
      <w:hyperlink r:id="rId33" w:history="1">
        <w:r w:rsidRPr="00FF3C5F">
          <w:rPr>
            <w:rStyle w:val="Hyperlink"/>
          </w:rPr>
          <w:t>published the results</w:t>
        </w:r>
      </w:hyperlink>
      <w:r w:rsidRPr="00FF3C5F">
        <w:t> of the most recent </w:t>
      </w:r>
      <w:hyperlink r:id="rId34" w:history="1">
        <w:r w:rsidRPr="00FF3C5F">
          <w:rPr>
            <w:rStyle w:val="Hyperlink"/>
          </w:rPr>
          <w:t>snap poll</w:t>
        </w:r>
      </w:hyperlink>
      <w:r w:rsidRPr="00FF3C5F">
        <w:t>. Though a small number of individual I.R. scholars write blogs or publish in policy journals like Foreign Policy or</w:t>
      </w:r>
      <w:r>
        <w:t xml:space="preserve"> </w:t>
      </w:r>
      <w:r w:rsidRPr="00FF3C5F">
        <w:t>Foreign Affairs, the snap polls are an innovative way to provide systematic evidence on the views of I.R. scholars regarding contemporary policy issues. These snap polls aim to connect academia to the policy world by identifying and communicating opinions of scholars in the academic I.R. community.</w:t>
      </w:r>
      <w:r>
        <w:t xml:space="preserve"> </w:t>
      </w:r>
      <w:r w:rsidRPr="00FF3C5F">
        <w:t>On the most recent snap poll, scholars were asked if “heavy diplomatic involvement by the United States in Ukraine, Syria, the South China Sea, and Iranian nuclear talks hampered U.S. efforts to facilitate Middle East peace talks.” This question has direct relevance to President Obama’s speech: if the U.S. has too much on its plate in terms of diplomacy, then it would be counterproductive to lean even more heavily on the already overstretched diplomatic tools available to U.S. policy makers.</w:t>
      </w:r>
      <w:r>
        <w:t xml:space="preserve"> </w:t>
      </w:r>
      <w:r w:rsidRPr="00F17214">
        <w:rPr>
          <w:rStyle w:val="StyleBoldUnderline"/>
          <w:highlight w:val="yellow"/>
        </w:rPr>
        <w:t>In fact, there is broad consensus amongst I.R. scholars</w:t>
      </w:r>
      <w:r w:rsidRPr="00FF3C5F">
        <w:rPr>
          <w:rStyle w:val="StyleBoldUnderline"/>
        </w:rPr>
        <w:t xml:space="preserve">. Of the respondents, </w:t>
      </w:r>
      <w:r w:rsidRPr="00F17214">
        <w:rPr>
          <w:rStyle w:val="StyleBoldUnderline"/>
          <w:highlight w:val="yellow"/>
        </w:rPr>
        <w:t>71.4 percent of scholars reported that heavy diplomatic involvement by the U.S. around the world did not hamper U.S. efforts</w:t>
      </w:r>
      <w:r w:rsidRPr="00FF3C5F">
        <w:t xml:space="preserve"> to facilitate Middle East peace talks. Only 16.8 percent of scholars answered “yes” (11.8 percent responded “don’t know”).</w:t>
      </w:r>
    </w:p>
    <w:p w:rsidR="006871BB" w:rsidRPr="002D7E63" w:rsidRDefault="006871BB" w:rsidP="006871BB">
      <w:pPr>
        <w:pStyle w:val="Heading4"/>
      </w:pPr>
      <w:r>
        <w:t>Multitasking disproves their internal link</w:t>
      </w:r>
    </w:p>
    <w:p w:rsidR="006871BB" w:rsidRDefault="006871BB" w:rsidP="006871BB">
      <w:r w:rsidRPr="002D7E63">
        <w:t xml:space="preserve">Matthew </w:t>
      </w:r>
      <w:proofErr w:type="spellStart"/>
      <w:r w:rsidRPr="002D7E63">
        <w:rPr>
          <w:rStyle w:val="StyleStyleBold12pt"/>
        </w:rPr>
        <w:t>Ribar</w:t>
      </w:r>
      <w:proofErr w:type="spellEnd"/>
      <w:r w:rsidRPr="002D7E63">
        <w:rPr>
          <w:rStyle w:val="StyleStyleBold12pt"/>
        </w:rPr>
        <w:t>, 6/6</w:t>
      </w:r>
      <w:r w:rsidRPr="002D7E63">
        <w:t>, 2014</w:t>
      </w:r>
      <w:r>
        <w:t xml:space="preserve">, </w:t>
      </w:r>
      <w:r w:rsidRPr="002D7E63">
        <w:t>Research Assistant at the </w:t>
      </w:r>
      <w:hyperlink r:id="rId35" w:history="1">
        <w:r w:rsidRPr="002D7E63">
          <w:rPr>
            <w:rStyle w:val="Hyperlink"/>
          </w:rPr>
          <w:t>Teaching, Research, and International Policy</w:t>
        </w:r>
      </w:hyperlink>
      <w:r w:rsidRPr="002D7E63">
        <w:t> (T.R.I.P.) project</w:t>
      </w:r>
      <w:r>
        <w:t>, “</w:t>
      </w:r>
      <w:r w:rsidRPr="002D7E63">
        <w:t xml:space="preserve">HOW MUCH DIPLOMACY IS 'TOO </w:t>
      </w:r>
      <w:proofErr w:type="gramStart"/>
      <w:r w:rsidRPr="002D7E63">
        <w:t>MUCH'?</w:t>
      </w:r>
      <w:r>
        <w:t>,</w:t>
      </w:r>
      <w:proofErr w:type="gramEnd"/>
      <w:r>
        <w:t xml:space="preserve">” </w:t>
      </w:r>
      <w:r w:rsidRPr="002D7E63">
        <w:t xml:space="preserve">Diplomatic Courier, </w:t>
      </w:r>
      <w:hyperlink r:id="rId36" w:history="1">
        <w:r w:rsidRPr="00EE4780">
          <w:rPr>
            <w:rStyle w:val="Hyperlink"/>
          </w:rPr>
          <w:t>http://www.diplomaticourier.com/news/topics/diplomacy/2216-how-much-diplomacy-is-too-much</w:t>
        </w:r>
      </w:hyperlink>
      <w:r>
        <w:t>, Accessed 7/5/2014</w:t>
      </w:r>
    </w:p>
    <w:p w:rsidR="00F17214" w:rsidRPr="00F17214" w:rsidRDefault="00F17214" w:rsidP="00F17214">
      <w:r w:rsidRPr="006871BB">
        <w:rPr>
          <w:rStyle w:val="StyleBoldUnderline"/>
        </w:rPr>
        <w:t>Despite frequent criticism that the administration needs to focus on a smaller number of diplomatic initiatives, there is actually </w:t>
      </w:r>
      <w:hyperlink r:id="rId37" w:history="1">
        <w:r w:rsidRPr="006871BB">
          <w:rPr>
            <w:rStyle w:val="StyleBoldUnderline"/>
          </w:rPr>
          <w:t>an overwhelming consensus</w:t>
        </w:r>
      </w:hyperlink>
      <w:r w:rsidRPr="006871BB">
        <w:rPr>
          <w:rStyle w:val="StyleBoldUnderline"/>
        </w:rPr>
        <w:t> amongst I.R. scholars</w:t>
      </w:r>
      <w:r w:rsidRPr="00F17214">
        <w:t xml:space="preserve">, irrespective of gender, ideology, or predictions of the future of U.S. power. The takeaway is that </w:t>
      </w:r>
      <w:r w:rsidRPr="006871BB">
        <w:rPr>
          <w:rStyle w:val="StyleBoldUnderline"/>
        </w:rPr>
        <w:t>even though there are certainly plenty of critiques to be made of the president’s foreign policy, there is agreement amongst I.R. scholars that diplomatic multitasking is not one of them.</w:t>
      </w:r>
    </w:p>
    <w:p w:rsidR="002D7E63" w:rsidRPr="00F17214" w:rsidRDefault="002D7E63" w:rsidP="00F17214"/>
    <w:p w:rsidR="002D7E63" w:rsidRDefault="002D7E63" w:rsidP="00257721"/>
    <w:p w:rsidR="007C7F61" w:rsidRDefault="007C7F61" w:rsidP="007C7F61">
      <w:pPr>
        <w:pStyle w:val="Heading3"/>
      </w:pPr>
      <w:r>
        <w:lastRenderedPageBreak/>
        <w:t>A2:  Russia DA (No War)</w:t>
      </w:r>
    </w:p>
    <w:p w:rsidR="007C7F61" w:rsidRDefault="007C7F61" w:rsidP="007C7F61">
      <w:pPr>
        <w:pStyle w:val="Heading4"/>
      </w:pPr>
      <w:r>
        <w:t>U.S.-Russian conflict won’t happen—No 2</w:t>
      </w:r>
      <w:r w:rsidRPr="00FF3999">
        <w:rPr>
          <w:vertAlign w:val="superscript"/>
        </w:rPr>
        <w:t>nd</w:t>
      </w:r>
      <w:r>
        <w:t xml:space="preserve"> Cold War</w:t>
      </w:r>
    </w:p>
    <w:p w:rsidR="007C7F61" w:rsidRPr="000F5785" w:rsidRDefault="007C7F61" w:rsidP="007C7F61">
      <w:pPr>
        <w:rPr>
          <w:rStyle w:val="StyleStyleBold12pt"/>
          <w:b w:val="0"/>
        </w:rPr>
      </w:pPr>
      <w:proofErr w:type="spellStart"/>
      <w:r>
        <w:rPr>
          <w:rStyle w:val="StyleStyleBold12pt"/>
        </w:rPr>
        <w:t>Carafano</w:t>
      </w:r>
      <w:proofErr w:type="spellEnd"/>
      <w:r>
        <w:rPr>
          <w:rStyle w:val="StyleStyleBold12pt"/>
        </w:rPr>
        <w:t xml:space="preserve"> 3/28</w:t>
      </w:r>
      <w:r>
        <w:rPr>
          <w:rStyle w:val="StyleStyleBold12pt"/>
          <w:b w:val="0"/>
        </w:rPr>
        <w:t xml:space="preserve"> </w:t>
      </w:r>
      <w:r w:rsidRPr="00CF5317">
        <w:t xml:space="preserve">(James Jay </w:t>
      </w:r>
      <w:proofErr w:type="spellStart"/>
      <w:r w:rsidRPr="00CF5317">
        <w:t>Carafano</w:t>
      </w:r>
      <w:proofErr w:type="spellEnd"/>
      <w:r w:rsidRPr="00CF5317">
        <w:t>- vice president for foreign and defense policy at The Heritage Foundation), "Five Reasons Cold War II Isn't Happening", The National Interest, 3-28-14, Accessed 7-3-14, &lt;http://nationalinterest.org/commentary/five-reasons-cold-war-ii-isnt-happening-10143</w:t>
      </w:r>
      <w:proofErr w:type="gramStart"/>
      <w:r w:rsidRPr="00CF5317">
        <w:t>?page</w:t>
      </w:r>
      <w:proofErr w:type="gramEnd"/>
      <w:r w:rsidRPr="00CF5317">
        <w:t>=2&gt;.</w:t>
      </w:r>
    </w:p>
    <w:p w:rsidR="007C7F61" w:rsidRDefault="007C7F61" w:rsidP="007C7F61">
      <w:r>
        <w:t xml:space="preserve">The paradigm of East facing off against West is unhelpful. Indeed, </w:t>
      </w:r>
      <w:r w:rsidRPr="000F5785">
        <w:rPr>
          <w:rStyle w:val="StyleBoldUnderline"/>
        </w:rPr>
        <w:t>embracing the idea of a “new” Cold War would actually make us a lot less safe. Here are five reasons why it doesn’t work and what we need instead.</w:t>
      </w:r>
      <w:r w:rsidRPr="00D43703">
        <w:rPr>
          <w:sz w:val="12"/>
        </w:rPr>
        <w:t xml:space="preserve">¶ </w:t>
      </w:r>
      <w:r>
        <w:t xml:space="preserve">#1—Russia is no “Evil Empire.” Mr. Obama is right: </w:t>
      </w:r>
      <w:r w:rsidRPr="000F5785">
        <w:rPr>
          <w:rStyle w:val="StyleBoldUnderline"/>
        </w:rPr>
        <w:t>Russia is not a global military power, at least as far as conventional forces are concerned.</w:t>
      </w:r>
      <w:r>
        <w:t xml:space="preserve"> Consequently, its invasion of Crimea does not justify calls to refurbish the U.S. arsenal. We do, however, need to refurbish our arsenal for reasons that are far bigger than Russia and started long before Putin’s election. The reality is that the U.S. has underestimated its requirement for post-Cold War conventional forces since the 1990s. This chronic problem has intensified severely during the second half of Mr. Obama’s presidency, in which defense spending has become a budget-cutting drill masquerading as strategy. America needs a better military not just to deal with Putin but because, even before the Crimea crisis, our forces have been starved of the resources needed to assure they can adequately protect U.S. vital interests worldwide for the foreseeable future.</w:t>
      </w:r>
      <w:r w:rsidRPr="00D43703">
        <w:rPr>
          <w:sz w:val="12"/>
        </w:rPr>
        <w:t xml:space="preserve">¶ </w:t>
      </w:r>
      <w:r>
        <w:t xml:space="preserve">#2—Russia is not a global competitor. </w:t>
      </w:r>
      <w:r w:rsidRPr="000F5785">
        <w:rPr>
          <w:rStyle w:val="StyleBoldUnderline"/>
        </w:rPr>
        <w:t>The U.S.-Soviet competition was truly global in scope. Today, Moscow meddles in the Middle East and dabbles in Latin America, but it can’t match U.S. power theater-for-theater worldwide</w:t>
      </w:r>
      <w:r>
        <w:t>. But the U.S. must watch several regional and rising powers worldwide. Nations can coordinate their malicious activity with Russia’s or stage some trouble of their own if they sense the U.S. will be too preoccupied with Putin to deal effectively with their actions. Tehran, for example, might decide to clown around in the Straits of Hormuz the next time Moscow messes with a Baltic state. The U.S. may not need a worldwide containment strategy like it did during the days when the Iron Curtain was at its height, but it surely needs a more serious global strategy to protect its vital interests and allies</w:t>
      </w:r>
      <w:proofErr w:type="gramStart"/>
      <w:r>
        <w:t>.</w:t>
      </w:r>
      <w:r w:rsidRPr="00D43703">
        <w:rPr>
          <w:sz w:val="12"/>
        </w:rPr>
        <w:t>¶</w:t>
      </w:r>
      <w:proofErr w:type="gramEnd"/>
      <w:r w:rsidRPr="00D43703">
        <w:rPr>
          <w:sz w:val="12"/>
        </w:rPr>
        <w:t xml:space="preserve"> </w:t>
      </w:r>
      <w:r>
        <w:t>#3—</w:t>
      </w:r>
      <w:r w:rsidRPr="000F5785">
        <w:rPr>
          <w:rStyle w:val="StyleBoldUnderline"/>
        </w:rPr>
        <w:t xml:space="preserve">There is no existential ideological conflict. Putin isn’t trying to resurrect a communist empire. </w:t>
      </w:r>
      <w:r>
        <w:t xml:space="preserve">(If anything he’s building a mini-me version of the nineteenth-century empire.) His minions are a bunch of corrupt oligarchs, not the Third International. Putin has, however, invested heavily in the disinformation and dirty tricks tactics employed by the Soviet Union. </w:t>
      </w:r>
      <w:r w:rsidRPr="000F5785">
        <w:rPr>
          <w:rStyle w:val="StyleBoldUnderline"/>
        </w:rPr>
        <w:t xml:space="preserve">The U.S. has to get back into the political warfare business, if it doesn’t want to be outdone by Moscow. </w:t>
      </w:r>
      <w:r>
        <w:t xml:space="preserve">Furthermore, </w:t>
      </w:r>
      <w:r w:rsidRPr="000F5785">
        <w:rPr>
          <w:rStyle w:val="StyleBoldUnderline"/>
        </w:rPr>
        <w:t>Washington must stop being blasé about defending core western values such as liberty, religious freedom, and human rights against all comers. The administration’s penchant for boutique campaigns on “politically correct” causes doesn’t cut it</w:t>
      </w:r>
      <w:r>
        <w:t xml:space="preserve">. #4—This is not a “single threat” world. </w:t>
      </w:r>
      <w:r w:rsidRPr="000F5785">
        <w:rPr>
          <w:rStyle w:val="StyleBoldUnderline"/>
        </w:rPr>
        <w:t>We no longer live in a bipolar word with two competing superpowers. The president nailed it when he said “America's got a whole lot of challenges</w:t>
      </w:r>
      <w:r>
        <w:t>.” What he failed to mention is that many of these challenges are of his own making. He has bungled the drawdowns in Iraq and Afghanistan, responded ineptly to the Arab Spring, poorly managed China’s push to rewrite the norms for settling territorial disputes in the Pacific, presided over the resurgence of Al Qaeda and made no real progress in diminishing the long-term threat of a nuclear-armed Iran or North Korea. America may not need the Truman Doctrine, but it certainly needs something better than the Obama Doctrine</w:t>
      </w:r>
      <w:proofErr w:type="gramStart"/>
      <w:r>
        <w:t>.</w:t>
      </w:r>
      <w:r w:rsidRPr="000F5785">
        <w:rPr>
          <w:sz w:val="12"/>
        </w:rPr>
        <w:t>¶</w:t>
      </w:r>
      <w:proofErr w:type="gramEnd"/>
      <w:r w:rsidRPr="000F5785">
        <w:rPr>
          <w:sz w:val="12"/>
        </w:rPr>
        <w:t xml:space="preserve"> </w:t>
      </w:r>
      <w:r>
        <w:t xml:space="preserve">#5—The economic equation is far different. </w:t>
      </w:r>
      <w:r w:rsidRPr="000F5785">
        <w:rPr>
          <w:rStyle w:val="StyleBoldUnderline"/>
        </w:rPr>
        <w:t>The United States held a huge economic advantage throughout the Cold War. The U.S. could count on its free-market economic engine to purr smoothly while the Soviet planned economy self-destructed. Today, the U.S. economy has lost much of its competitive advantage</w:t>
      </w:r>
      <w:r>
        <w:t xml:space="preserve">. According to the Wall Street Journal–Heritage Foundation “Index of Economic Freedom,” economic </w:t>
      </w:r>
      <w:r w:rsidRPr="000F5785">
        <w:rPr>
          <w:rStyle w:val="StyleBoldUnderline"/>
        </w:rPr>
        <w:t>freedom in the U.S. has declined for an unprecedented eight years in a row. The U.S. needs a sound fiscal strategy to match a new foreign and defense policy</w:t>
      </w:r>
      <w:r>
        <w:t>.</w:t>
      </w:r>
    </w:p>
    <w:p w:rsidR="007C7F61" w:rsidRDefault="007C7F61" w:rsidP="007C7F61">
      <w:pPr>
        <w:pStyle w:val="Heading4"/>
      </w:pPr>
      <w:r>
        <w:t>Russia isn't a nuclear threat</w:t>
      </w:r>
    </w:p>
    <w:p w:rsidR="007C7F61" w:rsidRPr="00D333DE" w:rsidRDefault="007C7F61" w:rsidP="007C7F61">
      <w:pPr>
        <w:rPr>
          <w:rStyle w:val="StyleStyleBold12pt"/>
          <w:b w:val="0"/>
        </w:rPr>
      </w:pPr>
      <w:proofErr w:type="spellStart"/>
      <w:r>
        <w:rPr>
          <w:rStyle w:val="StyleStyleBold12pt"/>
        </w:rPr>
        <w:t>Zuesse</w:t>
      </w:r>
      <w:proofErr w:type="spellEnd"/>
      <w:r>
        <w:rPr>
          <w:rStyle w:val="StyleStyleBold12pt"/>
        </w:rPr>
        <w:t xml:space="preserve"> 6/6 </w:t>
      </w:r>
      <w:r w:rsidRPr="00EF7261">
        <w:t xml:space="preserve">(Eric </w:t>
      </w:r>
      <w:proofErr w:type="spellStart"/>
      <w:r w:rsidRPr="00EF7261">
        <w:t>Zuesse</w:t>
      </w:r>
      <w:proofErr w:type="spellEnd"/>
      <w:r w:rsidRPr="00EF7261">
        <w:t>), "Do We Really Need to Re-Start the Cold War?</w:t>
      </w:r>
      <w:proofErr w:type="gramStart"/>
      <w:r w:rsidRPr="00EF7261">
        <w:t>",</w:t>
      </w:r>
      <w:proofErr w:type="gramEnd"/>
      <w:r w:rsidRPr="00EF7261">
        <w:t xml:space="preserve"> Centre for Research on Globalization, Accessed 7-3-14, 6-6-14, &lt;http://www.globalresearch.ca/do-we-really-need-to-re-start-the-cold-war/5385849&gt;.</w:t>
      </w:r>
    </w:p>
    <w:p w:rsidR="007C7F61" w:rsidRPr="00D43703" w:rsidRDefault="007C7F61" w:rsidP="007C7F61">
      <w:r>
        <w:t xml:space="preserve">That article, which basically asserts that the publicly stated </w:t>
      </w:r>
      <w:r w:rsidRPr="00D333DE">
        <w:rPr>
          <w:rStyle w:val="StyleBoldUnderline"/>
        </w:rPr>
        <w:t>U.S. nuclear strategy</w:t>
      </w:r>
      <w:r>
        <w:t>, of maintaining on both sides the capacity for “Mutually Assured Destruction,” or “MAD</w:t>
      </w:r>
      <w:r w:rsidRPr="00D333DE">
        <w:rPr>
          <w:rStyle w:val="StyleBoldUnderline"/>
        </w:rPr>
        <w:t>,” is just a peaceful-sounding cover-story for the actual U.S. strategy of militarily dominating the entire world</w:t>
      </w:r>
      <w:r>
        <w:t>, then says: “The ability to destroy all of an adversary’s nuclear forces [via Anti-Ballistic Missiles or 'ABMs'], eliminating the possibility of a retaliatory strike, is known as a first-strike capability, or nuclear primacy.” It alleges that the actual objective of these supposedly defensive ABM weapons (which are still only in the development stage) is to knock out incoming retaliatory ICBMs from Russia, so that the U.S. will be able to launch a first strike that destroys almost all of Russia’s missiles on the ground, even before they can be launched. The ABMs will then take care of any straggling Russian ICBMs, which might have been missed in our first strike and been fired from Russia, by using our ABMs (which, since they haven’t yet been fully deployed, are still as yet only hypothetical) as a missile-shield to protect the U.S. from any retaliation by Russia for our having nuked Russia out of existence.</w:t>
      </w:r>
      <w:r w:rsidRPr="00D333DE">
        <w:rPr>
          <w:sz w:val="12"/>
        </w:rPr>
        <w:t xml:space="preserve">¶ </w:t>
      </w:r>
      <w:r>
        <w:t xml:space="preserve">This article in Foreign Affairs says, </w:t>
      </w:r>
      <w:r>
        <w:lastRenderedPageBreak/>
        <w:t>pointedly:</w:t>
      </w:r>
      <w:r w:rsidRPr="00D333DE">
        <w:rPr>
          <w:sz w:val="12"/>
        </w:rPr>
        <w:t xml:space="preserve">¶ </w:t>
      </w:r>
      <w:r w:rsidRPr="00D333DE">
        <w:rPr>
          <w:rStyle w:val="StyleBoldUnderline"/>
        </w:rPr>
        <w:t xml:space="preserve">“Even as the United States’ nuclear forces have grown stronger since the end of the Cold War, Russia’s strategic nuclear arsenal has sharply deteriorated. </w:t>
      </w:r>
      <w:r>
        <w:t>Russia has 39 percent fewer long-range bombers, 58 percent fewer ICBMs, and 80 percent fewer SSBNs than the Soviet Union fielded during its last days</w:t>
      </w:r>
      <w:r w:rsidRPr="00D333DE">
        <w:rPr>
          <w:rStyle w:val="StyleBoldUnderline"/>
        </w:rPr>
        <w:t xml:space="preserve">. The true extent of the Russian arsenal’s decay, however, is much greater than these cuts suggest. What nuclear forces Russia retains are hardly ready for use. Russia’s strategic </w:t>
      </w:r>
      <w:proofErr w:type="gramStart"/>
      <w:r w:rsidRPr="00D333DE">
        <w:rPr>
          <w:rStyle w:val="StyleBoldUnderline"/>
        </w:rPr>
        <w:t>bombers,</w:t>
      </w:r>
      <w:proofErr w:type="gramEnd"/>
      <w:r w:rsidRPr="00D333DE">
        <w:rPr>
          <w:rStyle w:val="StyleBoldUnderline"/>
        </w:rPr>
        <w:t xml:space="preserve"> now located at only two bases and thus vulnerable to a surprise attack, rarely conduct training exercises, and their warheads are stored off-base. Over 80 percent of Russia’s silo-based ICBMs have exceeded their original service lives, and plans to replace them with new missiles have been stymied by failed tests and low rates of production.”</w:t>
      </w:r>
    </w:p>
    <w:p w:rsidR="007C7F61" w:rsidRDefault="007C7F61" w:rsidP="00257721"/>
    <w:p w:rsidR="007C7F61" w:rsidRDefault="007C7F61" w:rsidP="00257721"/>
    <w:p w:rsidR="000B549B" w:rsidRDefault="000B549B" w:rsidP="00257721"/>
    <w:p w:rsidR="000B549B" w:rsidRDefault="000B549B" w:rsidP="000B549B">
      <w:pPr>
        <w:pStyle w:val="Heading3"/>
      </w:pPr>
      <w:r>
        <w:lastRenderedPageBreak/>
        <w:t>A2:  Russia DA</w:t>
      </w:r>
      <w:r w:rsidR="00733039">
        <w:t xml:space="preserve"> (No Arctic War)</w:t>
      </w:r>
    </w:p>
    <w:p w:rsidR="00733039" w:rsidRDefault="00733039" w:rsidP="00733039">
      <w:pPr>
        <w:pStyle w:val="Heading4"/>
      </w:pPr>
      <w:r>
        <w:t>Russia is more worried about China than the US in the Arctic</w:t>
      </w:r>
    </w:p>
    <w:p w:rsidR="00733039" w:rsidRPr="00CB4FC6" w:rsidRDefault="00733039" w:rsidP="00733039">
      <w:r>
        <w:rPr>
          <w:rStyle w:val="StyleStyleBold12pt"/>
        </w:rPr>
        <w:t>WCT 6/30</w:t>
      </w:r>
      <w:r>
        <w:rPr>
          <w:rStyle w:val="StyleStyleBold12pt"/>
          <w:b w:val="0"/>
        </w:rPr>
        <w:t xml:space="preserve">, </w:t>
      </w:r>
      <w:r w:rsidRPr="00CB4FC6">
        <w:t>6-30-14, "Beijing's Arctic ambitions unsettling for Moscow", Accessed 7-3-14, &lt;http://www.wantchinatimes.com/news-subclass -</w:t>
      </w:r>
      <w:proofErr w:type="spellStart"/>
      <w:r w:rsidRPr="00CB4FC6">
        <w:t>cnt.aspx</w:t>
      </w:r>
      <w:proofErr w:type="gramStart"/>
      <w:r w:rsidRPr="00CB4FC6">
        <w:t>?cid</w:t>
      </w:r>
      <w:proofErr w:type="spellEnd"/>
      <w:proofErr w:type="gramEnd"/>
      <w:r w:rsidRPr="00CB4FC6">
        <w:t>=1101&amp;MainCatID=11&amp;id=20140630000003&gt;.</w:t>
      </w:r>
    </w:p>
    <w:p w:rsidR="00733039" w:rsidRDefault="00733039" w:rsidP="00733039">
      <w:proofErr w:type="spellStart"/>
      <w:r>
        <w:t>Zhai</w:t>
      </w:r>
      <w:proofErr w:type="spellEnd"/>
      <w:r>
        <w:t xml:space="preserve"> </w:t>
      </w:r>
      <w:proofErr w:type="spellStart"/>
      <w:r>
        <w:t>Jiugang</w:t>
      </w:r>
      <w:proofErr w:type="spellEnd"/>
      <w:r>
        <w:t xml:space="preserve">, </w:t>
      </w:r>
      <w:r w:rsidRPr="00297C65">
        <w:rPr>
          <w:rStyle w:val="StyleBoldUnderline"/>
        </w:rPr>
        <w:t xml:space="preserve">deputy head of the Maritime Safety Administration </w:t>
      </w:r>
      <w:r>
        <w:t xml:space="preserve">under China's Ministry of Transport, </w:t>
      </w:r>
      <w:r w:rsidRPr="00297C65">
        <w:rPr>
          <w:rStyle w:val="StyleBoldUnderline"/>
        </w:rPr>
        <w:t xml:space="preserve">announced </w:t>
      </w:r>
      <w:r>
        <w:t xml:space="preserve">on June 19 </w:t>
      </w:r>
      <w:r w:rsidRPr="00297C65">
        <w:rPr>
          <w:rStyle w:val="StyleBoldUnderline"/>
        </w:rPr>
        <w:t>that the country will soon publish a guide to navigating the Northern Sea Route to provide greater safety for vessels navigating the Arctic</w:t>
      </w:r>
      <w:r>
        <w:t xml:space="preserve">, according to the website of Hong Kong's Ta Kung </w:t>
      </w:r>
      <w:proofErr w:type="spellStart"/>
      <w:r>
        <w:t>Pao</w:t>
      </w:r>
      <w:proofErr w:type="spellEnd"/>
      <w:r>
        <w:t>.</w:t>
      </w:r>
      <w:r w:rsidRPr="00297C65">
        <w:rPr>
          <w:sz w:val="12"/>
        </w:rPr>
        <w:t xml:space="preserve">¶ </w:t>
      </w:r>
      <w:r>
        <w:t>The guide will cut the voyage from China to Europe by 5,186 kilometers and nine days compared with the route via the Strait of Malacca and the Suez Canal. China's guide, to be released in July, is the second such guide following one issued by Russia.</w:t>
      </w:r>
      <w:r w:rsidRPr="00297C65">
        <w:rPr>
          <w:sz w:val="12"/>
        </w:rPr>
        <w:t xml:space="preserve">¶ </w:t>
      </w:r>
      <w:r>
        <w:t xml:space="preserve">Meanwhile, a strategic evaluation paper issued by a Chinese military </w:t>
      </w:r>
      <w:proofErr w:type="spellStart"/>
      <w:r>
        <w:t>thinktank</w:t>
      </w:r>
      <w:proofErr w:type="spellEnd"/>
      <w:r>
        <w:t xml:space="preserve"> states the importance for China to intervene in the Arctic to prevent certain countries from exerting hegemony. The report also claimed that the Arctic is strategically important to China's national security</w:t>
      </w:r>
      <w:proofErr w:type="gramStart"/>
      <w:r>
        <w:t>.</w:t>
      </w:r>
      <w:r w:rsidRPr="00297C65">
        <w:rPr>
          <w:sz w:val="12"/>
        </w:rPr>
        <w:t>¶</w:t>
      </w:r>
      <w:proofErr w:type="gramEnd"/>
      <w:r w:rsidRPr="00297C65">
        <w:rPr>
          <w:sz w:val="12"/>
        </w:rPr>
        <w:t xml:space="preserve"> </w:t>
      </w:r>
      <w:r w:rsidRPr="00297C65">
        <w:rPr>
          <w:rStyle w:val="StyleBoldUnderline"/>
        </w:rPr>
        <w:t>The two statements given a clear indication of China's ambitions regarding the Arctic, which appears to unsettle Russia.</w:t>
      </w:r>
      <w:r>
        <w:t xml:space="preserve"> The rich oil and gas resources in the Arctic region as well as the convenient shipping routes mean a great deal to China's economic development. But</w:t>
      </w:r>
      <w:r w:rsidRPr="00297C65">
        <w:rPr>
          <w:rStyle w:val="StyleBoldUnderline"/>
        </w:rPr>
        <w:t xml:space="preserve"> Russia is as ambitious as China is and for the same reasons. Despite a newly signed gas contract, Moscow may not really view Beijing as a reliable partner when it comes to energy resources</w:t>
      </w:r>
      <w:r>
        <w:t>.</w:t>
      </w:r>
      <w:r w:rsidRPr="00297C65">
        <w:rPr>
          <w:sz w:val="12"/>
        </w:rPr>
        <w:t xml:space="preserve">¶ </w:t>
      </w:r>
      <w:r>
        <w:t xml:space="preserve">Igor </w:t>
      </w:r>
      <w:proofErr w:type="spellStart"/>
      <w:r>
        <w:t>Sechin</w:t>
      </w:r>
      <w:proofErr w:type="spellEnd"/>
      <w:r>
        <w:t xml:space="preserve">, former Russian deputy prime minister and the executive chairman of Russian oil company </w:t>
      </w:r>
      <w:proofErr w:type="spellStart"/>
      <w:r>
        <w:t>Rosneft</w:t>
      </w:r>
      <w:proofErr w:type="spellEnd"/>
      <w:r>
        <w:t xml:space="preserve">, noted that China is investing a significant amount in the Arctic. The Chinese icebreaking research vessel </w:t>
      </w:r>
      <w:proofErr w:type="spellStart"/>
      <w:r>
        <w:t>Xue</w:t>
      </w:r>
      <w:proofErr w:type="spellEnd"/>
      <w:r>
        <w:t xml:space="preserve"> Long and a research team have conducted several surveys, while China is also developing a fleet of icebreakers, he said.</w:t>
      </w:r>
    </w:p>
    <w:p w:rsidR="00733039" w:rsidRDefault="00733039" w:rsidP="00733039">
      <w:pPr>
        <w:pStyle w:val="Heading4"/>
      </w:pPr>
      <w:r>
        <w:t>Members of the Arctic Council will cooperate to avoid the high cost of war</w:t>
      </w:r>
    </w:p>
    <w:p w:rsidR="00733039" w:rsidRPr="00300D25" w:rsidRDefault="00733039" w:rsidP="00733039">
      <w:pPr>
        <w:rPr>
          <w:rStyle w:val="StyleStyleBold12pt"/>
          <w:b w:val="0"/>
        </w:rPr>
      </w:pPr>
      <w:r>
        <w:rPr>
          <w:rStyle w:val="StyleStyleBold12pt"/>
        </w:rPr>
        <w:t xml:space="preserve">Friedman 3/28 </w:t>
      </w:r>
      <w:r w:rsidRPr="00733039">
        <w:t>(Uri Friedman), 3-28-14, "The Arctic: Where the U.S. and Russia Could Square Off Next", The Atlantic, Accessed 7-3-14, &lt;http://www.theatlantic.com/international/archive/2014/03/the-arctic-where-the-us-and-russia-could-square-off-next/359543/&gt;.</w:t>
      </w:r>
    </w:p>
    <w:p w:rsidR="00733039" w:rsidRDefault="00733039" w:rsidP="00733039">
      <w:pPr>
        <w:rPr>
          <w:rStyle w:val="StyleBoldUnderline"/>
        </w:rPr>
      </w:pPr>
      <w:r>
        <w:t xml:space="preserve">This week, the Council on Foreign Relations published a very helpful guide on the jostling among countries to capitalize on the shipping routes and energy resources that could be unlocked as the Arctic melts. </w:t>
      </w:r>
      <w:r w:rsidRPr="00300D25">
        <w:rPr>
          <w:rStyle w:val="StyleBoldUnderline"/>
        </w:rPr>
        <w:t>The main players are the countries with Arctic Ocean coastlines: Canada, Denmark</w:t>
      </w:r>
      <w:r>
        <w:t xml:space="preserve"> (Greenland), </w:t>
      </w:r>
      <w:r w:rsidRPr="00300D25">
        <w:rPr>
          <w:rStyle w:val="StyleBoldUnderline"/>
        </w:rPr>
        <w:t>Norway, Russia, the United States</w:t>
      </w:r>
      <w:r>
        <w:t xml:space="preserve"> (Alaska)—and, to a lesser extent, Finland, Iceland, and Sweden</w:t>
      </w:r>
      <w:r w:rsidRPr="00300D25">
        <w:rPr>
          <w:rStyle w:val="StyleBoldUnderline"/>
        </w:rPr>
        <w:t>. These nations have</w:t>
      </w:r>
      <w:r>
        <w:t xml:space="preserve"> generally </w:t>
      </w:r>
      <w:r w:rsidRPr="00300D25">
        <w:rPr>
          <w:rStyle w:val="StyleBoldUnderline"/>
        </w:rPr>
        <w:t>agreed to work together to resolve territorial and environmental issues.</w:t>
      </w:r>
      <w:r>
        <w:t xml:space="preserve"> But some sovereignty disputes persist, including American opposition to Russia's claims to parts of the Northern Sea Route above Siberia.</w:t>
      </w:r>
      <w:r w:rsidRPr="00300D25">
        <w:rPr>
          <w:sz w:val="12"/>
        </w:rPr>
        <w:t xml:space="preserve">¶ </w:t>
      </w:r>
      <w:r>
        <w:t>Here's CFR's infographic on where the Arctic's shipping and natural-resource potential is, and where the "Arctic Five" are most at odds with each other (you can even layer summer sea ice onto the map!):</w:t>
      </w:r>
      <w:r w:rsidRPr="00300D25">
        <w:rPr>
          <w:sz w:val="12"/>
        </w:rPr>
        <w:t xml:space="preserve">¶ </w:t>
      </w:r>
      <w:r>
        <w:t>"Few countries have been as keen to invest in the Arctic as Russia, whose economy and federal budget rely heavily on hydrocarbons," CFR writes. "Of the nearly sixty large oil and natural-gas fields discovered in the Arctic, there are forty-three in Russia, eleven in Canada, six in Alaska, and one in Norway, according to a 2009 U.S. Department of Energy report."</w:t>
      </w:r>
      <w:r w:rsidRPr="00300D25">
        <w:rPr>
          <w:sz w:val="12"/>
        </w:rPr>
        <w:t xml:space="preserve">¶ </w:t>
      </w:r>
      <w:r>
        <w:t>"Russia, the only non-NATO littoral Arctic state, has made a military buildup in the Arctic a strategic priority, restoring Soviet-era airfields and ports and marshaling naval assets," the guide adds. "In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w:t>
      </w:r>
      <w:r w:rsidRPr="00300D25">
        <w:rPr>
          <w:sz w:val="12"/>
        </w:rPr>
        <w:t xml:space="preserve">¶ </w:t>
      </w:r>
      <w:r>
        <w:t xml:space="preserve">Ultimately, </w:t>
      </w:r>
      <w:r w:rsidRPr="00300D25">
        <w:rPr>
          <w:rStyle w:val="StyleBoldUnderline"/>
        </w:rPr>
        <w:t>the remarkable international cooperation we've seen in the North Pole</w:t>
      </w:r>
      <w:r>
        <w:t xml:space="preserve"> may </w:t>
      </w:r>
      <w:r w:rsidRPr="00300D25">
        <w:rPr>
          <w:rStyle w:val="StyleBoldUnderline"/>
        </w:rPr>
        <w:t>continue even amid the standoff in Ukraine</w:t>
      </w:r>
      <w:r>
        <w:t xml:space="preserve">. This week, for instance, </w:t>
      </w:r>
      <w:r w:rsidRPr="00300D25">
        <w:rPr>
          <w:rStyle w:val="StyleBoldUnderline"/>
        </w:rPr>
        <w:t>government officials from the eight members of the Arctic Council, including Russia and the United States, went ahead with a summit in Canada. "The Russians have been quite cooperative in the Arctic during the past decade</w:t>
      </w:r>
      <w:r>
        <w:t xml:space="preserve">," international-law professor Michael Byers told The Canadian Press, "probably </w:t>
      </w:r>
      <w:r w:rsidRPr="00300D25">
        <w:rPr>
          <w:rStyle w:val="StyleBoldUnderline"/>
        </w:rPr>
        <w:t>because they realize how expensive it would be to take another approach, especially one involving militarization."</w:t>
      </w:r>
    </w:p>
    <w:p w:rsidR="000B549B" w:rsidRDefault="000B549B" w:rsidP="00257721"/>
    <w:p w:rsidR="000B549B" w:rsidRDefault="000B549B" w:rsidP="00257721"/>
    <w:p w:rsidR="000B549B" w:rsidRDefault="000B549B" w:rsidP="00257721"/>
    <w:p w:rsidR="000B549B" w:rsidRDefault="000B549B" w:rsidP="00257721"/>
    <w:p w:rsidR="000B549B" w:rsidRDefault="000B549B" w:rsidP="00257721"/>
    <w:p w:rsidR="000B549B" w:rsidRDefault="000B549B" w:rsidP="00257721"/>
    <w:p w:rsidR="000B549B" w:rsidRDefault="000B549B" w:rsidP="000B549B">
      <w:pPr>
        <w:pStyle w:val="Heading2"/>
      </w:pPr>
      <w:r>
        <w:lastRenderedPageBreak/>
        <w:t>A2:  EMF / Noise pollution</w:t>
      </w:r>
    </w:p>
    <w:p w:rsidR="000B549B" w:rsidRDefault="000B549B" w:rsidP="00257721"/>
    <w:p w:rsidR="00257721" w:rsidRPr="00D17C4E" w:rsidRDefault="00257721" w:rsidP="00257721"/>
    <w:p w:rsidR="00226635" w:rsidRDefault="00226635" w:rsidP="00226635">
      <w:pPr>
        <w:pStyle w:val="Heading3"/>
      </w:pPr>
      <w:r>
        <w:lastRenderedPageBreak/>
        <w:t>A2:  EMF / Noise pollution</w:t>
      </w:r>
    </w:p>
    <w:p w:rsidR="00226635" w:rsidRPr="007B0751" w:rsidRDefault="00226635" w:rsidP="00226635">
      <w:pPr>
        <w:pStyle w:val="Heading4"/>
      </w:pPr>
      <w:r>
        <w:t xml:space="preserve">The </w:t>
      </w:r>
      <w:proofErr w:type="gramStart"/>
      <w:r>
        <w:t>effects of EMFs from marine renewables happens</w:t>
      </w:r>
      <w:proofErr w:type="gramEnd"/>
      <w:r>
        <w:t xml:space="preserve"> only in the lab.  Field studies do not confirm and several factors mitigate</w:t>
      </w:r>
    </w:p>
    <w:p w:rsidR="00A60C49" w:rsidRPr="00DF2B11" w:rsidRDefault="00A60C49" w:rsidP="00A60C49">
      <w:r w:rsidRPr="007B0751">
        <w:t xml:space="preserve">Manuela </w:t>
      </w:r>
      <w:proofErr w:type="spellStart"/>
      <w:r w:rsidRPr="00A60C49">
        <w:rPr>
          <w:rStyle w:val="StyleStyleBold12pt"/>
          <w:highlight w:val="yellow"/>
        </w:rPr>
        <w:t>Truebano</w:t>
      </w:r>
      <w:proofErr w:type="spellEnd"/>
      <w:r w:rsidRPr="00A60C49">
        <w:rPr>
          <w:highlight w:val="yellow"/>
        </w:rPr>
        <w:t xml:space="preserve">, </w:t>
      </w:r>
      <w:r w:rsidRPr="00A60C49">
        <w:rPr>
          <w:rStyle w:val="StyleStyleBold12pt"/>
          <w:highlight w:val="yellow"/>
        </w:rPr>
        <w:t>Et al.,</w:t>
      </w:r>
      <w:r w:rsidRPr="00DF2B11">
        <w:t xml:space="preserve"> June 19, </w:t>
      </w:r>
      <w:r w:rsidRPr="00A60C49">
        <w:rPr>
          <w:rStyle w:val="StyleStyleBold12pt"/>
          <w:highlight w:val="yellow"/>
        </w:rPr>
        <w:t>’13</w:t>
      </w:r>
      <w:r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38" w:history="1">
        <w:r w:rsidRPr="00703A6A">
          <w:rPr>
            <w:rStyle w:val="Hyperlink"/>
          </w:rPr>
          <w:t>http://www.foe.co.uk/sites/ default/files/downloads/marine_</w:t>
        </w:r>
      </w:hyperlink>
      <w:r>
        <w:t xml:space="preserve"> </w:t>
      </w:r>
      <w:r w:rsidRPr="00190A48">
        <w:t>renewables_biodiver.pdf, A</w:t>
      </w:r>
      <w:r w:rsidRPr="009A295B">
        <w:t>ccessed 4/28/2014</w:t>
      </w:r>
    </w:p>
    <w:p w:rsidR="00226635" w:rsidRPr="00AC717F" w:rsidRDefault="00226635" w:rsidP="00226635">
      <w:r w:rsidRPr="00D82598">
        <w:rPr>
          <w:rStyle w:val="StyleBoldUnderline"/>
        </w:rPr>
        <w:t>The potential interference with magnetic fields could affect some migratory fish</w:t>
      </w:r>
      <w:r w:rsidRPr="009944E7">
        <w:t xml:space="preserve">, which use the Earth’s magnetic field to navigate during migration. Our understanding of how their migratory behavior may be affected is limited as it is difficult to measure in the field and, while laboratory studies significantly contribute to our background knowledge, the applicability in the natural environment, where other factors are likely to act in a cumulative fashion, is limited. </w:t>
      </w:r>
      <w:r w:rsidRPr="00D82598">
        <w:rPr>
          <w:rStyle w:val="StyleBoldUnderline"/>
        </w:rPr>
        <w:t>While laboratory studies have provided some evidence of minor directional responses to changes in magnetic fields, field studies have reported minor to no detectable responses to EMF. It must also be noted that magnetic field detection is not the only means of orientation for most fish, which also rely on senses such as vision and olfaction; or environmental cues such as temperature</w:t>
      </w:r>
      <w:r w:rsidRPr="009944E7">
        <w:t>.</w:t>
      </w:r>
      <w:r w:rsidRPr="009A4036">
        <w:t xml:space="preserve"> </w:t>
      </w:r>
      <w:r w:rsidRPr="00AC717F">
        <w:t>Although studies have shown that fish could be</w:t>
      </w:r>
      <w:r>
        <w:t xml:space="preserve"> </w:t>
      </w:r>
      <w:r w:rsidRPr="00AC717F">
        <w:t xml:space="preserve">affected by magnetism, as yet </w:t>
      </w:r>
      <w:r w:rsidRPr="00D82598">
        <w:rPr>
          <w:rStyle w:val="StyleBoldUnderline"/>
        </w:rPr>
        <w:t>there is little evidence that underwater cables associated with MRE devices are having any effects. Nonetheless, mitigation measures,</w:t>
      </w:r>
      <w:r w:rsidRPr="00AC717F">
        <w:t xml:space="preserve"> other than cable burial, </w:t>
      </w:r>
      <w:r w:rsidRPr="00D82598">
        <w:rPr>
          <w:rStyle w:val="StyleBoldUnderline"/>
        </w:rPr>
        <w:t>are becoming available</w:t>
      </w:r>
      <w:r w:rsidRPr="00AC717F">
        <w:t>, as cable designs and the use of shielding</w:t>
      </w:r>
      <w:r>
        <w:t xml:space="preserve"> </w:t>
      </w:r>
      <w:r w:rsidRPr="00AC717F">
        <w:t>materials can reduce the emitted magnetic flux.</w:t>
      </w:r>
    </w:p>
    <w:p w:rsidR="00226635" w:rsidRPr="007B0751" w:rsidRDefault="00226635" w:rsidP="00226635">
      <w:pPr>
        <w:pStyle w:val="Heading4"/>
      </w:pPr>
      <w:r>
        <w:t>Noise pollution is not a problem for MHK technologies.  There are alternate causes and mitigation measures</w:t>
      </w:r>
    </w:p>
    <w:p w:rsidR="00226635" w:rsidRPr="00DF2B11" w:rsidRDefault="00226635" w:rsidP="00226635">
      <w:r w:rsidRPr="007B0751">
        <w:t xml:space="preserve">Manuela </w:t>
      </w:r>
      <w:proofErr w:type="spellStart"/>
      <w:r w:rsidRPr="00A60C49">
        <w:rPr>
          <w:rStyle w:val="StyleStyleBold12pt"/>
          <w:highlight w:val="yellow"/>
        </w:rPr>
        <w:t>Truebano</w:t>
      </w:r>
      <w:proofErr w:type="spellEnd"/>
      <w:r w:rsidRPr="00A60C49">
        <w:rPr>
          <w:highlight w:val="yellow"/>
        </w:rPr>
        <w:t xml:space="preserve">, </w:t>
      </w:r>
      <w:r w:rsidR="00A60C49" w:rsidRPr="00A60C49">
        <w:rPr>
          <w:rStyle w:val="StyleStyleBold12pt"/>
          <w:highlight w:val="yellow"/>
        </w:rPr>
        <w:t>Et al.,</w:t>
      </w:r>
      <w:r w:rsidR="00A60C49" w:rsidRPr="00DF2B11">
        <w:t xml:space="preserve"> June 19, </w:t>
      </w:r>
      <w:r w:rsidR="00A60C49" w:rsidRPr="00A60C49">
        <w:rPr>
          <w:rStyle w:val="StyleStyleBold12pt"/>
          <w:highlight w:val="yellow"/>
        </w:rPr>
        <w:t>’13</w:t>
      </w:r>
      <w:r w:rsidR="00A60C49"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39" w:history="1">
        <w:r w:rsidRPr="00703A6A">
          <w:rPr>
            <w:rStyle w:val="Hyperlink"/>
          </w:rPr>
          <w:t>http://www.foe.co.uk/sites/ default/files/downloads/marine_</w:t>
        </w:r>
      </w:hyperlink>
      <w:r>
        <w:t xml:space="preserve"> </w:t>
      </w:r>
      <w:r w:rsidRPr="00190A48">
        <w:t>renewables_biodiver.pdf, A</w:t>
      </w:r>
      <w:r w:rsidRPr="009A295B">
        <w:t>ccessed 4/28/2014</w:t>
      </w:r>
    </w:p>
    <w:p w:rsidR="00226635" w:rsidRPr="007420DA" w:rsidRDefault="00226635" w:rsidP="00226635">
      <w:r w:rsidRPr="00FF39E4">
        <w:rPr>
          <w:rStyle w:val="StyleBoldUnderline"/>
        </w:rPr>
        <w:t>Masking of fish communicative signals during operation is a possibility</w:t>
      </w:r>
      <w:r w:rsidRPr="001617D1">
        <w:t xml:space="preserve"> for some species which use low-frequency sounds, comparable to the low</w:t>
      </w:r>
      <w:r>
        <w:t xml:space="preserve"> </w:t>
      </w:r>
      <w:r w:rsidRPr="001617D1">
        <w:t>frequency part (95 Hz) of the pile-driving pulse.</w:t>
      </w:r>
      <w:r>
        <w:t xml:space="preserve"> </w:t>
      </w:r>
      <w:r w:rsidRPr="00FF39E4">
        <w:rPr>
          <w:rStyle w:val="StyleBoldUnderline"/>
        </w:rPr>
        <w:t>However, given the level of marine anthropogenic noise in general, it would be difficult to disentangle those effects associated with MRE devices, if any. Studies</w:t>
      </w:r>
      <w:r w:rsidRPr="001617D1">
        <w:t xml:space="preserve"> on the potential long term effects of stress due to an increased noise level and effects </w:t>
      </w:r>
      <w:r w:rsidRPr="00FF39E4">
        <w:rPr>
          <w:rStyle w:val="StyleBoldUnderline"/>
        </w:rPr>
        <w:t>of noise disturbance on fish spawning are lacking.</w:t>
      </w:r>
      <w:r w:rsidRPr="001617D1">
        <w:t xml:space="preserve"> For benthic communities, the </w:t>
      </w:r>
      <w:proofErr w:type="spellStart"/>
      <w:r w:rsidRPr="001617D1">
        <w:t>colonisation</w:t>
      </w:r>
      <w:proofErr w:type="spellEnd"/>
      <w:r w:rsidRPr="001617D1">
        <w:t xml:space="preserve"> of wind turbines is taken as an indication that noise and vibration have no detrimental effects on the attached fauna.</w:t>
      </w:r>
      <w:r>
        <w:t xml:space="preserve"> </w:t>
      </w:r>
      <w:r w:rsidRPr="007420DA">
        <w:t xml:space="preserve">Based on the studies presented, there is evidence that noise during the construction of wind farms can cause physical damage to individuals in close proximity to the source, trigger changes in behavior at greater distances, and lead to temporary displacement. </w:t>
      </w:r>
      <w:r w:rsidRPr="00FF39E4">
        <w:rPr>
          <w:rStyle w:val="StyleBoldUnderline"/>
        </w:rPr>
        <w:t xml:space="preserve">Mitigation measures are available to </w:t>
      </w:r>
      <w:proofErr w:type="spellStart"/>
      <w:r w:rsidRPr="00FF39E4">
        <w:rPr>
          <w:rStyle w:val="StyleBoldUnderline"/>
        </w:rPr>
        <w:t>minimise</w:t>
      </w:r>
      <w:proofErr w:type="spellEnd"/>
      <w:r w:rsidRPr="00FF39E4">
        <w:rPr>
          <w:rStyle w:val="StyleBoldUnderline"/>
        </w:rPr>
        <w:t xml:space="preserve"> the effects of pile driving</w:t>
      </w:r>
      <w:r w:rsidRPr="007420DA">
        <w:t xml:space="preserve">. For wind farms, the initial construction noise may induce avoidance reactions, with later return of the fish to the habitat, provided the sound levels are low and allow habituation to take place. Other MRE devices are less understood. </w:t>
      </w:r>
      <w:r w:rsidRPr="00FF39E4">
        <w:rPr>
          <w:rStyle w:val="StyleBoldUnderline"/>
        </w:rPr>
        <w:t xml:space="preserve">Neither wave nor tide use pile driving to locate devices and so concerns during construction may be </w:t>
      </w:r>
      <w:proofErr w:type="spellStart"/>
      <w:r w:rsidRPr="00FF39E4">
        <w:rPr>
          <w:rStyle w:val="StyleBoldUnderline"/>
        </w:rPr>
        <w:t>minimised</w:t>
      </w:r>
      <w:proofErr w:type="spellEnd"/>
      <w:r w:rsidRPr="00FF39E4">
        <w:rPr>
          <w:rStyle w:val="StyleBoldUnderline"/>
        </w:rPr>
        <w:t>.</w:t>
      </w:r>
      <w:r w:rsidRPr="007420DA">
        <w:t xml:space="preserve"> Operational noise for most such devices, however, is yet to be measured.</w:t>
      </w:r>
    </w:p>
    <w:p w:rsidR="00226635" w:rsidRDefault="00226635" w:rsidP="00D17C4E"/>
    <w:p w:rsidR="00226635" w:rsidRDefault="00226635" w:rsidP="00D17C4E"/>
    <w:sectPr w:rsidR="002266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3E80" w:rsidRDefault="00D83E80" w:rsidP="005F5576">
      <w:r>
        <w:separator/>
      </w:r>
    </w:p>
  </w:endnote>
  <w:endnote w:type="continuationSeparator" w:id="0">
    <w:p w:rsidR="00D83E80" w:rsidRDefault="00D83E8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3E80" w:rsidRDefault="00D83E80" w:rsidP="005F5576">
      <w:r>
        <w:separator/>
      </w:r>
    </w:p>
  </w:footnote>
  <w:footnote w:type="continuationSeparator" w:id="0">
    <w:p w:rsidR="00D83E80" w:rsidRDefault="00D83E8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013FF"/>
    <w:multiLevelType w:val="multilevel"/>
    <w:tmpl w:val="8CE22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F3A"/>
    <w:rsid w:val="00000B00"/>
    <w:rsid w:val="000022F2"/>
    <w:rsid w:val="00002B04"/>
    <w:rsid w:val="0000459F"/>
    <w:rsid w:val="00004EB4"/>
    <w:rsid w:val="00005B19"/>
    <w:rsid w:val="00007074"/>
    <w:rsid w:val="00012906"/>
    <w:rsid w:val="0002186D"/>
    <w:rsid w:val="0002196C"/>
    <w:rsid w:val="00021F29"/>
    <w:rsid w:val="000251E3"/>
    <w:rsid w:val="0002734A"/>
    <w:rsid w:val="00027EED"/>
    <w:rsid w:val="0003041D"/>
    <w:rsid w:val="00033028"/>
    <w:rsid w:val="00034C3A"/>
    <w:rsid w:val="000360A7"/>
    <w:rsid w:val="000362E1"/>
    <w:rsid w:val="00037A7C"/>
    <w:rsid w:val="000403A4"/>
    <w:rsid w:val="00040BCE"/>
    <w:rsid w:val="00046C4F"/>
    <w:rsid w:val="00047CD9"/>
    <w:rsid w:val="00052A1D"/>
    <w:rsid w:val="00055E12"/>
    <w:rsid w:val="00057E04"/>
    <w:rsid w:val="00061EA8"/>
    <w:rsid w:val="0006455B"/>
    <w:rsid w:val="000648D7"/>
    <w:rsid w:val="00064A59"/>
    <w:rsid w:val="00064C05"/>
    <w:rsid w:val="00066D70"/>
    <w:rsid w:val="0006716E"/>
    <w:rsid w:val="00070C13"/>
    <w:rsid w:val="0007162E"/>
    <w:rsid w:val="00072F3C"/>
    <w:rsid w:val="00073B9A"/>
    <w:rsid w:val="000745C9"/>
    <w:rsid w:val="00074E09"/>
    <w:rsid w:val="000751B4"/>
    <w:rsid w:val="0008077B"/>
    <w:rsid w:val="00082D86"/>
    <w:rsid w:val="0008509A"/>
    <w:rsid w:val="00085154"/>
    <w:rsid w:val="00085D6C"/>
    <w:rsid w:val="0009007E"/>
    <w:rsid w:val="00090287"/>
    <w:rsid w:val="000904B4"/>
    <w:rsid w:val="00090BA2"/>
    <w:rsid w:val="00091375"/>
    <w:rsid w:val="00093C06"/>
    <w:rsid w:val="000978A3"/>
    <w:rsid w:val="00097D7E"/>
    <w:rsid w:val="000A0B15"/>
    <w:rsid w:val="000A1D39"/>
    <w:rsid w:val="000A405F"/>
    <w:rsid w:val="000A4FA5"/>
    <w:rsid w:val="000A6D6C"/>
    <w:rsid w:val="000B5147"/>
    <w:rsid w:val="000B549B"/>
    <w:rsid w:val="000B55F4"/>
    <w:rsid w:val="000B61C8"/>
    <w:rsid w:val="000B748B"/>
    <w:rsid w:val="000C28BF"/>
    <w:rsid w:val="000C3280"/>
    <w:rsid w:val="000C37F6"/>
    <w:rsid w:val="000C3D73"/>
    <w:rsid w:val="000C6E50"/>
    <w:rsid w:val="000C767D"/>
    <w:rsid w:val="000C7887"/>
    <w:rsid w:val="000D05E7"/>
    <w:rsid w:val="000D0B76"/>
    <w:rsid w:val="000D2602"/>
    <w:rsid w:val="000D2AE5"/>
    <w:rsid w:val="000D3A26"/>
    <w:rsid w:val="000D3D8D"/>
    <w:rsid w:val="000E0861"/>
    <w:rsid w:val="000E41A3"/>
    <w:rsid w:val="000E7A8D"/>
    <w:rsid w:val="000F0241"/>
    <w:rsid w:val="000F026F"/>
    <w:rsid w:val="000F1E16"/>
    <w:rsid w:val="000F37E7"/>
    <w:rsid w:val="000F3A26"/>
    <w:rsid w:val="000F5BB2"/>
    <w:rsid w:val="00104954"/>
    <w:rsid w:val="00107E57"/>
    <w:rsid w:val="00113C68"/>
    <w:rsid w:val="00114663"/>
    <w:rsid w:val="0011507A"/>
    <w:rsid w:val="00116E87"/>
    <w:rsid w:val="0012057B"/>
    <w:rsid w:val="00120B21"/>
    <w:rsid w:val="00122F30"/>
    <w:rsid w:val="001239D1"/>
    <w:rsid w:val="00125B39"/>
    <w:rsid w:val="00126D92"/>
    <w:rsid w:val="00127164"/>
    <w:rsid w:val="00127B89"/>
    <w:rsid w:val="00130198"/>
    <w:rsid w:val="001301AC"/>
    <w:rsid w:val="001304DF"/>
    <w:rsid w:val="00132188"/>
    <w:rsid w:val="00134FBF"/>
    <w:rsid w:val="00140397"/>
    <w:rsid w:val="0014072D"/>
    <w:rsid w:val="00140FB4"/>
    <w:rsid w:val="00141982"/>
    <w:rsid w:val="00141F7D"/>
    <w:rsid w:val="00141FBF"/>
    <w:rsid w:val="00142BCE"/>
    <w:rsid w:val="00145931"/>
    <w:rsid w:val="00150CAA"/>
    <w:rsid w:val="001516E0"/>
    <w:rsid w:val="001527F8"/>
    <w:rsid w:val="001544D5"/>
    <w:rsid w:val="00157D9D"/>
    <w:rsid w:val="0016509D"/>
    <w:rsid w:val="00165D4C"/>
    <w:rsid w:val="0016711C"/>
    <w:rsid w:val="00167367"/>
    <w:rsid w:val="00167A9F"/>
    <w:rsid w:val="00167F24"/>
    <w:rsid w:val="001711E1"/>
    <w:rsid w:val="00171E1D"/>
    <w:rsid w:val="00172605"/>
    <w:rsid w:val="0017278C"/>
    <w:rsid w:val="00175018"/>
    <w:rsid w:val="00177828"/>
    <w:rsid w:val="00177A1E"/>
    <w:rsid w:val="00180C6B"/>
    <w:rsid w:val="00181670"/>
    <w:rsid w:val="00182D51"/>
    <w:rsid w:val="001852DA"/>
    <w:rsid w:val="0018565A"/>
    <w:rsid w:val="00186755"/>
    <w:rsid w:val="001908B4"/>
    <w:rsid w:val="0019407D"/>
    <w:rsid w:val="0019542E"/>
    <w:rsid w:val="001955D2"/>
    <w:rsid w:val="0019579E"/>
    <w:rsid w:val="0019587B"/>
    <w:rsid w:val="0019598E"/>
    <w:rsid w:val="00196FDF"/>
    <w:rsid w:val="001A1C5C"/>
    <w:rsid w:val="001A42D2"/>
    <w:rsid w:val="001A4C66"/>
    <w:rsid w:val="001A4F0E"/>
    <w:rsid w:val="001B0059"/>
    <w:rsid w:val="001B0A04"/>
    <w:rsid w:val="001B3CEC"/>
    <w:rsid w:val="001C1D82"/>
    <w:rsid w:val="001C2147"/>
    <w:rsid w:val="001C46E0"/>
    <w:rsid w:val="001C4EA5"/>
    <w:rsid w:val="001C57D3"/>
    <w:rsid w:val="001C587E"/>
    <w:rsid w:val="001C5AB6"/>
    <w:rsid w:val="001C7C90"/>
    <w:rsid w:val="001D0D51"/>
    <w:rsid w:val="001D2D14"/>
    <w:rsid w:val="001D6C16"/>
    <w:rsid w:val="001E0962"/>
    <w:rsid w:val="001E267B"/>
    <w:rsid w:val="001E3B64"/>
    <w:rsid w:val="001E3B8D"/>
    <w:rsid w:val="001E45A4"/>
    <w:rsid w:val="001E46D0"/>
    <w:rsid w:val="001E5539"/>
    <w:rsid w:val="001F1435"/>
    <w:rsid w:val="001F2A2F"/>
    <w:rsid w:val="001F30EB"/>
    <w:rsid w:val="001F332A"/>
    <w:rsid w:val="001F44C8"/>
    <w:rsid w:val="001F7572"/>
    <w:rsid w:val="0020006E"/>
    <w:rsid w:val="002009AE"/>
    <w:rsid w:val="00201BE7"/>
    <w:rsid w:val="0020348B"/>
    <w:rsid w:val="002101DA"/>
    <w:rsid w:val="0021329B"/>
    <w:rsid w:val="00217499"/>
    <w:rsid w:val="002207DB"/>
    <w:rsid w:val="0022493F"/>
    <w:rsid w:val="00226635"/>
    <w:rsid w:val="00226EE1"/>
    <w:rsid w:val="002272BD"/>
    <w:rsid w:val="00227913"/>
    <w:rsid w:val="00227DAC"/>
    <w:rsid w:val="00230D77"/>
    <w:rsid w:val="00231511"/>
    <w:rsid w:val="002323C4"/>
    <w:rsid w:val="0023390B"/>
    <w:rsid w:val="00234371"/>
    <w:rsid w:val="0024023F"/>
    <w:rsid w:val="00240C4E"/>
    <w:rsid w:val="00243DC0"/>
    <w:rsid w:val="00247252"/>
    <w:rsid w:val="00247634"/>
    <w:rsid w:val="00250E16"/>
    <w:rsid w:val="0025330B"/>
    <w:rsid w:val="00254571"/>
    <w:rsid w:val="002570F4"/>
    <w:rsid w:val="00257696"/>
    <w:rsid w:val="00257721"/>
    <w:rsid w:val="00257D56"/>
    <w:rsid w:val="00260CC0"/>
    <w:rsid w:val="0026382E"/>
    <w:rsid w:val="00263C67"/>
    <w:rsid w:val="00265F4F"/>
    <w:rsid w:val="002666EF"/>
    <w:rsid w:val="00270CC4"/>
    <w:rsid w:val="00272786"/>
    <w:rsid w:val="002821C5"/>
    <w:rsid w:val="00285243"/>
    <w:rsid w:val="00287AB7"/>
    <w:rsid w:val="00290236"/>
    <w:rsid w:val="00290326"/>
    <w:rsid w:val="00292E4B"/>
    <w:rsid w:val="00294D00"/>
    <w:rsid w:val="00294F18"/>
    <w:rsid w:val="00296EF0"/>
    <w:rsid w:val="002A1996"/>
    <w:rsid w:val="002A213E"/>
    <w:rsid w:val="002A228F"/>
    <w:rsid w:val="002A2AF4"/>
    <w:rsid w:val="002A3A55"/>
    <w:rsid w:val="002A4659"/>
    <w:rsid w:val="002A612B"/>
    <w:rsid w:val="002B0320"/>
    <w:rsid w:val="002B4BAF"/>
    <w:rsid w:val="002B68A4"/>
    <w:rsid w:val="002B6CC8"/>
    <w:rsid w:val="002C07BD"/>
    <w:rsid w:val="002C29A9"/>
    <w:rsid w:val="002C46E9"/>
    <w:rsid w:val="002C4EB1"/>
    <w:rsid w:val="002C571D"/>
    <w:rsid w:val="002C5772"/>
    <w:rsid w:val="002C71ED"/>
    <w:rsid w:val="002D0374"/>
    <w:rsid w:val="002D1510"/>
    <w:rsid w:val="002D1C79"/>
    <w:rsid w:val="002D23A7"/>
    <w:rsid w:val="002D2946"/>
    <w:rsid w:val="002D4FC0"/>
    <w:rsid w:val="002D529E"/>
    <w:rsid w:val="002D66D5"/>
    <w:rsid w:val="002D6BD6"/>
    <w:rsid w:val="002D7E63"/>
    <w:rsid w:val="002E4DD9"/>
    <w:rsid w:val="002E5858"/>
    <w:rsid w:val="002F0314"/>
    <w:rsid w:val="0030085E"/>
    <w:rsid w:val="00304C3C"/>
    <w:rsid w:val="0030620B"/>
    <w:rsid w:val="003067F5"/>
    <w:rsid w:val="0030706F"/>
    <w:rsid w:val="0031182D"/>
    <w:rsid w:val="0031183D"/>
    <w:rsid w:val="00312FC5"/>
    <w:rsid w:val="00312FF8"/>
    <w:rsid w:val="00313333"/>
    <w:rsid w:val="003133A4"/>
    <w:rsid w:val="00313EBC"/>
    <w:rsid w:val="00314B9D"/>
    <w:rsid w:val="00315CA2"/>
    <w:rsid w:val="00316B87"/>
    <w:rsid w:val="00316FEB"/>
    <w:rsid w:val="00320A4D"/>
    <w:rsid w:val="00320D6D"/>
    <w:rsid w:val="0032248A"/>
    <w:rsid w:val="00323A3B"/>
    <w:rsid w:val="00324838"/>
    <w:rsid w:val="00326EEB"/>
    <w:rsid w:val="0033078A"/>
    <w:rsid w:val="00330BC9"/>
    <w:rsid w:val="00331315"/>
    <w:rsid w:val="00331559"/>
    <w:rsid w:val="003320AF"/>
    <w:rsid w:val="00337864"/>
    <w:rsid w:val="00341D6C"/>
    <w:rsid w:val="00344E91"/>
    <w:rsid w:val="00347123"/>
    <w:rsid w:val="0034756E"/>
    <w:rsid w:val="00347E74"/>
    <w:rsid w:val="0035040C"/>
    <w:rsid w:val="00351D97"/>
    <w:rsid w:val="00354287"/>
    <w:rsid w:val="00354B5B"/>
    <w:rsid w:val="00364364"/>
    <w:rsid w:val="00364D4A"/>
    <w:rsid w:val="00367934"/>
    <w:rsid w:val="0037000A"/>
    <w:rsid w:val="003731E3"/>
    <w:rsid w:val="00382B26"/>
    <w:rsid w:val="00383E0A"/>
    <w:rsid w:val="00384768"/>
    <w:rsid w:val="003847C7"/>
    <w:rsid w:val="00385298"/>
    <w:rsid w:val="003852CE"/>
    <w:rsid w:val="003910A8"/>
    <w:rsid w:val="00392E92"/>
    <w:rsid w:val="00394541"/>
    <w:rsid w:val="00395C83"/>
    <w:rsid w:val="00395FDC"/>
    <w:rsid w:val="003A1D14"/>
    <w:rsid w:val="003A2A3B"/>
    <w:rsid w:val="003A2C5F"/>
    <w:rsid w:val="003A440C"/>
    <w:rsid w:val="003A759F"/>
    <w:rsid w:val="003B024E"/>
    <w:rsid w:val="003B0C84"/>
    <w:rsid w:val="003B183E"/>
    <w:rsid w:val="003B2F3E"/>
    <w:rsid w:val="003B55B7"/>
    <w:rsid w:val="003B578A"/>
    <w:rsid w:val="003B5B40"/>
    <w:rsid w:val="003C1FBE"/>
    <w:rsid w:val="003C26CD"/>
    <w:rsid w:val="003C37B3"/>
    <w:rsid w:val="003C756E"/>
    <w:rsid w:val="003D2C33"/>
    <w:rsid w:val="003D5065"/>
    <w:rsid w:val="003D69FD"/>
    <w:rsid w:val="003E4831"/>
    <w:rsid w:val="003E48DE"/>
    <w:rsid w:val="003E53FA"/>
    <w:rsid w:val="003E5466"/>
    <w:rsid w:val="003E5916"/>
    <w:rsid w:val="003E7E8B"/>
    <w:rsid w:val="003F069A"/>
    <w:rsid w:val="003F3030"/>
    <w:rsid w:val="003F47AE"/>
    <w:rsid w:val="004005A7"/>
    <w:rsid w:val="00401E5D"/>
    <w:rsid w:val="00401EA9"/>
    <w:rsid w:val="00403971"/>
    <w:rsid w:val="004047A9"/>
    <w:rsid w:val="00407386"/>
    <w:rsid w:val="00412273"/>
    <w:rsid w:val="004138EF"/>
    <w:rsid w:val="0041473B"/>
    <w:rsid w:val="004154A9"/>
    <w:rsid w:val="00423495"/>
    <w:rsid w:val="00430DD1"/>
    <w:rsid w:val="004319DE"/>
    <w:rsid w:val="00432F1E"/>
    <w:rsid w:val="00432F23"/>
    <w:rsid w:val="00435232"/>
    <w:rsid w:val="004400EA"/>
    <w:rsid w:val="00440950"/>
    <w:rsid w:val="00444B1C"/>
    <w:rsid w:val="00446315"/>
    <w:rsid w:val="00450882"/>
    <w:rsid w:val="00451C20"/>
    <w:rsid w:val="00452001"/>
    <w:rsid w:val="0045442E"/>
    <w:rsid w:val="004547A2"/>
    <w:rsid w:val="004564E2"/>
    <w:rsid w:val="00462418"/>
    <w:rsid w:val="00464041"/>
    <w:rsid w:val="004710F5"/>
    <w:rsid w:val="00471A70"/>
    <w:rsid w:val="00473A79"/>
    <w:rsid w:val="00475E03"/>
    <w:rsid w:val="00476723"/>
    <w:rsid w:val="00476A86"/>
    <w:rsid w:val="00476E05"/>
    <w:rsid w:val="0047798D"/>
    <w:rsid w:val="0048290F"/>
    <w:rsid w:val="00483F8D"/>
    <w:rsid w:val="0048585E"/>
    <w:rsid w:val="00485DC9"/>
    <w:rsid w:val="0049142F"/>
    <w:rsid w:val="004931DE"/>
    <w:rsid w:val="004A4C03"/>
    <w:rsid w:val="004A6083"/>
    <w:rsid w:val="004A6E81"/>
    <w:rsid w:val="004A7806"/>
    <w:rsid w:val="004B0545"/>
    <w:rsid w:val="004B27C2"/>
    <w:rsid w:val="004B4DA2"/>
    <w:rsid w:val="004B6533"/>
    <w:rsid w:val="004B7E46"/>
    <w:rsid w:val="004B7E57"/>
    <w:rsid w:val="004D031C"/>
    <w:rsid w:val="004D3745"/>
    <w:rsid w:val="004D3987"/>
    <w:rsid w:val="004D4951"/>
    <w:rsid w:val="004D6870"/>
    <w:rsid w:val="004D6D4F"/>
    <w:rsid w:val="004D7C71"/>
    <w:rsid w:val="004E294C"/>
    <w:rsid w:val="004E3132"/>
    <w:rsid w:val="004E552E"/>
    <w:rsid w:val="004E656D"/>
    <w:rsid w:val="004E7BEC"/>
    <w:rsid w:val="004F0849"/>
    <w:rsid w:val="004F173C"/>
    <w:rsid w:val="004F1B8C"/>
    <w:rsid w:val="004F33F3"/>
    <w:rsid w:val="004F3B59"/>
    <w:rsid w:val="004F45B0"/>
    <w:rsid w:val="00500703"/>
    <w:rsid w:val="005020C3"/>
    <w:rsid w:val="0050245E"/>
    <w:rsid w:val="00504A98"/>
    <w:rsid w:val="005111F8"/>
    <w:rsid w:val="00512222"/>
    <w:rsid w:val="00513FA2"/>
    <w:rsid w:val="00514387"/>
    <w:rsid w:val="00516459"/>
    <w:rsid w:val="00520153"/>
    <w:rsid w:val="0052103F"/>
    <w:rsid w:val="005216D7"/>
    <w:rsid w:val="005232E6"/>
    <w:rsid w:val="0052699B"/>
    <w:rsid w:val="0053057F"/>
    <w:rsid w:val="00530BAD"/>
    <w:rsid w:val="00534427"/>
    <w:rsid w:val="00534681"/>
    <w:rsid w:val="00534980"/>
    <w:rsid w:val="005349E1"/>
    <w:rsid w:val="00537EF5"/>
    <w:rsid w:val="00541F3B"/>
    <w:rsid w:val="005420CC"/>
    <w:rsid w:val="005434D0"/>
    <w:rsid w:val="0054437C"/>
    <w:rsid w:val="00545ED4"/>
    <w:rsid w:val="00546673"/>
    <w:rsid w:val="00546D22"/>
    <w:rsid w:val="00546D61"/>
    <w:rsid w:val="005472C7"/>
    <w:rsid w:val="00547E6F"/>
    <w:rsid w:val="00547E98"/>
    <w:rsid w:val="0055015C"/>
    <w:rsid w:val="005557A6"/>
    <w:rsid w:val="00555C79"/>
    <w:rsid w:val="005579BF"/>
    <w:rsid w:val="00560C3E"/>
    <w:rsid w:val="00561229"/>
    <w:rsid w:val="005624E7"/>
    <w:rsid w:val="00563468"/>
    <w:rsid w:val="0056424C"/>
    <w:rsid w:val="005647A4"/>
    <w:rsid w:val="00564EC2"/>
    <w:rsid w:val="00565EAE"/>
    <w:rsid w:val="00566DD3"/>
    <w:rsid w:val="00567B0F"/>
    <w:rsid w:val="00570E37"/>
    <w:rsid w:val="00571F24"/>
    <w:rsid w:val="00571F9F"/>
    <w:rsid w:val="00573677"/>
    <w:rsid w:val="00574542"/>
    <w:rsid w:val="00575F7D"/>
    <w:rsid w:val="0057659B"/>
    <w:rsid w:val="00580383"/>
    <w:rsid w:val="00580688"/>
    <w:rsid w:val="00580E40"/>
    <w:rsid w:val="0058227D"/>
    <w:rsid w:val="00583362"/>
    <w:rsid w:val="00584F4D"/>
    <w:rsid w:val="00584FB5"/>
    <w:rsid w:val="00590731"/>
    <w:rsid w:val="005953ED"/>
    <w:rsid w:val="005960FC"/>
    <w:rsid w:val="005975FC"/>
    <w:rsid w:val="005A4E0D"/>
    <w:rsid w:val="005A506B"/>
    <w:rsid w:val="005A701C"/>
    <w:rsid w:val="005B2444"/>
    <w:rsid w:val="005B2D14"/>
    <w:rsid w:val="005B3140"/>
    <w:rsid w:val="005B34B5"/>
    <w:rsid w:val="005B3693"/>
    <w:rsid w:val="005C0B05"/>
    <w:rsid w:val="005C3A19"/>
    <w:rsid w:val="005C3D72"/>
    <w:rsid w:val="005D1156"/>
    <w:rsid w:val="005D6B3D"/>
    <w:rsid w:val="005D7985"/>
    <w:rsid w:val="005E0681"/>
    <w:rsid w:val="005E3B08"/>
    <w:rsid w:val="005E3FE4"/>
    <w:rsid w:val="005E4EA3"/>
    <w:rsid w:val="005E572E"/>
    <w:rsid w:val="005F4ECE"/>
    <w:rsid w:val="005F5576"/>
    <w:rsid w:val="006014AB"/>
    <w:rsid w:val="0060344D"/>
    <w:rsid w:val="00604C0C"/>
    <w:rsid w:val="006050DC"/>
    <w:rsid w:val="00605F20"/>
    <w:rsid w:val="006070D4"/>
    <w:rsid w:val="00607C76"/>
    <w:rsid w:val="00613087"/>
    <w:rsid w:val="00615220"/>
    <w:rsid w:val="0061615E"/>
    <w:rsid w:val="0061680A"/>
    <w:rsid w:val="00620667"/>
    <w:rsid w:val="00621BF8"/>
    <w:rsid w:val="00623608"/>
    <w:rsid w:val="00623B70"/>
    <w:rsid w:val="00625424"/>
    <w:rsid w:val="0063227C"/>
    <w:rsid w:val="006335D7"/>
    <w:rsid w:val="00634F0B"/>
    <w:rsid w:val="0063578B"/>
    <w:rsid w:val="00636B3D"/>
    <w:rsid w:val="00637970"/>
    <w:rsid w:val="006400E8"/>
    <w:rsid w:val="006402DF"/>
    <w:rsid w:val="00641025"/>
    <w:rsid w:val="00641CBB"/>
    <w:rsid w:val="006457A7"/>
    <w:rsid w:val="00646EFA"/>
    <w:rsid w:val="0065045B"/>
    <w:rsid w:val="00650E98"/>
    <w:rsid w:val="00654A89"/>
    <w:rsid w:val="00654FBB"/>
    <w:rsid w:val="00656C61"/>
    <w:rsid w:val="006571B9"/>
    <w:rsid w:val="006607AA"/>
    <w:rsid w:val="00661D4A"/>
    <w:rsid w:val="006672D8"/>
    <w:rsid w:val="0066767B"/>
    <w:rsid w:val="00670D96"/>
    <w:rsid w:val="00671CD4"/>
    <w:rsid w:val="00672877"/>
    <w:rsid w:val="00673C88"/>
    <w:rsid w:val="00674846"/>
    <w:rsid w:val="00674A91"/>
    <w:rsid w:val="006804F5"/>
    <w:rsid w:val="00683154"/>
    <w:rsid w:val="006835E1"/>
    <w:rsid w:val="006846F2"/>
    <w:rsid w:val="00685776"/>
    <w:rsid w:val="006871BB"/>
    <w:rsid w:val="00687568"/>
    <w:rsid w:val="00690115"/>
    <w:rsid w:val="00690898"/>
    <w:rsid w:val="00691FCC"/>
    <w:rsid w:val="006923DC"/>
    <w:rsid w:val="00693039"/>
    <w:rsid w:val="00693876"/>
    <w:rsid w:val="00693A5A"/>
    <w:rsid w:val="006964F0"/>
    <w:rsid w:val="006A039C"/>
    <w:rsid w:val="006A2FFA"/>
    <w:rsid w:val="006A6256"/>
    <w:rsid w:val="006A6F27"/>
    <w:rsid w:val="006B00F0"/>
    <w:rsid w:val="006B0790"/>
    <w:rsid w:val="006B18B8"/>
    <w:rsid w:val="006B302F"/>
    <w:rsid w:val="006B6787"/>
    <w:rsid w:val="006C523E"/>
    <w:rsid w:val="006C5524"/>
    <w:rsid w:val="006C64D4"/>
    <w:rsid w:val="006D645A"/>
    <w:rsid w:val="006D6555"/>
    <w:rsid w:val="006E37C8"/>
    <w:rsid w:val="006E393E"/>
    <w:rsid w:val="006E53F0"/>
    <w:rsid w:val="006E7C0A"/>
    <w:rsid w:val="006F117C"/>
    <w:rsid w:val="006F46C3"/>
    <w:rsid w:val="006F486F"/>
    <w:rsid w:val="006F6134"/>
    <w:rsid w:val="006F6A8C"/>
    <w:rsid w:val="006F7CDF"/>
    <w:rsid w:val="00700BDB"/>
    <w:rsid w:val="0070121B"/>
    <w:rsid w:val="00701E73"/>
    <w:rsid w:val="00702806"/>
    <w:rsid w:val="0070396C"/>
    <w:rsid w:val="0070425D"/>
    <w:rsid w:val="0070490F"/>
    <w:rsid w:val="007051FE"/>
    <w:rsid w:val="00711BF6"/>
    <w:rsid w:val="00711FE2"/>
    <w:rsid w:val="00712649"/>
    <w:rsid w:val="00712C8C"/>
    <w:rsid w:val="00714BC9"/>
    <w:rsid w:val="00723F91"/>
    <w:rsid w:val="00724F5E"/>
    <w:rsid w:val="00725623"/>
    <w:rsid w:val="0073164A"/>
    <w:rsid w:val="00731BD2"/>
    <w:rsid w:val="00733039"/>
    <w:rsid w:val="007348AA"/>
    <w:rsid w:val="00736114"/>
    <w:rsid w:val="00743059"/>
    <w:rsid w:val="00744F58"/>
    <w:rsid w:val="00746848"/>
    <w:rsid w:val="00746A81"/>
    <w:rsid w:val="0075085F"/>
    <w:rsid w:val="00750CED"/>
    <w:rsid w:val="0075140A"/>
    <w:rsid w:val="0075477D"/>
    <w:rsid w:val="00756C35"/>
    <w:rsid w:val="00756FC5"/>
    <w:rsid w:val="00757EF9"/>
    <w:rsid w:val="00760A29"/>
    <w:rsid w:val="007671C8"/>
    <w:rsid w:val="00771E18"/>
    <w:rsid w:val="00773011"/>
    <w:rsid w:val="0077360E"/>
    <w:rsid w:val="007739F1"/>
    <w:rsid w:val="007745C6"/>
    <w:rsid w:val="007755F6"/>
    <w:rsid w:val="007761AD"/>
    <w:rsid w:val="00777387"/>
    <w:rsid w:val="0077781D"/>
    <w:rsid w:val="007815E5"/>
    <w:rsid w:val="00783118"/>
    <w:rsid w:val="00783C35"/>
    <w:rsid w:val="00787343"/>
    <w:rsid w:val="00787FFE"/>
    <w:rsid w:val="00790BFA"/>
    <w:rsid w:val="00791121"/>
    <w:rsid w:val="00791C88"/>
    <w:rsid w:val="00792974"/>
    <w:rsid w:val="00792EFF"/>
    <w:rsid w:val="007930A8"/>
    <w:rsid w:val="00797B76"/>
    <w:rsid w:val="007A1858"/>
    <w:rsid w:val="007A3D06"/>
    <w:rsid w:val="007A4579"/>
    <w:rsid w:val="007A6FBA"/>
    <w:rsid w:val="007B383B"/>
    <w:rsid w:val="007B6A7E"/>
    <w:rsid w:val="007C092E"/>
    <w:rsid w:val="007C31A7"/>
    <w:rsid w:val="007C350D"/>
    <w:rsid w:val="007C3689"/>
    <w:rsid w:val="007C3C9B"/>
    <w:rsid w:val="007C748C"/>
    <w:rsid w:val="007C7F61"/>
    <w:rsid w:val="007D3012"/>
    <w:rsid w:val="007D338B"/>
    <w:rsid w:val="007D3C1C"/>
    <w:rsid w:val="007D4B92"/>
    <w:rsid w:val="007D60B0"/>
    <w:rsid w:val="007D65A7"/>
    <w:rsid w:val="007D65FF"/>
    <w:rsid w:val="007E2F32"/>
    <w:rsid w:val="007E3F59"/>
    <w:rsid w:val="007E4A25"/>
    <w:rsid w:val="007E5043"/>
    <w:rsid w:val="007E5183"/>
    <w:rsid w:val="007E6BDB"/>
    <w:rsid w:val="007F32A8"/>
    <w:rsid w:val="008054C3"/>
    <w:rsid w:val="00810C2C"/>
    <w:rsid w:val="00811F3A"/>
    <w:rsid w:val="00811F7B"/>
    <w:rsid w:val="008124D5"/>
    <w:rsid w:val="00812911"/>
    <w:rsid w:val="008133F9"/>
    <w:rsid w:val="00823AAC"/>
    <w:rsid w:val="00831DC7"/>
    <w:rsid w:val="008328A1"/>
    <w:rsid w:val="0083413D"/>
    <w:rsid w:val="008369D3"/>
    <w:rsid w:val="00836BDF"/>
    <w:rsid w:val="00837F04"/>
    <w:rsid w:val="008420E8"/>
    <w:rsid w:val="00842A93"/>
    <w:rsid w:val="00844A10"/>
    <w:rsid w:val="008455CA"/>
    <w:rsid w:val="008461FB"/>
    <w:rsid w:val="00846362"/>
    <w:rsid w:val="00846427"/>
    <w:rsid w:val="00854C66"/>
    <w:rsid w:val="008553E1"/>
    <w:rsid w:val="00855D3A"/>
    <w:rsid w:val="00855FFB"/>
    <w:rsid w:val="00856C5E"/>
    <w:rsid w:val="008577ED"/>
    <w:rsid w:val="00863A48"/>
    <w:rsid w:val="00865E66"/>
    <w:rsid w:val="0086682E"/>
    <w:rsid w:val="00871842"/>
    <w:rsid w:val="0087643B"/>
    <w:rsid w:val="00877669"/>
    <w:rsid w:val="00881D4A"/>
    <w:rsid w:val="008916B4"/>
    <w:rsid w:val="008956F1"/>
    <w:rsid w:val="00895830"/>
    <w:rsid w:val="00896BA2"/>
    <w:rsid w:val="00896C15"/>
    <w:rsid w:val="00897F92"/>
    <w:rsid w:val="008A03FE"/>
    <w:rsid w:val="008A258D"/>
    <w:rsid w:val="008A2A05"/>
    <w:rsid w:val="008A3610"/>
    <w:rsid w:val="008A4FC6"/>
    <w:rsid w:val="008A5924"/>
    <w:rsid w:val="008A64C9"/>
    <w:rsid w:val="008B180A"/>
    <w:rsid w:val="008B201F"/>
    <w:rsid w:val="008B24B7"/>
    <w:rsid w:val="008B5A3F"/>
    <w:rsid w:val="008C2CD8"/>
    <w:rsid w:val="008C37B8"/>
    <w:rsid w:val="008C5743"/>
    <w:rsid w:val="008C68EE"/>
    <w:rsid w:val="008C74CF"/>
    <w:rsid w:val="008C7F44"/>
    <w:rsid w:val="008D4273"/>
    <w:rsid w:val="008D4EF3"/>
    <w:rsid w:val="008D6F39"/>
    <w:rsid w:val="008E0A7D"/>
    <w:rsid w:val="008E0E4F"/>
    <w:rsid w:val="008E1FD5"/>
    <w:rsid w:val="008E3B9D"/>
    <w:rsid w:val="008E3F44"/>
    <w:rsid w:val="008E4139"/>
    <w:rsid w:val="008E441E"/>
    <w:rsid w:val="008F322F"/>
    <w:rsid w:val="00900FEF"/>
    <w:rsid w:val="009027C6"/>
    <w:rsid w:val="009046F6"/>
    <w:rsid w:val="0090737A"/>
    <w:rsid w:val="009074A2"/>
    <w:rsid w:val="00907C71"/>
    <w:rsid w:val="00907DFE"/>
    <w:rsid w:val="00907F22"/>
    <w:rsid w:val="00912655"/>
    <w:rsid w:val="00913795"/>
    <w:rsid w:val="0091406D"/>
    <w:rsid w:val="00914596"/>
    <w:rsid w:val="009146BF"/>
    <w:rsid w:val="00915AD4"/>
    <w:rsid w:val="00915EF1"/>
    <w:rsid w:val="00924C08"/>
    <w:rsid w:val="009272B2"/>
    <w:rsid w:val="00927D88"/>
    <w:rsid w:val="0093077D"/>
    <w:rsid w:val="00930D1F"/>
    <w:rsid w:val="00931A85"/>
    <w:rsid w:val="0093252B"/>
    <w:rsid w:val="00932ACB"/>
    <w:rsid w:val="009333D8"/>
    <w:rsid w:val="00935127"/>
    <w:rsid w:val="00935164"/>
    <w:rsid w:val="0094025E"/>
    <w:rsid w:val="0094037C"/>
    <w:rsid w:val="0094256C"/>
    <w:rsid w:val="00945278"/>
    <w:rsid w:val="009514D6"/>
    <w:rsid w:val="009521F2"/>
    <w:rsid w:val="009532FD"/>
    <w:rsid w:val="00953F11"/>
    <w:rsid w:val="0095563D"/>
    <w:rsid w:val="00956D28"/>
    <w:rsid w:val="00957432"/>
    <w:rsid w:val="00957FF8"/>
    <w:rsid w:val="00962469"/>
    <w:rsid w:val="009626A2"/>
    <w:rsid w:val="00963C87"/>
    <w:rsid w:val="009706C1"/>
    <w:rsid w:val="00970DB1"/>
    <w:rsid w:val="00971F5A"/>
    <w:rsid w:val="00973558"/>
    <w:rsid w:val="009736CE"/>
    <w:rsid w:val="00976675"/>
    <w:rsid w:val="00976FBF"/>
    <w:rsid w:val="009774B4"/>
    <w:rsid w:val="0097772E"/>
    <w:rsid w:val="00982DA5"/>
    <w:rsid w:val="009846A7"/>
    <w:rsid w:val="00984B38"/>
    <w:rsid w:val="009855DC"/>
    <w:rsid w:val="0099192B"/>
    <w:rsid w:val="00992239"/>
    <w:rsid w:val="00992B4C"/>
    <w:rsid w:val="009A0636"/>
    <w:rsid w:val="009A2BDF"/>
    <w:rsid w:val="009A5BE3"/>
    <w:rsid w:val="009A6FF5"/>
    <w:rsid w:val="009B2B47"/>
    <w:rsid w:val="009B35DB"/>
    <w:rsid w:val="009C23F2"/>
    <w:rsid w:val="009C3EDB"/>
    <w:rsid w:val="009C4298"/>
    <w:rsid w:val="009D2660"/>
    <w:rsid w:val="009D318C"/>
    <w:rsid w:val="009E363C"/>
    <w:rsid w:val="009E481B"/>
    <w:rsid w:val="009E493E"/>
    <w:rsid w:val="009E7A2E"/>
    <w:rsid w:val="009F2138"/>
    <w:rsid w:val="009F2A8C"/>
    <w:rsid w:val="009F31C6"/>
    <w:rsid w:val="009F7476"/>
    <w:rsid w:val="00A03CF1"/>
    <w:rsid w:val="00A106DB"/>
    <w:rsid w:val="00A10B8B"/>
    <w:rsid w:val="00A116B8"/>
    <w:rsid w:val="00A12291"/>
    <w:rsid w:val="00A14BB7"/>
    <w:rsid w:val="00A162D6"/>
    <w:rsid w:val="00A163F0"/>
    <w:rsid w:val="00A16AD3"/>
    <w:rsid w:val="00A20D78"/>
    <w:rsid w:val="00A2174A"/>
    <w:rsid w:val="00A258C6"/>
    <w:rsid w:val="00A26733"/>
    <w:rsid w:val="00A27204"/>
    <w:rsid w:val="00A27363"/>
    <w:rsid w:val="00A3049E"/>
    <w:rsid w:val="00A32465"/>
    <w:rsid w:val="00A34249"/>
    <w:rsid w:val="00A3462B"/>
    <w:rsid w:val="00A35690"/>
    <w:rsid w:val="00A3595E"/>
    <w:rsid w:val="00A37D93"/>
    <w:rsid w:val="00A4016F"/>
    <w:rsid w:val="00A438A2"/>
    <w:rsid w:val="00A4621C"/>
    <w:rsid w:val="00A46C7F"/>
    <w:rsid w:val="00A5732C"/>
    <w:rsid w:val="00A600BA"/>
    <w:rsid w:val="00A60C49"/>
    <w:rsid w:val="00A60DB6"/>
    <w:rsid w:val="00A620C0"/>
    <w:rsid w:val="00A63DBF"/>
    <w:rsid w:val="00A66492"/>
    <w:rsid w:val="00A73245"/>
    <w:rsid w:val="00A77145"/>
    <w:rsid w:val="00A8161A"/>
    <w:rsid w:val="00A82989"/>
    <w:rsid w:val="00A85ACE"/>
    <w:rsid w:val="00A87798"/>
    <w:rsid w:val="00A904FE"/>
    <w:rsid w:val="00A91225"/>
    <w:rsid w:val="00A91B68"/>
    <w:rsid w:val="00A9262C"/>
    <w:rsid w:val="00A946FA"/>
    <w:rsid w:val="00A95445"/>
    <w:rsid w:val="00A95ECF"/>
    <w:rsid w:val="00AA2B9B"/>
    <w:rsid w:val="00AA74CD"/>
    <w:rsid w:val="00AB2B8B"/>
    <w:rsid w:val="00AB3B76"/>
    <w:rsid w:val="00AB3D43"/>
    <w:rsid w:val="00AB49A5"/>
    <w:rsid w:val="00AB61DD"/>
    <w:rsid w:val="00AB760D"/>
    <w:rsid w:val="00AB7B9D"/>
    <w:rsid w:val="00AC1D93"/>
    <w:rsid w:val="00AC222F"/>
    <w:rsid w:val="00AC2CC7"/>
    <w:rsid w:val="00AC7B3B"/>
    <w:rsid w:val="00AD2A36"/>
    <w:rsid w:val="00AD3CE6"/>
    <w:rsid w:val="00AD4692"/>
    <w:rsid w:val="00AD63FA"/>
    <w:rsid w:val="00AE0382"/>
    <w:rsid w:val="00AE1307"/>
    <w:rsid w:val="00AE2BFA"/>
    <w:rsid w:val="00AE3382"/>
    <w:rsid w:val="00AE3590"/>
    <w:rsid w:val="00AE3CBD"/>
    <w:rsid w:val="00AE4697"/>
    <w:rsid w:val="00AE58EF"/>
    <w:rsid w:val="00AE734E"/>
    <w:rsid w:val="00AE7586"/>
    <w:rsid w:val="00AF03C4"/>
    <w:rsid w:val="00AF65FE"/>
    <w:rsid w:val="00AF7A65"/>
    <w:rsid w:val="00B05A9F"/>
    <w:rsid w:val="00B06710"/>
    <w:rsid w:val="00B06CD3"/>
    <w:rsid w:val="00B07A56"/>
    <w:rsid w:val="00B07EBF"/>
    <w:rsid w:val="00B10CBD"/>
    <w:rsid w:val="00B11CF9"/>
    <w:rsid w:val="00B13888"/>
    <w:rsid w:val="00B15E63"/>
    <w:rsid w:val="00B166CB"/>
    <w:rsid w:val="00B20A46"/>
    <w:rsid w:val="00B21081"/>
    <w:rsid w:val="00B235E1"/>
    <w:rsid w:val="00B268FD"/>
    <w:rsid w:val="00B272CF"/>
    <w:rsid w:val="00B3145D"/>
    <w:rsid w:val="00B3198D"/>
    <w:rsid w:val="00B32616"/>
    <w:rsid w:val="00B357BA"/>
    <w:rsid w:val="00B44603"/>
    <w:rsid w:val="00B4705A"/>
    <w:rsid w:val="00B52DBC"/>
    <w:rsid w:val="00B52ED5"/>
    <w:rsid w:val="00B55671"/>
    <w:rsid w:val="00B564DB"/>
    <w:rsid w:val="00B6019D"/>
    <w:rsid w:val="00B62379"/>
    <w:rsid w:val="00B6415D"/>
    <w:rsid w:val="00B64E5A"/>
    <w:rsid w:val="00B67F5D"/>
    <w:rsid w:val="00B74253"/>
    <w:rsid w:val="00B748EC"/>
    <w:rsid w:val="00B768B6"/>
    <w:rsid w:val="00B76DDF"/>
    <w:rsid w:val="00B80A29"/>
    <w:rsid w:val="00B80D4C"/>
    <w:rsid w:val="00B816A3"/>
    <w:rsid w:val="00B83696"/>
    <w:rsid w:val="00B85367"/>
    <w:rsid w:val="00B86FFC"/>
    <w:rsid w:val="00B90838"/>
    <w:rsid w:val="00B908D1"/>
    <w:rsid w:val="00B9222B"/>
    <w:rsid w:val="00B940D1"/>
    <w:rsid w:val="00BA4229"/>
    <w:rsid w:val="00BA55B2"/>
    <w:rsid w:val="00BA6DA1"/>
    <w:rsid w:val="00BA6F1C"/>
    <w:rsid w:val="00BA722A"/>
    <w:rsid w:val="00BA7E43"/>
    <w:rsid w:val="00BB41A9"/>
    <w:rsid w:val="00BB4548"/>
    <w:rsid w:val="00BB56D1"/>
    <w:rsid w:val="00BB58BD"/>
    <w:rsid w:val="00BB6A26"/>
    <w:rsid w:val="00BC1034"/>
    <w:rsid w:val="00BC402F"/>
    <w:rsid w:val="00BD3B00"/>
    <w:rsid w:val="00BE14ED"/>
    <w:rsid w:val="00BE2408"/>
    <w:rsid w:val="00BE3EC6"/>
    <w:rsid w:val="00BE5BEB"/>
    <w:rsid w:val="00BE6528"/>
    <w:rsid w:val="00BE708E"/>
    <w:rsid w:val="00BF0646"/>
    <w:rsid w:val="00BF4AB9"/>
    <w:rsid w:val="00C0087A"/>
    <w:rsid w:val="00C05F9D"/>
    <w:rsid w:val="00C06AA5"/>
    <w:rsid w:val="00C1246D"/>
    <w:rsid w:val="00C12FEB"/>
    <w:rsid w:val="00C1359A"/>
    <w:rsid w:val="00C16DD7"/>
    <w:rsid w:val="00C227ED"/>
    <w:rsid w:val="00C24FC9"/>
    <w:rsid w:val="00C25F4C"/>
    <w:rsid w:val="00C27212"/>
    <w:rsid w:val="00C34185"/>
    <w:rsid w:val="00C343A4"/>
    <w:rsid w:val="00C34459"/>
    <w:rsid w:val="00C36C0B"/>
    <w:rsid w:val="00C40046"/>
    <w:rsid w:val="00C41BF3"/>
    <w:rsid w:val="00C42DD6"/>
    <w:rsid w:val="00C545E7"/>
    <w:rsid w:val="00C62F93"/>
    <w:rsid w:val="00C652D4"/>
    <w:rsid w:val="00C65780"/>
    <w:rsid w:val="00C65985"/>
    <w:rsid w:val="00C66858"/>
    <w:rsid w:val="00C71B60"/>
    <w:rsid w:val="00C72E28"/>
    <w:rsid w:val="00C72E69"/>
    <w:rsid w:val="00C7411E"/>
    <w:rsid w:val="00C74923"/>
    <w:rsid w:val="00C75A9A"/>
    <w:rsid w:val="00C75B8B"/>
    <w:rsid w:val="00C76465"/>
    <w:rsid w:val="00C8428D"/>
    <w:rsid w:val="00C84988"/>
    <w:rsid w:val="00C854A7"/>
    <w:rsid w:val="00C87B90"/>
    <w:rsid w:val="00C87E74"/>
    <w:rsid w:val="00C90021"/>
    <w:rsid w:val="00C95B31"/>
    <w:rsid w:val="00CA34C4"/>
    <w:rsid w:val="00CA4135"/>
    <w:rsid w:val="00CA4442"/>
    <w:rsid w:val="00CA44A6"/>
    <w:rsid w:val="00CA4AF6"/>
    <w:rsid w:val="00CA59CA"/>
    <w:rsid w:val="00CA6218"/>
    <w:rsid w:val="00CA6D82"/>
    <w:rsid w:val="00CB2356"/>
    <w:rsid w:val="00CB28F5"/>
    <w:rsid w:val="00CB2C05"/>
    <w:rsid w:val="00CB4075"/>
    <w:rsid w:val="00CB4E6D"/>
    <w:rsid w:val="00CB55DC"/>
    <w:rsid w:val="00CB5FD0"/>
    <w:rsid w:val="00CC193A"/>
    <w:rsid w:val="00CC23DE"/>
    <w:rsid w:val="00CC30EB"/>
    <w:rsid w:val="00CC5FAB"/>
    <w:rsid w:val="00CC7477"/>
    <w:rsid w:val="00CD0442"/>
    <w:rsid w:val="00CD089F"/>
    <w:rsid w:val="00CD177C"/>
    <w:rsid w:val="00CD24F7"/>
    <w:rsid w:val="00CD3E3A"/>
    <w:rsid w:val="00CD43F3"/>
    <w:rsid w:val="00CD619C"/>
    <w:rsid w:val="00CD7459"/>
    <w:rsid w:val="00CE02D1"/>
    <w:rsid w:val="00CE285A"/>
    <w:rsid w:val="00CE292A"/>
    <w:rsid w:val="00CE36F1"/>
    <w:rsid w:val="00CE55A6"/>
    <w:rsid w:val="00CE6F3A"/>
    <w:rsid w:val="00CE7934"/>
    <w:rsid w:val="00CF13FC"/>
    <w:rsid w:val="00CF4AAF"/>
    <w:rsid w:val="00CF561A"/>
    <w:rsid w:val="00CF565C"/>
    <w:rsid w:val="00CF6C18"/>
    <w:rsid w:val="00CF7EA8"/>
    <w:rsid w:val="00D004DA"/>
    <w:rsid w:val="00D00B9F"/>
    <w:rsid w:val="00D01673"/>
    <w:rsid w:val="00D02BFF"/>
    <w:rsid w:val="00D0309A"/>
    <w:rsid w:val="00D04BCF"/>
    <w:rsid w:val="00D05444"/>
    <w:rsid w:val="00D05AD8"/>
    <w:rsid w:val="00D07BA4"/>
    <w:rsid w:val="00D10698"/>
    <w:rsid w:val="00D109BA"/>
    <w:rsid w:val="00D13701"/>
    <w:rsid w:val="00D16563"/>
    <w:rsid w:val="00D176BE"/>
    <w:rsid w:val="00D17C4E"/>
    <w:rsid w:val="00D17DCA"/>
    <w:rsid w:val="00D21009"/>
    <w:rsid w:val="00D21359"/>
    <w:rsid w:val="00D215F6"/>
    <w:rsid w:val="00D227F9"/>
    <w:rsid w:val="00D22BE1"/>
    <w:rsid w:val="00D245B9"/>
    <w:rsid w:val="00D254A5"/>
    <w:rsid w:val="00D25CF5"/>
    <w:rsid w:val="00D2765B"/>
    <w:rsid w:val="00D31DF7"/>
    <w:rsid w:val="00D32703"/>
    <w:rsid w:val="00D33B91"/>
    <w:rsid w:val="00D415C6"/>
    <w:rsid w:val="00D41F54"/>
    <w:rsid w:val="00D420EA"/>
    <w:rsid w:val="00D4639E"/>
    <w:rsid w:val="00D504B8"/>
    <w:rsid w:val="00D50FDA"/>
    <w:rsid w:val="00D51ABF"/>
    <w:rsid w:val="00D5444B"/>
    <w:rsid w:val="00D55302"/>
    <w:rsid w:val="00D57CBF"/>
    <w:rsid w:val="00D612F1"/>
    <w:rsid w:val="00D61DC9"/>
    <w:rsid w:val="00D665B2"/>
    <w:rsid w:val="00D66ABC"/>
    <w:rsid w:val="00D71CFC"/>
    <w:rsid w:val="00D730B7"/>
    <w:rsid w:val="00D7507E"/>
    <w:rsid w:val="00D775A6"/>
    <w:rsid w:val="00D77966"/>
    <w:rsid w:val="00D82BEB"/>
    <w:rsid w:val="00D83E80"/>
    <w:rsid w:val="00D85440"/>
    <w:rsid w:val="00D86024"/>
    <w:rsid w:val="00D87224"/>
    <w:rsid w:val="00D93AB9"/>
    <w:rsid w:val="00D93C39"/>
    <w:rsid w:val="00D94656"/>
    <w:rsid w:val="00D94CA3"/>
    <w:rsid w:val="00D96595"/>
    <w:rsid w:val="00DA018C"/>
    <w:rsid w:val="00DA0F35"/>
    <w:rsid w:val="00DA249F"/>
    <w:rsid w:val="00DA31E7"/>
    <w:rsid w:val="00DA3C9D"/>
    <w:rsid w:val="00DA4317"/>
    <w:rsid w:val="00DB0F7E"/>
    <w:rsid w:val="00DB5489"/>
    <w:rsid w:val="00DB6C98"/>
    <w:rsid w:val="00DB79C3"/>
    <w:rsid w:val="00DB7C7C"/>
    <w:rsid w:val="00DC036F"/>
    <w:rsid w:val="00DC297F"/>
    <w:rsid w:val="00DC316E"/>
    <w:rsid w:val="00DC5869"/>
    <w:rsid w:val="00DC5A2B"/>
    <w:rsid w:val="00DC701C"/>
    <w:rsid w:val="00DD0E14"/>
    <w:rsid w:val="00DD535E"/>
    <w:rsid w:val="00DD611B"/>
    <w:rsid w:val="00DD7F91"/>
    <w:rsid w:val="00DE3516"/>
    <w:rsid w:val="00DF2010"/>
    <w:rsid w:val="00DF4907"/>
    <w:rsid w:val="00DF5062"/>
    <w:rsid w:val="00E00376"/>
    <w:rsid w:val="00E01016"/>
    <w:rsid w:val="00E03580"/>
    <w:rsid w:val="00E043B1"/>
    <w:rsid w:val="00E06882"/>
    <w:rsid w:val="00E11F1B"/>
    <w:rsid w:val="00E14EBD"/>
    <w:rsid w:val="00E16734"/>
    <w:rsid w:val="00E20521"/>
    <w:rsid w:val="00E23260"/>
    <w:rsid w:val="00E2367A"/>
    <w:rsid w:val="00E23E1A"/>
    <w:rsid w:val="00E26F80"/>
    <w:rsid w:val="00E27BC7"/>
    <w:rsid w:val="00E30639"/>
    <w:rsid w:val="00E33EEB"/>
    <w:rsid w:val="00E35FC9"/>
    <w:rsid w:val="00E377A4"/>
    <w:rsid w:val="00E405AA"/>
    <w:rsid w:val="00E41346"/>
    <w:rsid w:val="00E41350"/>
    <w:rsid w:val="00E415BE"/>
    <w:rsid w:val="00E41B8B"/>
    <w:rsid w:val="00E420E9"/>
    <w:rsid w:val="00E44480"/>
    <w:rsid w:val="00E4635D"/>
    <w:rsid w:val="00E5363B"/>
    <w:rsid w:val="00E57E96"/>
    <w:rsid w:val="00E61D76"/>
    <w:rsid w:val="00E63E72"/>
    <w:rsid w:val="00E65B3F"/>
    <w:rsid w:val="00E66917"/>
    <w:rsid w:val="00E674DB"/>
    <w:rsid w:val="00E6788D"/>
    <w:rsid w:val="00E70912"/>
    <w:rsid w:val="00E70A99"/>
    <w:rsid w:val="00E712EA"/>
    <w:rsid w:val="00E727D3"/>
    <w:rsid w:val="00E75F28"/>
    <w:rsid w:val="00E75F29"/>
    <w:rsid w:val="00E84B2E"/>
    <w:rsid w:val="00E90AA6"/>
    <w:rsid w:val="00E9643B"/>
    <w:rsid w:val="00E977B8"/>
    <w:rsid w:val="00E97AD1"/>
    <w:rsid w:val="00EA0563"/>
    <w:rsid w:val="00EA109B"/>
    <w:rsid w:val="00EA15A8"/>
    <w:rsid w:val="00EA167E"/>
    <w:rsid w:val="00EA2926"/>
    <w:rsid w:val="00EA3CB9"/>
    <w:rsid w:val="00EA564E"/>
    <w:rsid w:val="00EA5946"/>
    <w:rsid w:val="00EB085E"/>
    <w:rsid w:val="00EB0F76"/>
    <w:rsid w:val="00EB2CDE"/>
    <w:rsid w:val="00EB5512"/>
    <w:rsid w:val="00EB58A2"/>
    <w:rsid w:val="00EB791E"/>
    <w:rsid w:val="00EC1A81"/>
    <w:rsid w:val="00EC7E5C"/>
    <w:rsid w:val="00ED05EC"/>
    <w:rsid w:val="00ED2EA0"/>
    <w:rsid w:val="00ED4599"/>
    <w:rsid w:val="00ED50B9"/>
    <w:rsid w:val="00ED78F1"/>
    <w:rsid w:val="00EE07F5"/>
    <w:rsid w:val="00EE10AA"/>
    <w:rsid w:val="00EE23EC"/>
    <w:rsid w:val="00EE4DCA"/>
    <w:rsid w:val="00EF0F62"/>
    <w:rsid w:val="00EF1BF8"/>
    <w:rsid w:val="00F007E1"/>
    <w:rsid w:val="00F00F78"/>
    <w:rsid w:val="00F0134E"/>
    <w:rsid w:val="00F01844"/>
    <w:rsid w:val="00F04038"/>
    <w:rsid w:val="00F057C6"/>
    <w:rsid w:val="00F11CB8"/>
    <w:rsid w:val="00F12F47"/>
    <w:rsid w:val="00F15932"/>
    <w:rsid w:val="00F17214"/>
    <w:rsid w:val="00F172A1"/>
    <w:rsid w:val="00F17D96"/>
    <w:rsid w:val="00F204E5"/>
    <w:rsid w:val="00F22565"/>
    <w:rsid w:val="00F2342C"/>
    <w:rsid w:val="00F237B3"/>
    <w:rsid w:val="00F23BA0"/>
    <w:rsid w:val="00F25F74"/>
    <w:rsid w:val="00F27632"/>
    <w:rsid w:val="00F30C37"/>
    <w:rsid w:val="00F31175"/>
    <w:rsid w:val="00F3380E"/>
    <w:rsid w:val="00F355B9"/>
    <w:rsid w:val="00F359FC"/>
    <w:rsid w:val="00F36B76"/>
    <w:rsid w:val="00F3794F"/>
    <w:rsid w:val="00F37C9A"/>
    <w:rsid w:val="00F40837"/>
    <w:rsid w:val="00F41BD3"/>
    <w:rsid w:val="00F42F79"/>
    <w:rsid w:val="00F47773"/>
    <w:rsid w:val="00F5019D"/>
    <w:rsid w:val="00F553CB"/>
    <w:rsid w:val="00F56308"/>
    <w:rsid w:val="00F62F93"/>
    <w:rsid w:val="00F634D6"/>
    <w:rsid w:val="00F64385"/>
    <w:rsid w:val="00F6473F"/>
    <w:rsid w:val="00F64F67"/>
    <w:rsid w:val="00F67B4B"/>
    <w:rsid w:val="00F70EB1"/>
    <w:rsid w:val="00F76366"/>
    <w:rsid w:val="00F7724C"/>
    <w:rsid w:val="00F805C0"/>
    <w:rsid w:val="00F928EA"/>
    <w:rsid w:val="00F93002"/>
    <w:rsid w:val="00F974D3"/>
    <w:rsid w:val="00FA73E0"/>
    <w:rsid w:val="00FA74F8"/>
    <w:rsid w:val="00FA7562"/>
    <w:rsid w:val="00FB0D2C"/>
    <w:rsid w:val="00FB1B33"/>
    <w:rsid w:val="00FB3531"/>
    <w:rsid w:val="00FB4261"/>
    <w:rsid w:val="00FB42BB"/>
    <w:rsid w:val="00FB43B1"/>
    <w:rsid w:val="00FB5115"/>
    <w:rsid w:val="00FB6176"/>
    <w:rsid w:val="00FB62B2"/>
    <w:rsid w:val="00FB79E3"/>
    <w:rsid w:val="00FC00B0"/>
    <w:rsid w:val="00FC0608"/>
    <w:rsid w:val="00FC1973"/>
    <w:rsid w:val="00FC2155"/>
    <w:rsid w:val="00FC2430"/>
    <w:rsid w:val="00FC41A7"/>
    <w:rsid w:val="00FC55BD"/>
    <w:rsid w:val="00FC7C95"/>
    <w:rsid w:val="00FD027F"/>
    <w:rsid w:val="00FD675B"/>
    <w:rsid w:val="00FD7483"/>
    <w:rsid w:val="00FE069E"/>
    <w:rsid w:val="00FE0AC4"/>
    <w:rsid w:val="00FE19ED"/>
    <w:rsid w:val="00FE1D4C"/>
    <w:rsid w:val="00FE352F"/>
    <w:rsid w:val="00FE380E"/>
    <w:rsid w:val="00FE4404"/>
    <w:rsid w:val="00FE7B59"/>
    <w:rsid w:val="00FF1B73"/>
    <w:rsid w:val="00FF1D56"/>
    <w:rsid w:val="00FF3C5F"/>
    <w:rsid w:val="00FF3D19"/>
    <w:rsid w:val="00FF5410"/>
    <w:rsid w:val="00FF556F"/>
    <w:rsid w:val="00FF6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57E96"/>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E57E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57E9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57E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No Spacing1,No Spacing11,No Spacing111,No Spacing112,No Spacing1121,TAG,ta"/>
    <w:basedOn w:val="Normal"/>
    <w:next w:val="Normal"/>
    <w:link w:val="Heading4Char"/>
    <w:uiPriority w:val="4"/>
    <w:qFormat/>
    <w:rsid w:val="00E57E9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57E9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57E9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qualifications in card,qualifications,Shrunk,normal card text,Box,Style1"/>
    <w:basedOn w:val="DefaultParagraphFont"/>
    <w:uiPriority w:val="7"/>
    <w:qFormat/>
    <w:rsid w:val="00E57E9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57E96"/>
    <w:rPr>
      <w:b/>
      <w:bCs/>
    </w:rPr>
  </w:style>
  <w:style w:type="character" w:customStyle="1" w:styleId="Heading3Char">
    <w:name w:val="Heading 3 Char"/>
    <w:aliases w:val="Block Char"/>
    <w:basedOn w:val="DefaultParagraphFont"/>
    <w:link w:val="Heading3"/>
    <w:uiPriority w:val="3"/>
    <w:rsid w:val="00E57E96"/>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Bold,Kern at 16 pt,Intense Emphasis2,HHeading 3 + 12 pt,Cards + Font: 12 pt Char,Style,Bold Cite Char,Citation Char Char Char,ci,Underline Char,c"/>
    <w:basedOn w:val="DefaultParagraphFont"/>
    <w:uiPriority w:val="6"/>
    <w:qFormat/>
    <w:rsid w:val="00E57E96"/>
    <w:rPr>
      <w:rFonts w:ascii="Calibri" w:hAnsi="Calibri"/>
      <w:b/>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E57E96"/>
    <w:rPr>
      <w:b/>
      <w:bCs/>
      <w:sz w:val="26"/>
      <w:u w:val="none"/>
    </w:rPr>
  </w:style>
  <w:style w:type="paragraph" w:styleId="Header">
    <w:name w:val="header"/>
    <w:basedOn w:val="Normal"/>
    <w:link w:val="HeaderChar"/>
    <w:uiPriority w:val="99"/>
    <w:semiHidden/>
    <w:rsid w:val="00E57E96"/>
    <w:pPr>
      <w:tabs>
        <w:tab w:val="center" w:pos="4680"/>
        <w:tab w:val="right" w:pos="9360"/>
      </w:tabs>
    </w:pPr>
  </w:style>
  <w:style w:type="character" w:customStyle="1" w:styleId="HeaderChar">
    <w:name w:val="Header Char"/>
    <w:basedOn w:val="DefaultParagraphFont"/>
    <w:link w:val="Header"/>
    <w:uiPriority w:val="99"/>
    <w:semiHidden/>
    <w:rsid w:val="00E57E96"/>
    <w:rPr>
      <w:rFonts w:ascii="Calibri" w:eastAsia="Calibri" w:hAnsi="Calibri" w:cs="Times New Roman"/>
      <w:sz w:val="16"/>
    </w:rPr>
  </w:style>
  <w:style w:type="paragraph" w:styleId="Footer">
    <w:name w:val="footer"/>
    <w:basedOn w:val="Normal"/>
    <w:link w:val="FooterChar"/>
    <w:uiPriority w:val="99"/>
    <w:semiHidden/>
    <w:rsid w:val="00E57E96"/>
    <w:pPr>
      <w:tabs>
        <w:tab w:val="center" w:pos="4680"/>
        <w:tab w:val="right" w:pos="9360"/>
      </w:tabs>
    </w:pPr>
  </w:style>
  <w:style w:type="character" w:customStyle="1" w:styleId="FooterChar">
    <w:name w:val="Footer Char"/>
    <w:basedOn w:val="DefaultParagraphFont"/>
    <w:link w:val="Footer"/>
    <w:uiPriority w:val="99"/>
    <w:semiHidden/>
    <w:rsid w:val="00E57E96"/>
    <w:rPr>
      <w:rFonts w:ascii="Calibri" w:eastAsia="Calibri" w:hAnsi="Calibri" w:cs="Times New Roman"/>
      <w:sz w:val="16"/>
    </w:rPr>
  </w:style>
  <w:style w:type="character" w:styleId="Hyperlink">
    <w:name w:val="Hyperlink"/>
    <w:aliases w:val="heading 1 (block title),Important,Read,Card Text,Internet Link,Analytic Text"/>
    <w:basedOn w:val="DefaultParagraphFont"/>
    <w:uiPriority w:val="99"/>
    <w:rsid w:val="00E57E96"/>
    <w:rPr>
      <w:color w:val="auto"/>
      <w:u w:val="none"/>
    </w:rPr>
  </w:style>
  <w:style w:type="character" w:styleId="FollowedHyperlink">
    <w:name w:val="FollowedHyperlink"/>
    <w:basedOn w:val="DefaultParagraphFont"/>
    <w:uiPriority w:val="99"/>
    <w:semiHidden/>
    <w:rsid w:val="00E57E96"/>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E57E96"/>
    <w:rPr>
      <w:rFonts w:ascii="Calibri" w:eastAsiaTheme="majorEastAsia" w:hAnsi="Calibri" w:cstheme="majorBidi"/>
      <w:b/>
      <w:bCs/>
      <w:iCs/>
      <w:sz w:val="26"/>
    </w:rPr>
  </w:style>
  <w:style w:type="paragraph" w:customStyle="1" w:styleId="tag">
    <w:name w:val="tag"/>
    <w:basedOn w:val="Normal"/>
    <w:next w:val="Normal"/>
    <w:link w:val="tagChar"/>
    <w:autoRedefine/>
    <w:qFormat/>
    <w:rsid w:val="00E57E96"/>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57E96"/>
    <w:rPr>
      <w:rFonts w:ascii="Calibri" w:eastAsia="Times New Roman" w:hAnsi="Calibri" w:cs="Times New Roman"/>
      <w:b/>
      <w:sz w:val="24"/>
      <w:szCs w:val="20"/>
    </w:rPr>
  </w:style>
  <w:style w:type="paragraph" w:customStyle="1" w:styleId="card">
    <w:name w:val="card"/>
    <w:basedOn w:val="Normal"/>
    <w:next w:val="Normal"/>
    <w:link w:val="cardChar"/>
    <w:rsid w:val="00811F3A"/>
    <w:pPr>
      <w:ind w:left="288" w:right="288"/>
    </w:pPr>
    <w:rPr>
      <w:rFonts w:ascii="Times New Roman" w:eastAsia="Times New Roman" w:hAnsi="Times New Roman"/>
      <w:szCs w:val="24"/>
    </w:rPr>
  </w:style>
  <w:style w:type="character" w:customStyle="1" w:styleId="cardChar">
    <w:name w:val="card Char"/>
    <w:link w:val="card"/>
    <w:rsid w:val="00811F3A"/>
    <w:rPr>
      <w:rFonts w:ascii="Times New Roman" w:eastAsia="Times New Roman" w:hAnsi="Times New Roman" w:cs="Times New Roman"/>
      <w:sz w:val="16"/>
      <w:szCs w:val="24"/>
    </w:rPr>
  </w:style>
  <w:style w:type="character" w:customStyle="1" w:styleId="apple-converted-space">
    <w:name w:val="apple-converted-space"/>
    <w:basedOn w:val="DefaultParagraphFont"/>
    <w:rsid w:val="00C24FC9"/>
  </w:style>
  <w:style w:type="character" w:styleId="Strong">
    <w:name w:val="Strong"/>
    <w:basedOn w:val="DefaultParagraphFont"/>
    <w:uiPriority w:val="22"/>
    <w:qFormat/>
    <w:rsid w:val="00C24FC9"/>
    <w:rPr>
      <w:b/>
      <w:bCs/>
    </w:rPr>
  </w:style>
  <w:style w:type="paragraph" w:styleId="NormalWeb">
    <w:name w:val="Normal (Web)"/>
    <w:basedOn w:val="Normal"/>
    <w:uiPriority w:val="99"/>
    <w:semiHidden/>
    <w:unhideWhenUsed/>
    <w:rsid w:val="004B4DA2"/>
    <w:pPr>
      <w:spacing w:before="100" w:beforeAutospacing="1" w:after="100" w:afterAutospacing="1"/>
    </w:pPr>
    <w:rPr>
      <w:rFonts w:ascii="Times New Roman" w:eastAsia="Times New Roman" w:hAnsi="Times New Roman"/>
      <w:sz w:val="24"/>
      <w:szCs w:val="24"/>
    </w:rPr>
  </w:style>
  <w:style w:type="character" w:customStyle="1" w:styleId="catitemdatecreated">
    <w:name w:val="catitemdatecreated"/>
    <w:basedOn w:val="DefaultParagraphFont"/>
    <w:rsid w:val="002D7E63"/>
  </w:style>
  <w:style w:type="paragraph" w:styleId="DocumentMap">
    <w:name w:val="Document Map"/>
    <w:basedOn w:val="Normal"/>
    <w:link w:val="DocumentMapChar"/>
    <w:uiPriority w:val="99"/>
    <w:semiHidden/>
    <w:rsid w:val="0096246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62469"/>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57E96"/>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E57E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57E9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57E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small space,No Spacing1,No Spacing11,No Spacing111,No Spacing112,No Spacing1121,TAG,ta"/>
    <w:basedOn w:val="Normal"/>
    <w:next w:val="Normal"/>
    <w:link w:val="Heading4Char"/>
    <w:uiPriority w:val="4"/>
    <w:qFormat/>
    <w:rsid w:val="00E57E9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57E9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57E9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qualifications in card,qualifications,Shrunk,normal card text,Box,Style1"/>
    <w:basedOn w:val="DefaultParagraphFont"/>
    <w:uiPriority w:val="7"/>
    <w:qFormat/>
    <w:rsid w:val="00E57E9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57E96"/>
    <w:rPr>
      <w:b/>
      <w:bCs/>
    </w:rPr>
  </w:style>
  <w:style w:type="character" w:customStyle="1" w:styleId="Heading3Char">
    <w:name w:val="Heading 3 Char"/>
    <w:aliases w:val="Block Char"/>
    <w:basedOn w:val="DefaultParagraphFont"/>
    <w:link w:val="Heading3"/>
    <w:uiPriority w:val="3"/>
    <w:rsid w:val="00E57E96"/>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Bold,Kern at 16 pt,Intense Emphasis2,HHeading 3 + 12 pt,Cards + Font: 12 pt Char,Style,Bold Cite Char,Citation Char Char Char,ci,Underline Char,c"/>
    <w:basedOn w:val="DefaultParagraphFont"/>
    <w:uiPriority w:val="6"/>
    <w:qFormat/>
    <w:rsid w:val="00E57E96"/>
    <w:rPr>
      <w:rFonts w:ascii="Calibri" w:hAnsi="Calibri"/>
      <w:b/>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E57E96"/>
    <w:rPr>
      <w:b/>
      <w:bCs/>
      <w:sz w:val="26"/>
      <w:u w:val="none"/>
    </w:rPr>
  </w:style>
  <w:style w:type="paragraph" w:styleId="Header">
    <w:name w:val="header"/>
    <w:basedOn w:val="Normal"/>
    <w:link w:val="HeaderChar"/>
    <w:uiPriority w:val="99"/>
    <w:semiHidden/>
    <w:rsid w:val="00E57E96"/>
    <w:pPr>
      <w:tabs>
        <w:tab w:val="center" w:pos="4680"/>
        <w:tab w:val="right" w:pos="9360"/>
      </w:tabs>
    </w:pPr>
  </w:style>
  <w:style w:type="character" w:customStyle="1" w:styleId="HeaderChar">
    <w:name w:val="Header Char"/>
    <w:basedOn w:val="DefaultParagraphFont"/>
    <w:link w:val="Header"/>
    <w:uiPriority w:val="99"/>
    <w:semiHidden/>
    <w:rsid w:val="00E57E96"/>
    <w:rPr>
      <w:rFonts w:ascii="Calibri" w:eastAsia="Calibri" w:hAnsi="Calibri" w:cs="Times New Roman"/>
      <w:sz w:val="16"/>
    </w:rPr>
  </w:style>
  <w:style w:type="paragraph" w:styleId="Footer">
    <w:name w:val="footer"/>
    <w:basedOn w:val="Normal"/>
    <w:link w:val="FooterChar"/>
    <w:uiPriority w:val="99"/>
    <w:semiHidden/>
    <w:rsid w:val="00E57E96"/>
    <w:pPr>
      <w:tabs>
        <w:tab w:val="center" w:pos="4680"/>
        <w:tab w:val="right" w:pos="9360"/>
      </w:tabs>
    </w:pPr>
  </w:style>
  <w:style w:type="character" w:customStyle="1" w:styleId="FooterChar">
    <w:name w:val="Footer Char"/>
    <w:basedOn w:val="DefaultParagraphFont"/>
    <w:link w:val="Footer"/>
    <w:uiPriority w:val="99"/>
    <w:semiHidden/>
    <w:rsid w:val="00E57E96"/>
    <w:rPr>
      <w:rFonts w:ascii="Calibri" w:eastAsia="Calibri" w:hAnsi="Calibri" w:cs="Times New Roman"/>
      <w:sz w:val="16"/>
    </w:rPr>
  </w:style>
  <w:style w:type="character" w:styleId="Hyperlink">
    <w:name w:val="Hyperlink"/>
    <w:aliases w:val="heading 1 (block title),Important,Read,Card Text,Internet Link,Analytic Text"/>
    <w:basedOn w:val="DefaultParagraphFont"/>
    <w:uiPriority w:val="99"/>
    <w:rsid w:val="00E57E96"/>
    <w:rPr>
      <w:color w:val="auto"/>
      <w:u w:val="none"/>
    </w:rPr>
  </w:style>
  <w:style w:type="character" w:styleId="FollowedHyperlink">
    <w:name w:val="FollowedHyperlink"/>
    <w:basedOn w:val="DefaultParagraphFont"/>
    <w:uiPriority w:val="99"/>
    <w:semiHidden/>
    <w:rsid w:val="00E57E96"/>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1,Heading 2 Char1 Char Char Char1,TAG Char2"/>
    <w:basedOn w:val="DefaultParagraphFont"/>
    <w:link w:val="Heading4"/>
    <w:uiPriority w:val="4"/>
    <w:rsid w:val="00E57E96"/>
    <w:rPr>
      <w:rFonts w:ascii="Calibri" w:eastAsiaTheme="majorEastAsia" w:hAnsi="Calibri" w:cstheme="majorBidi"/>
      <w:b/>
      <w:bCs/>
      <w:iCs/>
      <w:sz w:val="26"/>
    </w:rPr>
  </w:style>
  <w:style w:type="paragraph" w:customStyle="1" w:styleId="tag">
    <w:name w:val="tag"/>
    <w:basedOn w:val="Normal"/>
    <w:next w:val="Normal"/>
    <w:link w:val="tagChar"/>
    <w:autoRedefine/>
    <w:qFormat/>
    <w:rsid w:val="00E57E96"/>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57E96"/>
    <w:rPr>
      <w:rFonts w:ascii="Calibri" w:eastAsia="Times New Roman" w:hAnsi="Calibri" w:cs="Times New Roman"/>
      <w:b/>
      <w:sz w:val="24"/>
      <w:szCs w:val="20"/>
    </w:rPr>
  </w:style>
  <w:style w:type="paragraph" w:customStyle="1" w:styleId="card">
    <w:name w:val="card"/>
    <w:basedOn w:val="Normal"/>
    <w:next w:val="Normal"/>
    <w:link w:val="cardChar"/>
    <w:rsid w:val="00811F3A"/>
    <w:pPr>
      <w:ind w:left="288" w:right="288"/>
    </w:pPr>
    <w:rPr>
      <w:rFonts w:ascii="Times New Roman" w:eastAsia="Times New Roman" w:hAnsi="Times New Roman"/>
      <w:szCs w:val="24"/>
    </w:rPr>
  </w:style>
  <w:style w:type="character" w:customStyle="1" w:styleId="cardChar">
    <w:name w:val="card Char"/>
    <w:link w:val="card"/>
    <w:rsid w:val="00811F3A"/>
    <w:rPr>
      <w:rFonts w:ascii="Times New Roman" w:eastAsia="Times New Roman" w:hAnsi="Times New Roman" w:cs="Times New Roman"/>
      <w:sz w:val="16"/>
      <w:szCs w:val="24"/>
    </w:rPr>
  </w:style>
  <w:style w:type="character" w:customStyle="1" w:styleId="apple-converted-space">
    <w:name w:val="apple-converted-space"/>
    <w:basedOn w:val="DefaultParagraphFont"/>
    <w:rsid w:val="00C24FC9"/>
  </w:style>
  <w:style w:type="character" w:styleId="Strong">
    <w:name w:val="Strong"/>
    <w:basedOn w:val="DefaultParagraphFont"/>
    <w:uiPriority w:val="22"/>
    <w:qFormat/>
    <w:rsid w:val="00C24FC9"/>
    <w:rPr>
      <w:b/>
      <w:bCs/>
    </w:rPr>
  </w:style>
  <w:style w:type="paragraph" w:styleId="NormalWeb">
    <w:name w:val="Normal (Web)"/>
    <w:basedOn w:val="Normal"/>
    <w:uiPriority w:val="99"/>
    <w:semiHidden/>
    <w:unhideWhenUsed/>
    <w:rsid w:val="004B4DA2"/>
    <w:pPr>
      <w:spacing w:before="100" w:beforeAutospacing="1" w:after="100" w:afterAutospacing="1"/>
    </w:pPr>
    <w:rPr>
      <w:rFonts w:ascii="Times New Roman" w:eastAsia="Times New Roman" w:hAnsi="Times New Roman"/>
      <w:sz w:val="24"/>
      <w:szCs w:val="24"/>
    </w:rPr>
  </w:style>
  <w:style w:type="character" w:customStyle="1" w:styleId="catitemdatecreated">
    <w:name w:val="catitemdatecreated"/>
    <w:basedOn w:val="DefaultParagraphFont"/>
    <w:rsid w:val="002D7E63"/>
  </w:style>
  <w:style w:type="paragraph" w:styleId="DocumentMap">
    <w:name w:val="Document Map"/>
    <w:basedOn w:val="Normal"/>
    <w:link w:val="DocumentMapChar"/>
    <w:uiPriority w:val="99"/>
    <w:semiHidden/>
    <w:rsid w:val="0096246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62469"/>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49542">
      <w:bodyDiv w:val="1"/>
      <w:marLeft w:val="0"/>
      <w:marRight w:val="0"/>
      <w:marTop w:val="0"/>
      <w:marBottom w:val="0"/>
      <w:divBdr>
        <w:top w:val="none" w:sz="0" w:space="0" w:color="auto"/>
        <w:left w:val="none" w:sz="0" w:space="0" w:color="auto"/>
        <w:bottom w:val="none" w:sz="0" w:space="0" w:color="auto"/>
        <w:right w:val="none" w:sz="0" w:space="0" w:color="auto"/>
      </w:divBdr>
    </w:div>
    <w:div w:id="289020072">
      <w:bodyDiv w:val="1"/>
      <w:marLeft w:val="0"/>
      <w:marRight w:val="0"/>
      <w:marTop w:val="0"/>
      <w:marBottom w:val="0"/>
      <w:divBdr>
        <w:top w:val="none" w:sz="0" w:space="0" w:color="auto"/>
        <w:left w:val="none" w:sz="0" w:space="0" w:color="auto"/>
        <w:bottom w:val="none" w:sz="0" w:space="0" w:color="auto"/>
        <w:right w:val="none" w:sz="0" w:space="0" w:color="auto"/>
      </w:divBdr>
    </w:div>
    <w:div w:id="488257685">
      <w:bodyDiv w:val="1"/>
      <w:marLeft w:val="0"/>
      <w:marRight w:val="0"/>
      <w:marTop w:val="0"/>
      <w:marBottom w:val="0"/>
      <w:divBdr>
        <w:top w:val="none" w:sz="0" w:space="0" w:color="auto"/>
        <w:left w:val="none" w:sz="0" w:space="0" w:color="auto"/>
        <w:bottom w:val="none" w:sz="0" w:space="0" w:color="auto"/>
        <w:right w:val="none" w:sz="0" w:space="0" w:color="auto"/>
      </w:divBdr>
    </w:div>
    <w:div w:id="648707759">
      <w:bodyDiv w:val="1"/>
      <w:marLeft w:val="0"/>
      <w:marRight w:val="0"/>
      <w:marTop w:val="0"/>
      <w:marBottom w:val="0"/>
      <w:divBdr>
        <w:top w:val="none" w:sz="0" w:space="0" w:color="auto"/>
        <w:left w:val="none" w:sz="0" w:space="0" w:color="auto"/>
        <w:bottom w:val="none" w:sz="0" w:space="0" w:color="auto"/>
        <w:right w:val="none" w:sz="0" w:space="0" w:color="auto"/>
      </w:divBdr>
    </w:div>
    <w:div w:id="1804495741">
      <w:bodyDiv w:val="1"/>
      <w:marLeft w:val="0"/>
      <w:marRight w:val="0"/>
      <w:marTop w:val="0"/>
      <w:marBottom w:val="0"/>
      <w:divBdr>
        <w:top w:val="none" w:sz="0" w:space="0" w:color="auto"/>
        <w:left w:val="none" w:sz="0" w:space="0" w:color="auto"/>
        <w:bottom w:val="none" w:sz="0" w:space="0" w:color="auto"/>
        <w:right w:val="none" w:sz="0" w:space="0" w:color="auto"/>
      </w:divBdr>
    </w:div>
    <w:div w:id="197594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csmonitor.com/Environment/Energy-Voices/2014/0613/Carbon-pricing-won-t-solve-climate-change.-Innovation-will" TargetMode="External"/><Relationship Id="rId21" Type="http://schemas.openxmlformats.org/officeDocument/2006/relationships/hyperlink" Target="http://www.csmonitor.com/Environment/Energy-Voices/2014/0613/Carbon-pricing-won-t-solve-climate-change.-Innovation-will" TargetMode="External"/><Relationship Id="rId22" Type="http://schemas.openxmlformats.org/officeDocument/2006/relationships/hyperlink" Target="http://www.heritage.org/research/reports/" TargetMode="External"/><Relationship Id="rId23" Type="http://schemas.openxmlformats.org/officeDocument/2006/relationships/hyperlink" Target="http://www.theaustralian.com.au/national-affairs/opinion/carbon-tax-a-costly-feel-good-gesture-that-wont-reduce-emissions/story-e6frgd0x-1226197203654?nk=7632921081214fd0391c00351de09db4" TargetMode="External"/><Relationship Id="rId24" Type="http://schemas.openxmlformats.org/officeDocument/2006/relationships/hyperlink" Target="http://www.theaustralian.com.au/national-affairs/opinion/carbon-tax-a-costly-feel-good-gesture-that-wont-reduce-emissions/story-e6frgd0x-1226197203654?nk=7632921081214fd0391c00351de09db4" TargetMode="External"/><Relationship Id="rId25" Type="http://schemas.openxmlformats.org/officeDocument/2006/relationships/hyperlink" Target="http://www.theaustralian.com.au/national-affairs/opinion/carbon-tax-a-costly-feel-good-gesture-that-wont-reduce-emissions/story-e6frgd0x-1226197203654?nk=7632921081214fd0391c00351de09db4" TargetMode="External"/><Relationship Id="rId26" Type="http://schemas.openxmlformats.org/officeDocument/2006/relationships/hyperlink" Target="http://www.startribune.com/politics/national/265017501.html" TargetMode="External"/><Relationship Id="rId27" Type="http://schemas.openxmlformats.org/officeDocument/2006/relationships/hyperlink" Target="http://blogs.reuters.com/great-debate/2014/07/03/one-more-reason-the-democrats-may-be-toast-this-fall/" TargetMode="External"/><Relationship Id="rId28" Type="http://schemas.openxmlformats.org/officeDocument/2006/relationships/hyperlink" Target="http://wallstcheatsheet.com/politics/are-novembers-midterms-all-that-are-concerning-congress.html/?a=viewall" TargetMode="External"/><Relationship Id="rId29" Type="http://schemas.openxmlformats.org/officeDocument/2006/relationships/hyperlink" Target="http://www1.eere.energy.gov/wind/pdf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wm.edu/offices/itpir/trip/index.php" TargetMode="External"/><Relationship Id="rId31" Type="http://schemas.openxmlformats.org/officeDocument/2006/relationships/hyperlink" Target="http://www.diplomaticourier.com/news/topics/diplomacy/2216-how-much-diplomacy-is-too-much" TargetMode="External"/><Relationship Id="rId32" Type="http://schemas.openxmlformats.org/officeDocument/2006/relationships/hyperlink" Target="http://www.wm.edu/offices/itpir/trip/index.php"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foreignpolicy.com/articles/2014/06/02/snap_poll_trip_ivory_tower_ukraine_military_aid_obama" TargetMode="External"/><Relationship Id="rId34" Type="http://schemas.openxmlformats.org/officeDocument/2006/relationships/hyperlink" Target="http://www.wm.edu/offices/itpir/trip/snap-polls/index.php" TargetMode="External"/><Relationship Id="rId35" Type="http://schemas.openxmlformats.org/officeDocument/2006/relationships/hyperlink" Target="http://www.wm.edu/offices/itpir/trip/index.php" TargetMode="External"/><Relationship Id="rId36" Type="http://schemas.openxmlformats.org/officeDocument/2006/relationships/hyperlink" Target="http://www.diplomaticourier.com/news/topics/diplomacy/2216-how-much-diplomacy-is-too-much"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energy.gov/science-innovation/innovation" TargetMode="External"/><Relationship Id="rId13" Type="http://schemas.openxmlformats.org/officeDocument/2006/relationships/hyperlink" Target="http://energy.gov/eere/water/about-water-power-program" TargetMode="External"/><Relationship Id="rId14" Type="http://schemas.openxmlformats.org/officeDocument/2006/relationships/hyperlink" Target="http://energy.gov/eere/water/downloads/water-power-clean-energy-future-0" TargetMode="External"/><Relationship Id="rId15" Type="http://schemas.openxmlformats.org/officeDocument/2006/relationships/hyperlink" Target="http://theconversation.com/australias-coal-industry-needs-to-prepare-for-global-climate-action-28547" TargetMode="External"/><Relationship Id="rId16" Type="http://schemas.openxmlformats.org/officeDocument/2006/relationships/hyperlink" Target="http://ui04e.moit.tufts.edu/forum/archives/pdfs/34-2pdfs/Gelb.pdf" TargetMode="External"/><Relationship Id="rId17" Type="http://schemas.openxmlformats.org/officeDocument/2006/relationships/hyperlink" Target="http://www.foreignpolicy.com/articles/2012/01/03/after_america" TargetMode="External"/><Relationship Id="rId18" Type="http://schemas.openxmlformats.org/officeDocument/2006/relationships/hyperlink" Target="http://thehill.com/blogs/congress-blog/energy-environment/209801-great-opportunity-for-congress-on-energy" TargetMode="External"/><Relationship Id="rId19" Type="http://schemas.openxmlformats.org/officeDocument/2006/relationships/hyperlink" Target="http://www.marinij.com/marinnews/ci_25975216/huffman-warns-economic-ecological-damage-tied-ocean-acidification" TargetMode="External"/><Relationship Id="rId37" Type="http://schemas.openxmlformats.org/officeDocument/2006/relationships/hyperlink" Target="http://www.foreignpolicy.com/articles/2014/06/02/snap_poll_trip_ivory_tower_ukraine_military_aid_obama" TargetMode="External"/><Relationship Id="rId38" Type="http://schemas.openxmlformats.org/officeDocument/2006/relationships/hyperlink" Target="http://www.foe.co.uk/sites/%20default/files/downloads/marine_" TargetMode="External"/><Relationship Id="rId39" Type="http://schemas.openxmlformats.org/officeDocument/2006/relationships/hyperlink" Target="http://www.foe.co.uk/sites/%20default/files/downloads/marine_"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DB2A8CAA-69D9-B341-A2C4-364EA481A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37</Pages>
  <Words>12604</Words>
  <Characters>71847</Characters>
  <Application>Microsoft Macintosh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84283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Brian Box</cp:lastModifiedBy>
  <cp:revision>2</cp:revision>
  <dcterms:created xsi:type="dcterms:W3CDTF">2014-07-07T21:20:00Z</dcterms:created>
  <dcterms:modified xsi:type="dcterms:W3CDTF">2014-07-07T21:20:00Z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