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4908" w:rsidRPr="002035DA" w:rsidRDefault="00884908" w:rsidP="00884908">
      <w:pPr>
        <w:pStyle w:val="Heading2"/>
      </w:pPr>
      <w:r w:rsidRPr="002035DA">
        <w:t>***Mapping Aff***</w:t>
      </w:r>
    </w:p>
    <w:p w:rsidR="00884908" w:rsidRPr="002035DA" w:rsidRDefault="00884908" w:rsidP="00884908">
      <w:pPr>
        <w:pStyle w:val="Heading2"/>
      </w:pPr>
      <w:r w:rsidRPr="002035DA">
        <w:t>1AC</w:t>
      </w:r>
    </w:p>
    <w:p w:rsidR="00884908" w:rsidRPr="002035DA" w:rsidRDefault="00CC5899" w:rsidP="00884908">
      <w:pPr>
        <w:pStyle w:val="Heading3"/>
      </w:pPr>
      <w:r>
        <w:t>Advantage (_)</w:t>
      </w:r>
      <w:r w:rsidR="00884908" w:rsidRPr="002035DA">
        <w:t>—Methane Release</w:t>
      </w:r>
    </w:p>
    <w:p w:rsidR="00884908" w:rsidRPr="002035DA" w:rsidRDefault="007A69B7" w:rsidP="00884908">
      <w:pPr>
        <w:pStyle w:val="Heading4"/>
      </w:pPr>
      <w:r>
        <w:t>1</w:t>
      </w:r>
      <w:r w:rsidR="00884908" w:rsidRPr="002035DA">
        <w:t xml:space="preserve">. Risk of drilling accident will only increase with expanded deep-sea drilling—mapping ocean floor key to detect potential hydrate deposits </w:t>
      </w:r>
    </w:p>
    <w:p w:rsidR="00884908" w:rsidRPr="002035DA" w:rsidRDefault="00884908" w:rsidP="00884908">
      <w:proofErr w:type="gramStart"/>
      <w:r w:rsidRPr="002035DA">
        <w:rPr>
          <w:rStyle w:val="Style13ptBold"/>
        </w:rPr>
        <w:t>Hovland &amp; Gudmestad 01</w:t>
      </w:r>
      <w:r w:rsidRPr="002035DA">
        <w:t>—Professor emeritus at the University of Bergen, and Professor of Marine technology at the University of Stavanger.</w:t>
      </w:r>
      <w:proofErr w:type="gramEnd"/>
      <w:r w:rsidRPr="002035DA">
        <w:t xml:space="preserve"> [“Potential influences of gas hydrates on seabead installations,” Natural gas hydrates: occurrence, distribution, and detection (2001), pp 307-308] // AG</w:t>
      </w:r>
    </w:p>
    <w:p w:rsidR="00884908" w:rsidRPr="002035DA" w:rsidRDefault="00884908" w:rsidP="00884908">
      <w:r w:rsidRPr="002035DA">
        <w:rPr>
          <w:rStyle w:val="StyleUnderline"/>
        </w:rPr>
        <w:t>Extensive petroleum exploration and development efforts are presently occurring in deep waters where gas hydrates can form. The chances of encountering gas hydrates at the sea floor and within the upper sedimentary layers will only increase as the petroleum industry moves further into deeper waters</w:t>
      </w:r>
      <w:r w:rsidRPr="002035DA">
        <w:t xml:space="preserve">: off Brasil, in the Gulf of Mexico, off NE Europe, West Africa, and Japan. </w:t>
      </w:r>
      <w:r w:rsidRPr="002035DA">
        <w:rPr>
          <w:rStyle w:val="StyleUnderline"/>
        </w:rPr>
        <w:t>Petroleum exploration and production involves operations that significantly alter ambient sub-surface conditions. Of particular concern in relation to the occurrence of gas hydrates are disruptions caused by vibrations and pressure gradients as well as temperature increases. Because of this, the presence of gas hydrates may be considered to represent a geohazard for offshore hydrocarbon exploration and exploitation</w:t>
      </w:r>
      <w:r w:rsidRPr="002035DA">
        <w:t>. Also the concern for initiating the development of gas hydrates on or around wellheads and other structures is a major concern.</w:t>
      </w:r>
    </w:p>
    <w:p w:rsidR="00884908" w:rsidRPr="002035DA" w:rsidRDefault="00884908" w:rsidP="00884908">
      <w:r w:rsidRPr="002035DA">
        <w:t>Although the offshore hydrocarbon industry has experienced numerous setbacks and mishaps because of gas hydrates forming inside production wells and flowlines and topside piping (Gjertsen et al., 1997; Austvik et al., 1997), hydrates. Even so, this paper aims at providing a review of the current knowledge and particularly focusing the aspects of concern to the petroleum industry concerning in-situ gas hydrates.</w:t>
      </w:r>
    </w:p>
    <w:p w:rsidR="00884908" w:rsidRPr="002035DA" w:rsidRDefault="00884908" w:rsidP="00884908">
      <w:pPr>
        <w:rPr>
          <w:rStyle w:val="StyleUnderline"/>
        </w:rPr>
      </w:pPr>
      <w:r w:rsidRPr="002035DA">
        <w:t xml:space="preserve">At water depths and sediment depths within the gas hydrate stability zone (GHSZ), gas hydrates form when light hydrocarbons (methane, ethane, propane, butane), or other non-hydrocarbon gases (including C02 and H2S) common in hydrocarbon-bearing regions are present in adequate concentrations. </w:t>
      </w:r>
      <w:r w:rsidRPr="002035DA">
        <w:rPr>
          <w:rStyle w:val="StyleUnderline"/>
        </w:rPr>
        <w:t>Of concern to the industry is that gas hydrates may form rapidly when appropriate gases leak into the sediments or water column from below. Furthermore, gas hydrates may dissociate rapidly when disturbed by heating or de-pressurization</w:t>
      </w:r>
    </w:p>
    <w:p w:rsidR="00884908" w:rsidRPr="002035DA" w:rsidRDefault="00884908" w:rsidP="00884908">
      <w:r w:rsidRPr="002035DA">
        <w:rPr>
          <w:rStyle w:val="StyleUnderline"/>
        </w:rPr>
        <w:t>The ideal assessment of a potential drilling site or deepwater construction site, including potential pipeline routes, therefore, has to include an evaluation of the possible presence and formation of gas hydrates.</w:t>
      </w:r>
      <w:r w:rsidRPr="002035DA">
        <w:t xml:space="preserve"> However, as many oil companies and academic institutions have already experienced, </w:t>
      </w:r>
      <w:r w:rsidRPr="002035DA">
        <w:rPr>
          <w:rStyle w:val="StyleUnderline"/>
        </w:rPr>
        <w:t>such an assessment is very difficult to perform, even after having employed dedicated drilling and sediment sampling</w:t>
      </w:r>
      <w:r w:rsidRPr="002035DA">
        <w:t xml:space="preserve"> (Hovland et al., 1999). In such an assessment </w:t>
      </w:r>
      <w:r w:rsidRPr="002035DA">
        <w:rPr>
          <w:rStyle w:val="StyleUnderline"/>
        </w:rPr>
        <w:t xml:space="preserve">it is clear that all the available indicators of gas hydrate formation and dissociation in the environment </w:t>
      </w:r>
      <w:proofErr w:type="gramStart"/>
      <w:r w:rsidRPr="002035DA">
        <w:rPr>
          <w:rStyle w:val="StyleUnderline"/>
        </w:rPr>
        <w:t>needs</w:t>
      </w:r>
      <w:proofErr w:type="gramEnd"/>
      <w:r w:rsidRPr="002035DA">
        <w:rPr>
          <w:rStyle w:val="StyleUnderline"/>
        </w:rPr>
        <w:t xml:space="preserve"> to be used, including indirect means. These include interpretation of seismic, sonar, and topographic features, as well as direct ground-truthing means, such as visual observation and seabed sampling</w:t>
      </w:r>
      <w:r w:rsidRPr="002035DA">
        <w:t xml:space="preserve"> (MacDonald et al., 1994; Borowski and Paull, 1997; Paull, 1997; Hovland et al., 1997; Dillon et al., 1998; Bouriak et al., 1999; Clennell et al., 1999; Orange et al., 1999; Prior and Hooper, 1999; Suess et al., 1999; Torres et al., 1999; Vogt et al., 1999; Xu and Ruppel, 1999). An assessment of potential gas hydrates should also go hand-in-hand with laboratory work and a theoretical consideration and analysis (Clennell et al., 1999; Austvik et al., 2000).</w:t>
      </w:r>
    </w:p>
    <w:p w:rsidR="00884908" w:rsidRPr="002035DA" w:rsidRDefault="00884908" w:rsidP="00884908"/>
    <w:p w:rsidR="00884908" w:rsidRPr="002035DA" w:rsidRDefault="007A69B7" w:rsidP="00884908">
      <w:pPr>
        <w:pStyle w:val="Heading4"/>
      </w:pPr>
      <w:r>
        <w:t>2</w:t>
      </w:r>
      <w:r w:rsidR="00884908" w:rsidRPr="002035DA">
        <w:t xml:space="preserve">. Mapping hydrates key to prevent well blow outs and methane release </w:t>
      </w:r>
    </w:p>
    <w:p w:rsidR="00884908" w:rsidRPr="002035DA" w:rsidRDefault="00884908" w:rsidP="00884908">
      <w:proofErr w:type="gramStart"/>
      <w:r w:rsidRPr="002035DA">
        <w:rPr>
          <w:rStyle w:val="Style13ptBold"/>
        </w:rPr>
        <w:t>Weitemeyer et al 11</w:t>
      </w:r>
      <w:r w:rsidRPr="002035DA">
        <w:t>—Ph.D. in Earth Science from the Scripps Institution of Oceanography, UC San Diego.</w:t>
      </w:r>
      <w:proofErr w:type="gramEnd"/>
      <w:r w:rsidRPr="002035DA">
        <w:t xml:space="preserve"> [“A marine electromagnetic survey to detect gas hydrate at Hydrate Ridge, Oregon,” K. A. Weitemeyer, S. Constable, and A. M. Trehu, </w:t>
      </w:r>
      <w:r w:rsidRPr="002035DA">
        <w:rPr>
          <w:i/>
        </w:rPr>
        <w:t>Geophysics</w:t>
      </w:r>
      <w:r w:rsidRPr="002035DA">
        <w:t xml:space="preserve"> </w:t>
      </w:r>
      <w:r w:rsidRPr="002035DA">
        <w:rPr>
          <w:i/>
        </w:rPr>
        <w:t>Journal International</w:t>
      </w:r>
      <w:r w:rsidRPr="002035DA">
        <w:t>, Volume 187, 2011, pp 45-62, accessed from Emory] // AG</w:t>
      </w:r>
    </w:p>
    <w:p w:rsidR="00884908" w:rsidRPr="002035DA" w:rsidRDefault="00884908" w:rsidP="00884908">
      <w:r w:rsidRPr="002035DA">
        <w:t>Natural gas hydrate, a type of clathrate, is an ice-like solid that consists of a gas molecule, typically methane, encaged by a water lattice (Sloan 1990). Methane hydrates are found worldwide in marine and permafrost regions where the correct thermobaric conditions exist and sufficient water and gas molecules are available (Sloan 1990; Kvenvolden 2003</w:t>
      </w:r>
      <w:r w:rsidRPr="002035DA">
        <w:rPr>
          <w:rStyle w:val="StyleUnderline"/>
        </w:rPr>
        <w:t xml:space="preserve">). The </w:t>
      </w:r>
      <w:r w:rsidRPr="002035DA">
        <w:rPr>
          <w:rStyle w:val="Emphasis"/>
        </w:rPr>
        <w:t>quantity and distribution</w:t>
      </w:r>
      <w:r w:rsidRPr="002035DA">
        <w:rPr>
          <w:rStyle w:val="StyleUnderline"/>
        </w:rPr>
        <w:t xml:space="preserve"> of gas hydrate in sediments is important because of its potential as an energy resource </w:t>
      </w:r>
      <w:r w:rsidRPr="002035DA">
        <w:t xml:space="preserve">(Moridis &amp; Sloan 2007) </w:t>
      </w:r>
      <w:r w:rsidRPr="002035DA">
        <w:rPr>
          <w:rStyle w:val="StyleUnderline"/>
        </w:rPr>
        <w:t>and as a trigger for slope instability</w:t>
      </w:r>
      <w:r w:rsidRPr="002035DA">
        <w:t xml:space="preserve"> (Mienert et al. 2005; Nixon &amp; Grozic 2007; Paull et al. 2007; Sultan et al. 2004; Smith et al. 2004; Field &amp; Barber 1993), </w:t>
      </w:r>
      <w:r w:rsidRPr="002035DA">
        <w:rPr>
          <w:rStyle w:val="StyleUnderline"/>
        </w:rPr>
        <w:t>which may threaten seafloor infrastructure</w:t>
      </w:r>
      <w:r w:rsidRPr="002035DA">
        <w:t xml:space="preserve"> (Kvenvolden 2000; Hovland &amp; Gudmestad 2001). As more deep drilling and production operations are carried out within the thermodynamic stability conditions for hydrate (Dawe &amp; Thomas 2007) </w:t>
      </w:r>
      <w:r w:rsidRPr="002035DA">
        <w:rPr>
          <w:rStyle w:val="StyleUnderline"/>
        </w:rPr>
        <w:t xml:space="preserve">the consequences of drilling into hydrate sediments will become a bigger threat, since drilling and production fluids can cause hydrate to dissociate and cause wells to blow out </w:t>
      </w:r>
      <w:r w:rsidRPr="002035DA">
        <w:t>(Ostergaard et al. 2000).</w:t>
      </w:r>
    </w:p>
    <w:p w:rsidR="00884908" w:rsidRPr="002035DA" w:rsidRDefault="00884908" w:rsidP="00884908">
      <w:r w:rsidRPr="002035DA">
        <w:rPr>
          <w:rStyle w:val="StyleUnderline"/>
        </w:rPr>
        <w:t>Seismic data alone are often insufficient for accurately resolving the amount of gas hydrate in sediments. One seismic signature often associated with gas hydrate occurrence is a bottom simulating reflector (BSR), which typically marks the phase change of solid hydrate above and free gas below the BSR (</w:t>
      </w:r>
      <w:r w:rsidRPr="002035DA">
        <w:t xml:space="preserve">Shipley et al. 1979). </w:t>
      </w:r>
      <w:r w:rsidRPr="002035DA">
        <w:rPr>
          <w:rStyle w:val="StyleUnderline"/>
        </w:rPr>
        <w:t xml:space="preserve">However, the BSR may </w:t>
      </w:r>
      <w:r w:rsidRPr="002035DA">
        <w:rPr>
          <w:rStyle w:val="Emphasis"/>
        </w:rPr>
        <w:t>not indicate the existence of hydrate</w:t>
      </w:r>
      <w:r w:rsidRPr="002035DA">
        <w:t>, as was observed on DSDP Leg 84 site 496 and site 596 (Sloan 1990, p. 424; Sloan &amp; Koh 2007, p. 575). In fact, it requires very little gas to form a strong seismic reflector (Domenico 1977). Other types of seismic signatures have been noted at Blake Ridge by Hornback et al. (2003) and Gorman et al. (2002), such as a fossil BSR, seismic blanking and seismic bright spots. While seismic methods are often able to detect the lower stratigraphic bound of hydrate, the diffuse upper bound is not well imaged and there is often no seismic reflectivity signature from within the hydrate region.</w:t>
      </w:r>
    </w:p>
    <w:p w:rsidR="00884908" w:rsidRPr="002035DA" w:rsidRDefault="00884908" w:rsidP="00884908">
      <w:r w:rsidRPr="002035DA">
        <w:rPr>
          <w:rStyle w:val="StyleUnderline"/>
        </w:rPr>
        <w:t>Hydrate is electrically resistive compared to the surrounding water saturated sediments</w:t>
      </w:r>
      <w:r w:rsidRPr="002035DA">
        <w:t xml:space="preserve"> (Collett&amp;Ladd 2000), </w:t>
      </w:r>
      <w:r w:rsidRPr="002035DA">
        <w:rPr>
          <w:rStyle w:val="StyleUnderline"/>
        </w:rPr>
        <w:t>which provides a target for marine electromagnetic (EM) methods. Marine EM methods can be used to image the bulk resistivity structure of the subsurface and are able to augment seismic data to provide valuable information about gas hydrate distribution in the marine environment</w:t>
      </w:r>
      <w:r w:rsidRPr="002035DA">
        <w:t xml:space="preserve"> (Edwards 1997; Yuan &amp; Edwards 2000).</w:t>
      </w:r>
    </w:p>
    <w:p w:rsidR="00884908" w:rsidRPr="002035DA" w:rsidRDefault="00884908" w:rsidP="00884908"/>
    <w:p w:rsidR="00884908" w:rsidRPr="002035DA" w:rsidRDefault="007A69B7" w:rsidP="00884908">
      <w:pPr>
        <w:pStyle w:val="Heading4"/>
      </w:pPr>
      <w:r>
        <w:t>3</w:t>
      </w:r>
      <w:r w:rsidR="00884908" w:rsidRPr="002035DA">
        <w:t xml:space="preserve">. Rapid methane release causes extinction—distinct from slow release which is oxidized </w:t>
      </w:r>
    </w:p>
    <w:p w:rsidR="00884908" w:rsidRPr="002035DA" w:rsidRDefault="00884908" w:rsidP="00884908">
      <w:proofErr w:type="gramStart"/>
      <w:r w:rsidRPr="002035DA">
        <w:rPr>
          <w:rStyle w:val="Style13ptBold"/>
        </w:rPr>
        <w:t>Ryskin 03</w:t>
      </w:r>
      <w:r w:rsidRPr="002035DA">
        <w:t>—Department of Chemical Engineering at Northwestern University.</w:t>
      </w:r>
      <w:proofErr w:type="gramEnd"/>
      <w:r w:rsidRPr="002035DA">
        <w:t xml:space="preserve"> [“Methane-driven oceanic eruptions and mass extinctions,” Gregory Ryskin, </w:t>
      </w:r>
      <w:r w:rsidRPr="002035DA">
        <w:rPr>
          <w:i/>
        </w:rPr>
        <w:t>Geology</w:t>
      </w:r>
      <w:r w:rsidRPr="002035DA">
        <w:t>, Volume 31, Number 9, September 2003, p742, accessed from Emory] // AG</w:t>
      </w:r>
    </w:p>
    <w:p w:rsidR="00884908" w:rsidRPr="002035DA" w:rsidRDefault="00884908" w:rsidP="00884908">
      <w:r w:rsidRPr="002035DA">
        <w:t>OCEANIC ERUPTION AS A CAUSE OF MASS EXTINCTION</w:t>
      </w:r>
    </w:p>
    <w:p w:rsidR="00884908" w:rsidRPr="002035DA" w:rsidRDefault="00884908" w:rsidP="00884908">
      <w:r w:rsidRPr="002035DA">
        <w:rPr>
          <w:rStyle w:val="StyleUnderline"/>
        </w:rPr>
        <w:t>The consequences of a methane-driven oceanic eruption for marine and terrestrial life are likely to be catastrophic</w:t>
      </w:r>
      <w:r w:rsidRPr="002035DA">
        <w:t xml:space="preserve">. Figuratively speaking, </w:t>
      </w:r>
      <w:r w:rsidRPr="002035DA">
        <w:rPr>
          <w:rStyle w:val="StyleUnderline"/>
        </w:rPr>
        <w:t>the erupting region ‘‘boils over,’’ ejecting a large amount of methane and other gases</w:t>
      </w:r>
      <w:r w:rsidRPr="002035DA">
        <w:t xml:space="preserve"> (e.g., CO2, H2S) </w:t>
      </w:r>
      <w:r w:rsidRPr="002035DA">
        <w:rPr>
          <w:rStyle w:val="StyleUnderline"/>
        </w:rPr>
        <w:t>into the atmosphere, and flooding large areas of land</w:t>
      </w:r>
      <w:r w:rsidRPr="002035DA">
        <w:t xml:space="preserve">. Whereas pure methane is lighter than air, methane loaded with water droplets is much heavier, and thus spreads over the land, mixing with air in the process (and losing water as rain). The airmethane mixture is explosive at methane concentrations between 5% and 15%; as such </w:t>
      </w:r>
      <w:r w:rsidRPr="002035DA">
        <w:rPr>
          <w:rStyle w:val="StyleUnderline"/>
        </w:rPr>
        <w:t>mixtures form in different locations near the ground and are ignited by lightning, explosions2 and conflagrations destroy most of the terrestrial life, and also produce great amounts of smoke and of carbon dioxide.</w:t>
      </w:r>
      <w:r w:rsidRPr="002035DA">
        <w:t xml:space="preserve"> </w:t>
      </w:r>
      <w:r w:rsidRPr="002035DA">
        <w:rPr>
          <w:rStyle w:val="StyleUnderline"/>
        </w:rPr>
        <w:t>Firestorms carry smoke and dust into the upper atmosphere, where they may remain for several years</w:t>
      </w:r>
      <w:r w:rsidRPr="002035DA">
        <w:t xml:space="preserve"> (Turco et al., 1991); </w:t>
      </w:r>
      <w:r w:rsidRPr="002035DA">
        <w:rPr>
          <w:rStyle w:val="StyleUnderline"/>
        </w:rPr>
        <w:t>the resulting darkness and global cooling may provide an additional kill mechanism</w:t>
      </w:r>
      <w:r w:rsidRPr="002035DA">
        <w:t>. Conversely, carbon dioxide and the remaining methane create the greenhouse effect, which may lead to global warming. The outcome of the competition between the cooling and the warming tendencies is difficult to predict (Turco et al., 1991; Pierrehumbert, 2002).</w:t>
      </w:r>
    </w:p>
    <w:p w:rsidR="00884908" w:rsidRPr="002035DA" w:rsidRDefault="00884908" w:rsidP="00884908">
      <w:r w:rsidRPr="002035DA">
        <w:rPr>
          <w:rStyle w:val="StyleUnderline"/>
        </w:rPr>
        <w:t xml:space="preserve">Upon release of a significant portion of the dissolved methane, the ocean settles down, and the entire sequence of events (i.e., development of anoxia, accumulation of dissolved methane, the metastable state, </w:t>
      </w:r>
      <w:proofErr w:type="gramStart"/>
      <w:r w:rsidRPr="002035DA">
        <w:rPr>
          <w:rStyle w:val="StyleUnderline"/>
        </w:rPr>
        <w:t>eruption</w:t>
      </w:r>
      <w:proofErr w:type="gramEnd"/>
      <w:r w:rsidRPr="002035DA">
        <w:rPr>
          <w:rStyle w:val="StyleUnderline"/>
        </w:rPr>
        <w:t>) begins anew</w:t>
      </w:r>
      <w:r w:rsidRPr="002035DA">
        <w:t>. No external cause is required to bring about a methane-driven eruption—its mechanism is self-contained, and implies that eruptions are likely to occur repeatedly at the same location.</w:t>
      </w:r>
    </w:p>
    <w:p w:rsidR="00884908" w:rsidRPr="002035DA" w:rsidRDefault="00884908" w:rsidP="00884908">
      <w:r w:rsidRPr="002035DA">
        <w:t>Because methane is isotopically light, i</w:t>
      </w:r>
      <w:r w:rsidRPr="002035DA">
        <w:rPr>
          <w:rStyle w:val="StyleUnderline"/>
        </w:rPr>
        <w:t>ts fast release must result in a negative carbon isotope excursion in the geological record</w:t>
      </w:r>
      <w:r w:rsidRPr="002035DA">
        <w:t xml:space="preserve">. Knowing the magnitude of the excursion, one can estimate the amount of methane that could have produced it. Such calculations (prompted by the methane-hydrate-dissociation model, but equally applicable here) have been performed for several global events in the geological record; the results range from ;1018 to 1019 g of released methane (e.g., Katz et al., 1999; Kennedy et al., 2001; de Wit et al., 2002). These are very large amounts: the total carbon content of today’s terrestrial biomass </w:t>
      </w:r>
      <w:proofErr w:type="gramStart"/>
      <w:r w:rsidRPr="002035DA">
        <w:t>is ;2</w:t>
      </w:r>
      <w:proofErr w:type="gramEnd"/>
      <w:r w:rsidRPr="002035DA">
        <w:t xml:space="preserve"> 3 1018 g. Nevertheless, relatively small regions of the deep ocean could contain such amounts of dissolved methane; e.g., the Black Sea alone (</w:t>
      </w:r>
      <w:proofErr w:type="gramStart"/>
      <w:r w:rsidRPr="002035DA">
        <w:t>volume ;0.4</w:t>
      </w:r>
      <w:proofErr w:type="gramEnd"/>
      <w:r w:rsidRPr="002035DA">
        <w:t xml:space="preserve"> 3 1023 of the ocean total; maximum depth only 2.2 km) could hold, at saturation, ;0.5 3 1018 g. A similar region of the deep ocean could contain much more (the amount grows quadratically with depth3). </w:t>
      </w:r>
      <w:r w:rsidRPr="002035DA">
        <w:rPr>
          <w:rStyle w:val="StyleUnderline"/>
        </w:rPr>
        <w:t>Released in a geological instant</w:t>
      </w:r>
      <w:r w:rsidRPr="002035DA">
        <w:t xml:space="preserve"> (weeks, perhaps), </w:t>
      </w:r>
      <w:r w:rsidRPr="002035DA">
        <w:rPr>
          <w:rStyle w:val="StyleUnderline"/>
        </w:rPr>
        <w:t>1018 to 1019 g of methane could destroy the terrestrial life almost entirely. Combustion and explosion of</w:t>
      </w:r>
      <w:r w:rsidRPr="002035DA">
        <w:t xml:space="preserve"> 0.75 3 1019 g of </w:t>
      </w:r>
      <w:r w:rsidRPr="002035DA">
        <w:rPr>
          <w:rStyle w:val="StyleUnderline"/>
        </w:rPr>
        <w:t xml:space="preserve">methane would liberate energy equivalent to </w:t>
      </w:r>
      <w:r w:rsidRPr="002035DA">
        <w:t>108 Mt of TNT, ;</w:t>
      </w:r>
      <w:r w:rsidRPr="002035DA">
        <w:rPr>
          <w:rStyle w:val="StyleUnderline"/>
        </w:rPr>
        <w:t xml:space="preserve">10,000 times greater than the world’s </w:t>
      </w:r>
      <w:r w:rsidRPr="002035DA">
        <w:rPr>
          <w:rStyle w:val="Emphasis"/>
        </w:rPr>
        <w:t>stockpile of nuclear weapons</w:t>
      </w:r>
      <w:r w:rsidRPr="002035DA">
        <w:t>, implicated in the nuclearwinter scenario (Turco et al., 1991).</w:t>
      </w:r>
    </w:p>
    <w:p w:rsidR="00884908" w:rsidRPr="002035DA" w:rsidRDefault="00884908" w:rsidP="00884908">
      <w:pPr>
        <w:rPr>
          <w:rStyle w:val="StyleUnderline"/>
        </w:rPr>
      </w:pPr>
    </w:p>
    <w:p w:rsidR="00884908" w:rsidRPr="002035DA" w:rsidRDefault="007A69B7" w:rsidP="00884908">
      <w:pPr>
        <w:pStyle w:val="Heading4"/>
      </w:pPr>
      <w:r>
        <w:t>4</w:t>
      </w:r>
      <w:r w:rsidR="00884908" w:rsidRPr="002035DA">
        <w:t xml:space="preserve">. Extinction is empirically proven from hydrates—the Permian extinction  </w:t>
      </w:r>
    </w:p>
    <w:p w:rsidR="00884908" w:rsidRPr="002035DA" w:rsidRDefault="00884908" w:rsidP="00884908">
      <w:proofErr w:type="gramStart"/>
      <w:r w:rsidRPr="002035DA">
        <w:rPr>
          <w:rStyle w:val="Style13ptBold"/>
        </w:rPr>
        <w:t>Benton &amp; Twitchett 03</w:t>
      </w:r>
      <w:r w:rsidRPr="002035DA">
        <w:t>—Department of Earth Sciences at the University of Bristol.</w:t>
      </w:r>
      <w:proofErr w:type="gramEnd"/>
      <w:r w:rsidRPr="002035DA">
        <w:t xml:space="preserve"> [“How to kill (almost) all life: the end-Permian extinction event,” Michael J. Benton and Richard J. Twitchett, </w:t>
      </w:r>
      <w:r w:rsidRPr="002035DA">
        <w:rPr>
          <w:i/>
        </w:rPr>
        <w:t>Trends in Ecology and Evolution</w:t>
      </w:r>
      <w:r w:rsidRPr="002035DA">
        <w:t>, Volume 13, Number 7, July 2003, pp 362, accessed through Emory] // AG</w:t>
      </w:r>
    </w:p>
    <w:p w:rsidR="00884908" w:rsidRPr="002035DA" w:rsidRDefault="00884908" w:rsidP="00884908">
      <w:r w:rsidRPr="002035DA">
        <w:t xml:space="preserve">Not only must this new source of 12C be identified, but that source must also be capable of overwhelming normal atmospheric feedback systems. </w:t>
      </w:r>
      <w:r w:rsidRPr="002035DA">
        <w:rPr>
          <w:rStyle w:val="StyleUnderline"/>
        </w:rPr>
        <w:t xml:space="preserve">The only option so far identified is the methane released from gas hydrates </w:t>
      </w:r>
      <w:r w:rsidRPr="002035DA">
        <w:t xml:space="preserve">(Box 3), </w:t>
      </w:r>
      <w:r w:rsidRPr="002035DA">
        <w:rPr>
          <w:rStyle w:val="StyleUnderline"/>
        </w:rPr>
        <w:t>an idea that has been accepted with alacrity</w:t>
      </w:r>
      <w:r w:rsidRPr="002035DA">
        <w:t xml:space="preserve"> [21</w:t>
      </w:r>
      <w:proofErr w:type="gramStart"/>
      <w:r w:rsidRPr="002035DA">
        <w:t>,23,24,31</w:t>
      </w:r>
      <w:proofErr w:type="gramEnd"/>
      <w:r w:rsidRPr="002035DA">
        <w:t>].</w:t>
      </w:r>
    </w:p>
    <w:p w:rsidR="00884908" w:rsidRPr="002035DA" w:rsidRDefault="00884908" w:rsidP="00884908">
      <w:pPr>
        <w:rPr>
          <w:rStyle w:val="StyleUnderline"/>
        </w:rPr>
      </w:pPr>
      <w:r w:rsidRPr="002035DA">
        <w:t xml:space="preserve">The assumption is that </w:t>
      </w:r>
      <w:r w:rsidRPr="002035DA">
        <w:rPr>
          <w:rStyle w:val="StyleUnderline"/>
        </w:rPr>
        <w:t>initial global warming</w:t>
      </w:r>
      <w:r w:rsidRPr="002035DA">
        <w:t xml:space="preserve"> at the PTr boundary, tri</w:t>
      </w:r>
      <w:r w:rsidRPr="002035DA">
        <w:rPr>
          <w:rStyle w:val="StyleUnderline"/>
        </w:rPr>
        <w:t xml:space="preserve">ggered by the huge Siberian eruptions, melted frozen gas hydrate bodies, and massive volumes of methane rich in 12C rose to the surface of the oceans in huge bubbles. This vast input of methane into the atmosphere caused more warming, which </w:t>
      </w:r>
      <w:r w:rsidRPr="002035DA">
        <w:t xml:space="preserve">could have </w:t>
      </w:r>
      <w:r w:rsidRPr="002035DA">
        <w:rPr>
          <w:rStyle w:val="StyleUnderline"/>
        </w:rPr>
        <w:t>melted further gas hydrate reservoirs. The process continued in a positive feedback spiral that has been termed the ‘runaway greenhouse’ phenomenon</w:t>
      </w:r>
      <w:r w:rsidRPr="002035DA">
        <w:t xml:space="preserve">. </w:t>
      </w:r>
      <w:r w:rsidRPr="002035DA">
        <w:rPr>
          <w:rStyle w:val="StyleUnderline"/>
        </w:rPr>
        <w:t>Some</w:t>
      </w:r>
      <w:r w:rsidRPr="002035DA">
        <w:t xml:space="preserve"> sort of </w:t>
      </w:r>
      <w:r w:rsidRPr="002035DA">
        <w:rPr>
          <w:rStyle w:val="StyleUnderline"/>
        </w:rPr>
        <w:t>threshold was</w:t>
      </w:r>
      <w:r w:rsidRPr="002035DA">
        <w:t xml:space="preserve"> probably </w:t>
      </w:r>
      <w:r w:rsidRPr="002035DA">
        <w:rPr>
          <w:rStyle w:val="StyleUnderline"/>
        </w:rPr>
        <w:t>reached, which was beyond where the natural systems that normally reduce carbon dioxide levels could operate effectively. The system spiralled out of control, leading to the biggest crash in the history of life.</w:t>
      </w:r>
    </w:p>
    <w:p w:rsidR="00884908" w:rsidRPr="002035DA" w:rsidRDefault="00884908" w:rsidP="00884908"/>
    <w:p w:rsidR="00884908" w:rsidRPr="002035DA" w:rsidRDefault="007A69B7" w:rsidP="00884908">
      <w:pPr>
        <w:pStyle w:val="Heading4"/>
      </w:pPr>
      <w:r>
        <w:t>5</w:t>
      </w:r>
      <w:r w:rsidR="00884908" w:rsidRPr="002035DA">
        <w:t xml:space="preserve">. US federal commitment key to mapping and development—need to overcome fear from </w:t>
      </w:r>
      <w:proofErr w:type="gramStart"/>
      <w:r w:rsidR="00884908" w:rsidRPr="002035DA">
        <w:t>Deepwater</w:t>
      </w:r>
      <w:proofErr w:type="gramEnd"/>
      <w:r w:rsidR="00884908" w:rsidRPr="002035DA">
        <w:t xml:space="preserve"> spill</w:t>
      </w:r>
    </w:p>
    <w:p w:rsidR="00884908" w:rsidRPr="002035DA" w:rsidRDefault="00884908" w:rsidP="00884908">
      <w:r w:rsidRPr="002035DA">
        <w:rPr>
          <w:rStyle w:val="Style13ptBold"/>
        </w:rPr>
        <w:t>Boswell 11</w:t>
      </w:r>
      <w:r w:rsidRPr="002035DA">
        <w:t>—PhD in Geology from West Virginia University and Technology Manger for Methane Hydrates at the National Energy Technology Laboratory for the DOE. [“Paper #1-11 METHANE HYDRATES,” Ray Boswell, Prepared for the Resource and Supply Task Group, Working Document of the North American Resource Development Study, 2011, pp 19-20, accessed through Emory] // AG</w:t>
      </w:r>
    </w:p>
    <w:p w:rsidR="00884908" w:rsidRPr="002035DA" w:rsidRDefault="00884908" w:rsidP="00884908">
      <w:r w:rsidRPr="002035DA">
        <w:t>V Conclusions and Summary</w:t>
      </w:r>
    </w:p>
    <w:p w:rsidR="00884908" w:rsidRPr="002035DA" w:rsidRDefault="00884908" w:rsidP="00884908">
      <w:pPr>
        <w:rPr>
          <w:rStyle w:val="StyleUnderline"/>
        </w:rPr>
      </w:pPr>
      <w:r w:rsidRPr="002035DA">
        <w:t xml:space="preserve">Though significant challenges remain in realizing commercial production from gas hydrate-bearing formations, recent gas hydrate research accomplishments have been significant. We know much more about the geophysical response, petrophysical properties, and potential productivity of gas hydrate reservoirs than we did just a few years ago. The 2007/2008 Mallik test results, while not yet public in full detail, clearly indicate technically-viable productivity and were sufficient to enable Japan to move ahead with plans for production testing in the marine environment. </w:t>
      </w:r>
      <w:r w:rsidRPr="002035DA">
        <w:rPr>
          <w:rStyle w:val="StyleUnderline"/>
        </w:rPr>
        <w:t>In the U.S., there is a</w:t>
      </w:r>
      <w:r w:rsidRPr="002035DA">
        <w:t xml:space="preserve"> strong industry, state, and </w:t>
      </w:r>
      <w:r w:rsidRPr="002035DA">
        <w:rPr>
          <w:rStyle w:val="StyleUnderline"/>
        </w:rPr>
        <w:t xml:space="preserve">federal interest in pursuing the needed long-term production tests </w:t>
      </w:r>
      <w:r w:rsidRPr="002035DA">
        <w:t xml:space="preserve">in Alaska, with separate tests of depressurization and CO2-CH4 exchange poised for execution. </w:t>
      </w:r>
      <w:r w:rsidRPr="002035DA">
        <w:rPr>
          <w:rStyle w:val="StyleUnderline"/>
        </w:rPr>
        <w:t>For the Gulf of Mexico, we have the first estimates of the potentially recoverable portion of the total in-place resource, and drilling conducted in 2009 confirmed the expected existence of high-concentration gas hydrate at two of three sites drilled. The Alaska and Gulf of Mexico drilling results also appear to validate current approaches to gas hydrate exploration</w:t>
      </w:r>
      <w:r w:rsidRPr="002035DA">
        <w:t xml:space="preserve">, indicating that existing concepts and approaches can be effectively employed. The maturation of numerical simulators, their ability to now more rigorously include natural variation in reservoir properties, and the incorporation of field data into production scenarios has yielded increasingly rigorous and encouraging production predictions. Spurred by international expeditions, there is also a new appreciation of the potential abundance of concentrated gas hydrate in fractured mud occurrences and initial efforts to assess these accumulations are underway. </w:t>
      </w:r>
      <w:r w:rsidRPr="002035DA">
        <w:rPr>
          <w:rStyle w:val="StyleUnderline"/>
        </w:rPr>
        <w:t>Lastly, the first steps toward integrating gas hydrate science into numerical models of global carbon cycling and the global climate are in progress.</w:t>
      </w:r>
    </w:p>
    <w:p w:rsidR="00884908" w:rsidRPr="002035DA" w:rsidRDefault="00884908" w:rsidP="00884908">
      <w:r w:rsidRPr="002035DA">
        <w:rPr>
          <w:rStyle w:val="StyleUnderline"/>
        </w:rPr>
        <w:t>With respect to U.S. gas hydrate resources, it is possible that repercussions of the April 2010 Deepwater Horizon tragedy will impact the presently anticipated pace of research and development due to increased costs and complexity of permitting and conductance of deepwater operations</w:t>
      </w:r>
      <w:r w:rsidRPr="002035DA">
        <w:t xml:space="preserve">, as well as other factors. Setting those possibilities aside, </w:t>
      </w:r>
      <w:r w:rsidRPr="002035DA">
        <w:rPr>
          <w:rStyle w:val="StyleUnderline"/>
        </w:rPr>
        <w:t>a near-term focus for domestic marine gas hydrate R&amp;D will be the further characterization of recently confirmed Gulf of Mexico reservoirs and associated seals through pressure-coring operations.</w:t>
      </w:r>
      <w:r w:rsidRPr="002035DA">
        <w:t xml:space="preserve"> These sites will also likely be the focus of expanded geochemical and geophysical investigations to further refine the tools applicable to pre-drill assessment and characterization of gas hydrate prospects. A program of marine production testing will ultimately be required. </w:t>
      </w:r>
      <w:r w:rsidRPr="002035DA">
        <w:rPr>
          <w:rStyle w:val="StyleUnderline"/>
        </w:rPr>
        <w:t>Marine geophysical programs to identify high potential regions within the US OCS outside the Gulf of Mexico will also be needed</w:t>
      </w:r>
      <w:r w:rsidRPr="002035DA">
        <w:t>. The most promising areas will then require evaluation via multi-well drilling, logging, and coring expeditions.</w:t>
      </w:r>
    </w:p>
    <w:p w:rsidR="00884908" w:rsidRPr="002035DA" w:rsidRDefault="00884908" w:rsidP="00884908">
      <w:pPr>
        <w:rPr>
          <w:rStyle w:val="Emphasis"/>
        </w:rPr>
      </w:pPr>
      <w:r w:rsidRPr="002035DA">
        <w:rPr>
          <w:rStyle w:val="StyleUnderline"/>
        </w:rPr>
        <w:t>Additional long-term testing programs, building upon the findings of the initial tests, extending findings to other geologic settings, and/or refining stimulation methods and well design, will likely be needed</w:t>
      </w:r>
      <w:r w:rsidRPr="002035DA">
        <w:t xml:space="preserve">. A final multi-well pilot test will also likely be needed, and could occur in Alaska before 2020. </w:t>
      </w:r>
      <w:r w:rsidRPr="002035DA">
        <w:rPr>
          <w:rStyle w:val="StyleUnderline"/>
        </w:rPr>
        <w:t xml:space="preserve">Assuming success of near-term efforts in Alaska, a production test program could be envisioned for the Gulf of Mexico within the decade, with a second test required shortly after, resulting in improved assessment of the possible scale of marine hydrate technical and commercial recoverability by 2025. </w:t>
      </w:r>
      <w:r w:rsidRPr="002035DA">
        <w:rPr>
          <w:rStyle w:val="Emphasis"/>
        </w:rPr>
        <w:t>Such marine testing programs will require a strong national commitment.</w:t>
      </w:r>
    </w:p>
    <w:p w:rsidR="00884908" w:rsidRPr="002035DA" w:rsidRDefault="00884908" w:rsidP="00884908">
      <w:pPr>
        <w:rPr>
          <w:rStyle w:val="Emphasis"/>
        </w:rPr>
      </w:pPr>
    </w:p>
    <w:p w:rsidR="00CA3D34" w:rsidRDefault="00CA3D34" w:rsidP="00CA3D34">
      <w:pPr>
        <w:pStyle w:val="Heading3"/>
      </w:pPr>
      <w:r>
        <w:t xml:space="preserve">Advantage </w:t>
      </w:r>
      <w:r w:rsidR="00CC5899">
        <w:t>(_)</w:t>
      </w:r>
      <w:r>
        <w:t>—Peak Oil</w:t>
      </w:r>
    </w:p>
    <w:p w:rsidR="007A69B7" w:rsidRPr="002035DA" w:rsidRDefault="007A69B7" w:rsidP="007A69B7">
      <w:pPr>
        <w:pStyle w:val="Heading4"/>
      </w:pPr>
      <w:r w:rsidRPr="002035DA">
        <w:t xml:space="preserve">1. </w:t>
      </w:r>
      <w:r w:rsidR="00E9760B">
        <w:t>Natural gas reserves will soon be depleted—1% of US hydrate reserves will meet our energy demands for the next eight decades.</w:t>
      </w:r>
    </w:p>
    <w:p w:rsidR="007A69B7" w:rsidRPr="002035DA" w:rsidRDefault="007A69B7" w:rsidP="007A69B7">
      <w:pPr>
        <w:rPr>
          <w:sz w:val="16"/>
        </w:rPr>
      </w:pPr>
      <w:r w:rsidRPr="002035DA">
        <w:rPr>
          <w:rStyle w:val="Style13ptBold"/>
        </w:rPr>
        <w:t>Naidoo et al. 11</w:t>
      </w:r>
      <w:r w:rsidRPr="002035DA">
        <w:t xml:space="preserve"> </w:t>
      </w:r>
      <w:r w:rsidRPr="002035DA">
        <w:rPr>
          <w:sz w:val="16"/>
        </w:rPr>
        <w:t>[Amir H. Mohammadi, Dominique Richon - MINES ParisTech, CEP/TEP – Centre Énergétique et Procédés; Paramespri Naidoo, Deresh Ramjugernath - Thermodynamics Research Unit, School of Chemical Engineering, University of KwaZulu-Natal; “Application of gas hydrate formation in separation processes: A review of experimental studies”, 10/14/11, Elsevier]</w:t>
      </w:r>
    </w:p>
    <w:p w:rsidR="007A69B7" w:rsidRPr="002035DA" w:rsidRDefault="007A69B7" w:rsidP="007A69B7">
      <w:r w:rsidRPr="002035DA">
        <w:rPr>
          <w:rStyle w:val="StyleUnderline"/>
        </w:rPr>
        <w:t xml:space="preserve">Natural reserves of gas hydrates in the earth can be used as a gas/natural gas supply by providing the increasing amounts of energy needed by the world economy. The estimated amount of methane in situ gas reserves is approximately </w:t>
      </w:r>
      <w:r w:rsidRPr="002035DA">
        <w:rPr>
          <w:rStyle w:val="Emphasis"/>
        </w:rPr>
        <w:t>10^16 cubic meters</w:t>
      </w:r>
      <w:r w:rsidRPr="002035DA">
        <w:rPr>
          <w:rStyle w:val="StyleUnderline"/>
        </w:rPr>
        <w:t xml:space="preserve"> </w:t>
      </w:r>
      <w:r w:rsidRPr="002035DA">
        <w:t>[36</w:t>
      </w:r>
      <w:proofErr w:type="gramStart"/>
      <w:r w:rsidRPr="002035DA">
        <w:t>,37</w:t>
      </w:r>
      <w:proofErr w:type="gramEnd"/>
      <w:r w:rsidRPr="002035DA">
        <w:t xml:space="preserve">]. Furthermore, </w:t>
      </w:r>
      <w:r w:rsidRPr="002035DA">
        <w:rPr>
          <w:rStyle w:val="StyleUnderline"/>
        </w:rPr>
        <w:t xml:space="preserve">there are estimations showing that there are more organic carbon reserves present globally as methane hydrates than </w:t>
      </w:r>
      <w:r w:rsidRPr="002035DA">
        <w:rPr>
          <w:rStyle w:val="Emphasis"/>
        </w:rPr>
        <w:t>all other forms of fossil fuels</w:t>
      </w:r>
      <w:r w:rsidRPr="002035DA">
        <w:t xml:space="preserve"> [38]. It is currently believed </w:t>
      </w:r>
      <w:r w:rsidRPr="002035DA">
        <w:rPr>
          <w:rStyle w:val="StyleUnderline"/>
        </w:rPr>
        <w:t xml:space="preserve">that if only about </w:t>
      </w:r>
      <w:r w:rsidRPr="002035DA">
        <w:rPr>
          <w:rStyle w:val="Emphasis"/>
        </w:rPr>
        <w:t xml:space="preserve">1% </w:t>
      </w:r>
      <w:r w:rsidRPr="002035DA">
        <w:rPr>
          <w:rStyle w:val="StyleUnderline"/>
        </w:rPr>
        <w:t>of the estimated reserves of methane from methane hydrate reserves are recovered, it may be enough for the U</w:t>
      </w:r>
      <w:r w:rsidRPr="002035DA">
        <w:t xml:space="preserve">nited </w:t>
      </w:r>
      <w:r w:rsidRPr="002035DA">
        <w:rPr>
          <w:rStyle w:val="StyleUnderline"/>
        </w:rPr>
        <w:t>S</w:t>
      </w:r>
      <w:r w:rsidRPr="002035DA">
        <w:t xml:space="preserve">tates </w:t>
      </w:r>
      <w:r w:rsidRPr="002035DA">
        <w:rPr>
          <w:rStyle w:val="StyleUnderline"/>
        </w:rPr>
        <w:t xml:space="preserve">to satisfy its energy demands for the next </w:t>
      </w:r>
      <w:r w:rsidRPr="002035DA">
        <w:rPr>
          <w:rStyle w:val="Emphasis"/>
        </w:rPr>
        <w:t>eight decades</w:t>
      </w:r>
      <w:r w:rsidRPr="002035DA">
        <w:t xml:space="preserve"> [39]. There are generally </w:t>
      </w:r>
      <w:r w:rsidRPr="002035DA">
        <w:rPr>
          <w:rStyle w:val="StyleUnderline"/>
        </w:rPr>
        <w:t>three methods of methane production form these hydrate reserves</w:t>
      </w:r>
      <w:r w:rsidRPr="002035DA">
        <w:t xml:space="preserve">: </w:t>
      </w:r>
      <w:r w:rsidRPr="002035DA">
        <w:rPr>
          <w:rStyle w:val="StyleUnderline"/>
        </w:rPr>
        <w:t xml:space="preserve">1. Pressure reduction in the reservoirs to conditions below the </w:t>
      </w:r>
      <w:r w:rsidRPr="002035DA">
        <w:t xml:space="preserve">gas hydrate </w:t>
      </w:r>
      <w:r w:rsidRPr="002035DA">
        <w:rPr>
          <w:rStyle w:val="StyleUnderline"/>
        </w:rPr>
        <w:t>equilibrium pressure</w:t>
      </w:r>
      <w:r w:rsidRPr="002035DA">
        <w:t xml:space="preserve">; </w:t>
      </w:r>
      <w:r w:rsidRPr="002035DA">
        <w:rPr>
          <w:rStyle w:val="StyleUnderline"/>
        </w:rPr>
        <w:t>2. Increasing the temperature of the reservoir by heating up to a temperature above that needed for equilibrium</w:t>
      </w:r>
      <w:r w:rsidRPr="002035DA">
        <w:t xml:space="preserve"> (or hydrate dissociation temperature); </w:t>
      </w:r>
      <w:r w:rsidRPr="002035DA">
        <w:rPr>
          <w:rStyle w:val="StyleUnderline"/>
        </w:rPr>
        <w:t xml:space="preserve">3. Addition of alternate gases or inhibitors such as CO2 or methanol which would replace methane within the hydrate structures or change the stability conditions of the corresponding hydrates </w:t>
      </w:r>
      <w:r w:rsidRPr="002035DA">
        <w:t xml:space="preserve">[40]. Although methane/natural gas has not yet been produced from gas hydrate reserves on a commercial scale and also interestingly it has not been included in the EPPA model in MITEI’s Future of Natural Gas report, </w:t>
      </w:r>
      <w:r w:rsidRPr="002035DA">
        <w:rPr>
          <w:rStyle w:val="StyleUnderline"/>
        </w:rPr>
        <w:t xml:space="preserve">it is still considered as a promising approach which should begin to be exploited </w:t>
      </w:r>
      <w:r w:rsidRPr="002035DA">
        <w:t>within the next 15 years, mainly</w:t>
      </w:r>
      <w:r w:rsidRPr="002035DA">
        <w:rPr>
          <w:rStyle w:val="StyleUnderline"/>
        </w:rPr>
        <w:t xml:space="preserve"> due to the fact that conventional natural gas reservoirs are being depleted very rapidly </w:t>
      </w:r>
      <w:r w:rsidRPr="002035DA">
        <w:t xml:space="preserve">[41]. Detailed </w:t>
      </w:r>
      <w:r w:rsidRPr="002035DA">
        <w:rPr>
          <w:rStyle w:val="StyleUnderline"/>
        </w:rPr>
        <w:t>experimental and theoretical studies</w:t>
      </w:r>
      <w:r w:rsidRPr="002035DA">
        <w:t xml:space="preserve"> (e.g. thermodynamic and kinetic models, effects of the physical parameters on the gas hydrate reservoirs, exploitation of the reserves, methods of gas recovery, economical study of the process of extraction of methane/natural gas from gas hydrate reserves) </w:t>
      </w:r>
      <w:r w:rsidRPr="002035DA">
        <w:rPr>
          <w:rStyle w:val="StyleUnderline"/>
        </w:rPr>
        <w:t>have been well-established in the literature</w:t>
      </w:r>
      <w:r w:rsidRPr="002035DA">
        <w:t xml:space="preserve"> [38–86].</w:t>
      </w:r>
    </w:p>
    <w:p w:rsidR="007A69B7" w:rsidRPr="002035DA" w:rsidRDefault="007A69B7" w:rsidP="007A69B7">
      <w:pPr>
        <w:rPr>
          <w:rStyle w:val="StyleUnderline"/>
        </w:rPr>
      </w:pPr>
    </w:p>
    <w:p w:rsidR="001D55C5" w:rsidRPr="002035DA" w:rsidRDefault="001D55C5" w:rsidP="001D55C5">
      <w:pPr>
        <w:pStyle w:val="Heading4"/>
      </w:pPr>
      <w:r>
        <w:t xml:space="preserve">2. </w:t>
      </w:r>
      <w:r w:rsidRPr="002035DA">
        <w:t>Mapping the ocean floor advances hydrate energy development</w:t>
      </w:r>
    </w:p>
    <w:p w:rsidR="001D55C5" w:rsidRPr="002035DA" w:rsidRDefault="001D55C5" w:rsidP="001D55C5">
      <w:r w:rsidRPr="002035DA">
        <w:rPr>
          <w:rStyle w:val="Style13ptBold"/>
        </w:rPr>
        <w:t>Consortium for Ocean Leadership 14</w:t>
      </w:r>
      <w:r w:rsidRPr="002035DA">
        <w:t>—a Washington, DC-based nonprofit organization that represents more than 100 of the leading public and private ocean research and education institutions, aquaria and industry with the mission to advance research, education and sound ocean policy. [“Development of a Scientific Plan for a Methane Hydrate-Focused Marine Drilling, Logging and Coring Program,” Office of Fossil Energy, Prepared for the US DOE, February 2014, pp 14, http://www.netl.doe.gov/File%20Library/Research/Oil-Gas/methane%20hydrates/fe0010195-final-report.pdf ] // AG</w:t>
      </w:r>
    </w:p>
    <w:p w:rsidR="001D55C5" w:rsidRPr="002035DA" w:rsidRDefault="001D55C5" w:rsidP="001D55C5">
      <w:pPr>
        <w:rPr>
          <w:sz w:val="14"/>
        </w:rPr>
      </w:pPr>
      <w:r w:rsidRPr="002035DA">
        <w:rPr>
          <w:sz w:val="14"/>
        </w:rPr>
        <w:t xml:space="preserve">Of the scientific drilling programs considered in this Science Plan, </w:t>
      </w:r>
      <w:r w:rsidRPr="002035DA">
        <w:rPr>
          <w:rStyle w:val="StyleUnderline"/>
        </w:rPr>
        <w:t>the community concluded that the first priority would be an expedition targeting the methane hydrate reservoirs in the Gulf of Mexico</w:t>
      </w:r>
      <w:r w:rsidRPr="002035DA">
        <w:rPr>
          <w:sz w:val="14"/>
        </w:rPr>
        <w:t xml:space="preserve">. The second priority would be a drilling program along the U.S. Atlantic margin. </w:t>
      </w:r>
      <w:r w:rsidRPr="002035DA">
        <w:rPr>
          <w:rStyle w:val="StyleUnderline"/>
        </w:rPr>
        <w:t>It was also concluded that critical new developmen</w:t>
      </w:r>
      <w:r w:rsidRPr="002035DA">
        <w:rPr>
          <w:sz w:val="14"/>
        </w:rPr>
        <w:t xml:space="preserve">ts in drilling and measurement technologies </w:t>
      </w:r>
      <w:r w:rsidRPr="002035DA">
        <w:rPr>
          <w:rStyle w:val="StyleUnderline"/>
        </w:rPr>
        <w:t>are needed to advance</w:t>
      </w:r>
      <w:r w:rsidRPr="002035DA">
        <w:rPr>
          <w:sz w:val="14"/>
        </w:rPr>
        <w:t xml:space="preserve"> the goals and contributions of methane hydrate related scientific </w:t>
      </w:r>
      <w:r w:rsidRPr="002035DA">
        <w:rPr>
          <w:rStyle w:val="StyleUnderline"/>
        </w:rPr>
        <w:t>drilling opportunities</w:t>
      </w:r>
      <w:r w:rsidRPr="002035DA">
        <w:rPr>
          <w:sz w:val="14"/>
        </w:rPr>
        <w:t>. The use of specialty drilling systems and technologies, such as pressure core systems, downhole measurement tools, borehole instrumentation, advanced wireline logging, and logging</w:t>
      </w:r>
      <w:r w:rsidRPr="002035DA">
        <w:rPr>
          <w:rFonts w:ascii="Cambria Math" w:hAnsi="Cambria Math" w:cs="Cambria Math"/>
          <w:sz w:val="14"/>
        </w:rPr>
        <w:t>‐</w:t>
      </w:r>
      <w:r w:rsidRPr="002035DA">
        <w:rPr>
          <w:sz w:val="14"/>
        </w:rPr>
        <w:t>while</w:t>
      </w:r>
      <w:r w:rsidRPr="002035DA">
        <w:rPr>
          <w:rFonts w:ascii="Cambria Math" w:hAnsi="Cambria Math" w:cs="Cambria Math"/>
          <w:sz w:val="14"/>
        </w:rPr>
        <w:t>‐</w:t>
      </w:r>
      <w:r w:rsidRPr="002035DA">
        <w:rPr>
          <w:sz w:val="14"/>
        </w:rPr>
        <w:t xml:space="preserve">drilling, should be continued and expanded. In the end, the appreciation of the contributions scientific drilling makes to </w:t>
      </w:r>
      <w:r w:rsidRPr="002035DA">
        <w:rPr>
          <w:rStyle w:val="StyleUnderline"/>
        </w:rPr>
        <w:t>our understanding of methane hydrates in nature and as potential energy resource, geohazard</w:t>
      </w:r>
      <w:r w:rsidRPr="002035DA">
        <w:rPr>
          <w:sz w:val="14"/>
        </w:rPr>
        <w:t xml:space="preserve">, or contributor to global climate change </w:t>
      </w:r>
      <w:r w:rsidRPr="002035DA">
        <w:rPr>
          <w:rStyle w:val="StyleUnderline"/>
        </w:rPr>
        <w:t>depends on the ability of the research community</w:t>
      </w:r>
      <w:r w:rsidRPr="002035DA">
        <w:rPr>
          <w:sz w:val="14"/>
        </w:rPr>
        <w:t xml:space="preserve"> to communicate the knowledge to the public. </w:t>
      </w:r>
    </w:p>
    <w:p w:rsidR="001D55C5" w:rsidRPr="002035DA" w:rsidRDefault="001D55C5" w:rsidP="001D55C5"/>
    <w:p w:rsidR="00961510" w:rsidRPr="00935C34" w:rsidRDefault="001D55C5" w:rsidP="00961510">
      <w:pPr>
        <w:pStyle w:val="Heading4"/>
      </w:pPr>
      <w:r>
        <w:t>3</w:t>
      </w:r>
      <w:r w:rsidR="00961510">
        <w:t xml:space="preserve">. </w:t>
      </w:r>
      <w:r w:rsidR="00961510" w:rsidRPr="00935C34">
        <w:t xml:space="preserve">Peak oil has been briefly placed on the backburner.  However, if we do not use this time wisely we will face a supply crunch and social collapse </w:t>
      </w:r>
    </w:p>
    <w:p w:rsidR="00961510" w:rsidRPr="00935C34" w:rsidRDefault="00961510" w:rsidP="00961510">
      <w:r w:rsidRPr="00B71B8C">
        <w:rPr>
          <w:rStyle w:val="Style13ptBold"/>
        </w:rPr>
        <w:t>Foss 12</w:t>
      </w:r>
      <w:r w:rsidRPr="00F159F8">
        <w:rPr>
          <w:rStyle w:val="Heading4Char"/>
        </w:rPr>
        <w:t xml:space="preserve"> </w:t>
      </w:r>
      <w:r w:rsidRPr="00B71B8C">
        <w:t>- Co-editor of The Automatic Earth [</w:t>
      </w:r>
      <w:hyperlink r:id="rId11" w:history="1">
        <w:r w:rsidRPr="00B71B8C">
          <w:rPr>
            <w:rStyle w:val="Hyperlink"/>
          </w:rPr>
          <w:t>Nicole Foss</w:t>
        </w:r>
      </w:hyperlink>
      <w:r w:rsidRPr="00B71B8C">
        <w:t xml:space="preserve">, “The Guardian Is Ignoring The Critical Paradox Of Peak Oil,” </w:t>
      </w:r>
      <w:hyperlink r:id="rId12" w:tgtFrame="_blank" w:history="1">
        <w:r w:rsidRPr="00B71B8C">
          <w:rPr>
            <w:rStyle w:val="Hyperlink"/>
          </w:rPr>
          <w:t>The Automatic Earth</w:t>
        </w:r>
      </w:hyperlink>
      <w:r w:rsidRPr="00B71B8C">
        <w:t xml:space="preserve"> | Jul. 9, 2012, 1:56 PM pg: </w:t>
      </w:r>
      <w:hyperlink r:id="rId13" w:anchor="ixzz20HZlJfhx" w:history="1">
        <w:r w:rsidRPr="00B71B8C">
          <w:rPr>
            <w:rStyle w:val="Hyperlink"/>
          </w:rPr>
          <w:t>http://theautomaticearth.org/Energy/peak-oil-a-dialogue-with-george-monbiot.html#ixzz20HZlJfhx</w:t>
        </w:r>
      </w:hyperlink>
    </w:p>
    <w:p w:rsidR="00961510" w:rsidRPr="00935C34" w:rsidRDefault="00961510" w:rsidP="00961510">
      <w:pPr>
        <w:rPr>
          <w:sz w:val="16"/>
        </w:rPr>
      </w:pPr>
      <w:r w:rsidRPr="00935C34">
        <w:rPr>
          <w:sz w:val="16"/>
        </w:rPr>
        <w:t>I sent George a short response to his article, by way of opening a dialogue:</w:t>
      </w:r>
    </w:p>
    <w:p w:rsidR="00961510" w:rsidRPr="00935C34" w:rsidRDefault="00961510" w:rsidP="00961510">
      <w:pPr>
        <w:rPr>
          <w:sz w:val="16"/>
        </w:rPr>
      </w:pPr>
      <w:r w:rsidRPr="00F159F8">
        <w:rPr>
          <w:rStyle w:val="StyleUnderline"/>
        </w:rPr>
        <w:t>What we are facing is a demand and price collapse that will render unconventional supplies uneconomic. Natural gas is leading the way over the next few years</w:t>
      </w:r>
      <w:r w:rsidRPr="00935C34">
        <w:rPr>
          <w:sz w:val="16"/>
        </w:rPr>
        <w:t>. The high cost and low EROEI are fatal flaws.</w:t>
      </w:r>
    </w:p>
    <w:p w:rsidR="00961510" w:rsidRPr="00935C34" w:rsidRDefault="00961510" w:rsidP="00961510">
      <w:pPr>
        <w:rPr>
          <w:sz w:val="16"/>
        </w:rPr>
      </w:pPr>
      <w:proofErr w:type="gramStart"/>
      <w:r w:rsidRPr="00935C34">
        <w:rPr>
          <w:sz w:val="16"/>
        </w:rPr>
        <w:t>And received this reply:</w:t>
      </w:r>
      <w:proofErr w:type="gramEnd"/>
    </w:p>
    <w:p w:rsidR="00961510" w:rsidRPr="00935C34" w:rsidRDefault="00961510" w:rsidP="00961510">
      <w:pPr>
        <w:rPr>
          <w:sz w:val="16"/>
        </w:rPr>
      </w:pPr>
      <w:r w:rsidRPr="00935C34">
        <w:rPr>
          <w:sz w:val="16"/>
        </w:rPr>
        <w:t>If there's a collapse in demand, peak oil is not an issue, right? If there's a resurgence of demand, unconventionals become economic again. As for EROEI being a constraint, try telling that to the tar sands producers in Alberta.</w:t>
      </w:r>
    </w:p>
    <w:p w:rsidR="00961510" w:rsidRPr="00935C34" w:rsidRDefault="00961510" w:rsidP="00961510">
      <w:pPr>
        <w:rPr>
          <w:sz w:val="16"/>
        </w:rPr>
      </w:pPr>
      <w:r w:rsidRPr="00935C34">
        <w:rPr>
          <w:sz w:val="16"/>
        </w:rPr>
        <w:t>With best wishes,</w:t>
      </w:r>
    </w:p>
    <w:p w:rsidR="00961510" w:rsidRPr="00935C34" w:rsidRDefault="00961510" w:rsidP="00961510">
      <w:pPr>
        <w:rPr>
          <w:sz w:val="16"/>
        </w:rPr>
      </w:pPr>
      <w:r w:rsidRPr="00935C34">
        <w:rPr>
          <w:sz w:val="16"/>
        </w:rPr>
        <w:t>George</w:t>
      </w:r>
    </w:p>
    <w:p w:rsidR="00961510" w:rsidRPr="00935C34" w:rsidRDefault="00961510" w:rsidP="00961510">
      <w:pPr>
        <w:rPr>
          <w:sz w:val="16"/>
        </w:rPr>
      </w:pPr>
      <w:r w:rsidRPr="00935C34">
        <w:rPr>
          <w:sz w:val="16"/>
        </w:rPr>
        <w:t>The debate continues. Here is my next installment:</w:t>
      </w:r>
    </w:p>
    <w:p w:rsidR="00961510" w:rsidRPr="00935C34" w:rsidRDefault="00961510" w:rsidP="00961510">
      <w:pPr>
        <w:rPr>
          <w:sz w:val="16"/>
        </w:rPr>
      </w:pPr>
      <w:r w:rsidRPr="00F159F8">
        <w:rPr>
          <w:rStyle w:val="StyleUnderline"/>
        </w:rPr>
        <w:t>A demand collapse will certainly put peak oil on the backburner</w:t>
      </w:r>
      <w:r w:rsidRPr="00935C34">
        <w:rPr>
          <w:sz w:val="16"/>
        </w:rPr>
        <w:t xml:space="preserve"> for a number of years. The next few years will be remembered for </w:t>
      </w:r>
      <w:hyperlink r:id="rId14" w:history="1">
        <w:r w:rsidRPr="00935C34">
          <w:rPr>
            <w:sz w:val="16"/>
          </w:rPr>
          <w:t>financial</w:t>
        </w:r>
      </w:hyperlink>
      <w:r w:rsidRPr="00935C34">
        <w:rPr>
          <w:sz w:val="16"/>
        </w:rPr>
        <w:t xml:space="preserve"> crisis as we move into what will be at least as bad as the Great Depression (and very likely worse, since the bubble was much larger this time). </w:t>
      </w:r>
      <w:r w:rsidRPr="00F159F8">
        <w:rPr>
          <w:rStyle w:val="StyleUnderline"/>
        </w:rPr>
        <w:t>Peak oil will not have gone away, however</w:t>
      </w:r>
      <w:r w:rsidRPr="00935C34">
        <w:rPr>
          <w:sz w:val="16"/>
        </w:rPr>
        <w:t>.</w:t>
      </w:r>
    </w:p>
    <w:p w:rsidR="00961510" w:rsidRPr="00935C34" w:rsidRDefault="00961510" w:rsidP="00961510">
      <w:pPr>
        <w:rPr>
          <w:sz w:val="16"/>
        </w:rPr>
      </w:pPr>
      <w:r w:rsidRPr="00F159F8">
        <w:rPr>
          <w:rStyle w:val="StyleUnderline"/>
        </w:rPr>
        <w:t>We have used the cheap and accessible oil</w:t>
      </w:r>
      <w:r w:rsidRPr="00935C34">
        <w:rPr>
          <w:sz w:val="16"/>
        </w:rPr>
        <w:t xml:space="preserve"> (and other fossil fuels) </w:t>
      </w:r>
      <w:r w:rsidRPr="00F159F8">
        <w:rPr>
          <w:rStyle w:val="StyleUnderline"/>
        </w:rPr>
        <w:t xml:space="preserve">and what remains will be exceptionally, and increasingly, expensive in both financial and energy terms. Predictable consequences will follow </w:t>
      </w:r>
      <w:r w:rsidRPr="00935C34">
        <w:rPr>
          <w:sz w:val="16"/>
        </w:rPr>
        <w:t xml:space="preserve">from this, but in a complex interaction with many other factors, </w:t>
      </w:r>
      <w:r w:rsidRPr="00F159F8">
        <w:rPr>
          <w:rStyle w:val="StyleUnderline"/>
        </w:rPr>
        <w:t xml:space="preserve">notably the context of the </w:t>
      </w:r>
      <w:r w:rsidRPr="00F159F8">
        <w:rPr>
          <w:rStyle w:val="Emphasis"/>
        </w:rPr>
        <w:t>huge credit bubble bursting</w:t>
      </w:r>
      <w:r w:rsidRPr="00935C34">
        <w:rPr>
          <w:sz w:val="16"/>
        </w:rPr>
        <w:t xml:space="preserve">. </w:t>
      </w:r>
      <w:r w:rsidRPr="00F159F8">
        <w:rPr>
          <w:rStyle w:val="StyleUnderline"/>
        </w:rPr>
        <w:t>This amounts to crashing the operating system</w:t>
      </w:r>
      <w:r w:rsidRPr="00935C34">
        <w:rPr>
          <w:sz w:val="16"/>
        </w:rPr>
        <w:t xml:space="preserve">. For a while, </w:t>
      </w:r>
      <w:r w:rsidRPr="00F159F8">
        <w:rPr>
          <w:rStyle w:val="StyleUnderline"/>
        </w:rPr>
        <w:t>resource constraints will be relieved due to economic seizure</w:t>
      </w:r>
      <w:r w:rsidRPr="00935C34">
        <w:rPr>
          <w:sz w:val="16"/>
        </w:rPr>
        <w:t xml:space="preserve"> (i.e. </w:t>
      </w:r>
      <w:r w:rsidRPr="00F159F8">
        <w:rPr>
          <w:rStyle w:val="StyleUnderline"/>
        </w:rPr>
        <w:t>the collapse of both the money supply and the velocity of money</w:t>
      </w:r>
      <w:r w:rsidRPr="00935C34">
        <w:rPr>
          <w:sz w:val="16"/>
        </w:rPr>
        <w:t>).</w:t>
      </w:r>
    </w:p>
    <w:p w:rsidR="00961510" w:rsidRPr="00935C34" w:rsidRDefault="00961510" w:rsidP="00961510">
      <w:pPr>
        <w:rPr>
          <w:sz w:val="16"/>
        </w:rPr>
      </w:pPr>
      <w:r w:rsidRPr="00935C34">
        <w:rPr>
          <w:sz w:val="16"/>
        </w:rPr>
        <w:t xml:space="preserve">During the period of financial crisis, deflation and deleveraging, </w:t>
      </w:r>
      <w:r w:rsidRPr="00F159F8">
        <w:rPr>
          <w:rStyle w:val="StyleUnderline"/>
        </w:rPr>
        <w:t xml:space="preserve">weak demand will buy us some time, but at the cost of setting us up for a </w:t>
      </w:r>
      <w:r w:rsidRPr="00F159F8">
        <w:rPr>
          <w:rStyle w:val="Emphasis"/>
        </w:rPr>
        <w:t>supply crunch later</w:t>
      </w:r>
      <w:r w:rsidRPr="00935C34">
        <w:rPr>
          <w:sz w:val="16"/>
        </w:rPr>
        <w:t xml:space="preserve">. </w:t>
      </w:r>
      <w:r w:rsidRPr="00F159F8">
        <w:rPr>
          <w:rStyle w:val="StyleUnderline"/>
        </w:rPr>
        <w:t>The period of sharply falling prices will kill investment in the energy sector, because the cost of production will fall less quickly than prices, meaning margins will be squeezed</w:t>
      </w:r>
      <w:r w:rsidRPr="00935C34">
        <w:rPr>
          <w:sz w:val="16"/>
        </w:rPr>
        <w:t xml:space="preserve">. Both physical and financial risks will be much higher. </w:t>
      </w:r>
      <w:r w:rsidRPr="00F159F8">
        <w:rPr>
          <w:rStyle w:val="StyleUnderline"/>
        </w:rPr>
        <w:t xml:space="preserve">A lack of economic visibility will be anathema to </w:t>
      </w:r>
      <w:r w:rsidRPr="00935C34">
        <w:rPr>
          <w:sz w:val="16"/>
        </w:rPr>
        <w:t xml:space="preserve">what are inherently </w:t>
      </w:r>
      <w:r w:rsidRPr="00F159F8">
        <w:rPr>
          <w:rStyle w:val="StyleUnderline"/>
        </w:rPr>
        <w:t>long term projects</w:t>
      </w:r>
      <w:r w:rsidRPr="00935C34">
        <w:rPr>
          <w:sz w:val="16"/>
        </w:rPr>
        <w:t>.</w:t>
      </w:r>
    </w:p>
    <w:p w:rsidR="00961510" w:rsidRPr="00935C34" w:rsidRDefault="00961510" w:rsidP="00961510">
      <w:pPr>
        <w:rPr>
          <w:sz w:val="16"/>
        </w:rPr>
      </w:pPr>
      <w:r w:rsidRPr="00F159F8">
        <w:rPr>
          <w:rStyle w:val="StyleUnderline"/>
        </w:rPr>
        <w:t>In addition, trade collapses</w:t>
      </w:r>
      <w:r w:rsidRPr="00935C34">
        <w:rPr>
          <w:sz w:val="16"/>
        </w:rPr>
        <w:t xml:space="preserve"> during periods of economic depression, as for instance letters of </w:t>
      </w:r>
      <w:r w:rsidRPr="00F159F8">
        <w:rPr>
          <w:rStyle w:val="StyleUnderline"/>
        </w:rPr>
        <w:t xml:space="preserve">credit become impossible to obtain, and the lack of </w:t>
      </w:r>
      <w:hyperlink r:id="rId15" w:history="1">
        <w:r w:rsidRPr="00935C34">
          <w:rPr>
            <w:u w:val="single"/>
          </w:rPr>
          <w:t>funds</w:t>
        </w:r>
      </w:hyperlink>
      <w:r w:rsidRPr="00F159F8">
        <w:rPr>
          <w:rStyle w:val="StyleUnderline"/>
        </w:rPr>
        <w:t xml:space="preserve"> for maintenance compromises the integrity of</w:t>
      </w:r>
      <w:r w:rsidRPr="00935C34">
        <w:rPr>
          <w:sz w:val="16"/>
        </w:rPr>
        <w:t xml:space="preserve"> distribution </w:t>
      </w:r>
      <w:r w:rsidRPr="00F159F8">
        <w:rPr>
          <w:rStyle w:val="StyleUnderline"/>
        </w:rPr>
        <w:t>infrastructure. Infrastructure may</w:t>
      </w:r>
      <w:r w:rsidRPr="00935C34">
        <w:rPr>
          <w:sz w:val="16"/>
        </w:rPr>
        <w:t xml:space="preserve"> also </w:t>
      </w:r>
      <w:r w:rsidRPr="00F159F8">
        <w:rPr>
          <w:rStyle w:val="StyleUnderline"/>
        </w:rPr>
        <w:t xml:space="preserve">be deliberately targeted during the </w:t>
      </w:r>
      <w:r w:rsidRPr="00F159F8">
        <w:rPr>
          <w:rStyle w:val="Emphasis"/>
        </w:rPr>
        <w:t>inevitable upheaval</w:t>
      </w:r>
      <w:r w:rsidRPr="00F159F8">
        <w:rPr>
          <w:rStyle w:val="StyleUnderline"/>
        </w:rPr>
        <w:t>.</w:t>
      </w:r>
      <w:r w:rsidRPr="00935C34">
        <w:rPr>
          <w:sz w:val="16"/>
        </w:rPr>
        <w:t xml:space="preserve"> All of </w:t>
      </w:r>
      <w:r w:rsidRPr="00F159F8">
        <w:rPr>
          <w:rStyle w:val="StyleUnderline"/>
        </w:rPr>
        <w:t>these factors</w:t>
      </w:r>
      <w:r w:rsidRPr="00935C34">
        <w:rPr>
          <w:sz w:val="16"/>
        </w:rPr>
        <w:t xml:space="preserve"> act to reduce supply, and </w:t>
      </w:r>
      <w:r w:rsidRPr="00F159F8">
        <w:rPr>
          <w:rStyle w:val="StyleUnderline"/>
        </w:rPr>
        <w:t>would be difficult, or impossible, to reverse quickly</w:t>
      </w:r>
      <w:r w:rsidRPr="00935C34">
        <w:rPr>
          <w:sz w:val="16"/>
        </w:rPr>
        <w:t xml:space="preserve"> if demand were to rise.</w:t>
      </w:r>
    </w:p>
    <w:p w:rsidR="00961510" w:rsidRPr="00935C34" w:rsidRDefault="00961510" w:rsidP="00961510">
      <w:pPr>
        <w:rPr>
          <w:sz w:val="16"/>
        </w:rPr>
      </w:pPr>
      <w:r w:rsidRPr="00F159F8">
        <w:rPr>
          <w:rStyle w:val="StyleUnderline"/>
        </w:rPr>
        <w:t xml:space="preserve">When supply and demand </w:t>
      </w:r>
      <w:proofErr w:type="gramStart"/>
      <w:r w:rsidRPr="00F159F8">
        <w:rPr>
          <w:rStyle w:val="StyleUnderline"/>
        </w:rPr>
        <w:t>become</w:t>
      </w:r>
      <w:proofErr w:type="gramEnd"/>
      <w:r w:rsidRPr="00F159F8">
        <w:rPr>
          <w:rStyle w:val="StyleUnderline"/>
        </w:rPr>
        <w:t xml:space="preserve"> tight, what transpires is </w:t>
      </w:r>
      <w:r w:rsidRPr="00935C34">
        <w:rPr>
          <w:sz w:val="16"/>
        </w:rPr>
        <w:t xml:space="preserve">not a simple price spike, but </w:t>
      </w:r>
      <w:r w:rsidRPr="00F159F8">
        <w:rPr>
          <w:rStyle w:val="StyleUnderline"/>
        </w:rPr>
        <w:t>an exaggerated boom and bust dynamic.</w:t>
      </w:r>
      <w:r w:rsidRPr="00935C34">
        <w:rPr>
          <w:sz w:val="16"/>
        </w:rPr>
        <w:t xml:space="preserve"> This has been underway since 2005/06. The first full cycle unfolded from 2005/06 to 2008. The second began in 2008/09 and will probably end with a price bottom relatively early in this depression with a resurgence of military demand, given that oil is liquid hegemonic power.</w:t>
      </w:r>
    </w:p>
    <w:p w:rsidR="00961510" w:rsidRPr="00935C34" w:rsidRDefault="00961510" w:rsidP="00961510">
      <w:pPr>
        <w:rPr>
          <w:sz w:val="16"/>
        </w:rPr>
      </w:pPr>
      <w:r w:rsidRPr="00F159F8">
        <w:rPr>
          <w:rStyle w:val="StyleUnderline"/>
        </w:rPr>
        <w:t>That should feed into</w:t>
      </w:r>
      <w:r w:rsidRPr="00935C34">
        <w:rPr>
          <w:sz w:val="16"/>
        </w:rPr>
        <w:t xml:space="preserve"> the third cycle, which should send prices sharply higher in real terms, if not to a new high in nominal terms. This price volatility, against a backdrop of severe economic contraction, upheaval and fear is leading towards a profound societal change, most likely </w:t>
      </w:r>
      <w:r w:rsidRPr="00F159F8">
        <w:rPr>
          <w:rStyle w:val="StyleUnderline"/>
        </w:rPr>
        <w:t xml:space="preserve">a significant period of </w:t>
      </w:r>
      <w:r w:rsidRPr="00F159F8">
        <w:rPr>
          <w:rStyle w:val="Emphasis"/>
        </w:rPr>
        <w:t>involuntary loss of socioeconomic complexity</w:t>
      </w:r>
      <w:r w:rsidRPr="00935C34">
        <w:rPr>
          <w:sz w:val="16"/>
        </w:rPr>
        <w:t>.</w:t>
      </w:r>
    </w:p>
    <w:p w:rsidR="00961510" w:rsidRPr="00935C34" w:rsidRDefault="00961510" w:rsidP="00961510">
      <w:pPr>
        <w:rPr>
          <w:sz w:val="16"/>
        </w:rPr>
      </w:pPr>
      <w:r w:rsidRPr="00935C34">
        <w:rPr>
          <w:sz w:val="16"/>
        </w:rPr>
        <w:t>You mention the tar sands, and they are indeed an interesting case - an arbitrage between cheap natural gas and expensive syncrude that can continue while the price disparity is maintained. They are able to make money, even though they are not producing much net energy. Unfortunately for the tar sands producers, the price disparity is set to reverse.</w:t>
      </w:r>
    </w:p>
    <w:p w:rsidR="00961510" w:rsidRPr="00935C34" w:rsidRDefault="00961510" w:rsidP="00961510">
      <w:pPr>
        <w:rPr>
          <w:sz w:val="16"/>
        </w:rPr>
      </w:pPr>
      <w:r w:rsidRPr="00935C34">
        <w:rPr>
          <w:sz w:val="16"/>
        </w:rPr>
        <w:t>The hype surrounding shale gas has crashed the price to the point where it is on the verge of putting producers out of business. Natural gas in North America appears to have bottomed, while the perception of glut in unconventional oil, combined with weak demand and a lack of appropriate infrastructure for internal North American sources, is set to undermine oil prices considerably.</w:t>
      </w:r>
    </w:p>
    <w:p w:rsidR="00961510" w:rsidRPr="00935C34" w:rsidRDefault="00961510" w:rsidP="00961510">
      <w:pPr>
        <w:rPr>
          <w:sz w:val="16"/>
        </w:rPr>
      </w:pPr>
      <w:r w:rsidRPr="00935C34">
        <w:rPr>
          <w:sz w:val="16"/>
        </w:rPr>
        <w:t>Tar sands projects will be under acute threat under those circumstances - not imminently, but over the next five years or so. Once one cannot make money from some combination of artificial input/output price disparity, public subsidy and the ability to socialize externalties, then EROEI becomes the defining factor, and the EROEI for tar sands is pathetic.</w:t>
      </w:r>
    </w:p>
    <w:p w:rsidR="00961510" w:rsidRPr="00935C34" w:rsidRDefault="00961510" w:rsidP="00961510">
      <w:pPr>
        <w:rPr>
          <w:sz w:val="16"/>
        </w:rPr>
      </w:pPr>
      <w:r w:rsidRPr="00935C34">
        <w:rPr>
          <w:sz w:val="16"/>
        </w:rPr>
        <w:t>While I agree that oil men do not base decisions on EROEI, ultimately EROEI will determine their ability to make money, and that is their driving motivation. Finance can only temporarily allow people to ignore thermodynamics.</w:t>
      </w:r>
    </w:p>
    <w:p w:rsidR="00961510" w:rsidRPr="00F159F8" w:rsidRDefault="00961510" w:rsidP="00961510">
      <w:pPr>
        <w:rPr>
          <w:rStyle w:val="StyleUnderline"/>
        </w:rPr>
      </w:pPr>
      <w:r w:rsidRPr="00935C34">
        <w:rPr>
          <w:sz w:val="16"/>
        </w:rPr>
        <w:t>EROEI effectively determines what is and is not an energy source for a given society (ie to maintain a given level of socioeconomic complexity). </w:t>
      </w:r>
      <w:r w:rsidRPr="00F159F8">
        <w:rPr>
          <w:rStyle w:val="StyleUnderline"/>
        </w:rPr>
        <w:t xml:space="preserve">Unconventional fossil fuels are caught in a paradox - that their EROEI is too low for them to sustain a society complex enough to </w:t>
      </w:r>
      <w:proofErr w:type="gramStart"/>
      <w:r w:rsidRPr="00F159F8">
        <w:rPr>
          <w:rStyle w:val="StyleUnderline"/>
        </w:rPr>
        <w:t>produced</w:t>
      </w:r>
      <w:proofErr w:type="gramEnd"/>
      <w:r w:rsidRPr="00F159F8">
        <w:rPr>
          <w:rStyle w:val="StyleUnderline"/>
        </w:rPr>
        <w:t xml:space="preserve"> them.</w:t>
      </w:r>
    </w:p>
    <w:p w:rsidR="00961510" w:rsidRPr="00F159F8" w:rsidRDefault="00961510" w:rsidP="00961510">
      <w:pPr>
        <w:rPr>
          <w:rStyle w:val="StyleUnderline"/>
        </w:rPr>
      </w:pPr>
      <w:r w:rsidRPr="00935C34">
        <w:rPr>
          <w:sz w:val="16"/>
        </w:rPr>
        <w:t xml:space="preserve">They can only be produced for the relatively short period of time that the complex society built on conventional sources continues to maintain its current capacities, but </w:t>
      </w:r>
      <w:r w:rsidRPr="00F159F8">
        <w:rPr>
          <w:rStyle w:val="StyleUnderline"/>
        </w:rPr>
        <w:t>as the conventional sources disappear</w:t>
      </w:r>
      <w:r w:rsidRPr="00935C34">
        <w:rPr>
          <w:sz w:val="16"/>
        </w:rPr>
        <w:t xml:space="preserve">, and that society can no longer support itself, </w:t>
      </w:r>
      <w:r w:rsidRPr="00F159F8">
        <w:rPr>
          <w:rStyle w:val="StyleUnderline"/>
        </w:rPr>
        <w:t xml:space="preserve">the ability to undertake all the activities required for </w:t>
      </w:r>
      <w:r w:rsidRPr="00F159F8">
        <w:rPr>
          <w:rStyle w:val="Emphasis"/>
        </w:rPr>
        <w:t>unconventional production will be lost</w:t>
      </w:r>
      <w:r w:rsidRPr="00F159F8">
        <w:rPr>
          <w:rStyle w:val="StyleUnderline"/>
        </w:rPr>
        <w:t>. The hype has no foundation.</w:t>
      </w:r>
    </w:p>
    <w:p w:rsidR="00961510" w:rsidRPr="00935C34" w:rsidRDefault="00961510" w:rsidP="00961510">
      <w:pPr>
        <w:rPr>
          <w:sz w:val="16"/>
        </w:rPr>
      </w:pPr>
      <w:r w:rsidRPr="00F159F8">
        <w:rPr>
          <w:rStyle w:val="StyleUnderline"/>
        </w:rPr>
        <w:t xml:space="preserve">We have been living in a major departure from reality </w:t>
      </w:r>
      <w:r w:rsidRPr="00935C34">
        <w:rPr>
          <w:sz w:val="16"/>
        </w:rPr>
        <w:t xml:space="preserve">in many ways, </w:t>
      </w:r>
      <w:r w:rsidRPr="00F159F8">
        <w:rPr>
          <w:rStyle w:val="StyleUnderline"/>
        </w:rPr>
        <w:t>as always occurs during bubble times, but those times are coming to an end. Instead of overshoot, we are headed for undershoot, and we are not going to like it</w:t>
      </w:r>
      <w:r w:rsidRPr="00935C34">
        <w:rPr>
          <w:sz w:val="16"/>
        </w:rPr>
        <w:t>.</w:t>
      </w:r>
    </w:p>
    <w:p w:rsidR="00961510" w:rsidRPr="00935C34" w:rsidRDefault="00961510" w:rsidP="00961510">
      <w:pPr>
        <w:rPr>
          <w:sz w:val="16"/>
        </w:rPr>
      </w:pPr>
      <w:r w:rsidRPr="00935C34">
        <w:rPr>
          <w:sz w:val="16"/>
        </w:rPr>
        <w:t>Note the critical paradox of unconventional supplies. That is where the cornucopian view of energy, where Monbiot now seems to have landed, breaks down.</w:t>
      </w:r>
    </w:p>
    <w:p w:rsidR="00961510" w:rsidRPr="00F159F8" w:rsidRDefault="00961510" w:rsidP="00961510">
      <w:pPr>
        <w:rPr>
          <w:rStyle w:val="StyleUnderline"/>
        </w:rPr>
      </w:pPr>
      <w:r w:rsidRPr="00935C34">
        <w:rPr>
          <w:sz w:val="16"/>
        </w:rPr>
        <w:t xml:space="preserve">The same argument applies to renewable power as it is currently practiced. </w:t>
      </w:r>
      <w:r w:rsidRPr="00F159F8">
        <w:rPr>
          <w:rStyle w:val="StyleUnderline"/>
        </w:rPr>
        <w:t>Without affordable conventional fossil fuels, the increasingly complex alternatives cannot be developed and exploited.</w:t>
      </w:r>
    </w:p>
    <w:p w:rsidR="00961510" w:rsidRPr="00935C34" w:rsidRDefault="00961510" w:rsidP="00961510">
      <w:pPr>
        <w:rPr>
          <w:sz w:val="16"/>
        </w:rPr>
      </w:pPr>
      <w:r w:rsidRPr="00935C34">
        <w:rPr>
          <w:sz w:val="16"/>
        </w:rPr>
        <w:t>We find ourselves in a world of receding horizons.</w:t>
      </w:r>
    </w:p>
    <w:p w:rsidR="00961510" w:rsidRPr="00935C34" w:rsidRDefault="00961510" w:rsidP="00961510">
      <w:pPr>
        <w:rPr>
          <w:sz w:val="16"/>
        </w:rPr>
      </w:pPr>
      <w:r w:rsidRPr="00935C34">
        <w:rPr>
          <w:sz w:val="16"/>
        </w:rPr>
        <w:t>Unconventional supplies are always priced at conventional energy plus a premium, thanks to their crucial dependency on conventional supplies.</w:t>
      </w:r>
    </w:p>
    <w:p w:rsidR="00961510" w:rsidRDefault="00961510" w:rsidP="00961510">
      <w:pPr>
        <w:rPr>
          <w:rStyle w:val="StyleUnderline"/>
        </w:rPr>
      </w:pPr>
      <w:r w:rsidRPr="00F159F8">
        <w:rPr>
          <w:rStyle w:val="StyleUnderline"/>
        </w:rPr>
        <w:t>What high</w:t>
      </w:r>
      <w:r w:rsidRPr="00935C34">
        <w:rPr>
          <w:sz w:val="16"/>
        </w:rPr>
        <w:t xml:space="preserve"> Energy Return </w:t>
      </w:r>
      <w:proofErr w:type="gramStart"/>
      <w:r w:rsidRPr="00935C34">
        <w:rPr>
          <w:sz w:val="16"/>
        </w:rPr>
        <w:t xml:space="preserve">On </w:t>
      </w:r>
      <w:hyperlink r:id="rId16" w:history="1">
        <w:r w:rsidRPr="00935C34">
          <w:rPr>
            <w:u w:val="single"/>
          </w:rPr>
          <w:t>Energy</w:t>
        </w:r>
        <w:proofErr w:type="gramEnd"/>
        <w:r w:rsidRPr="00935C34">
          <w:rPr>
            <w:u w:val="single"/>
          </w:rPr>
          <w:t xml:space="preserve"> Investment</w:t>
        </w:r>
      </w:hyperlink>
      <w:r w:rsidRPr="00F159F8">
        <w:rPr>
          <w:rStyle w:val="StyleUnderline"/>
        </w:rPr>
        <w:t xml:space="preserve"> makes possible, low EROEI will eventually take away, following a brief boom that constitutes the last gasp of our modern </w:t>
      </w:r>
      <w:r w:rsidRPr="00F159F8">
        <w:rPr>
          <w:rStyle w:val="Emphasis"/>
        </w:rPr>
        <w:t>energy bubble</w:t>
      </w:r>
      <w:r w:rsidRPr="00F159F8">
        <w:rPr>
          <w:rStyle w:val="StyleUnderline"/>
        </w:rPr>
        <w:t xml:space="preserve"> era.</w:t>
      </w:r>
    </w:p>
    <w:p w:rsidR="00961510" w:rsidRPr="00F159F8" w:rsidRDefault="00961510" w:rsidP="00961510">
      <w:pPr>
        <w:rPr>
          <w:rStyle w:val="StyleUnderline"/>
        </w:rPr>
      </w:pPr>
    </w:p>
    <w:p w:rsidR="00961510" w:rsidRPr="00935C34" w:rsidRDefault="001D55C5" w:rsidP="00961510">
      <w:pPr>
        <w:pStyle w:val="Heading4"/>
      </w:pPr>
      <w:r>
        <w:t>4</w:t>
      </w:r>
      <w:r w:rsidR="00961510">
        <w:t xml:space="preserve">. </w:t>
      </w:r>
      <w:r w:rsidR="00961510" w:rsidRPr="00935C34">
        <w:t xml:space="preserve">Credit crunch makes all of their DA impacts inevitable </w:t>
      </w:r>
    </w:p>
    <w:p w:rsidR="00961510" w:rsidRPr="00E13C3E" w:rsidRDefault="00961510" w:rsidP="00961510">
      <w:r w:rsidRPr="00B71B8C">
        <w:rPr>
          <w:rStyle w:val="Style13ptBold"/>
        </w:rPr>
        <w:t>Tverberg 09</w:t>
      </w:r>
      <w:r w:rsidRPr="00F159F8">
        <w:rPr>
          <w:rStyle w:val="Heading4Char"/>
        </w:rPr>
        <w:t xml:space="preserve"> </w:t>
      </w:r>
      <w:r w:rsidRPr="00B71B8C">
        <w:t>– Fellow of the Casualty Actuarial Society &amp; Member of the American Academy of Actuaries [Gail E. Tverberg (MS in Mathematics from the University of Illinois), “Where Is Oil Production Headed</w:t>
      </w:r>
      <w:proofErr w:type="gramStart"/>
      <w:r w:rsidRPr="00B71B8C">
        <w:t>?:</w:t>
      </w:r>
      <w:proofErr w:type="gramEnd"/>
      <w:r w:rsidRPr="00B71B8C">
        <w:t xml:space="preserve"> An Adverse Scenario ,” The Oil Drum, 4mar2009, pg. http://www.mindfully.org/Energy/2009/Oil-Production-Scenario4mar09.htm</w:t>
      </w:r>
    </w:p>
    <w:p w:rsidR="00961510" w:rsidRPr="00935C34" w:rsidRDefault="00961510" w:rsidP="00961510">
      <w:pPr>
        <w:rPr>
          <w:sz w:val="16"/>
        </w:rPr>
      </w:pPr>
      <w:r w:rsidRPr="00935C34">
        <w:rPr>
          <w:sz w:val="16"/>
        </w:rPr>
        <w:t xml:space="preserve">With all of the debt defaults, and the inability to settle all of the debts equitably, some sort of debt jubilee may be necessary. This may start with some small countries, like Iceland and perhaps the Ukraine defaulting on their debts. </w:t>
      </w:r>
      <w:r w:rsidRPr="00F159F8">
        <w:rPr>
          <w:rStyle w:val="StyleUnderline"/>
        </w:rPr>
        <w:t>Gradually more and more countries will default, and their currencies will sink</w:t>
      </w:r>
      <w:r w:rsidRPr="00935C34">
        <w:rPr>
          <w:sz w:val="16"/>
        </w:rPr>
        <w:t xml:space="preserve"> lower and lower.</w:t>
      </w:r>
    </w:p>
    <w:p w:rsidR="00961510" w:rsidRPr="00935C34" w:rsidRDefault="00961510" w:rsidP="00961510">
      <w:pPr>
        <w:rPr>
          <w:sz w:val="16"/>
        </w:rPr>
      </w:pPr>
      <w:r w:rsidRPr="00935C34">
        <w:rPr>
          <w:sz w:val="16"/>
        </w:rPr>
        <w:t xml:space="preserve">After a certain point, it may become clear that virtually every economy in the world is in this mess together. </w:t>
      </w:r>
      <w:r w:rsidRPr="00F159F8">
        <w:rPr>
          <w:rStyle w:val="StyleUnderline"/>
        </w:rPr>
        <w:t>There will be no way that more debt can be issued as "stimulus</w:t>
      </w:r>
      <w:r w:rsidRPr="00935C34">
        <w:t xml:space="preserve">" </w:t>
      </w:r>
      <w:r w:rsidRPr="00935C34">
        <w:rPr>
          <w:sz w:val="16"/>
        </w:rPr>
        <w:t xml:space="preserve">to get the world out of this problem. </w:t>
      </w:r>
      <w:r w:rsidRPr="00F159F8">
        <w:rPr>
          <w:rStyle w:val="StyleUnderline"/>
        </w:rPr>
        <w:t>The only thing that can be done is to start canceling debt</w:t>
      </w:r>
      <w:r w:rsidRPr="00935C34">
        <w:rPr>
          <w:sz w:val="16"/>
        </w:rPr>
        <w:t>, in some sort of debt jubilee, and to start over.</w:t>
      </w:r>
    </w:p>
    <w:p w:rsidR="00961510" w:rsidRPr="00935C34" w:rsidRDefault="00961510" w:rsidP="00961510">
      <w:pPr>
        <w:rPr>
          <w:sz w:val="16"/>
        </w:rPr>
      </w:pPr>
      <w:r w:rsidRPr="00935C34">
        <w:rPr>
          <w:sz w:val="16"/>
        </w:rPr>
        <w:t>The problem with a debt jubilee is that there would be many too many claimants for many of the world's assets. If a wind turbine owner's debt is cancelled through a debt jubilee, who then "owns" the turbine—the original owner, or the lender whose debt was cancelled? If the debt of a factory making replacement parts for a wind turbine is cancelled, who runs the factory—the original owner of the factory, or the investor whose debt was cancelled?</w:t>
      </w:r>
    </w:p>
    <w:p w:rsidR="00961510" w:rsidRPr="00935C34" w:rsidRDefault="00961510" w:rsidP="00961510">
      <w:pPr>
        <w:rPr>
          <w:sz w:val="16"/>
        </w:rPr>
      </w:pPr>
      <w:r w:rsidRPr="00F159F8">
        <w:rPr>
          <w:rStyle w:val="StyleUnderline"/>
        </w:rPr>
        <w:t>The debts that are cancelled are likely to</w:t>
      </w:r>
      <w:r w:rsidRPr="00935C34">
        <w:rPr>
          <w:sz w:val="16"/>
          <w:szCs w:val="16"/>
        </w:rPr>
        <w:t xml:space="preserve"> </w:t>
      </w:r>
      <w:r w:rsidRPr="00935C34">
        <w:rPr>
          <w:sz w:val="16"/>
        </w:rPr>
        <w:t>cross country borders</w:t>
      </w:r>
      <w:r w:rsidRPr="00935C34">
        <w:rPr>
          <w:sz w:val="16"/>
          <w:szCs w:val="16"/>
        </w:rPr>
        <w:t xml:space="preserve">, </w:t>
      </w:r>
      <w:r w:rsidRPr="00F159F8">
        <w:rPr>
          <w:rStyle w:val="StyleUnderline"/>
        </w:rPr>
        <w:t>mak</w:t>
      </w:r>
      <w:r w:rsidRPr="00935C34">
        <w:rPr>
          <w:sz w:val="16"/>
        </w:rPr>
        <w:t xml:space="preserve">ing </w:t>
      </w:r>
      <w:r w:rsidRPr="00F159F8">
        <w:rPr>
          <w:rStyle w:val="StyleUnderline"/>
        </w:rPr>
        <w:t xml:space="preserve">for </w:t>
      </w:r>
      <w:r w:rsidRPr="00F159F8">
        <w:rPr>
          <w:rStyle w:val="Emphasis"/>
        </w:rPr>
        <w:t>international disputes</w:t>
      </w:r>
      <w:r w:rsidRPr="00935C34">
        <w:rPr>
          <w:sz w:val="16"/>
        </w:rPr>
        <w:t xml:space="preserve">. Furthermore, </w:t>
      </w:r>
      <w:r w:rsidRPr="00F159F8">
        <w:rPr>
          <w:rStyle w:val="StyleUnderline"/>
        </w:rPr>
        <w:t xml:space="preserve">countries may </w:t>
      </w:r>
      <w:r w:rsidRPr="00935C34">
        <w:rPr>
          <w:sz w:val="16"/>
        </w:rPr>
        <w:t xml:space="preserve">want to </w:t>
      </w:r>
      <w:r w:rsidRPr="00F159F8">
        <w:rPr>
          <w:rStyle w:val="Emphasis"/>
        </w:rPr>
        <w:t>retaliate for a loss</w:t>
      </w:r>
      <w:r w:rsidRPr="00F159F8">
        <w:rPr>
          <w:rStyle w:val="StyleUnderline"/>
        </w:rPr>
        <w:t xml:space="preserve"> of one of their overseas investments by grabbing a business located in its own country that has overseas owners</w:t>
      </w:r>
      <w:r w:rsidRPr="00935C34">
        <w:rPr>
          <w:sz w:val="16"/>
        </w:rPr>
        <w:t xml:space="preserve">. In not very long, </w:t>
      </w:r>
      <w:r w:rsidRPr="00F159F8">
        <w:rPr>
          <w:rStyle w:val="StyleUnderline"/>
        </w:rPr>
        <w:t>relationships</w:t>
      </w:r>
      <w:r w:rsidRPr="00935C34">
        <w:rPr>
          <w:sz w:val="16"/>
        </w:rPr>
        <w:t xml:space="preserve"> among countries </w:t>
      </w:r>
      <w:r w:rsidRPr="00F159F8">
        <w:rPr>
          <w:rStyle w:val="StyleUnderline"/>
        </w:rPr>
        <w:t>are likely to</w:t>
      </w:r>
      <w:r w:rsidRPr="00935C34">
        <w:rPr>
          <w:sz w:val="16"/>
        </w:rPr>
        <w:t xml:space="preserve"> sink to </w:t>
      </w:r>
      <w:r w:rsidRPr="00F159F8">
        <w:rPr>
          <w:rStyle w:val="StyleUnderline"/>
        </w:rPr>
        <w:t>deteriorate, and international trade will be</w:t>
      </w:r>
      <w:r w:rsidRPr="00935C34">
        <w:rPr>
          <w:sz w:val="16"/>
        </w:rPr>
        <w:t xml:space="preserve"> at</w:t>
      </w:r>
      <w:r w:rsidRPr="00F159F8">
        <w:rPr>
          <w:rStyle w:val="StyleUnderline"/>
        </w:rPr>
        <w:t xml:space="preserve"> much lower</w:t>
      </w:r>
      <w:r w:rsidRPr="00935C34">
        <w:rPr>
          <w:sz w:val="16"/>
        </w:rPr>
        <w:t xml:space="preserve"> levels than in the past. </w:t>
      </w:r>
      <w:r w:rsidRPr="00F159F8">
        <w:rPr>
          <w:rStyle w:val="Emphasis"/>
        </w:rPr>
        <w:t>War may</w:t>
      </w:r>
      <w:r w:rsidRPr="00935C34">
        <w:rPr>
          <w:sz w:val="16"/>
          <w:bdr w:val="single" w:sz="4" w:space="0" w:color="auto"/>
        </w:rPr>
        <w:t xml:space="preserve"> even</w:t>
      </w:r>
      <w:r w:rsidRPr="00935C34">
        <w:rPr>
          <w:b/>
          <w:bdr w:val="single" w:sz="4" w:space="0" w:color="auto"/>
        </w:rPr>
        <w:t xml:space="preserve"> </w:t>
      </w:r>
      <w:r w:rsidRPr="00F159F8">
        <w:rPr>
          <w:rStyle w:val="Emphasis"/>
        </w:rPr>
        <w:t>break out,</w:t>
      </w:r>
      <w:r w:rsidRPr="00935C34">
        <w:rPr>
          <w:sz w:val="16"/>
        </w:rPr>
        <w:t xml:space="preserve"> or border disputes.</w:t>
      </w:r>
    </w:p>
    <w:p w:rsidR="00961510" w:rsidRPr="00935C34" w:rsidRDefault="00961510" w:rsidP="00961510">
      <w:pPr>
        <w:rPr>
          <w:sz w:val="16"/>
        </w:rPr>
      </w:pPr>
      <w:r w:rsidRPr="00935C34">
        <w:rPr>
          <w:sz w:val="16"/>
        </w:rPr>
        <w:t>"</w:t>
      </w:r>
      <w:r w:rsidRPr="00F159F8">
        <w:rPr>
          <w:rStyle w:val="StyleUnderline"/>
        </w:rPr>
        <w:t>Demand" will be at new low levels, because there is likely to be very little cross-border trade</w:t>
      </w:r>
      <w:r w:rsidRPr="00935C34">
        <w:rPr>
          <w:sz w:val="16"/>
        </w:rPr>
        <w:t xml:space="preserve">, except with a few trusted partners. </w:t>
      </w:r>
      <w:r w:rsidRPr="00F159F8">
        <w:rPr>
          <w:rStyle w:val="StyleUnderline"/>
        </w:rPr>
        <w:t>Without</w:t>
      </w:r>
      <w:r w:rsidRPr="00935C34">
        <w:rPr>
          <w:sz w:val="16"/>
        </w:rPr>
        <w:t xml:space="preserve"> this </w:t>
      </w:r>
      <w:r w:rsidRPr="00F159F8">
        <w:rPr>
          <w:rStyle w:val="StyleUnderline"/>
        </w:rPr>
        <w:t>trade</w:t>
      </w:r>
      <w:r w:rsidRPr="00935C34">
        <w:rPr>
          <w:sz w:val="16"/>
        </w:rPr>
        <w:t xml:space="preserve">, </w:t>
      </w:r>
      <w:r w:rsidRPr="00F159F8">
        <w:rPr>
          <w:rStyle w:val="StyleUnderline"/>
        </w:rPr>
        <w:t>it will not be possible to manufacture goods</w:t>
      </w:r>
      <w:r w:rsidRPr="00935C34">
        <w:rPr>
          <w:sz w:val="16"/>
        </w:rPr>
        <w:t>, other than those using only local products. In this kind of scenario, prices (to the extent the monetary system continues to function) would continue to be very low, because of the low demand. (A factory that is not operating doesn't need raw materials!)</w:t>
      </w:r>
    </w:p>
    <w:p w:rsidR="00961510" w:rsidRPr="00935C34" w:rsidRDefault="00961510" w:rsidP="00961510">
      <w:pPr>
        <w:rPr>
          <w:sz w:val="16"/>
        </w:rPr>
      </w:pPr>
      <w:r w:rsidRPr="00F159F8">
        <w:rPr>
          <w:rStyle w:val="StyleUnderline"/>
        </w:rPr>
        <w:t xml:space="preserve">The </w:t>
      </w:r>
      <w:r w:rsidRPr="00F159F8">
        <w:rPr>
          <w:rStyle w:val="Emphasis"/>
        </w:rPr>
        <w:t>credit market would be</w:t>
      </w:r>
      <w:r w:rsidRPr="00935C34">
        <w:rPr>
          <w:sz w:val="16"/>
          <w:bdr w:val="single" w:sz="4" w:space="0" w:color="auto"/>
        </w:rPr>
        <w:t xml:space="preserve"> close to </w:t>
      </w:r>
      <w:r w:rsidRPr="00F159F8">
        <w:rPr>
          <w:rStyle w:val="Emphasis"/>
        </w:rPr>
        <w:t>non-existent</w:t>
      </w:r>
      <w:r w:rsidRPr="00F159F8">
        <w:rPr>
          <w:rStyle w:val="StyleUnderline"/>
        </w:rPr>
        <w:t>, because creditors will expect that any debt that is issued could easily be cancelled</w:t>
      </w:r>
      <w:r w:rsidRPr="00935C34">
        <w:rPr>
          <w:sz w:val="16"/>
        </w:rPr>
        <w:t xml:space="preserve">. </w:t>
      </w:r>
      <w:r w:rsidRPr="00F159F8">
        <w:rPr>
          <w:rStyle w:val="StyleUnderline"/>
        </w:rPr>
        <w:t>New investment would be limited</w:t>
      </w:r>
      <w:r w:rsidRPr="00935C34">
        <w:rPr>
          <w:sz w:val="16"/>
        </w:rPr>
        <w:t xml:space="preserve"> to what can be financed by cash flow. With low prices, this cash flow would be very low, further limiting investment.</w:t>
      </w:r>
    </w:p>
    <w:p w:rsidR="00961510" w:rsidRPr="00F159F8" w:rsidRDefault="00961510" w:rsidP="00961510">
      <w:pPr>
        <w:rPr>
          <w:rStyle w:val="StyleUnderline"/>
        </w:rPr>
      </w:pPr>
      <w:r w:rsidRPr="00935C34">
        <w:rPr>
          <w:sz w:val="16"/>
        </w:rPr>
        <w:t xml:space="preserve">It is possible that in some parts of the world, </w:t>
      </w:r>
      <w:r w:rsidRPr="00F159F8">
        <w:rPr>
          <w:rStyle w:val="StyleUnderline"/>
        </w:rPr>
        <w:t>the monetary system will cease to function all together</w:t>
      </w:r>
      <w:r w:rsidRPr="00935C34">
        <w:rPr>
          <w:sz w:val="16"/>
        </w:rPr>
        <w:t>, and barter would become necessary. Because barter is so cumbersome, this is likely to have a further limiting impact on trade.</w:t>
      </w:r>
    </w:p>
    <w:p w:rsidR="00961510" w:rsidRPr="00935C34" w:rsidRDefault="00961510" w:rsidP="00961510">
      <w:pPr>
        <w:rPr>
          <w:sz w:val="16"/>
        </w:rPr>
      </w:pPr>
      <w:r w:rsidRPr="00935C34">
        <w:rPr>
          <w:sz w:val="16"/>
        </w:rPr>
        <w:t xml:space="preserve">In such a scenario, I would expect that </w:t>
      </w:r>
      <w:r w:rsidRPr="00F159F8">
        <w:rPr>
          <w:rStyle w:val="Emphasis"/>
        </w:rPr>
        <w:t>oil production would be significantly lower</w:t>
      </w:r>
      <w:r w:rsidRPr="00935C34">
        <w:rPr>
          <w:sz w:val="16"/>
        </w:rPr>
        <w:t xml:space="preserve"> than the physical resource available. If nothing else, </w:t>
      </w:r>
      <w:r w:rsidRPr="00F159F8">
        <w:rPr>
          <w:rStyle w:val="StyleUnderline"/>
        </w:rPr>
        <w:t>it will be difficult for the</w:t>
      </w:r>
      <w:r w:rsidRPr="00935C34">
        <w:rPr>
          <w:sz w:val="16"/>
        </w:rPr>
        <w:t xml:space="preserve"> whole</w:t>
      </w:r>
      <w:r w:rsidRPr="00F159F8">
        <w:rPr>
          <w:rStyle w:val="StyleUnderline"/>
        </w:rPr>
        <w:t xml:space="preserve"> chain from local production </w:t>
      </w:r>
      <w:r w:rsidRPr="00935C34">
        <w:rPr>
          <w:sz w:val="16"/>
        </w:rPr>
        <w:t>to pipeline to refinery to distribution pipeline</w:t>
      </w:r>
      <w:r w:rsidRPr="00F159F8">
        <w:rPr>
          <w:rStyle w:val="StyleUnderline"/>
        </w:rPr>
        <w:t xml:space="preserve"> to consumer to function</w:t>
      </w:r>
      <w:r w:rsidRPr="00935C34">
        <w:rPr>
          <w:sz w:val="16"/>
        </w:rPr>
        <w:t xml:space="preserve"> properly. </w:t>
      </w:r>
      <w:r w:rsidRPr="00935C34">
        <w:rPr>
          <w:b/>
          <w:u w:val="single"/>
        </w:rPr>
        <w:t>Countries that previously exported oil</w:t>
      </w:r>
      <w:r w:rsidRPr="00F159F8">
        <w:rPr>
          <w:rStyle w:val="StyleUnderline"/>
        </w:rPr>
        <w:t xml:space="preserve"> </w:t>
      </w:r>
      <w:r w:rsidRPr="00935C34">
        <w:rPr>
          <w:sz w:val="16"/>
        </w:rPr>
        <w:t xml:space="preserve">overseas will see that their chances of getting paid are less than 100%, and </w:t>
      </w:r>
      <w:r w:rsidRPr="00935C34">
        <w:rPr>
          <w:b/>
          <w:u w:val="single"/>
        </w:rPr>
        <w:t>may reduce their production</w:t>
      </w:r>
      <w:r w:rsidRPr="00F159F8">
        <w:rPr>
          <w:rStyle w:val="StyleUnderline"/>
        </w:rPr>
        <w:t xml:space="preserve"> </w:t>
      </w:r>
      <w:r w:rsidRPr="00935C34">
        <w:rPr>
          <w:sz w:val="16"/>
        </w:rPr>
        <w:t>to match what they can sell through arrangements with trusted parties.</w:t>
      </w:r>
    </w:p>
    <w:p w:rsidR="00961510" w:rsidRPr="00935C34" w:rsidRDefault="00961510" w:rsidP="00961510">
      <w:pPr>
        <w:rPr>
          <w:sz w:val="16"/>
        </w:rPr>
      </w:pPr>
      <w:r w:rsidRPr="00935C34">
        <w:rPr>
          <w:sz w:val="16"/>
        </w:rPr>
        <w:t xml:space="preserve">Production of many other goods may decline as well, </w:t>
      </w:r>
      <w:r w:rsidRPr="00935C34">
        <w:rPr>
          <w:b/>
          <w:u w:val="single"/>
        </w:rPr>
        <w:t>as the lack of an adequately functioning monetary system limits the ability of long supply lines to function</w:t>
      </w:r>
      <w:r w:rsidRPr="00935C34">
        <w:rPr>
          <w:sz w:val="16"/>
        </w:rPr>
        <w:t xml:space="preserve"> properly. Natural gas and coal production may decline, as well as oil production. Food through mechanized farming may decline, as Liebig's Law of the Minimum makes itself known.</w:t>
      </w:r>
    </w:p>
    <w:p w:rsidR="00961510" w:rsidRPr="00935C34" w:rsidRDefault="00961510" w:rsidP="00961510">
      <w:pPr>
        <w:rPr>
          <w:sz w:val="16"/>
        </w:rPr>
      </w:pPr>
      <w:r w:rsidRPr="00935C34">
        <w:rPr>
          <w:sz w:val="16"/>
        </w:rPr>
        <w:t>On Figure 2, I show only a slight decline in production in 2009, but then large decreases in 2010, 2011, and 2012 to a level not much above 20 million barrels a day. If it reaches such a low level, due to a widespread failure of the financial system</w:t>
      </w:r>
      <w:r w:rsidRPr="00F159F8">
        <w:rPr>
          <w:rStyle w:val="StyleUnderline"/>
        </w:rPr>
        <w:t>, I would expect electricity to be affected in many locations, and because of electricity, water and sewer systems</w:t>
      </w:r>
      <w:r w:rsidRPr="00935C34">
        <w:rPr>
          <w:sz w:val="16"/>
        </w:rPr>
        <w:t xml:space="preserve">. Some </w:t>
      </w:r>
      <w:r w:rsidRPr="00F159F8">
        <w:rPr>
          <w:rStyle w:val="Emphasis"/>
        </w:rPr>
        <w:t>large cities may become uninhabitable</w:t>
      </w:r>
      <w:r w:rsidRPr="00935C34">
        <w:rPr>
          <w:sz w:val="16"/>
        </w:rPr>
        <w:t>.</w:t>
      </w:r>
    </w:p>
    <w:p w:rsidR="00961510" w:rsidRPr="00F159F8" w:rsidRDefault="00961510" w:rsidP="00961510">
      <w:pPr>
        <w:rPr>
          <w:rStyle w:val="StyleUnderline"/>
        </w:rPr>
      </w:pPr>
      <w:r w:rsidRPr="00935C34">
        <w:rPr>
          <w:sz w:val="16"/>
        </w:rPr>
        <w:t xml:space="preserve">Under such a scenario, I expect all of this would take a while to get sorted out. If there is a widespread failure of the monetary system, it is possible that </w:t>
      </w:r>
      <w:r w:rsidRPr="00F159F8">
        <w:rPr>
          <w:rStyle w:val="StyleUnderline"/>
        </w:rPr>
        <w:t>many governments would be replaced</w:t>
      </w:r>
      <w:r w:rsidRPr="00935C34">
        <w:rPr>
          <w:sz w:val="16"/>
        </w:rPr>
        <w:t xml:space="preserve">. Some </w:t>
      </w:r>
      <w:r w:rsidRPr="00F159F8">
        <w:rPr>
          <w:rStyle w:val="StyleUnderline"/>
        </w:rPr>
        <w:t>countries may fall to pieces, in the manner of the Soviet</w:t>
      </w:r>
      <w:r w:rsidRPr="00935C34">
        <w:rPr>
          <w:sz w:val="16"/>
          <w:szCs w:val="16"/>
        </w:rPr>
        <w:t xml:space="preserve"> Union</w:t>
      </w:r>
      <w:r w:rsidRPr="00935C34">
        <w:rPr>
          <w:sz w:val="16"/>
        </w:rPr>
        <w:t xml:space="preserve"> after its </w:t>
      </w:r>
      <w:r w:rsidRPr="00F159F8">
        <w:rPr>
          <w:rStyle w:val="StyleUnderline"/>
        </w:rPr>
        <w:t>collapse</w:t>
      </w:r>
      <w:r w:rsidRPr="00935C34">
        <w:rPr>
          <w:sz w:val="16"/>
        </w:rPr>
        <w:t xml:space="preserve"> in 1991. Governments may not have much faith in other governments—except perhaps with a few trusted trade /strategic partners. </w:t>
      </w:r>
      <w:r w:rsidRPr="00F159F8">
        <w:rPr>
          <w:rStyle w:val="StyleUnderline"/>
        </w:rPr>
        <w:t>New monetary systems will</w:t>
      </w:r>
      <w:r w:rsidRPr="00935C34">
        <w:rPr>
          <w:sz w:val="16"/>
        </w:rPr>
        <w:t xml:space="preserve"> likely</w:t>
      </w:r>
      <w:r w:rsidRPr="00F159F8">
        <w:rPr>
          <w:rStyle w:val="StyleUnderline"/>
        </w:rPr>
        <w:t xml:space="preserve"> be put in place, but many will not be any better</w:t>
      </w:r>
      <w:r w:rsidRPr="00935C34">
        <w:rPr>
          <w:sz w:val="16"/>
        </w:rPr>
        <w:t xml:space="preserve"> than the previous ones,</w:t>
      </w:r>
      <w:r w:rsidRPr="00F159F8">
        <w:rPr>
          <w:rStyle w:val="StyleUnderline"/>
        </w:rPr>
        <w:t xml:space="preserve"> so bubbles and</w:t>
      </w:r>
      <w:r w:rsidRPr="00935C34">
        <w:t xml:space="preserve"> </w:t>
      </w:r>
      <w:r w:rsidRPr="00F159F8">
        <w:rPr>
          <w:rStyle w:val="Emphasis"/>
        </w:rPr>
        <w:t>further collapses may occur</w:t>
      </w:r>
      <w:r w:rsidRPr="00935C34">
        <w:rPr>
          <w:sz w:val="16"/>
        </w:rPr>
        <w:t>.</w:t>
      </w:r>
    </w:p>
    <w:p w:rsidR="00961510" w:rsidRPr="00935C34" w:rsidRDefault="00961510" w:rsidP="00961510">
      <w:pPr>
        <w:rPr>
          <w:sz w:val="16"/>
        </w:rPr>
      </w:pPr>
      <w:r w:rsidRPr="00935C34">
        <w:rPr>
          <w:sz w:val="16"/>
        </w:rPr>
        <w:t xml:space="preserve">In such an environment, </w:t>
      </w:r>
      <w:r w:rsidRPr="00F159F8">
        <w:rPr>
          <w:rStyle w:val="StyleUnderline"/>
        </w:rPr>
        <w:t>international businesses will find it</w:t>
      </w:r>
      <w:r w:rsidRPr="00935C34">
        <w:rPr>
          <w:sz w:val="16"/>
        </w:rPr>
        <w:t xml:space="preserve"> virtually </w:t>
      </w:r>
      <w:r w:rsidRPr="00F159F8">
        <w:rPr>
          <w:rStyle w:val="StyleUnderline"/>
        </w:rPr>
        <w:t>impossible to survive</w:t>
      </w:r>
      <w:r w:rsidRPr="00935C34">
        <w:rPr>
          <w:sz w:val="16"/>
        </w:rPr>
        <w:t>. Businesses are likely become much smaller and more local. As I have shown on Figure 2, it may be many years before</w:t>
      </w:r>
      <w:r w:rsidRPr="00F159F8">
        <w:rPr>
          <w:rStyle w:val="StyleUnderline"/>
        </w:rPr>
        <w:t xml:space="preserve"> oil production </w:t>
      </w:r>
      <w:r w:rsidRPr="00935C34">
        <w:rPr>
          <w:sz w:val="16"/>
        </w:rPr>
        <w:t>begins to rise again. In fact, it</w:t>
      </w:r>
      <w:r w:rsidRPr="00F159F8">
        <w:rPr>
          <w:rStyle w:val="StyleUnderline"/>
        </w:rPr>
        <w:t xml:space="preserve"> may never rise again, if international trade stays at a low level</w:t>
      </w:r>
      <w:r w:rsidRPr="00935C34">
        <w:rPr>
          <w:sz w:val="16"/>
        </w:rPr>
        <w:t>.</w:t>
      </w:r>
    </w:p>
    <w:p w:rsidR="00961510" w:rsidRPr="00935C34" w:rsidRDefault="00961510" w:rsidP="00961510">
      <w:pPr>
        <w:rPr>
          <w:sz w:val="16"/>
        </w:rPr>
      </w:pPr>
      <w:r w:rsidRPr="00935C34">
        <w:rPr>
          <w:sz w:val="16"/>
        </w:rPr>
        <w:t>I would expect that the renaissance, when it comes, would begin with basic human needs, in local communities and local agriculture. People will grow their own food, and trade with others in their community. There will be small shops that make shoes and clothing and cooking utensils. People may begin to raise animals for transportation.</w:t>
      </w:r>
    </w:p>
    <w:p w:rsidR="00961510" w:rsidRPr="00935C34" w:rsidRDefault="00961510" w:rsidP="00961510">
      <w:pPr>
        <w:rPr>
          <w:sz w:val="16"/>
        </w:rPr>
      </w:pPr>
      <w:r w:rsidRPr="00F159F8">
        <w:rPr>
          <w:rStyle w:val="StyleUnderline"/>
        </w:rPr>
        <w:t>People will still need energy</w:t>
      </w:r>
      <w:r w:rsidRPr="00935C34">
        <w:rPr>
          <w:sz w:val="16"/>
        </w:rPr>
        <w:t xml:space="preserve"> for heating their homes and for cooking. </w:t>
      </w:r>
      <w:r w:rsidRPr="00F159F8">
        <w:rPr>
          <w:rStyle w:val="StyleUnderline"/>
        </w:rPr>
        <w:t>The initial impulse will be to cut down trees</w:t>
      </w:r>
      <w:r w:rsidRPr="00935C34">
        <w:rPr>
          <w:sz w:val="16"/>
        </w:rPr>
        <w:t xml:space="preserve"> for these purposes, but </w:t>
      </w:r>
      <w:r w:rsidRPr="00F159F8">
        <w:rPr>
          <w:rStyle w:val="StyleUnderline"/>
        </w:rPr>
        <w:t>with the world's large population, this will</w:t>
      </w:r>
      <w:r w:rsidRPr="00935C34">
        <w:rPr>
          <w:sz w:val="16"/>
        </w:rPr>
        <w:t xml:space="preserve"> tend to </w:t>
      </w:r>
      <w:r w:rsidRPr="00F159F8">
        <w:rPr>
          <w:rStyle w:val="StyleUnderline"/>
        </w:rPr>
        <w:t xml:space="preserve">produce </w:t>
      </w:r>
      <w:r w:rsidRPr="00F159F8">
        <w:rPr>
          <w:rStyle w:val="Emphasis"/>
        </w:rPr>
        <w:t>deforestation</w:t>
      </w:r>
      <w:r w:rsidRPr="00935C34">
        <w:rPr>
          <w:sz w:val="16"/>
        </w:rPr>
        <w:t xml:space="preserve">. </w:t>
      </w:r>
      <w:r w:rsidRPr="00935C34">
        <w:rPr>
          <w:sz w:val="16"/>
          <w:szCs w:val="16"/>
        </w:rPr>
        <w:t>Neo-environmentalists may urge people to use other products for this purpose—such as coal or oil, if these can be obtained. T</w:t>
      </w:r>
      <w:r w:rsidRPr="00935C34">
        <w:rPr>
          <w:sz w:val="16"/>
        </w:rPr>
        <w:t>here may be some local electricity produced, particularly water generated, if transmission systems can be kept in good enough repair.</w:t>
      </w:r>
    </w:p>
    <w:p w:rsidR="00961510" w:rsidRPr="00935C34" w:rsidRDefault="00961510" w:rsidP="00961510">
      <w:pPr>
        <w:rPr>
          <w:sz w:val="16"/>
        </w:rPr>
      </w:pPr>
      <w:r w:rsidRPr="00935C34">
        <w:rPr>
          <w:sz w:val="16"/>
        </w:rPr>
        <w:t>If this scenario happens</w:t>
      </w:r>
      <w:r w:rsidRPr="00935C34">
        <w:rPr>
          <w:sz w:val="16"/>
          <w:szCs w:val="16"/>
        </w:rPr>
        <w:t xml:space="preserve">, </w:t>
      </w:r>
      <w:r w:rsidRPr="00F159F8">
        <w:rPr>
          <w:rStyle w:val="StyleUnderline"/>
        </w:rPr>
        <w:t>it is difficult for me to see much of a future</w:t>
      </w:r>
      <w:r w:rsidRPr="00935C34">
        <w:rPr>
          <w:sz w:val="16"/>
          <w:szCs w:val="16"/>
        </w:rPr>
        <w:t xml:space="preserve"> </w:t>
      </w:r>
      <w:r w:rsidRPr="00F159F8">
        <w:rPr>
          <w:rStyle w:val="StyleUnderline"/>
        </w:rPr>
        <w:t>for</w:t>
      </w:r>
      <w:r w:rsidRPr="00935C34">
        <w:rPr>
          <w:sz w:val="16"/>
          <w:szCs w:val="16"/>
        </w:rPr>
        <w:t xml:space="preserve"> large complex systems that require specialized parts from around the world. Thus, I would expect large </w:t>
      </w:r>
      <w:r w:rsidRPr="00F159F8">
        <w:rPr>
          <w:rStyle w:val="StyleUnderline"/>
        </w:rPr>
        <w:t>wind turbines</w:t>
      </w:r>
      <w:r w:rsidRPr="00935C34">
        <w:rPr>
          <w:sz w:val="16"/>
          <w:szCs w:val="16"/>
        </w:rPr>
        <w:t xml:space="preserve"> to fall into disrepair in a few years, </w:t>
      </w:r>
      <w:r w:rsidRPr="00F159F8">
        <w:rPr>
          <w:rStyle w:val="StyleUnderline"/>
        </w:rPr>
        <w:t>and solar PV panels</w:t>
      </w:r>
      <w:r w:rsidRPr="00935C34">
        <w:rPr>
          <w:sz w:val="16"/>
          <w:szCs w:val="16"/>
        </w:rPr>
        <w:t xml:space="preserve"> to be very difficult to obtain,</w:t>
      </w:r>
      <w:r w:rsidRPr="00935C34">
        <w:rPr>
          <w:szCs w:val="20"/>
        </w:rPr>
        <w:t xml:space="preserve"> </w:t>
      </w:r>
      <w:r w:rsidRPr="00F159F8">
        <w:rPr>
          <w:rStyle w:val="StyleUnderline"/>
        </w:rPr>
        <w:t>after</w:t>
      </w:r>
      <w:r w:rsidRPr="00935C34">
        <w:rPr>
          <w:sz w:val="16"/>
        </w:rPr>
        <w:t xml:space="preserve"> such </w:t>
      </w:r>
      <w:r w:rsidRPr="00F159F8">
        <w:rPr>
          <w:rStyle w:val="StyleUnderline"/>
        </w:rPr>
        <w:t>a crash scenario</w:t>
      </w:r>
      <w:r w:rsidRPr="00935C34">
        <w:rPr>
          <w:sz w:val="16"/>
        </w:rPr>
        <w:t xml:space="preserve">. </w:t>
      </w:r>
      <w:r w:rsidRPr="00935C34">
        <w:rPr>
          <w:sz w:val="16"/>
          <w:szCs w:val="16"/>
        </w:rPr>
        <w:t xml:space="preserve">Smaller </w:t>
      </w:r>
      <w:r w:rsidRPr="00F159F8">
        <w:rPr>
          <w:rStyle w:val="StyleUnderline"/>
        </w:rPr>
        <w:t>windmills</w:t>
      </w:r>
      <w:r w:rsidRPr="00935C34">
        <w:rPr>
          <w:sz w:val="16"/>
        </w:rPr>
        <w:t xml:space="preserve">, similar to what a person sees on old farms, </w:t>
      </w:r>
      <w:r w:rsidRPr="00F159F8">
        <w:rPr>
          <w:rStyle w:val="StyleUnderline"/>
        </w:rPr>
        <w:t xml:space="preserve">may come back into popular use, as may </w:t>
      </w:r>
      <w:r w:rsidRPr="00F159F8">
        <w:rPr>
          <w:rStyle w:val="Emphasis"/>
        </w:rPr>
        <w:t>coal operated steam engines</w:t>
      </w:r>
      <w:r w:rsidRPr="00935C34">
        <w:rPr>
          <w:sz w:val="16"/>
        </w:rPr>
        <w:t xml:space="preserve"> (at least in the US, </w:t>
      </w:r>
      <w:r w:rsidRPr="00F159F8">
        <w:rPr>
          <w:rStyle w:val="StyleUnderline"/>
        </w:rPr>
        <w:t>where coal is</w:t>
      </w:r>
      <w:r w:rsidRPr="00935C34">
        <w:rPr>
          <w:sz w:val="16"/>
        </w:rPr>
        <w:t xml:space="preserve"> still </w:t>
      </w:r>
      <w:r w:rsidRPr="00F159F8">
        <w:rPr>
          <w:rStyle w:val="StyleUnderline"/>
        </w:rPr>
        <w:t>plentiful</w:t>
      </w:r>
      <w:r w:rsidRPr="00935C34">
        <w:rPr>
          <w:sz w:val="16"/>
        </w:rPr>
        <w:t>).</w:t>
      </w:r>
    </w:p>
    <w:p w:rsidR="00961510" w:rsidRPr="00935C34" w:rsidRDefault="00961510" w:rsidP="00961510">
      <w:pPr>
        <w:rPr>
          <w:sz w:val="16"/>
        </w:rPr>
      </w:pPr>
      <w:r w:rsidRPr="00935C34">
        <w:rPr>
          <w:sz w:val="16"/>
        </w:rPr>
        <w:t xml:space="preserve">If you have been following the interconnected threads of what is occurring in our system, you are aware that </w:t>
      </w:r>
      <w:r w:rsidRPr="00F159F8">
        <w:rPr>
          <w:rStyle w:val="StyleUnderline"/>
        </w:rPr>
        <w:t>the</w:t>
      </w:r>
      <w:r w:rsidRPr="00935C34">
        <w:rPr>
          <w:sz w:val="16"/>
          <w:szCs w:val="16"/>
        </w:rPr>
        <w:t xml:space="preserve"> above </w:t>
      </w:r>
      <w:r w:rsidRPr="00F159F8">
        <w:rPr>
          <w:rStyle w:val="StyleUnderline"/>
        </w:rPr>
        <w:t>scenario is</w:t>
      </w:r>
      <w:r w:rsidRPr="00935C34">
        <w:rPr>
          <w:sz w:val="16"/>
        </w:rPr>
        <w:t xml:space="preserve"> at least </w:t>
      </w:r>
      <w:r w:rsidRPr="00F159F8">
        <w:rPr>
          <w:rStyle w:val="StyleUnderline"/>
        </w:rPr>
        <w:t>a possibility</w:t>
      </w:r>
      <w:r w:rsidRPr="00935C34">
        <w:rPr>
          <w:sz w:val="16"/>
        </w:rPr>
        <w:t xml:space="preserve">. Due to the complexities involved, it is impossible to estimate a percentage likelihood of this particular trajectory, but </w:t>
      </w:r>
      <w:r w:rsidRPr="00F159F8">
        <w:rPr>
          <w:rStyle w:val="Emphasis"/>
        </w:rPr>
        <w:t>the odds are increasing</w:t>
      </w:r>
      <w:r w:rsidRPr="00935C34">
        <w:rPr>
          <w:sz w:val="16"/>
        </w:rPr>
        <w:t xml:space="preserve"> of something like it.</w:t>
      </w:r>
    </w:p>
    <w:p w:rsidR="00961510" w:rsidRPr="00935C34" w:rsidRDefault="00961510" w:rsidP="00961510"/>
    <w:p w:rsidR="00E06760" w:rsidRPr="00935C34" w:rsidRDefault="001D55C5" w:rsidP="00E06760">
      <w:pPr>
        <w:pStyle w:val="Heading4"/>
      </w:pPr>
      <w:r>
        <w:t>5</w:t>
      </w:r>
      <w:r w:rsidR="00E9760B">
        <w:t xml:space="preserve">. </w:t>
      </w:r>
      <w:r w:rsidR="00E06760" w:rsidRPr="00935C34">
        <w:t xml:space="preserve">We transform the debate about energy security.  Tech – not war – will be seen as the solution </w:t>
      </w:r>
    </w:p>
    <w:p w:rsidR="00E06760" w:rsidRPr="00E13C3E" w:rsidRDefault="00E06760" w:rsidP="00E06760">
      <w:r w:rsidRPr="00F159F8">
        <w:rPr>
          <w:rStyle w:val="Style13ptBold"/>
        </w:rPr>
        <w:t>Sovacool 07</w:t>
      </w:r>
      <w:r w:rsidRPr="00935C34">
        <w:rPr>
          <w:bCs/>
        </w:rPr>
        <w:t xml:space="preserve"> </w:t>
      </w:r>
      <w:r w:rsidRPr="00E13C3E">
        <w:t xml:space="preserve">– Research Fellow for the Energy Governance Program @ National University of Singapore [Benjamin K. Sovacool (Professor of International Affairs @ Virginia Tech University), “Solving the oil independence problem: Is it possible?,” </w:t>
      </w:r>
      <w:hyperlink r:id="rId17" w:history="1">
        <w:r w:rsidRPr="00E13C3E">
          <w:rPr>
            <w:rStyle w:val="Hyperlink"/>
          </w:rPr>
          <w:t>Energy Policy</w:t>
        </w:r>
      </w:hyperlink>
      <w:r w:rsidRPr="00E13C3E">
        <w:t xml:space="preserve"> </w:t>
      </w:r>
      <w:hyperlink r:id="rId18" w:history="1">
        <w:r w:rsidRPr="00E13C3E">
          <w:rPr>
            <w:rStyle w:val="Hyperlink"/>
          </w:rPr>
          <w:t>Volume 35, Issue 11</w:t>
        </w:r>
      </w:hyperlink>
      <w:r w:rsidRPr="00E13C3E">
        <w:t>, November 2007, Pages 5505-5514//ScienceDirect]</w:t>
      </w:r>
    </w:p>
    <w:p w:rsidR="00E06760" w:rsidRPr="00F159F8" w:rsidRDefault="00E06760" w:rsidP="00E06760">
      <w:pPr>
        <w:rPr>
          <w:rStyle w:val="StyleUnderline"/>
        </w:rPr>
      </w:pPr>
      <w:r w:rsidRPr="00935C34">
        <w:rPr>
          <w:sz w:val="16"/>
        </w:rPr>
        <w:t xml:space="preserve">The point, however, is that </w:t>
      </w:r>
      <w:r w:rsidRPr="00F159F8">
        <w:rPr>
          <w:rStyle w:val="StyleUnderline"/>
        </w:rPr>
        <w:t xml:space="preserve">achieving </w:t>
      </w:r>
      <w:r w:rsidRPr="00935C34">
        <w:rPr>
          <w:b/>
          <w:u w:val="single"/>
        </w:rPr>
        <w:t xml:space="preserve">oil independence for the US </w:t>
      </w:r>
      <w:r w:rsidRPr="00935C34">
        <w:rPr>
          <w:b/>
          <w:i/>
          <w:iCs/>
          <w:u w:val="single"/>
        </w:rPr>
        <w:t>is</w:t>
      </w:r>
      <w:r w:rsidRPr="00935C34">
        <w:rPr>
          <w:b/>
          <w:u w:val="single"/>
        </w:rPr>
        <w:t xml:space="preserve"> possible</w:t>
      </w:r>
      <w:r w:rsidRPr="00935C34">
        <w:rPr>
          <w:sz w:val="16"/>
        </w:rPr>
        <w:t xml:space="preserve">, and foreign policy is not the only pathway. </w:t>
      </w:r>
      <w:r w:rsidRPr="00F159F8">
        <w:rPr>
          <w:rStyle w:val="StyleUnderline"/>
        </w:rPr>
        <w:t>The US can accomplish oil independence through</w:t>
      </w:r>
      <w:r w:rsidRPr="00935C34">
        <w:rPr>
          <w:sz w:val="16"/>
        </w:rPr>
        <w:t xml:space="preserve"> robust and coordinated </w:t>
      </w:r>
      <w:r w:rsidRPr="00F159F8">
        <w:rPr>
          <w:rStyle w:val="StyleUnderline"/>
        </w:rPr>
        <w:t>domestic energy policy</w:t>
      </w:r>
      <w:r w:rsidRPr="00935C34">
        <w:rPr>
          <w:sz w:val="16"/>
        </w:rPr>
        <w:t>. To insulate the American economy from the vagaries of the world oil market,</w:t>
      </w:r>
      <w:r w:rsidRPr="00F159F8">
        <w:rPr>
          <w:rStyle w:val="StyleUnderline"/>
        </w:rPr>
        <w:t xml:space="preserve"> policymakers </w:t>
      </w:r>
      <w:r w:rsidRPr="00935C34">
        <w:rPr>
          <w:sz w:val="16"/>
        </w:rPr>
        <w:t xml:space="preserve">need not focus only on geopolitical power structures in oil producing states. Instead, </w:t>
      </w:r>
      <w:r w:rsidRPr="00F159F8">
        <w:rPr>
          <w:rStyle w:val="StyleUnderline"/>
        </w:rPr>
        <w:t>attempt</w:t>
      </w:r>
      <w:r w:rsidRPr="00935C34">
        <w:rPr>
          <w:sz w:val="16"/>
        </w:rPr>
        <w:t>s</w:t>
      </w:r>
      <w:r w:rsidRPr="00F159F8">
        <w:rPr>
          <w:rStyle w:val="StyleUnderline"/>
        </w:rPr>
        <w:t xml:space="preserve"> to change the behavior of the country's</w:t>
      </w:r>
      <w:r w:rsidRPr="00935C34">
        <w:rPr>
          <w:sz w:val="16"/>
        </w:rPr>
        <w:t xml:space="preserve"> automobile </w:t>
      </w:r>
      <w:r w:rsidRPr="00F159F8">
        <w:rPr>
          <w:rStyle w:val="StyleUnderline"/>
        </w:rPr>
        <w:t>drivers, industrial leaders, and homeowners could greatly minimize reliance on foreign supplies of oil</w:t>
      </w:r>
      <w:r w:rsidRPr="00935C34">
        <w:rPr>
          <w:sz w:val="16"/>
        </w:rPr>
        <w:t xml:space="preserve">. </w:t>
      </w:r>
      <w:r w:rsidRPr="00F159F8">
        <w:rPr>
          <w:rStyle w:val="StyleUnderline"/>
        </w:rPr>
        <w:t>To battle the “oil problem” policymakers</w:t>
      </w:r>
      <w:r w:rsidRPr="00935C34">
        <w:rPr>
          <w:sz w:val="16"/>
        </w:rPr>
        <w:t xml:space="preserve"> </w:t>
      </w:r>
      <w:r w:rsidRPr="00F159F8">
        <w:rPr>
          <w:rStyle w:val="StyleUnderline"/>
        </w:rPr>
        <w:t>need not talk</w:t>
      </w:r>
      <w:r w:rsidRPr="00935C34">
        <w:rPr>
          <w:sz w:val="16"/>
        </w:rPr>
        <w:t xml:space="preserve"> only about sending more </w:t>
      </w:r>
      <w:r w:rsidRPr="00F159F8">
        <w:rPr>
          <w:rStyle w:val="StyleUnderline"/>
        </w:rPr>
        <w:t>troops</w:t>
      </w:r>
      <w:r w:rsidRPr="00935C34">
        <w:rPr>
          <w:sz w:val="16"/>
        </w:rPr>
        <w:t xml:space="preserve"> to Iraq or Saudi Arabia </w:t>
      </w:r>
      <w:proofErr w:type="gramStart"/>
      <w:r w:rsidRPr="00935C34">
        <w:rPr>
          <w:sz w:val="16"/>
        </w:rPr>
        <w:t>nor</w:t>
      </w:r>
      <w:proofErr w:type="gramEnd"/>
      <w:r w:rsidRPr="00935C34">
        <w:rPr>
          <w:sz w:val="16"/>
        </w:rPr>
        <w:t xml:space="preserve"> drafting new contracts with Nigeria and Russia. </w:t>
      </w:r>
      <w:r w:rsidRPr="00F159F8">
        <w:rPr>
          <w:rStyle w:val="StyleUnderline"/>
        </w:rPr>
        <w:t>They</w:t>
      </w:r>
      <w:r w:rsidRPr="00935C34">
        <w:rPr>
          <w:sz w:val="16"/>
        </w:rPr>
        <w:t xml:space="preserve"> </w:t>
      </w:r>
      <w:r w:rsidRPr="00F159F8">
        <w:rPr>
          <w:rStyle w:val="StyleUnderline"/>
        </w:rPr>
        <w:t>could</w:t>
      </w:r>
      <w:r w:rsidRPr="00935C34">
        <w:rPr>
          <w:sz w:val="16"/>
        </w:rPr>
        <w:t xml:space="preserve"> also </w:t>
      </w:r>
      <w:r w:rsidRPr="00F159F8">
        <w:rPr>
          <w:rStyle w:val="StyleUnderline"/>
        </w:rPr>
        <w:t xml:space="preserve">focus on curbing American demand for oil and </w:t>
      </w:r>
      <w:r w:rsidRPr="00935C34">
        <w:rPr>
          <w:b/>
          <w:u w:val="single"/>
        </w:rPr>
        <w:t>expanding domestic</w:t>
      </w:r>
      <w:r w:rsidRPr="00935C34">
        <w:rPr>
          <w:sz w:val="16"/>
        </w:rPr>
        <w:t xml:space="preserve"> conventional and </w:t>
      </w:r>
      <w:r w:rsidRPr="00935C34">
        <w:rPr>
          <w:b/>
          <w:u w:val="single"/>
        </w:rPr>
        <w:t>alternative supplies</w:t>
      </w:r>
      <w:r w:rsidRPr="00F159F8">
        <w:rPr>
          <w:rStyle w:val="StyleUnderline"/>
        </w:rPr>
        <w:t>.</w:t>
      </w:r>
    </w:p>
    <w:p w:rsidR="00E06760" w:rsidRPr="00935C34" w:rsidRDefault="00E06760" w:rsidP="00E06760">
      <w:pPr>
        <w:rPr>
          <w:sz w:val="16"/>
        </w:rPr>
      </w:pPr>
      <w:r w:rsidRPr="00F159F8">
        <w:rPr>
          <w:rStyle w:val="StyleUnderline"/>
        </w:rPr>
        <w:t xml:space="preserve">The </w:t>
      </w:r>
      <w:r w:rsidRPr="00935C34">
        <w:rPr>
          <w:b/>
          <w:u w:val="single"/>
        </w:rPr>
        <w:t>debate</w:t>
      </w:r>
      <w:r w:rsidRPr="00F159F8">
        <w:rPr>
          <w:rStyle w:val="StyleUnderline"/>
        </w:rPr>
        <w:t xml:space="preserve"> over </w:t>
      </w:r>
      <w:r w:rsidRPr="00935C34">
        <w:rPr>
          <w:sz w:val="16"/>
        </w:rPr>
        <w:t xml:space="preserve">whether </w:t>
      </w:r>
      <w:r w:rsidRPr="00F159F8">
        <w:rPr>
          <w:rStyle w:val="StyleUnderline"/>
        </w:rPr>
        <w:t xml:space="preserve">oil independence </w:t>
      </w:r>
      <w:r w:rsidRPr="00935C34">
        <w:rPr>
          <w:sz w:val="16"/>
        </w:rPr>
        <w:t xml:space="preserve">can be achieved for the US </w:t>
      </w:r>
      <w:r w:rsidRPr="00F159F8">
        <w:rPr>
          <w:rStyle w:val="StyleUnderline"/>
        </w:rPr>
        <w:t xml:space="preserve">continues only because those making the policy continue to </w:t>
      </w:r>
      <w:r w:rsidRPr="00935C34">
        <w:rPr>
          <w:i/>
          <w:iCs/>
          <w:u w:val="single"/>
        </w:rPr>
        <w:t>believe</w:t>
      </w:r>
      <w:r w:rsidRPr="00F159F8">
        <w:rPr>
          <w:rStyle w:val="StyleUnderline"/>
        </w:rPr>
        <w:t xml:space="preserve"> it cannot be achieved</w:t>
      </w:r>
      <w:r w:rsidRPr="00935C34">
        <w:rPr>
          <w:sz w:val="16"/>
        </w:rPr>
        <w:t xml:space="preserve">. </w:t>
      </w:r>
      <w:r w:rsidRPr="00F159F8">
        <w:rPr>
          <w:rStyle w:val="StyleUnderline"/>
        </w:rPr>
        <w:t xml:space="preserve">The key to implementing a strategy of oil independence is more a matter of </w:t>
      </w:r>
      <w:r w:rsidRPr="00935C34">
        <w:rPr>
          <w:b/>
          <w:u w:val="single"/>
        </w:rPr>
        <w:t xml:space="preserve">managing the </w:t>
      </w:r>
      <w:r w:rsidRPr="00935C34">
        <w:rPr>
          <w:b/>
          <w:i/>
          <w:iCs/>
          <w:u w:val="single"/>
        </w:rPr>
        <w:t>interdependence</w:t>
      </w:r>
      <w:r w:rsidRPr="00935C34">
        <w:rPr>
          <w:b/>
          <w:u w:val="single"/>
        </w:rPr>
        <w:t xml:space="preserve"> of tech</w:t>
      </w:r>
      <w:r w:rsidRPr="00935C34">
        <w:rPr>
          <w:sz w:val="16"/>
        </w:rPr>
        <w:t xml:space="preserve">nologies available </w:t>
      </w:r>
      <w:r w:rsidRPr="00F159F8">
        <w:rPr>
          <w:rStyle w:val="StyleUnderline"/>
        </w:rPr>
        <w:t>to reduce oil demand</w:t>
      </w:r>
      <w:r w:rsidRPr="00935C34">
        <w:rPr>
          <w:sz w:val="16"/>
        </w:rPr>
        <w:t xml:space="preserve"> and increase supply, rather than trying to establish the </w:t>
      </w:r>
      <w:r w:rsidRPr="00935C34">
        <w:rPr>
          <w:i/>
          <w:iCs/>
          <w:sz w:val="16"/>
        </w:rPr>
        <w:t>independence</w:t>
      </w:r>
      <w:r w:rsidRPr="00935C34">
        <w:rPr>
          <w:sz w:val="16"/>
        </w:rPr>
        <w:t xml:space="preserve"> of the United States from foreign supplies of oil (</w:t>
      </w:r>
      <w:hyperlink r:id="rId19" w:anchor="bbib25" w:history="1">
        <w:r w:rsidRPr="00935C34">
          <w:rPr>
            <w:vanish/>
            <w:sz w:val="16"/>
          </w:rPr>
          <w:t>Grumet, 2006</w:t>
        </w:r>
      </w:hyperlink>
      <w:r w:rsidRPr="00935C34">
        <w:rPr>
          <w:vanish/>
          <w:sz w:val="16"/>
        </w:rPr>
        <w:t xml:space="preserve"> Grumet, J.S., 2006. Testimony Before the US Senate Committee on Foreign Relations. May 16, 2006, p. 1.</w:t>
      </w:r>
      <w:hyperlink r:id="rId20" w:anchor="bib25" w:history="1">
        <w:r w:rsidRPr="00935C34">
          <w:rPr>
            <w:sz w:val="16"/>
          </w:rPr>
          <w:t>Grumet, 2006</w:t>
        </w:r>
      </w:hyperlink>
      <w:r w:rsidRPr="00935C34">
        <w:rPr>
          <w:sz w:val="16"/>
        </w:rPr>
        <w:t xml:space="preserve">). </w:t>
      </w:r>
      <w:r w:rsidRPr="00F159F8">
        <w:rPr>
          <w:rStyle w:val="StyleUnderline"/>
        </w:rPr>
        <w:t>Once such interdependence is recognized</w:t>
      </w:r>
      <w:r w:rsidRPr="00935C34">
        <w:rPr>
          <w:sz w:val="16"/>
        </w:rPr>
        <w:t xml:space="preserve"> and synergistically pursued, </w:t>
      </w:r>
      <w:r w:rsidRPr="00F159F8">
        <w:rPr>
          <w:rStyle w:val="StyleUnderline"/>
        </w:rPr>
        <w:t>the country can achieve oil independence</w:t>
      </w:r>
      <w:r w:rsidRPr="00935C34">
        <w:rPr>
          <w:sz w:val="16"/>
        </w:rPr>
        <w:t>. The only remaining questions are how and whether the benefits outweigh the costs.</w:t>
      </w:r>
    </w:p>
    <w:p w:rsidR="00E06760" w:rsidRPr="00935C34" w:rsidRDefault="00E06760" w:rsidP="00E06760"/>
    <w:p w:rsidR="00E06760" w:rsidRPr="00F159F8" w:rsidRDefault="001D55C5" w:rsidP="00E06760">
      <w:pPr>
        <w:pStyle w:val="Heading4"/>
      </w:pPr>
      <w:r>
        <w:t>6</w:t>
      </w:r>
      <w:r w:rsidR="00AC072C">
        <w:t xml:space="preserve">. </w:t>
      </w:r>
      <w:r w:rsidR="00E06760" w:rsidRPr="00F159F8">
        <w:t xml:space="preserve">The end result is extinction </w:t>
      </w:r>
    </w:p>
    <w:p w:rsidR="00E06760" w:rsidRPr="00E13C3E" w:rsidRDefault="00E06760" w:rsidP="00E06760">
      <w:r w:rsidRPr="00B71B8C">
        <w:rPr>
          <w:rStyle w:val="Style13ptBold"/>
        </w:rPr>
        <w:t xml:space="preserve">Manteau-Rao 08 </w:t>
      </w:r>
      <w:r w:rsidRPr="00935C34">
        <w:rPr>
          <w:sz w:val="16"/>
          <w:szCs w:val="16"/>
        </w:rPr>
        <w:t xml:space="preserve">- </w:t>
      </w:r>
      <w:r w:rsidRPr="00B71B8C">
        <w:t>Master of Engineering from Ecole Centrale de Paris [Marguerite Manteau-Rao, (MBA from the University of Chicago) “David Holmgren’s Energy Future Scenarios,” La Marguerite, May 27, 2008, pg. http://lamarguerite.wordpress.com/2008/05/27/david-holmgrens-energy-future-scenarios/]</w:t>
      </w:r>
    </w:p>
    <w:p w:rsidR="00E06760" w:rsidRPr="00935C34" w:rsidRDefault="00E06760" w:rsidP="00E06760">
      <w:pPr>
        <w:rPr>
          <w:sz w:val="16"/>
        </w:rPr>
      </w:pPr>
      <w:r w:rsidRPr="00F159F8">
        <w:rPr>
          <w:rStyle w:val="StyleUnderline"/>
        </w:rPr>
        <w:t>Collapse suggests a failure of the whole range of</w:t>
      </w:r>
      <w:r w:rsidRPr="00935C34">
        <w:rPr>
          <w:sz w:val="16"/>
        </w:rPr>
        <w:t xml:space="preserve"> interlocked </w:t>
      </w:r>
      <w:r w:rsidRPr="00F159F8">
        <w:rPr>
          <w:rStyle w:val="StyleUnderline"/>
        </w:rPr>
        <w:t>systems that</w:t>
      </w:r>
      <w:r w:rsidRPr="00935C34">
        <w:rPr>
          <w:sz w:val="16"/>
        </w:rPr>
        <w:t xml:space="preserve"> </w:t>
      </w:r>
      <w:r w:rsidRPr="00F159F8">
        <w:rPr>
          <w:rStyle w:val="StyleUnderline"/>
        </w:rPr>
        <w:t>maintain</w:t>
      </w:r>
      <w:r w:rsidRPr="00935C34">
        <w:rPr>
          <w:sz w:val="16"/>
        </w:rPr>
        <w:t xml:space="preserve"> and support </w:t>
      </w:r>
      <w:r w:rsidRPr="00F159F8">
        <w:rPr>
          <w:rStyle w:val="StyleUnderline"/>
        </w:rPr>
        <w:t>industrial society as high quality fossil fuels are depleted</w:t>
      </w:r>
      <w:r w:rsidRPr="00935C34">
        <w:rPr>
          <w:sz w:val="16"/>
        </w:rPr>
        <w:t xml:space="preserve"> and/or climate change radically damages the ecological support systems. </w:t>
      </w:r>
      <w:r w:rsidRPr="00F159F8">
        <w:rPr>
          <w:rStyle w:val="StyleUnderline"/>
        </w:rPr>
        <w:t xml:space="preserve">This collapse would be </w:t>
      </w:r>
      <w:r w:rsidRPr="00F159F8">
        <w:rPr>
          <w:rStyle w:val="Emphasis"/>
        </w:rPr>
        <w:t>fast and</w:t>
      </w:r>
      <w:r w:rsidRPr="00935C34">
        <w:rPr>
          <w:u w:val="single"/>
          <w:bdr w:val="single" w:sz="4" w:space="0" w:color="auto"/>
        </w:rPr>
        <w:t xml:space="preserve"> </w:t>
      </w:r>
      <w:r w:rsidRPr="00935C34">
        <w:rPr>
          <w:sz w:val="16"/>
          <w:bdr w:val="single" w:sz="4" w:space="0" w:color="auto"/>
        </w:rPr>
        <w:t>more or less</w:t>
      </w:r>
      <w:r w:rsidRPr="00935C34">
        <w:rPr>
          <w:u w:val="single"/>
          <w:bdr w:val="single" w:sz="4" w:space="0" w:color="auto"/>
        </w:rPr>
        <w:t xml:space="preserve"> </w:t>
      </w:r>
      <w:r w:rsidRPr="00F159F8">
        <w:rPr>
          <w:rStyle w:val="Emphasis"/>
        </w:rPr>
        <w:t>continuous</w:t>
      </w:r>
      <w:r w:rsidRPr="00F159F8">
        <w:rPr>
          <w:rStyle w:val="StyleUnderline"/>
        </w:rPr>
        <w:t xml:space="preserve"> without</w:t>
      </w:r>
      <w:r w:rsidRPr="00935C34">
        <w:rPr>
          <w:sz w:val="16"/>
        </w:rPr>
        <w:t xml:space="preserve"> the </w:t>
      </w:r>
      <w:r w:rsidRPr="00F159F8">
        <w:rPr>
          <w:rStyle w:val="StyleUnderline"/>
        </w:rPr>
        <w:t>restabilisations</w:t>
      </w:r>
      <w:r w:rsidRPr="00935C34">
        <w:rPr>
          <w:sz w:val="16"/>
        </w:rPr>
        <w:t xml:space="preserve"> possible in Energy Descent. </w:t>
      </w:r>
      <w:r w:rsidRPr="00F159F8">
        <w:rPr>
          <w:rStyle w:val="StyleUnderline"/>
        </w:rPr>
        <w:t>It would inevitably involve a major “die-off” of human population and a loss of the knowledge and infrastructure necessary for industrial civilization if not</w:t>
      </w:r>
      <w:r w:rsidRPr="00935C34">
        <w:rPr>
          <w:sz w:val="16"/>
        </w:rPr>
        <w:t xml:space="preserve"> </w:t>
      </w:r>
      <w:r w:rsidRPr="00F159F8">
        <w:rPr>
          <w:rStyle w:val="StyleUnderline"/>
        </w:rPr>
        <w:t xml:space="preserve">more severe scenarios including </w:t>
      </w:r>
      <w:r w:rsidRPr="00F159F8">
        <w:rPr>
          <w:rStyle w:val="Emphasis"/>
        </w:rPr>
        <w:t>human extinction</w:t>
      </w:r>
      <w:r w:rsidRPr="00F159F8">
        <w:rPr>
          <w:rStyle w:val="StyleUnderline"/>
        </w:rPr>
        <w:t xml:space="preserve"> along with much of the planet’s biodiversity</w:t>
      </w:r>
      <w:r w:rsidRPr="00935C34">
        <w:rPr>
          <w:sz w:val="16"/>
        </w:rPr>
        <w:t>.</w:t>
      </w:r>
    </w:p>
    <w:p w:rsidR="00E06760" w:rsidRPr="00935C34" w:rsidRDefault="00E06760" w:rsidP="00E06760"/>
    <w:p w:rsidR="00E9760B" w:rsidRPr="002035DA" w:rsidRDefault="001D55C5" w:rsidP="00E9760B">
      <w:pPr>
        <w:pStyle w:val="Heading4"/>
      </w:pPr>
      <w:r>
        <w:t>7</w:t>
      </w:r>
      <w:r w:rsidR="00E9760B" w:rsidRPr="002035DA">
        <w:t>. Plan solves—mapping hydrates overcomes current drilling impediments allowing for safe drilling</w:t>
      </w:r>
    </w:p>
    <w:p w:rsidR="00E9760B" w:rsidRPr="002035DA" w:rsidRDefault="00E9760B" w:rsidP="00E9760B">
      <w:proofErr w:type="gramStart"/>
      <w:r w:rsidRPr="002035DA">
        <w:rPr>
          <w:rStyle w:val="Style13ptBold"/>
        </w:rPr>
        <w:t>Weitemeyer 08</w:t>
      </w:r>
      <w:r w:rsidRPr="002035DA">
        <w:t>—Ph.D. in Earth Science from the Scripps Institution of Oceanography, UC San Diego.</w:t>
      </w:r>
      <w:proofErr w:type="gramEnd"/>
      <w:r w:rsidRPr="002035DA">
        <w:t xml:space="preserve"> [“Marine Electromagnetic Methods for Gas Hydrate Characterization,” Weitemeyer, Karen A, </w:t>
      </w:r>
      <w:r w:rsidRPr="002035DA">
        <w:rPr>
          <w:i/>
        </w:rPr>
        <w:t>Scripps Institution of Oceanography</w:t>
      </w:r>
      <w:r w:rsidRPr="002035DA">
        <w:t>, 11/24/2008, pp 6-8] // AG</w:t>
      </w:r>
    </w:p>
    <w:p w:rsidR="00E9760B" w:rsidRPr="002035DA" w:rsidRDefault="00E9760B" w:rsidP="00E9760B">
      <w:pPr>
        <w:rPr>
          <w:rStyle w:val="StyleUnderline"/>
        </w:rPr>
      </w:pPr>
      <w:r w:rsidRPr="002035DA">
        <w:rPr>
          <w:rStyle w:val="StyleUnderline"/>
        </w:rPr>
        <w:t>The large stores of concentrated methane found in hydrate</w:t>
      </w:r>
      <w:r w:rsidRPr="002035DA">
        <w:t xml:space="preserve"> (1 volume of hydrate contains 164 volumes of methane gas at STP) </w:t>
      </w:r>
      <w:r w:rsidRPr="002035DA">
        <w:rPr>
          <w:rStyle w:val="StyleUnderline"/>
        </w:rPr>
        <w:t>has led many countries to view hydrate as a potential energy resource</w:t>
      </w:r>
      <w:r w:rsidRPr="002035DA">
        <w:t xml:space="preserve">, especially countries without conventional hydrocarbon resources and countries which import energy, such as Japan, China, India, and the USA (Koh and Sloan, 2007; Milkov and Sassen, 2002; Max et al., 2006; Dawe and Thomas, 2007). </w:t>
      </w:r>
      <w:r w:rsidRPr="002035DA">
        <w:rPr>
          <w:rStyle w:val="StyleUnderline"/>
        </w:rPr>
        <w:t>Concentrated accumulations of hydrate may be the target for mineral resource exploitation; however finding and locating subsurface structures of this type may be difficult or even impossible with conventional seismic methods</w:t>
      </w:r>
      <w:r w:rsidRPr="002035DA">
        <w:t xml:space="preserve"> (Kleinberg, 2006). </w:t>
      </w:r>
      <w:proofErr w:type="gramStart"/>
      <w:r w:rsidRPr="002035DA">
        <w:rPr>
          <w:rStyle w:val="StyleUnderline"/>
        </w:rPr>
        <w:t>Electromagnetic methods maybe preferable to seismic methods because the resistivity contrast is highly sensitive to the concentration as well as the geometric distribution of hydrate.</w:t>
      </w:r>
      <w:proofErr w:type="gramEnd"/>
    </w:p>
    <w:p w:rsidR="00E9760B" w:rsidRPr="002035DA" w:rsidRDefault="00E9760B" w:rsidP="00E9760B">
      <w:r w:rsidRPr="002035DA">
        <w:rPr>
          <w:rStyle w:val="StyleUnderline"/>
        </w:rPr>
        <w:t>High abundances of hydrate have significant implications for the global carbon cycle</w:t>
      </w:r>
      <w:r w:rsidRPr="002035DA">
        <w:t xml:space="preserve"> (Dickens, 2003). </w:t>
      </w:r>
      <w:r w:rsidRPr="002035DA">
        <w:rPr>
          <w:rStyle w:val="StyleUnderline"/>
        </w:rPr>
        <w:t>Perturbations of the stability conditions of hydrate could cause the catastrophic release of methane</w:t>
      </w:r>
      <w:r w:rsidRPr="002035DA">
        <w:t xml:space="preserve"> (a significant greenhouse gas), </w:t>
      </w:r>
      <w:r w:rsidRPr="002035DA">
        <w:rPr>
          <w:rStyle w:val="StyleUnderline"/>
        </w:rPr>
        <w:t>which may have contributed to past climate change</w:t>
      </w:r>
      <w:r w:rsidRPr="002035DA">
        <w:t xml:space="preserve"> (Kennett et al., 2003; Kvenvolden, 1993b). However, it is </w:t>
      </w:r>
      <w:r w:rsidRPr="002035DA">
        <w:rPr>
          <w:rStyle w:val="StyleUnderline"/>
        </w:rPr>
        <w:t>the chronic release of hydrate, currently taking place in Arctic regions, that is more likely to be a significant contributor to future climate change</w:t>
      </w:r>
      <w:r w:rsidRPr="002035DA">
        <w:t xml:space="preserve"> and has been associated with past climate change. For example, the carbon isotopic excursion at the end of the Paleocene is possibly from hydrate (Archer, 2007; Archer and Buffett, 2005; Dickens, 2001). Some studies also suggest that climate change will, in turn, affect hydrate deposits worldwide (Fyke and Weaver, 2006).</w:t>
      </w:r>
    </w:p>
    <w:p w:rsidR="00E9760B" w:rsidRPr="002035DA" w:rsidRDefault="00E9760B" w:rsidP="00E9760B">
      <w:r w:rsidRPr="002035DA">
        <w:rPr>
          <w:rStyle w:val="StyleUnderline"/>
        </w:rPr>
        <w:t>Immediate interest in gas hydrate arises from the potential geohazard posed by drilling into and through hydrate, and slope instability</w:t>
      </w:r>
      <w:r w:rsidRPr="002035DA">
        <w:t xml:space="preserve"> (Mienert et al., 2005; Nixon and Grozic, 2007), </w:t>
      </w:r>
      <w:r w:rsidRPr="002035DA">
        <w:rPr>
          <w:rStyle w:val="StyleUnderline"/>
        </w:rPr>
        <w:t>which may threaten seafloor infrastructure</w:t>
      </w:r>
      <w:r w:rsidRPr="002035DA">
        <w:t xml:space="preserve"> (Kven7 volden, 2000; Hovland and Gudmestad, 2001). </w:t>
      </w:r>
      <w:r w:rsidRPr="002035DA">
        <w:rPr>
          <w:rStyle w:val="StyleUnderline"/>
        </w:rPr>
        <w:t>As deep sea exploration becomes more common, the threat of drilling into hydrate sediments will become a more significant problem, because more drilling and production operations will be within the thermodynamic stability conditions for hydrate</w:t>
      </w:r>
      <w:r w:rsidRPr="002035DA">
        <w:t xml:space="preserve"> (Dawe and Thomas, 2007). </w:t>
      </w:r>
      <w:r w:rsidRPr="002035DA">
        <w:rPr>
          <w:rStyle w:val="StyleUnderline"/>
        </w:rPr>
        <w:t>Warm drilling fluids can cause pre-existing hydrate to dissociate; this can cause gas to build up and cause blow-outs of wells.</w:t>
      </w:r>
      <w:r w:rsidRPr="002035DA">
        <w:t xml:space="preserve"> </w:t>
      </w:r>
      <w:r w:rsidRPr="002035DA">
        <w:rPr>
          <w:rStyle w:val="StyleUnderline"/>
        </w:rPr>
        <w:t>Melted hydrate may also cause sediments to become loose slurries and provide little or no structural support, leading to tubing collapse or seafloor instability</w:t>
      </w:r>
      <w:r w:rsidRPr="002035DA">
        <w:t>. Additional hazards while drilling may result from the formation of gas hydrate in the event of a kick – when hydrocarbon flows into the well bore from the reservoir – causing serious well safety, operational, and control problems (Ostergaard et al., 2000).</w:t>
      </w:r>
    </w:p>
    <w:p w:rsidR="00E9760B" w:rsidRPr="002035DA" w:rsidRDefault="00E9760B" w:rsidP="00E9760B">
      <w:r w:rsidRPr="002035DA">
        <w:rPr>
          <w:rStyle w:val="StyleUnderline"/>
        </w:rPr>
        <w:t>Slope failure due to hydrate dissociation has been implicated in the Storrega slide offshore Norway</w:t>
      </w:r>
      <w:r w:rsidRPr="002035DA">
        <w:t xml:space="preserve"> (Paull et al., 2007; Sultan et al., 2004) </w:t>
      </w:r>
      <w:r w:rsidRPr="002035DA">
        <w:rPr>
          <w:rStyle w:val="StyleUnderline"/>
        </w:rPr>
        <w:t>and may have released enough sediment to generate a tsunami</w:t>
      </w:r>
      <w:r w:rsidRPr="002035DA">
        <w:t xml:space="preserve"> (Smith et al., 2004). Similarly, hydrates are implicated as one of many possible factors for the Humboldt slide off the coast of California, where decaying gas hydrate released methane gas in the bubble phase, increasing the pore water pressure and decreasing the effective strength of the sediment, and thereby reducing the stability of the slope (Field and Barber, 1993).</w:t>
      </w:r>
    </w:p>
    <w:p w:rsidR="00E9760B" w:rsidRPr="002035DA" w:rsidRDefault="00E9760B" w:rsidP="00E9760B">
      <w:pPr>
        <w:rPr>
          <w:rStyle w:val="Emphasis"/>
        </w:rPr>
      </w:pPr>
      <w:r w:rsidRPr="002035DA">
        <w:t xml:space="preserve">A developing interest in hydrate is to use carbon dioxide (CO2) hydrate as an aid to carbon sequestration in the deep oceans (Lee et al., 2003). Carbon dioxide would be injected into the sediments and the formation of CO2 hydrate would create a natural barrier to the release of carbon dioxide stored beneath the hydrate (Lee et al., 2003). </w:t>
      </w:r>
      <w:r w:rsidRPr="002035DA">
        <w:rPr>
          <w:rStyle w:val="StyleUnderline"/>
        </w:rPr>
        <w:t xml:space="preserve">It will be necessary to develop long-term non-invasive monitoring techniques of hydrate formation during ocean carbon sequestration. The economic and environmental uses for hydrate, and the geohazards posed by it, all make </w:t>
      </w:r>
      <w:r w:rsidRPr="002035DA">
        <w:rPr>
          <w:rStyle w:val="Emphasis"/>
        </w:rPr>
        <w:t>mapping the extent and distribution of hydrate important.</w:t>
      </w:r>
    </w:p>
    <w:p w:rsidR="00E9760B" w:rsidRPr="002035DA" w:rsidRDefault="00E9760B" w:rsidP="00E9760B">
      <w:pPr>
        <w:rPr>
          <w:rStyle w:val="Emphasis"/>
        </w:rPr>
      </w:pPr>
    </w:p>
    <w:p w:rsidR="00E9760B" w:rsidRPr="002035DA" w:rsidRDefault="001D55C5" w:rsidP="00E9760B">
      <w:pPr>
        <w:pStyle w:val="Heading4"/>
      </w:pPr>
      <w:r>
        <w:t>8</w:t>
      </w:r>
      <w:r w:rsidR="00E9760B" w:rsidRPr="002035DA">
        <w:t>. Burning hydrates better than release from the ocean—emits less carbon than fossil fuels</w:t>
      </w:r>
    </w:p>
    <w:p w:rsidR="00E9760B" w:rsidRPr="002035DA" w:rsidRDefault="00DD749A" w:rsidP="00E9760B">
      <w:r w:rsidRPr="00DD749A">
        <w:rPr>
          <w:rStyle w:val="Style13ptBold"/>
        </w:rPr>
        <w:t>Döpke &amp; Requate 14</w:t>
      </w:r>
      <w:r>
        <w:t>—L</w:t>
      </w:r>
      <w:r w:rsidR="00E9760B" w:rsidRPr="002035DA">
        <w:t>ena-</w:t>
      </w:r>
      <w:r w:rsidR="00E9760B" w:rsidRPr="00DD749A">
        <w:t>Katharina, and Till Requate, 2014,</w:t>
      </w:r>
      <w:r w:rsidR="00E9760B" w:rsidRPr="002035DA">
        <w:t xml:space="preserve"> [</w:t>
      </w:r>
      <w:r w:rsidR="00E9760B" w:rsidRPr="002035DA">
        <w:rPr>
          <w:i/>
        </w:rPr>
        <w:t>The economics of exploiting gas hydrates</w:t>
      </w:r>
      <w:r w:rsidR="00E9760B" w:rsidRPr="002035DA">
        <w:t>] Energy Economics, Volume 42, March 2014, Pages 355–364 http://www.sciencedirect.com/science/article/pii/S0140988313002430</w:t>
      </w:r>
    </w:p>
    <w:p w:rsidR="00E9760B" w:rsidRPr="002035DA" w:rsidRDefault="00E9760B" w:rsidP="00E9760B">
      <w:pPr>
        <w:pStyle w:val="svarticle"/>
        <w:shd w:val="clear" w:color="auto" w:fill="FFFFFF"/>
        <w:spacing w:before="0" w:beforeAutospacing="0" w:after="0" w:afterAutospacing="0" w:line="300" w:lineRule="atLeast"/>
        <w:jc w:val="both"/>
        <w:textAlignment w:val="baseline"/>
        <w:rPr>
          <w:rFonts w:eastAsia="Arial Unicode MS"/>
          <w:sz w:val="16"/>
        </w:rPr>
      </w:pPr>
      <w:r w:rsidRPr="002035DA">
        <w:rPr>
          <w:rFonts w:eastAsia="Arial Unicode MS"/>
          <w:sz w:val="16"/>
        </w:rPr>
        <w:t xml:space="preserve">Due to slow response times of deep ocean temperatures to surface temperatures (100–1000 years), </w:t>
      </w:r>
      <w:r w:rsidRPr="002035DA">
        <w:rPr>
          <w:rStyle w:val="StyleUnderline"/>
          <w:rFonts w:eastAsia="Arial Unicode MS"/>
        </w:rPr>
        <w:t>CH4 is mostly released chronically from deeper ocean deposits</w:t>
      </w:r>
      <w:r w:rsidRPr="002035DA">
        <w:rPr>
          <w:rFonts w:eastAsia="Arial Unicode MS"/>
          <w:sz w:val="16"/>
        </w:rPr>
        <w:t>. Accordingly, CH4 does not reach the atmosphere as methane but oxidizes in the ocean to CO2 (Archer, 2007). Only in the case of catastrophic blowouts CH4 is capable of reaching the atmosphere. By contrast, methane hydrate deposits on the shallow arctic shelf and hydrates widespread in the permafrost regions are more vulnerable to temperature change. Hence, in these areas there have been observations of CH4 being released into the atmosphere. For this reason, (Max, 2003) propose cautious “preventive exploitation” of dissolving methane hydrates to mitigate the escape of CH4 into the atmosphere and its impact on climate.</w:t>
      </w:r>
    </w:p>
    <w:p w:rsidR="00E9760B" w:rsidRPr="002035DA" w:rsidRDefault="00E9760B" w:rsidP="00E9760B">
      <w:pPr>
        <w:rPr>
          <w:sz w:val="16"/>
        </w:rPr>
      </w:pPr>
      <w:r w:rsidRPr="002035DA">
        <w:rPr>
          <w:rStyle w:val="StyleUnderline"/>
          <w:rFonts w:eastAsia="Arial Unicode MS"/>
        </w:rPr>
        <w:t>Currently, geoscientists and engineers all over the world are engaging in research activities geared to extracting methane from gas hydrates in a cost-efficient way and avoiding too much methane leakage</w:t>
      </w:r>
      <w:r w:rsidRPr="002035DA">
        <w:rPr>
          <w:sz w:val="16"/>
        </w:rPr>
        <w:t xml:space="preserve"> during this process. </w:t>
      </w:r>
      <w:r w:rsidRPr="002035DA">
        <w:rPr>
          <w:rStyle w:val="StyleUnderline"/>
          <w:rFonts w:eastAsia="Arial Unicode MS"/>
        </w:rPr>
        <w:t>This research interest is further motivated by the tremendous amounts of CH4 stored in the hydrates and by its geographically widespread distribution</w:t>
      </w:r>
      <w:r w:rsidRPr="002035DA">
        <w:rPr>
          <w:sz w:val="16"/>
        </w:rPr>
        <w:t xml:space="preserve">. For example, Kvenvolden (1988) estimates that </w:t>
      </w:r>
      <w:r w:rsidRPr="002035DA">
        <w:rPr>
          <w:rStyle w:val="StyleUnderline"/>
          <w:rFonts w:eastAsia="Arial Unicode MS"/>
        </w:rPr>
        <w:t>there are 10,000 gigatonnes</w:t>
      </w:r>
      <w:r w:rsidRPr="002035DA">
        <w:rPr>
          <w:sz w:val="16"/>
        </w:rPr>
        <w:t xml:space="preserve"> (Gt) </w:t>
      </w:r>
      <w:r w:rsidRPr="002035DA">
        <w:rPr>
          <w:rStyle w:val="StyleUnderline"/>
          <w:rFonts w:eastAsia="Arial Unicode MS"/>
        </w:rPr>
        <w:t>of</w:t>
      </w:r>
      <w:r w:rsidRPr="002035DA">
        <w:rPr>
          <w:sz w:val="16"/>
        </w:rPr>
        <w:t xml:space="preserve"> </w:t>
      </w:r>
      <w:r w:rsidRPr="002035DA">
        <w:rPr>
          <w:rStyle w:val="StyleUnderline"/>
          <w:rFonts w:eastAsia="Arial Unicode MS"/>
        </w:rPr>
        <w:t>carbon stored in methane hydrate deposits</w:t>
      </w:r>
      <w:r w:rsidRPr="002035DA">
        <w:rPr>
          <w:sz w:val="16"/>
        </w:rPr>
        <w:t xml:space="preserve">. </w:t>
      </w:r>
      <w:r w:rsidRPr="002035DA">
        <w:rPr>
          <w:rStyle w:val="StyleUnderline"/>
          <w:rFonts w:eastAsia="Arial Unicode MS"/>
        </w:rPr>
        <w:t xml:space="preserve">This corresponds to twice the amount of currently recoverable worldwide fossil fuels </w:t>
      </w:r>
      <w:r w:rsidRPr="002035DA">
        <w:rPr>
          <w:sz w:val="16"/>
        </w:rPr>
        <w:t xml:space="preserve">(Sloan and Koh, 2008) and has been the most-widely cited “consensus value” over the last few decades. However, (Milkov, 2004) has updated the global estimate of hydrate-bound gas to a value of ~ 500–2500 Gt of methane carbon in a calculation that best reflects current knowledge on submarine gas hydrates. </w:t>
      </w:r>
      <w:r w:rsidRPr="002035DA">
        <w:rPr>
          <w:rStyle w:val="StyleUnderline"/>
          <w:rFonts w:eastAsia="Arial Unicode MS"/>
        </w:rPr>
        <w:t xml:space="preserve">Even if only a small fraction of these energy resources was technically and economically exploitable, methane from sea-floor gas hydrates could play an important role in the world's energy mix, </w:t>
      </w:r>
      <w:r w:rsidRPr="002035DA">
        <w:rPr>
          <w:sz w:val="16"/>
        </w:rPr>
        <w:t xml:space="preserve">as already </w:t>
      </w:r>
      <w:r w:rsidRPr="002035DA">
        <w:rPr>
          <w:rStyle w:val="StyleUnderline"/>
          <w:rFonts w:eastAsia="Arial Unicode MS"/>
        </w:rPr>
        <w:t>one</w:t>
      </w:r>
      <w:r w:rsidRPr="002035DA">
        <w:rPr>
          <w:sz w:val="16"/>
        </w:rPr>
        <w:t xml:space="preserve"> </w:t>
      </w:r>
      <w:r w:rsidRPr="002035DA">
        <w:rPr>
          <w:rStyle w:val="StyleUnderline"/>
          <w:rFonts w:eastAsia="Arial Unicode MS"/>
        </w:rPr>
        <w:t>promille</w:t>
      </w:r>
      <w:r w:rsidRPr="002035DA">
        <w:rPr>
          <w:sz w:val="16"/>
        </w:rPr>
        <w:t xml:space="preserve"> </w:t>
      </w:r>
      <w:r w:rsidRPr="002035DA">
        <w:rPr>
          <w:rStyle w:val="StyleUnderline"/>
          <w:rFonts w:eastAsia="Arial Unicode MS"/>
        </w:rPr>
        <w:t>of the estimated global methane hydrates inventory would cover current annual global energy needs</w:t>
      </w:r>
      <w:r w:rsidRPr="002035DA">
        <w:rPr>
          <w:sz w:val="16"/>
        </w:rPr>
        <w:t xml:space="preserve"> (Walsh et al., 2009).</w:t>
      </w:r>
    </w:p>
    <w:p w:rsidR="00E9760B" w:rsidRPr="002035DA" w:rsidRDefault="00E9760B" w:rsidP="00E9760B">
      <w:pPr>
        <w:rPr>
          <w:rStyle w:val="StyleUnderline"/>
          <w:rFonts w:eastAsia="Arial Unicode MS"/>
        </w:rPr>
      </w:pPr>
      <w:r w:rsidRPr="002035DA">
        <w:rPr>
          <w:sz w:val="16"/>
        </w:rPr>
        <w:t xml:space="preserve">In terms of the final product, </w:t>
      </w:r>
      <w:r w:rsidRPr="002035DA">
        <w:rPr>
          <w:rStyle w:val="StyleUnderline"/>
          <w:rFonts w:eastAsia="Arial Unicode MS"/>
        </w:rPr>
        <w:t>gas extracted from gas hydrates is a close substitute for natural gas</w:t>
      </w:r>
      <w:r w:rsidRPr="002035DA">
        <w:rPr>
          <w:sz w:val="16"/>
        </w:rPr>
        <w:t xml:space="preserve">. One major difference is that natural gas contains up to 20% other hydrocarbons and inert gases, while gas extracted from methane hydrates is almost pure CH4, the chemically most stringently reduced form of carbon. Of all hydrocarbons, </w:t>
      </w:r>
      <w:r w:rsidRPr="002035DA">
        <w:rPr>
          <w:rStyle w:val="StyleUnderline"/>
          <w:rFonts w:eastAsia="Arial Unicode MS"/>
        </w:rPr>
        <w:t>CH4 is the least carbon-intensive, so energy from CH4 produces the lowest quantity of CO2 per unit of output.</w:t>
      </w:r>
    </w:p>
    <w:p w:rsidR="00E9760B" w:rsidRPr="002035DA" w:rsidRDefault="00E9760B" w:rsidP="00E9760B">
      <w:pPr>
        <w:rPr>
          <w:sz w:val="16"/>
          <w:szCs w:val="16"/>
        </w:rPr>
      </w:pPr>
      <w:r w:rsidRPr="002035DA">
        <w:rPr>
          <w:sz w:val="16"/>
          <w:szCs w:val="16"/>
        </w:rPr>
        <w:t>To the best of our knowledge, (Walsh et al., 2009) were the first to mention gas hydrates in an economic journal. In their paper, they sum up recent research on the resource potential of gas hydrates and estimate the gas prices at which the exploitation of gas hydrates would become profitable. They find that gas prices of around 7–12 $US/Mscf (US dollars per thousand standard cubic feet) would be necessary to cover the costs involved in exploiting terrestrial hydrate deposits. For marine hydrates, the costs of extraction would be 3.5–4 $US/Mscf higher than for a comparable offshore deposit of conventional natural gas. In the context of offshore extraction, the authors also mention “another level of risks which cannot yet be quantified” (p.821), which we interpret as the geological risk associated with extraction of offshore hydrates.</w:t>
      </w:r>
    </w:p>
    <w:p w:rsidR="00E9760B" w:rsidRPr="002035DA" w:rsidRDefault="00E9760B" w:rsidP="00E9760B">
      <w:pPr>
        <w:pStyle w:val="svarticle"/>
        <w:shd w:val="clear" w:color="auto" w:fill="FFFFFF"/>
        <w:spacing w:before="0" w:beforeAutospacing="0" w:after="135" w:afterAutospacing="0" w:line="300" w:lineRule="atLeast"/>
        <w:jc w:val="both"/>
        <w:textAlignment w:val="baseline"/>
        <w:rPr>
          <w:rFonts w:eastAsia="Arial Unicode MS"/>
          <w:sz w:val="16"/>
        </w:rPr>
      </w:pPr>
      <w:r w:rsidRPr="002035DA">
        <w:rPr>
          <w:rStyle w:val="StyleUnderline"/>
          <w:rFonts w:eastAsia="Arial Unicode MS"/>
        </w:rPr>
        <w:t>Economically, the discovery of gas hydrates may be beneficial for the world economy, as a) it may reduce the scarcity of fossil fuels,</w:t>
      </w:r>
      <w:r w:rsidRPr="002035DA">
        <w:rPr>
          <w:rFonts w:eastAsia="Arial Unicode MS"/>
          <w:sz w:val="16"/>
          <w:szCs w:val="22"/>
        </w:rPr>
        <w:t xml:space="preserve"> </w:t>
      </w:r>
      <w:r w:rsidRPr="002035DA">
        <w:rPr>
          <w:rFonts w:eastAsia="Arial Unicode MS"/>
          <w:sz w:val="16"/>
        </w:rPr>
        <w:t>in particular of natural gas</w:t>
      </w:r>
      <w:r w:rsidRPr="002035DA">
        <w:rPr>
          <w:rFonts w:eastAsia="Arial Unicode MS"/>
          <w:sz w:val="16"/>
          <w:szCs w:val="22"/>
        </w:rPr>
        <w:t xml:space="preserve">, </w:t>
      </w:r>
      <w:r w:rsidRPr="002035DA">
        <w:rPr>
          <w:rStyle w:val="StyleUnderline"/>
          <w:rFonts w:eastAsia="Arial Unicode MS"/>
        </w:rPr>
        <w:t>and b) as a low-carbon source of energy it can serve as a transition to zero-emission energies</w:t>
      </w:r>
      <w:r w:rsidRPr="002035DA">
        <w:rPr>
          <w:rFonts w:eastAsia="Arial Unicode MS"/>
          <w:sz w:val="16"/>
          <w:szCs w:val="22"/>
        </w:rPr>
        <w:t xml:space="preserve">. </w:t>
      </w:r>
      <w:proofErr w:type="gramStart"/>
      <w:r w:rsidRPr="002035DA">
        <w:rPr>
          <w:rFonts w:eastAsia="Arial Unicode MS"/>
          <w:sz w:val="16"/>
        </w:rPr>
        <w:t>Countries with access to sea-floor resources according to Art.</w:t>
      </w:r>
      <w:proofErr w:type="gramEnd"/>
      <w:r w:rsidRPr="002035DA">
        <w:rPr>
          <w:rFonts w:eastAsia="Arial Unicode MS"/>
          <w:sz w:val="16"/>
        </w:rPr>
        <w:t xml:space="preserve"> 77(1) UNCLOS, such as Norway, Russia, India, USA, China, Japan, New Zealand, Chile, and possibly others, will benefit from exporting methane, but importers will also benefit from lower gas prices on the world market. On the other hand, the prospect has its drawbacks, since exploitation of gas hydrates may give rise to two kinds of externalities. First, even “preventive methane exploitation” from gas hydrates contributes to global warming in two different ways, a) by combustion and hence generation of CO2, and b) by methane leakage during the mining process. Second, mining of the hydrates, i.e. removal of the “cement”, may also lead to the destabilization of continental margins, and this may increase the risk of marine geohazards.</w:t>
      </w:r>
    </w:p>
    <w:p w:rsidR="00E9760B" w:rsidRPr="002035DA" w:rsidRDefault="00E9760B" w:rsidP="00E9760B"/>
    <w:p w:rsidR="00884908" w:rsidRPr="002035DA" w:rsidRDefault="00CA3D34" w:rsidP="00884908">
      <w:pPr>
        <w:pStyle w:val="Heading3"/>
      </w:pPr>
      <w:r>
        <w:t xml:space="preserve">Advantage </w:t>
      </w:r>
      <w:r w:rsidR="00CC5899">
        <w:t>(_)</w:t>
      </w:r>
      <w:r w:rsidR="00884908" w:rsidRPr="002035DA">
        <w:t>—Vents</w:t>
      </w:r>
    </w:p>
    <w:p w:rsidR="00884908" w:rsidRPr="002035DA" w:rsidRDefault="00884908" w:rsidP="00884908">
      <w:pPr>
        <w:pStyle w:val="Heading4"/>
      </w:pPr>
      <w:r w:rsidRPr="002035DA">
        <w:t>1. Further modeling of sea floor key to vents research</w:t>
      </w:r>
    </w:p>
    <w:p w:rsidR="00884908" w:rsidRPr="002035DA" w:rsidRDefault="00884908" w:rsidP="00884908">
      <w:r w:rsidRPr="002035DA">
        <w:rPr>
          <w:rStyle w:val="Style13ptBold"/>
        </w:rPr>
        <w:t>GEOMAR 14</w:t>
      </w:r>
      <w:r w:rsidRPr="002035DA">
        <w:t xml:space="preserve">—Abbreviation for the Helmholtz Centre for Ocean Research Kiel. [“Hydrothermal vents: How productive are the ore factories in the deep sea?” </w:t>
      </w:r>
      <w:r w:rsidRPr="002035DA">
        <w:rPr>
          <w:i/>
        </w:rPr>
        <w:t>Science Daily</w:t>
      </w:r>
      <w:r w:rsidRPr="002035DA">
        <w:t xml:space="preserve">, 24 April 2014, </w:t>
      </w:r>
      <w:hyperlink r:id="rId21" w:history="1">
        <w:r w:rsidRPr="002035DA">
          <w:rPr>
            <w:rStyle w:val="Hyperlink"/>
          </w:rPr>
          <w:t>www.sciencedaily.com/releases/2014/04/140424102605.htm</w:t>
        </w:r>
      </w:hyperlink>
      <w:r w:rsidRPr="002035DA">
        <w:t>] // AG</w:t>
      </w:r>
    </w:p>
    <w:p w:rsidR="00884908" w:rsidRPr="002035DA" w:rsidRDefault="00884908" w:rsidP="00884908">
      <w:r w:rsidRPr="002035DA">
        <w:t xml:space="preserve">In general, it is well known that seawater penetrates into Earth's interior through cracks and crevices along the plate boundaries. The seawater is heated by the magma; the hot water rises again, leaches metals and other elements from the ground and is released as a black colored solution. "However, </w:t>
      </w:r>
      <w:r w:rsidRPr="002035DA">
        <w:rPr>
          <w:rStyle w:val="StyleUnderline"/>
        </w:rPr>
        <w:t>in detail it is somewhat unclear whether the water enters the ocean floor in the immediate vicinity of the vents and flows upward immediately, or whether it travels long distances underground before venting</w:t>
      </w:r>
      <w:r w:rsidRPr="002035DA">
        <w:t>," explains Dr. Jörg Hasenclever from GEOMAR.</w:t>
      </w:r>
    </w:p>
    <w:p w:rsidR="00884908" w:rsidRPr="002035DA" w:rsidRDefault="00884908" w:rsidP="00884908">
      <w:r w:rsidRPr="002035DA">
        <w:rPr>
          <w:rStyle w:val="StyleUnderline"/>
        </w:rPr>
        <w:t>This question is not only important for the fundamental understanding of processes on our planet. It also has very practical implications.</w:t>
      </w:r>
      <w:r w:rsidRPr="002035DA">
        <w:t xml:space="preserve"> Some of the </w:t>
      </w:r>
      <w:r w:rsidRPr="002035DA">
        <w:rPr>
          <w:rStyle w:val="StyleUnderline"/>
        </w:rPr>
        <w:t xml:space="preserve">materials leached from the underground are deposited on the seabed and form ore deposits that may be of </w:t>
      </w:r>
      <w:r w:rsidRPr="002035DA">
        <w:rPr>
          <w:rStyle w:val="Emphasis"/>
        </w:rPr>
        <w:t>economically interest</w:t>
      </w:r>
      <w:r w:rsidRPr="002035DA">
        <w:t xml:space="preserve">. There is a major debate, however, how large the resource potential of these deposits might be. "When </w:t>
      </w:r>
      <w:r w:rsidRPr="002035DA">
        <w:rPr>
          <w:rStyle w:val="StyleUnderline"/>
        </w:rPr>
        <w:t xml:space="preserve">we know which paths the water travels underground, we can better estimate the quantities of materials released </w:t>
      </w:r>
      <w:r w:rsidRPr="002035DA">
        <w:t>by black smokers over thousands of years," says Hasenclever.</w:t>
      </w:r>
    </w:p>
    <w:p w:rsidR="00884908" w:rsidRPr="002035DA" w:rsidRDefault="00884908" w:rsidP="00884908">
      <w:r w:rsidRPr="002035DA">
        <w:t>Hasenclever and his colleagues have used for the first time a high-resolution computer model of the seafloor to simulate a six kilometer long and deep, and 16 kilometer wide section of a mid-ocean ridge in the Pacific. Among the data used by the model was the heat distribution in the oceanic crust, which is known from seismic studies. In addition, the model also considered the permeability of the rock and the special physical properties of water.</w:t>
      </w:r>
    </w:p>
    <w:p w:rsidR="00884908" w:rsidRPr="002035DA" w:rsidRDefault="00884908" w:rsidP="00884908">
      <w:r w:rsidRPr="002035DA">
        <w:t xml:space="preserve">The simulation required several weeks of computing time. The result: "There are actually two different flow paths -- about half the water seeps in near the vents, where the ground is very warm. The other half seeps in at greater distances and migrates for kilometers through the seafloor before exiting years later." Thus, </w:t>
      </w:r>
      <w:r w:rsidRPr="002035DA">
        <w:rPr>
          <w:rStyle w:val="StyleUnderline"/>
        </w:rPr>
        <w:t>the current study partially confirmed results from a computer model</w:t>
      </w:r>
      <w:r w:rsidRPr="002035DA">
        <w:t xml:space="preserve">, which were published in 2008 in the scientific journal Science. "However, </w:t>
      </w:r>
      <w:r w:rsidRPr="002035DA">
        <w:rPr>
          <w:rStyle w:val="StyleUnderline"/>
        </w:rPr>
        <w:t xml:space="preserve">the colleagues back then were able to simulate only </w:t>
      </w:r>
      <w:r w:rsidRPr="002035DA">
        <w:rPr>
          <w:rStyle w:val="Emphasis"/>
        </w:rPr>
        <w:t>a much smaller region</w:t>
      </w:r>
      <w:r w:rsidRPr="002035DA">
        <w:rPr>
          <w:rStyle w:val="StyleUnderline"/>
        </w:rPr>
        <w:t xml:space="preserve"> of the ocean floor and therefore identified only the short paths near the black smokers</w:t>
      </w:r>
      <w:r w:rsidRPr="002035DA">
        <w:t>," says Hasenclever.</w:t>
      </w:r>
    </w:p>
    <w:p w:rsidR="00884908" w:rsidRPr="002035DA" w:rsidRDefault="00884908" w:rsidP="00884908">
      <w:r w:rsidRPr="002035DA">
        <w:rPr>
          <w:rStyle w:val="StyleUnderline"/>
        </w:rPr>
        <w:t xml:space="preserve">The current study is based on fundamental work on the </w:t>
      </w:r>
      <w:r w:rsidRPr="002035DA">
        <w:rPr>
          <w:rStyle w:val="Emphasis"/>
        </w:rPr>
        <w:t>modeling of the seafloor</w:t>
      </w:r>
      <w:r w:rsidRPr="002035DA">
        <w:t xml:space="preserve">, which was conducted in the group of Professor Lars Rüpke within the framework of the Kiel Cluster of Excellence "The Future Ocean." It </w:t>
      </w:r>
      <w:r w:rsidRPr="002035DA">
        <w:rPr>
          <w:rStyle w:val="StyleUnderline"/>
        </w:rPr>
        <w:t xml:space="preserve">provides scientists worldwide with the basis for </w:t>
      </w:r>
      <w:r w:rsidRPr="002035DA">
        <w:rPr>
          <w:rStyle w:val="Emphasis"/>
        </w:rPr>
        <w:t>further investigations</w:t>
      </w:r>
      <w:r w:rsidRPr="002035DA">
        <w:rPr>
          <w:rStyle w:val="StyleUnderline"/>
        </w:rPr>
        <w:t xml:space="preserve"> to see how much ore is actually on and in the seabed</w:t>
      </w:r>
      <w:r w:rsidRPr="002035DA">
        <w:t xml:space="preserve">, and whether or not deep-sea mining on a large scale could ever become worthwhile. "So far, we only know the surface of the ore deposits at hydrothermal vents. </w:t>
      </w:r>
      <w:r w:rsidRPr="002035DA">
        <w:rPr>
          <w:rStyle w:val="StyleUnderline"/>
        </w:rPr>
        <w:t>Nobody knows exactly how much metal is really deposited there. All the discussions about the pros and cons of deep-sea ore mining are based on a very thin databa</w:t>
      </w:r>
      <w:r w:rsidRPr="002035DA">
        <w:t>se," says co-author Prof. Dr. Colin Devey from GEOMAR. "</w:t>
      </w:r>
      <w:r w:rsidRPr="002035DA">
        <w:rPr>
          <w:rStyle w:val="StyleUnderline"/>
        </w:rPr>
        <w:t xml:space="preserve">We need to </w:t>
      </w:r>
      <w:r w:rsidRPr="002035DA">
        <w:rPr>
          <w:rStyle w:val="Emphasis"/>
        </w:rPr>
        <w:t>collect a lot more data</w:t>
      </w:r>
      <w:r w:rsidRPr="002035DA">
        <w:rPr>
          <w:rStyle w:val="StyleUnderline"/>
        </w:rPr>
        <w:t xml:space="preserve"> on hydrothermal systems before we can make reliable statements</w:t>
      </w:r>
      <w:r w:rsidRPr="002035DA">
        <w:t>."</w:t>
      </w:r>
    </w:p>
    <w:p w:rsidR="00884908" w:rsidRPr="002035DA" w:rsidRDefault="00884908" w:rsidP="00884908"/>
    <w:p w:rsidR="00884908" w:rsidRPr="002035DA" w:rsidRDefault="00884908" w:rsidP="00884908">
      <w:pPr>
        <w:pStyle w:val="Heading4"/>
      </w:pPr>
      <w:r w:rsidRPr="002035DA">
        <w:t>2. Vents biotech improves agriculture, biotech, and pharmaceutics</w:t>
      </w:r>
    </w:p>
    <w:p w:rsidR="00884908" w:rsidRPr="002035DA" w:rsidRDefault="00884908" w:rsidP="00884908">
      <w:r w:rsidRPr="002035DA">
        <w:rPr>
          <w:rStyle w:val="Style13ptBold"/>
        </w:rPr>
        <w:t>Thornburg et al 09</w:t>
      </w:r>
      <w:r w:rsidRPr="002035DA">
        <w:t>—Department of Pharmaceutical Sciences, Oregon State University</w:t>
      </w:r>
      <w:proofErr w:type="gramStart"/>
      <w:r w:rsidRPr="002035DA">
        <w:t>...[</w:t>
      </w:r>
      <w:proofErr w:type="gramEnd"/>
      <w:r w:rsidRPr="002035DA">
        <w:t xml:space="preserve">“Deep-Sea Hydrothermal Vents: Potential Hot Spots for Natural Products Discovery?” Christopher C. Thornburg, T. Mark Zabriskie, and Kerry L. McPhail, </w:t>
      </w:r>
      <w:r w:rsidRPr="002035DA">
        <w:rPr>
          <w:i/>
        </w:rPr>
        <w:t>Journal of Natural Products</w:t>
      </w:r>
      <w:r w:rsidRPr="002035DA">
        <w:t>, American Chemical Society and American Society of Pharmacognosy, 20 October 2009, accessed from Emory] // AG</w:t>
      </w:r>
    </w:p>
    <w:p w:rsidR="00884908" w:rsidRPr="002035DA" w:rsidRDefault="00884908" w:rsidP="00884908">
      <w:r w:rsidRPr="002035DA">
        <w:t xml:space="preserve">Cultivation of microorganisms was central to methods used in early studies of microbial communities to determine community diversity, biomass, and production rates.105 However, </w:t>
      </w:r>
      <w:r w:rsidRPr="002035DA">
        <w:rPr>
          <w:rStyle w:val="StyleUnderline"/>
        </w:rPr>
        <w:t>most hydrothermal vent microorganisms are extremely resistant to cultivation, which might be expected considering the extreme environments they inhabit</w:t>
      </w:r>
      <w:r w:rsidRPr="002035DA">
        <w:t xml:space="preserve">.64 Cultivation strategies utilizing various in situ colonization devices including vent cap chambers,106 pumice-filled stainless-steel pipes,107 titanium-mesh catheters,108 and titaniumsheathed thermocouple arrays109 showed moderate success in culturing some of these microbes in their natural environment for the study of in situ physiological expression (see Figure 2 for example studies).110 Advances in laboratory cultivation have allowed fairly accurate replications of temperature, nutrient composition, and pressure, which have greatly increased the diversity of cultured microbes from previously “uncultivated” microorganisms. 63,111,112 </w:t>
      </w:r>
      <w:r w:rsidRPr="002035DA">
        <w:rPr>
          <w:rStyle w:val="StyleUnderline"/>
        </w:rPr>
        <w:t xml:space="preserve">Considerable effort has been applied to the largescale cultivation of hyperthermophilic anaerobes to investigate their potential </w:t>
      </w:r>
      <w:r w:rsidRPr="002035DA">
        <w:rPr>
          <w:rStyle w:val="Emphasis"/>
        </w:rPr>
        <w:t>biotechnological applications</w:t>
      </w:r>
      <w:r w:rsidRPr="002035DA">
        <w:t xml:space="preserve">.113 </w:t>
      </w:r>
      <w:proofErr w:type="gramStart"/>
      <w:r w:rsidRPr="002035DA">
        <w:t>Numerous</w:t>
      </w:r>
      <w:proofErr w:type="gramEnd"/>
      <w:r w:rsidRPr="002035DA">
        <w:t xml:space="preserve"> </w:t>
      </w:r>
      <w:r w:rsidRPr="002035DA">
        <w:rPr>
          <w:rStyle w:val="StyleUnderline"/>
        </w:rPr>
        <w:t>biotechnology companies are actively involved in product development from thermophilic vent organisms</w:t>
      </w:r>
      <w:r w:rsidRPr="002035DA">
        <w:t xml:space="preserve">. These biotechnological </w:t>
      </w:r>
      <w:r w:rsidRPr="002035DA">
        <w:rPr>
          <w:rStyle w:val="StyleUnderline"/>
        </w:rPr>
        <w:t>interests have focused mainly on the use of whole cells, for</w:t>
      </w:r>
      <w:r w:rsidRPr="002035DA">
        <w:t xml:space="preserve"> example, sulfatereducing bacteria in </w:t>
      </w:r>
      <w:r w:rsidRPr="002035DA">
        <w:rPr>
          <w:rStyle w:val="StyleUnderline"/>
        </w:rPr>
        <w:t>waste management processes</w:t>
      </w:r>
      <w:r w:rsidRPr="002035DA">
        <w:t xml:space="preserve">,114 </w:t>
      </w:r>
      <w:r w:rsidRPr="002035DA">
        <w:rPr>
          <w:rStyle w:val="StyleUnderline"/>
        </w:rPr>
        <w:t>and</w:t>
      </w:r>
      <w:r w:rsidRPr="002035DA">
        <w:t xml:space="preserve"> also the development of new enzymes20 and exopolysaccharides115 </w:t>
      </w:r>
      <w:r w:rsidRPr="002035DA">
        <w:rPr>
          <w:rStyle w:val="StyleUnderline"/>
        </w:rPr>
        <w:t xml:space="preserve">to improve agriculture, biotechnology, </w:t>
      </w:r>
      <w:r w:rsidRPr="002035DA">
        <w:t>cosmetics</w:t>
      </w:r>
      <w:r w:rsidRPr="002035DA">
        <w:rPr>
          <w:rStyle w:val="StyleUnderline"/>
        </w:rPr>
        <w:t>, pharmaceutics, and even bone healing</w:t>
      </w:r>
      <w:r w:rsidRPr="002035DA">
        <w:t>.116,117 In contrast, there are few reported culture efforts of likely small molecule natural product-producing microbes (e.g., Actinobacteria). Researchers in the Marine Drug Discovery Program at HBOI have isolated and cultured over 11 000 marine heterotrophic bacteria and fungi, both free-living and from invertebrate filter feeders. The Harbor Branch Marine Microbe Database118 provides public access to detailed descriptions of microorganisms associated with deeper water (&gt;35 m) marine invertebrates, including rRNA-based taxonomy, geographic source, depth, Gen-Bankaccessionnumber,images,andcultureandcellcharacteristics.119,120 There is also a focus on laboratory cultivation of deep vent microbes at the Center for Marine Biotechnology at Rutgers University, where they have developed laboratory techniques to culture tubeworms together with their symbiotic bacteria.121 Other successes in laboratory culture of potential natural product-producing microorganisms include the isolation of 38 actinomycetes from the Mariana Trench sediments (using marine agar and culture media selective for actinomycetes).122 These bacteria were assigned to the Dermacoccus, Kocuria, Micromonospora, Streptomyces, Tsukamurella, and Williamsia genera based on 16S rRNA analysis. Furthermore, nonribosomal peptide synthetase (NRPS) genes were detected in more than half of the isolates, and type I polyketide synthases (PKS-I) were identified in five of the 38 strains.</w:t>
      </w:r>
    </w:p>
    <w:p w:rsidR="00884908" w:rsidRPr="002035DA" w:rsidRDefault="00884908" w:rsidP="00884908"/>
    <w:p w:rsidR="00884908" w:rsidRPr="002035DA" w:rsidRDefault="00884908" w:rsidP="00884908">
      <w:pPr>
        <w:pStyle w:val="Heading4"/>
      </w:pPr>
      <w:r w:rsidRPr="002035DA">
        <w:t>3. Marine organisms hold significant promise for necessary drug development</w:t>
      </w:r>
    </w:p>
    <w:p w:rsidR="00884908" w:rsidRPr="002035DA" w:rsidRDefault="00884908" w:rsidP="00884908">
      <w:r w:rsidRPr="002035DA">
        <w:rPr>
          <w:rStyle w:val="Style13ptBold"/>
        </w:rPr>
        <w:t>Montaser and Luesch 11</w:t>
      </w:r>
      <w:r w:rsidRPr="002035DA">
        <w:t xml:space="preserve"> [Rana &amp; Hendrik – University of Florida College of Pharmacy, “Marine natural products: a new wave of drugs?</w:t>
      </w:r>
      <w:proofErr w:type="gramStart"/>
      <w:r w:rsidRPr="002035DA">
        <w:t>”,</w:t>
      </w:r>
      <w:proofErr w:type="gramEnd"/>
      <w:r w:rsidRPr="002035DA">
        <w:t xml:space="preserve"> September, </w:t>
      </w:r>
      <w:r w:rsidRPr="002035DA">
        <w:rPr>
          <w:i/>
        </w:rPr>
        <w:t>Future Medicinal Chemistry</w:t>
      </w:r>
      <w:r w:rsidRPr="002035DA">
        <w:t>, Vol. 3, No. 12, Pages 1475-1489 \\NL]</w:t>
      </w:r>
    </w:p>
    <w:p w:rsidR="00884908" w:rsidRPr="002035DA" w:rsidRDefault="00884908" w:rsidP="00884908">
      <w:pPr>
        <w:rPr>
          <w:rStyle w:val="StyleUnderline"/>
        </w:rPr>
      </w:pPr>
      <w:r w:rsidRPr="002035DA">
        <w:rPr>
          <w:rStyle w:val="StyleUnderline"/>
        </w:rPr>
        <w:t>Over half of all drugs are based on terrestrial natural products scaffolds</w:t>
      </w:r>
      <w:r w:rsidRPr="002035DA">
        <w:t xml:space="preserve">. </w:t>
      </w:r>
      <w:r w:rsidRPr="002035DA">
        <w:rPr>
          <w:rStyle w:val="StyleUnderline"/>
        </w:rPr>
        <w:t>Despite this</w:t>
      </w:r>
      <w:r w:rsidRPr="002035DA">
        <w:t xml:space="preserve"> fact, </w:t>
      </w:r>
      <w:r w:rsidRPr="002035DA">
        <w:rPr>
          <w:rStyle w:val="StyleUnderline"/>
        </w:rPr>
        <w:t>natural products have been neglected for drug discovery with the advent of high-throughput screening tech</w:t>
      </w:r>
      <w:r w:rsidRPr="002035DA">
        <w:t xml:space="preserve">nology. </w:t>
      </w:r>
      <w:r w:rsidRPr="002035DA">
        <w:rPr>
          <w:rStyle w:val="StyleUnderline"/>
        </w:rPr>
        <w:t>However, since assaying large synthetic libraries that are irrelevant to our chiral world has not lived up to the initial promise of delivering drug candidates, there has been a renaissance of natural products as leads for drug discovery</w:t>
      </w:r>
      <w:r w:rsidRPr="002035DA">
        <w:t xml:space="preserve">, particularly if novel sources/organisms can be uncovered. </w:t>
      </w:r>
      <w:r w:rsidRPr="002035DA">
        <w:rPr>
          <w:rStyle w:val="StyleUnderline"/>
        </w:rPr>
        <w:t>The largely unexplored marine world that presumably harbors the most biodiversity may be the vastest resource to discover novel ‘validated’ structures with novel modes of action that cover biologically relevant chemical space.</w:t>
      </w:r>
      <w:r w:rsidRPr="002035DA">
        <w:t xml:space="preserve"> </w:t>
      </w:r>
      <w:r w:rsidRPr="002035DA">
        <w:rPr>
          <w:rStyle w:val="StyleUnderline"/>
        </w:rPr>
        <w:t>Several challenges</w:t>
      </w:r>
      <w:r w:rsidRPr="002035DA">
        <w:t xml:space="preserve">, </w:t>
      </w:r>
      <w:r w:rsidRPr="002035DA">
        <w:rPr>
          <w:rStyle w:val="StyleUnderline"/>
        </w:rPr>
        <w:t>including the supply problem and target identification</w:t>
      </w:r>
      <w:r w:rsidRPr="002035DA">
        <w:t xml:space="preserve">, need to be met for successful drug development of these oftentimes complex structures. </w:t>
      </w:r>
      <w:r w:rsidRPr="002035DA">
        <w:rPr>
          <w:rStyle w:val="StyleUnderline"/>
        </w:rPr>
        <w:t>Can</w:t>
      </w:r>
      <w:r w:rsidRPr="002035DA">
        <w:t xml:space="preserve"> the hurdles associated with developing these molecules </w:t>
      </w:r>
      <w:r w:rsidRPr="002035DA">
        <w:rPr>
          <w:rStyle w:val="StyleUnderline"/>
        </w:rPr>
        <w:t>be overcome</w:t>
      </w:r>
      <w:r w:rsidRPr="002035DA">
        <w:t xml:space="preserve">? The answer is yes, because </w:t>
      </w:r>
      <w:r w:rsidRPr="002035DA">
        <w:rPr>
          <w:rStyle w:val="StyleUnderline"/>
        </w:rPr>
        <w:t>the first marine natural products have entered the drug market and several hopeful candidates are already in advanced stages</w:t>
      </w:r>
      <w:r w:rsidRPr="002035DA">
        <w:t xml:space="preserve">. Can the oceans provide a robust pipeline of marine drugs? </w:t>
      </w:r>
      <w:r w:rsidRPr="002035DA">
        <w:rPr>
          <w:rStyle w:val="StyleUnderline"/>
        </w:rPr>
        <w:t>Advances in technologies such as sampling strategies, nanoscale NMR for structure determination, total chemical synthesis, biosynthesis and genetic engineering are all crucial to the success of marine natural products as drug leads</w:t>
      </w:r>
      <w:r w:rsidRPr="002035DA">
        <w:t xml:space="preserve">. </w:t>
      </w:r>
      <w:r w:rsidRPr="002035DA">
        <w:rPr>
          <w:rStyle w:val="StyleUnderline"/>
        </w:rPr>
        <w:t>Whole-genome sequencing will become a routine method to predict biosynthetic and drug potential.</w:t>
      </w:r>
      <w:r w:rsidRPr="002035DA">
        <w:t xml:space="preserve"> In our view, </w:t>
      </w:r>
      <w:r w:rsidRPr="002035DA">
        <w:rPr>
          <w:rStyle w:val="StyleUnderline"/>
        </w:rPr>
        <w:t>the high degree of innovation in the field of marine natural products will lead to</w:t>
      </w:r>
      <w:r w:rsidRPr="002035DA">
        <w:rPr>
          <w:rStyle w:val="Emphasis"/>
        </w:rPr>
        <w:t xml:space="preserve"> successful marine drug discovery and development </w:t>
      </w:r>
      <w:r w:rsidRPr="002035DA">
        <w:t xml:space="preserve">(Figure 6), </w:t>
      </w:r>
      <w:r w:rsidRPr="002035DA">
        <w:rPr>
          <w:rStyle w:val="StyleUnderline"/>
        </w:rPr>
        <w:t>and provides grounds for our optimism that marine natural products will form a new wave of drugs that flow into the market and pharmacies in the future.</w:t>
      </w:r>
    </w:p>
    <w:p w:rsidR="00884908" w:rsidRPr="002035DA" w:rsidRDefault="00884908" w:rsidP="00884908">
      <w:pPr>
        <w:rPr>
          <w:rStyle w:val="StyleUnderline"/>
        </w:rPr>
      </w:pPr>
    </w:p>
    <w:p w:rsidR="00884908" w:rsidRPr="002035DA" w:rsidRDefault="00884908" w:rsidP="00884908">
      <w:pPr>
        <w:pStyle w:val="Heading4"/>
      </w:pPr>
      <w:r w:rsidRPr="002035DA">
        <w:t>4. Deep-sea organisms advance biotech research</w:t>
      </w:r>
    </w:p>
    <w:p w:rsidR="00884908" w:rsidRPr="002035DA" w:rsidRDefault="00884908" w:rsidP="00884908">
      <w:r w:rsidRPr="002035DA">
        <w:rPr>
          <w:rStyle w:val="Style13ptBold"/>
        </w:rPr>
        <w:t>Orcutt et al 11</w:t>
      </w:r>
      <w:r w:rsidRPr="002035DA">
        <w:t xml:space="preserve">—Center for Geomicrobiology at Aarhus University. [“Microbial Ecology of the Dark Ocean above, at, and below the Seafloor,” Beth N. Orcutt, Jason B Sylvan, Nina J. Knab, and Katrina J. Edwards, </w:t>
      </w:r>
      <w:r w:rsidRPr="002035DA">
        <w:rPr>
          <w:i/>
        </w:rPr>
        <w:t>Microbiology and Molecular Biology Reviews</w:t>
      </w:r>
      <w:r w:rsidRPr="002035DA">
        <w:t>, Volume 75, Number 2, 2011, pp 361-422, Accessed from Emory] // AG</w:t>
      </w:r>
    </w:p>
    <w:p w:rsidR="00884908" w:rsidRPr="002035DA" w:rsidRDefault="00884908" w:rsidP="00884908">
      <w:pPr>
        <w:rPr>
          <w:rStyle w:val="StyleUnderline"/>
        </w:rPr>
      </w:pPr>
      <w:r w:rsidRPr="002035DA">
        <w:t xml:space="preserve">In microbial ecology, we consider that </w:t>
      </w:r>
      <w:proofErr w:type="gramStart"/>
      <w:r w:rsidRPr="002035DA">
        <w:t>f</w:t>
      </w:r>
      <w:r w:rsidRPr="002035DA">
        <w:rPr>
          <w:rStyle w:val="StyleUnderline"/>
        </w:rPr>
        <w:t>ewer</w:t>
      </w:r>
      <w:proofErr w:type="gramEnd"/>
      <w:r w:rsidRPr="002035DA">
        <w:rPr>
          <w:rStyle w:val="StyleUnderline"/>
        </w:rPr>
        <w:t xml:space="preserve"> than 1% of the species in an environmental microbial community have been cultivated</w:t>
      </w:r>
      <w:r w:rsidRPr="002035DA">
        <w:t xml:space="preserve"> (14, 237). </w:t>
      </w:r>
      <w:r w:rsidRPr="002035DA">
        <w:rPr>
          <w:rStyle w:val="StyleUnderline"/>
        </w:rPr>
        <w:t>This percentage may be even lower for some dark ocean habitats that have yielded few environmental isolates, such as deep sediments and oceanic crust.</w:t>
      </w:r>
      <w:r w:rsidRPr="002035DA">
        <w:t xml:space="preserve"> Despite the low proportional representation of prokaryotic isolates from dark ocean habitats, </w:t>
      </w:r>
      <w:r w:rsidRPr="002035DA">
        <w:rPr>
          <w:rStyle w:val="StyleUnderline"/>
        </w:rPr>
        <w:t>the few representatives available are highly valuable for discovering information about unusual types of metabolism, pressure and temperature adaptations, and growth under “extreme” conditions</w:t>
      </w:r>
      <w:r w:rsidRPr="002035DA">
        <w:t xml:space="preserve"> (extreme compared to human-experienced conditions, although not extreme in the sense that such conditions are common on Earth). </w:t>
      </w:r>
      <w:r w:rsidRPr="002035DA">
        <w:rPr>
          <w:rStyle w:val="Emphasis"/>
        </w:rPr>
        <w:t>Biochemical investigations of dark ocean-derived isolates can be rewarding for biotechnology research</w:t>
      </w:r>
      <w:r w:rsidRPr="002035DA">
        <w:t xml:space="preserve"> as well, especially since research on piezophilic and thermophilic microorganisms may lead to the development of new enzymes for pressure- and heat-tolerant applications. For example, lipid-degrading enzymes found in microorganisms that colonize whale falls have been explored for commercial use as low-temperature detergent agents. Here we present and discuss some of the </w:t>
      </w:r>
      <w:r w:rsidRPr="002035DA">
        <w:rPr>
          <w:rStyle w:val="StyleUnderline"/>
        </w:rPr>
        <w:t>recently cultivated microorganisms from the dark ocean</w:t>
      </w:r>
      <w:r w:rsidRPr="002035DA">
        <w:t xml:space="preserve"> (Table 7). This summary is not meant to be comprehensive but rather to illustrate </w:t>
      </w:r>
      <w:r w:rsidRPr="002035DA">
        <w:rPr>
          <w:rStyle w:val="StyleUnderline"/>
        </w:rPr>
        <w:t>the breadth of different organisms and lifestyles present in the dark ocean as well as to highlight areas requiring focused culturing efforts in the future.</w:t>
      </w:r>
    </w:p>
    <w:p w:rsidR="00884908" w:rsidRPr="002035DA" w:rsidRDefault="00884908" w:rsidP="00884908"/>
    <w:p w:rsidR="00884908" w:rsidRPr="002035DA" w:rsidRDefault="00884908" w:rsidP="00884908">
      <w:pPr>
        <w:pStyle w:val="Heading4"/>
      </w:pPr>
      <w:r w:rsidRPr="002035DA">
        <w:t>5. Pandemics and bioterrorism will cause extinction—continuously develop new treatments is key</w:t>
      </w:r>
    </w:p>
    <w:p w:rsidR="00884908" w:rsidRPr="002035DA" w:rsidRDefault="00884908" w:rsidP="00884908">
      <w:proofErr w:type="gramStart"/>
      <w:r w:rsidRPr="002035DA">
        <w:rPr>
          <w:rStyle w:val="Style13ptBold"/>
        </w:rPr>
        <w:t>Riedel 05</w:t>
      </w:r>
      <w:r w:rsidRPr="002035DA">
        <w:t>—MD, PhD, Department of Pathology at Baylor University.</w:t>
      </w:r>
      <w:proofErr w:type="gramEnd"/>
      <w:r w:rsidRPr="002035DA">
        <w:t xml:space="preserve"> [“:lague: from natural disease to bioterrorism,” Stefan Ridel, </w:t>
      </w:r>
      <w:r w:rsidRPr="002035DA">
        <w:rPr>
          <w:i/>
        </w:rPr>
        <w:t>Proceedings Baylor University Medical Center</w:t>
      </w:r>
      <w:r w:rsidRPr="002035DA">
        <w:t>, Volume 18, Number 2, pp 116, accessed from Emory] // AG</w:t>
      </w:r>
    </w:p>
    <w:p w:rsidR="00884908" w:rsidRPr="002035DA" w:rsidRDefault="00884908" w:rsidP="00884908">
      <w:r w:rsidRPr="002035DA">
        <w:t xml:space="preserve">In the past centuries, </w:t>
      </w:r>
      <w:r w:rsidRPr="002035DA">
        <w:rPr>
          <w:rStyle w:val="StyleUnderline"/>
        </w:rPr>
        <w:t>plague has caused social and economic devastation on a scale unmatched by any other infectious agent except for smallpox</w:t>
      </w:r>
      <w:r w:rsidRPr="002035DA">
        <w:t xml:space="preserve">. Although at the present time the organism is not a major health concern, still </w:t>
      </w:r>
      <w:r w:rsidRPr="002035DA">
        <w:rPr>
          <w:rStyle w:val="StyleUnderline"/>
        </w:rPr>
        <w:t>approximately 2000 cases annually are reported worldwide</w:t>
      </w:r>
      <w:r w:rsidRPr="002035DA">
        <w:t>. It is evident that p</w:t>
      </w:r>
      <w:r w:rsidRPr="002035DA">
        <w:rPr>
          <w:rStyle w:val="StyleUnderline"/>
        </w:rPr>
        <w:t xml:space="preserve">lague has not been eradicated and will not be eradicated soon. </w:t>
      </w:r>
      <w:r w:rsidRPr="002035DA">
        <w:t xml:space="preserve">The WHO recently categorized plague as a reemerging infectious disease. Despite the major advances in the knowledge of the disease, in public health, and in diagnosis and treatment that were made since the discovery of the causative agent Y. pestis, </w:t>
      </w:r>
      <w:r w:rsidRPr="002035DA">
        <w:rPr>
          <w:rStyle w:val="StyleUnderline"/>
        </w:rPr>
        <w:t>the main reasons for the persistence of the disease are found in its epidemiology: plague is essentially a disease of wild rodents that is transmitted by fleas. The control of this wild animal population is inherently difficult</w:t>
      </w:r>
      <w:r w:rsidRPr="002035DA">
        <w:t xml:space="preserve">, since the burrows are most often located in inaccessible areas. And even if at some point the infected animal reservoir could be completely destroyed, this would not guarantee the extinction of the disease: Y. pestis can survive in animal carcasses and litter for several years, thus being a source of reinfection of other rodents. </w:t>
      </w:r>
      <w:r w:rsidRPr="002035DA">
        <w:rPr>
          <w:rStyle w:val="StyleUnderline"/>
        </w:rPr>
        <w:t xml:space="preserve">With the new evidence of the reemergence of plague in Africa and India, the possibility of </w:t>
      </w:r>
      <w:r w:rsidRPr="002035DA">
        <w:rPr>
          <w:rStyle w:val="Emphasis"/>
        </w:rPr>
        <w:t>a fourth pandemic</w:t>
      </w:r>
      <w:r w:rsidRPr="002035DA">
        <w:rPr>
          <w:rStyle w:val="StyleUnderline"/>
        </w:rPr>
        <w:t xml:space="preserve"> has to be considered.</w:t>
      </w:r>
      <w:r w:rsidRPr="002035DA">
        <w:t xml:space="preserve"> Furthermore, </w:t>
      </w:r>
      <w:r w:rsidRPr="002035DA">
        <w:rPr>
          <w:rStyle w:val="StyleUnderline"/>
        </w:rPr>
        <w:t xml:space="preserve">the recent emergence of variant strains and the possibility of resistance to current treatment regimens should lead to </w:t>
      </w:r>
      <w:r w:rsidRPr="002035DA">
        <w:rPr>
          <w:rStyle w:val="Emphasis"/>
        </w:rPr>
        <w:t>continuous research</w:t>
      </w:r>
      <w:r w:rsidRPr="002035DA">
        <w:t xml:space="preserve"> on Y. pestis and identification of possible new treatment modalities.</w:t>
      </w:r>
    </w:p>
    <w:p w:rsidR="00884908" w:rsidRPr="002035DA" w:rsidRDefault="00884908" w:rsidP="00884908">
      <w:pPr>
        <w:rPr>
          <w:rStyle w:val="StyleUnderline"/>
        </w:rPr>
      </w:pPr>
      <w:r w:rsidRPr="002035DA">
        <w:rPr>
          <w:rStyle w:val="StyleUnderline"/>
        </w:rPr>
        <w:t>In the era of bioterrorism, several other issues have to be addressed</w:t>
      </w:r>
      <w:r w:rsidRPr="002035DA">
        <w:t xml:space="preserve">. The medical community as well as the public should be educated about the basic infectious disease epidemiology and control measures to increase the possibility of a calm and reasoned response if an outbreak should occur. Furthermore, </w:t>
      </w:r>
      <w:r w:rsidRPr="002035DA">
        <w:rPr>
          <w:rStyle w:val="StyleUnderline"/>
        </w:rPr>
        <w:t>improved culture methods, biosafety facilities, and methods for susceptibility testing are necessary to allow for a more rapid identification of diseases such as plague.</w:t>
      </w:r>
      <w:r w:rsidRPr="002035DA">
        <w:t xml:space="preserve"> </w:t>
      </w:r>
      <w:r w:rsidRPr="002035DA">
        <w:rPr>
          <w:rStyle w:val="Emphasis"/>
        </w:rPr>
        <w:t>Continuous efforts</w:t>
      </w:r>
      <w:r w:rsidRPr="002035DA">
        <w:rPr>
          <w:rStyle w:val="StyleUnderline"/>
        </w:rPr>
        <w:t xml:space="preserve"> should be made to seek </w:t>
      </w:r>
      <w:r w:rsidRPr="002035DA">
        <w:rPr>
          <w:rStyle w:val="Emphasis"/>
        </w:rPr>
        <w:t xml:space="preserve">new treatment </w:t>
      </w:r>
      <w:r w:rsidRPr="002035DA">
        <w:rPr>
          <w:rStyle w:val="StyleUnderline"/>
        </w:rPr>
        <w:t xml:space="preserve">modalities. This last concern is of great importance, since concerns about bioengineered organisms have been raised. It is in fact highly feasible to construct extremely virulent organisms resistant to standard antibiotics used for treatment and prophylaxis. A defense plan built on prophylactic antibiotics </w:t>
      </w:r>
      <w:r w:rsidRPr="002035DA">
        <w:rPr>
          <w:rStyle w:val="Emphasis"/>
        </w:rPr>
        <w:t>is highly vulnerable</w:t>
      </w:r>
      <w:r w:rsidRPr="002035DA">
        <w:t>, given the fact that multidrug-resistant plague bacilli have recently occurred naturally. Vaccines have been used in the prevention of diseases for many decades and play a central role in the biodefense against a smallpox attack (51</w:t>
      </w:r>
      <w:proofErr w:type="gramStart"/>
      <w:r w:rsidRPr="002035DA">
        <w:t>,52</w:t>
      </w:r>
      <w:proofErr w:type="gramEnd"/>
      <w:r w:rsidRPr="002035DA">
        <w:t xml:space="preserve">). </w:t>
      </w:r>
      <w:r w:rsidRPr="002035DA">
        <w:rPr>
          <w:rStyle w:val="StyleUnderline"/>
        </w:rPr>
        <w:t xml:space="preserve">It seems logical that our current national biodefense strategy must include the </w:t>
      </w:r>
      <w:r w:rsidRPr="002035DA">
        <w:rPr>
          <w:rStyle w:val="Emphasis"/>
        </w:rPr>
        <w:t>development of vaccines against multidrug-resistant strains</w:t>
      </w:r>
      <w:r w:rsidRPr="002035DA">
        <w:rPr>
          <w:rStyle w:val="StyleUnderline"/>
        </w:rPr>
        <w:t xml:space="preserve"> of anthrax and plague to effectively protect the population.</w:t>
      </w:r>
    </w:p>
    <w:p w:rsidR="00884908" w:rsidRPr="002035DA" w:rsidRDefault="00884908" w:rsidP="00884908">
      <w:pPr>
        <w:rPr>
          <w:rStyle w:val="StyleUnderline"/>
        </w:rPr>
      </w:pPr>
      <w:r w:rsidRPr="002035DA">
        <w:t>A threat that is less likely but must be taken very seriously is the creation of genetic constructs through recombination technology. Such organisms—called c</w:t>
      </w:r>
      <w:r w:rsidRPr="002035DA">
        <w:rPr>
          <w:rStyle w:val="StyleUnderline"/>
        </w:rPr>
        <w:t>himeras—would combine the traits of several pathogens to create a highly virulent, transmissible, and multidrug-resistant organism</w:t>
      </w:r>
      <w:r w:rsidRPr="002035DA">
        <w:t xml:space="preserve">. Alibek and Handelman </w:t>
      </w:r>
      <w:r w:rsidRPr="002035DA">
        <w:rPr>
          <w:rStyle w:val="StyleUnderline"/>
        </w:rPr>
        <w:t xml:space="preserve">described work on chimeras being conducted by Soviet military scientists </w:t>
      </w:r>
      <w:r w:rsidRPr="002035DA">
        <w:t xml:space="preserve">(40). </w:t>
      </w:r>
      <w:r w:rsidRPr="002035DA">
        <w:rPr>
          <w:rStyle w:val="StyleUnderline"/>
        </w:rPr>
        <w:t>These organisms would challenge our ability to respond effectively to a public health threat with bioweapons.</w:t>
      </w:r>
      <w:r w:rsidRPr="002035DA">
        <w:t xml:space="preserve"> Most recent epidemics like HIV and severe acute respiratory syndrome have taught us that we can indeed respond quickly to global public health emergencies and develop diagnostic methods, therapies, and, hopefully, vaccines. However, proper education of the medical community as well as the public remains an essential cornerstone to ensure an effective safeguard for tragedies such as bioweapons attacks. </w:t>
      </w:r>
      <w:r w:rsidRPr="002035DA">
        <w:rPr>
          <w:rStyle w:val="StyleUnderline"/>
        </w:rPr>
        <w:t>Let us hope that we will not have to face such a challenge that is caused by the construction of a deadly pathogenic microorganism developed for the sole purpose of killing humans.</w:t>
      </w:r>
    </w:p>
    <w:p w:rsidR="00884908" w:rsidRPr="002035DA" w:rsidRDefault="00884908" w:rsidP="00884908"/>
    <w:p w:rsidR="00884908" w:rsidRPr="002035DA" w:rsidRDefault="00884908" w:rsidP="00884908">
      <w:pPr>
        <w:pStyle w:val="Heading4"/>
      </w:pPr>
      <w:r w:rsidRPr="002035DA">
        <w:t xml:space="preserve">6. And extinction – agents are easy to acquire and disperse </w:t>
      </w:r>
    </w:p>
    <w:p w:rsidR="00884908" w:rsidRPr="002035DA" w:rsidRDefault="00884908" w:rsidP="00884908">
      <w:r w:rsidRPr="002035DA">
        <w:rPr>
          <w:rStyle w:val="Style13ptBold"/>
        </w:rPr>
        <w:t>Matheny 7</w:t>
      </w:r>
      <w:r w:rsidRPr="002035DA">
        <w:t xml:space="preserve"> – Research associate with the </w:t>
      </w:r>
      <w:hyperlink r:id="rId22" w:tooltip="Future of Humanity Institute" w:history="1">
        <w:r w:rsidRPr="002035DA">
          <w:rPr>
            <w:rStyle w:val="Hyperlink"/>
          </w:rPr>
          <w:t>Future of Humanity Institute</w:t>
        </w:r>
      </w:hyperlink>
      <w:r w:rsidRPr="002035DA">
        <w:t xml:space="preserve"> @ </w:t>
      </w:r>
      <w:hyperlink r:id="rId23" w:tooltip="Oxford University" w:history="1">
        <w:r w:rsidRPr="002035DA">
          <w:rPr>
            <w:rStyle w:val="Hyperlink"/>
          </w:rPr>
          <w:t>Oxford University</w:t>
        </w:r>
      </w:hyperlink>
      <w:r w:rsidRPr="002035DA">
        <w:t xml:space="preserve"> [Jason G. Matheny (PhD candidate in Applied Economics and Master’s in Public Health at </w:t>
      </w:r>
      <w:hyperlink r:id="rId24" w:tooltip="Johns Hopkins University" w:history="1">
        <w:r w:rsidRPr="002035DA">
          <w:rPr>
            <w:rStyle w:val="Hyperlink"/>
          </w:rPr>
          <w:t>Johns Hopkins University</w:t>
        </w:r>
      </w:hyperlink>
      <w:r w:rsidRPr="002035DA">
        <w:t xml:space="preserve">), “Reducing the Risk of Human Extinction,” </w:t>
      </w:r>
      <w:hyperlink r:id="rId25" w:tgtFrame="_blank" w:tooltip="Subscription required" w:history="1">
        <w:r w:rsidRPr="002035DA">
          <w:rPr>
            <w:rStyle w:val="Hyperlink"/>
            <w:iCs/>
          </w:rPr>
          <w:t>Risk Analysis.</w:t>
        </w:r>
      </w:hyperlink>
      <w:r w:rsidRPr="002035DA">
        <w:t xml:space="preserve"> Volume 27, Number 5, 2007, pg. </w:t>
      </w:r>
      <w:hyperlink r:id="rId26" w:history="1">
        <w:r w:rsidRPr="002035DA">
          <w:rPr>
            <w:rStyle w:val="Hyperlink"/>
          </w:rPr>
          <w:t>http://www.upmc-biosecurity.org/website/resources/publications/2007_orig-articles/2007-10-15-reducingrisk.html</w:t>
        </w:r>
      </w:hyperlink>
      <w:r w:rsidRPr="002035DA">
        <w:t xml:space="preserve">] </w:t>
      </w:r>
    </w:p>
    <w:p w:rsidR="00884908" w:rsidRPr="002035DA" w:rsidRDefault="00884908" w:rsidP="00884908">
      <w:r w:rsidRPr="002035DA">
        <w:rPr>
          <w:u w:val="single"/>
        </w:rPr>
        <w:t xml:space="preserve">Of current </w:t>
      </w:r>
      <w:r w:rsidRPr="002035DA">
        <w:rPr>
          <w:b/>
          <w:u w:val="single"/>
        </w:rPr>
        <w:t>extinction</w:t>
      </w:r>
      <w:r w:rsidRPr="002035DA">
        <w:rPr>
          <w:u w:val="single"/>
        </w:rPr>
        <w:t xml:space="preserve"> risks, the </w:t>
      </w:r>
      <w:r w:rsidRPr="002035DA">
        <w:rPr>
          <w:b/>
          <w:u w:val="single"/>
        </w:rPr>
        <w:t>most severe</w:t>
      </w:r>
      <w:r w:rsidRPr="002035DA">
        <w:rPr>
          <w:u w:val="single"/>
        </w:rPr>
        <w:t xml:space="preserve"> may be </w:t>
      </w:r>
      <w:r w:rsidRPr="002035DA">
        <w:rPr>
          <w:b/>
          <w:u w:val="single"/>
        </w:rPr>
        <w:t>bioterrorism</w:t>
      </w:r>
      <w:r w:rsidRPr="002035DA">
        <w:rPr>
          <w:u w:val="single"/>
        </w:rPr>
        <w:t>. The knowledge needed to engineer a virus is modest</w:t>
      </w:r>
      <w:r w:rsidRPr="002035DA">
        <w:t xml:space="preserve"> compared to that needed to build a nuclear weapon; </w:t>
      </w:r>
      <w:r w:rsidRPr="002035DA">
        <w:rPr>
          <w:u w:val="single"/>
        </w:rPr>
        <w:t xml:space="preserve">the necessary </w:t>
      </w:r>
      <w:r w:rsidRPr="002035DA">
        <w:rPr>
          <w:b/>
          <w:u w:val="single"/>
        </w:rPr>
        <w:t>equipment and materials are increasingly accessible</w:t>
      </w:r>
      <w:r w:rsidRPr="002035DA">
        <w:rPr>
          <w:u w:val="single"/>
        </w:rPr>
        <w:t xml:space="preserve"> and because biological agents are </w:t>
      </w:r>
      <w:r w:rsidRPr="002035DA">
        <w:rPr>
          <w:b/>
          <w:u w:val="single"/>
        </w:rPr>
        <w:t>self replicating</w:t>
      </w:r>
      <w:r w:rsidRPr="002035DA">
        <w:t xml:space="preserve">, </w:t>
      </w:r>
      <w:r w:rsidRPr="002035DA">
        <w:rPr>
          <w:u w:val="single"/>
        </w:rPr>
        <w:t xml:space="preserve">a weapon can have an </w:t>
      </w:r>
      <w:r w:rsidRPr="002035DA">
        <w:rPr>
          <w:b/>
          <w:u w:val="single"/>
        </w:rPr>
        <w:t>exponential effect</w:t>
      </w:r>
      <w:r w:rsidRPr="002035DA">
        <w:rPr>
          <w:u w:val="single"/>
        </w:rPr>
        <w:t xml:space="preserve"> on a population</w:t>
      </w:r>
      <w:r w:rsidRPr="002035DA">
        <w:t xml:space="preserve"> (Warrick, 2006; Williams, 2006).</w:t>
      </w:r>
      <w:r w:rsidRPr="002035DA">
        <w:rPr>
          <w:vertAlign w:val="superscript"/>
        </w:rPr>
        <w:t>5</w:t>
      </w:r>
      <w:r w:rsidRPr="002035DA">
        <w:t xml:space="preserve"> Current U.S. biodefense efforts are funded at $5 billion per year to develop and stockpile new drugs and vaccines, monitor biological agents and emerging diseases, and strengthen the capacities of local health systems to respond to pandemics (Lam, Franco, &amp; Shuler, 2006).</w:t>
      </w:r>
    </w:p>
    <w:p w:rsidR="00884908" w:rsidRPr="002035DA" w:rsidRDefault="00884908" w:rsidP="00884908"/>
    <w:p w:rsidR="00884908" w:rsidRPr="002035DA" w:rsidRDefault="00884908" w:rsidP="00884908">
      <w:pPr>
        <w:pStyle w:val="Heading3"/>
      </w:pPr>
      <w:r w:rsidRPr="002035DA">
        <w:t xml:space="preserve">Plan </w:t>
      </w:r>
    </w:p>
    <w:p w:rsidR="00884908" w:rsidRPr="002035DA" w:rsidRDefault="00884908" w:rsidP="00884908">
      <w:pPr>
        <w:pStyle w:val="Heading4"/>
      </w:pPr>
      <w:r w:rsidRPr="002035DA">
        <w:t xml:space="preserve">The United States federal government should substantially increase its exploration of the Earth’s oceans by mapping the ocean floor. </w:t>
      </w:r>
    </w:p>
    <w:p w:rsidR="00884908" w:rsidRPr="002035DA" w:rsidRDefault="00884908" w:rsidP="00884908"/>
    <w:p w:rsidR="00884908" w:rsidRPr="002035DA" w:rsidRDefault="00884908" w:rsidP="00884908">
      <w:pPr>
        <w:pStyle w:val="Heading3"/>
      </w:pPr>
      <w:r w:rsidRPr="002035DA">
        <w:t>Solvency</w:t>
      </w:r>
    </w:p>
    <w:p w:rsidR="00884908" w:rsidRPr="002035DA" w:rsidRDefault="00884908" w:rsidP="00884908">
      <w:pPr>
        <w:pStyle w:val="Heading4"/>
        <w:rPr>
          <w:rFonts w:cs="Times New Roman"/>
        </w:rPr>
      </w:pPr>
      <w:r w:rsidRPr="002035DA">
        <w:rPr>
          <w:rFonts w:cs="Times New Roman"/>
        </w:rPr>
        <w:t xml:space="preserve">1. Government key to MH exploration and development </w:t>
      </w:r>
    </w:p>
    <w:p w:rsidR="00884908" w:rsidRPr="002035DA" w:rsidRDefault="00884908" w:rsidP="00884908">
      <w:proofErr w:type="gramStart"/>
      <w:r w:rsidRPr="002035DA">
        <w:rPr>
          <w:rStyle w:val="Style13ptBold"/>
        </w:rPr>
        <w:t>Ruppel 11</w:t>
      </w:r>
      <w:r w:rsidRPr="002035DA">
        <w:t>—Ph.D. in Solid Earth geophysics from MIT, Chief of the USGS Gas Hydrates Project.</w:t>
      </w:r>
      <w:proofErr w:type="gramEnd"/>
      <w:r w:rsidRPr="002035DA">
        <w:t xml:space="preserve"> [“Methane Hydrates and the Future of Natural Gas,” Carolyn Ruppel, </w:t>
      </w:r>
      <w:r w:rsidRPr="002035DA">
        <w:rPr>
          <w:i/>
        </w:rPr>
        <w:t>U.S. Geological Survey</w:t>
      </w:r>
      <w:r w:rsidRPr="002035DA">
        <w:t>, Supplementary Paper 4, accessed from Emory] // AG</w:t>
      </w:r>
    </w:p>
    <w:p w:rsidR="00884908" w:rsidRPr="002035DA" w:rsidRDefault="00884908" w:rsidP="00884908">
      <w:r w:rsidRPr="002035DA">
        <w:rPr>
          <w:rStyle w:val="StyleUnderline"/>
        </w:rPr>
        <w:t>Despite the relative immaturity of gas hydrates R&amp;D compared to that for other unconventional gas resources, the accomplishments of the past decade, summarized</w:t>
      </w:r>
      <w:r w:rsidRPr="002035DA">
        <w:t xml:space="preserve"> in detail by Collett et al. (2009), </w:t>
      </w:r>
      <w:r w:rsidRPr="002035DA">
        <w:rPr>
          <w:rStyle w:val="StyleUnderline"/>
        </w:rPr>
        <w:t>have advanced gas hydrates along the path towards eventual commercial production.</w:t>
      </w:r>
      <w:r w:rsidRPr="002035DA">
        <w:t xml:space="preserve"> </w:t>
      </w:r>
      <w:r w:rsidRPr="002035DA">
        <w:rPr>
          <w:rStyle w:val="StyleUnderline"/>
        </w:rPr>
        <w:t>The U.S. Department of Energy (DOE), as directed by the Methane Hydrates R&amp;D Act of 2000 and the subsequent Energy Act of 2005, has partnered with other government agencies, academe, and industry in field, modeling, and laboratory programs that have produced numerous successes</w:t>
      </w:r>
      <w:r w:rsidRPr="002035DA">
        <w:t xml:space="preserve"> (Doyle et al., 2004; Paull et al., 2010). These accomplishments have included the refinement of methods for pre-drill estimation of hydrate saturations and safe completion of logging and coring programs in gas hydrate-bearing sediments in both deepwater marine and permafrost environments. Within the next 4 years, </w:t>
      </w:r>
      <w:r w:rsidRPr="002035DA">
        <w:rPr>
          <w:rStyle w:val="StyleUnderline"/>
        </w:rPr>
        <w:t>US federal-industry partnerships are scheduled to oversee advanced logging and direct sampling of resource-grade (high saturation) gas hydrates in sand deposits in the deepwater Gulf of Mexico</w:t>
      </w:r>
      <w:r w:rsidRPr="002035DA">
        <w:t xml:space="preserve"> and completion of a long-term test of production methods on the Alaskan North Slope. In Japan, the government-supported methane hydrates program (now called MH21; Tsuji et al., 2009) has also relied on cooperation among the private, public, and academic sectors over past decade and plans to conduct an initial production testing of resource-grade gas hydrates in the deepwater Nankai Trough in 2012. The current MH21 effort has grown out of earlier advanced borehole logging and deep coring in 1999-2000 (MITI) and in 2004 (METI), as described by Tsuji et al. (2004, 2009) and Fujii et al. (2009). Canada has also worked with a consortium of partners to complete three major drilling programs in the permafrost of the Mackenzie Delta (e.g., Dallimore et al., 1999; Dallimore and Collett, 2005; Dallimore et al., 2008). Canada was the first country to ever produce small volumes of gas from hydrates during short duration (up to a few days) production tests at these wells. Since 2005, India (e.g., Collett et al., 2008; M. Lee and Collett, 2009; Yun et al., 2010), Korea (Park et al., 2008; Ryu et al., 2009), China (Zhang et al., 2007; Wu et al., 2008), and private sector interests operating offshore Malaysia (Hadley et al., 2008) have also launched major, successful deepwater hydrate drilling expeditions, and Korea drilled the Ulleung Basin again in the second half of 2010 (S.R. Lee et al., 2011). </w:t>
      </w:r>
    </w:p>
    <w:p w:rsidR="00884908" w:rsidRPr="002035DA" w:rsidRDefault="00884908" w:rsidP="00884908">
      <w:r w:rsidRPr="002035DA">
        <w:rPr>
          <w:rStyle w:val="StyleUnderline"/>
        </w:rPr>
        <w:t xml:space="preserve">As befits costly exploration projects with uncertain short-term payoffs, the global effort to investigate the potential of gas hydrates as a resource has often been carried out with significant cooperation among countries, substantial support from governments, and </w:t>
      </w:r>
      <w:r w:rsidRPr="002035DA">
        <w:rPr>
          <w:rStyle w:val="Emphasis"/>
        </w:rPr>
        <w:t xml:space="preserve">major leadership from </w:t>
      </w:r>
      <w:r w:rsidRPr="002035DA">
        <w:t>both</w:t>
      </w:r>
      <w:r w:rsidRPr="002035DA">
        <w:rPr>
          <w:rStyle w:val="Emphasis"/>
        </w:rPr>
        <w:t xml:space="preserve"> the government</w:t>
      </w:r>
      <w:r w:rsidRPr="002035DA">
        <w:rPr>
          <w:rStyle w:val="StyleUnderline"/>
        </w:rPr>
        <w:t xml:space="preserve"> </w:t>
      </w:r>
      <w:r w:rsidRPr="002035DA">
        <w:t xml:space="preserve">and academic research sectors. </w:t>
      </w:r>
      <w:r w:rsidRPr="002035DA">
        <w:rPr>
          <w:rStyle w:val="StyleUnderline"/>
        </w:rPr>
        <w:t>Even after more research, key challenges are likely to remain in locating gas hydrates, assessing the size of the resource, developing viable production strategies, and understanding the economics of eventual gas production from gas hydrates within the context of natural gas supply as a whole.</w:t>
      </w:r>
      <w:r w:rsidRPr="002035DA">
        <w:t xml:space="preserve">  </w:t>
      </w:r>
    </w:p>
    <w:p w:rsidR="00884908" w:rsidRPr="002035DA" w:rsidRDefault="00884908" w:rsidP="00884908"/>
    <w:p w:rsidR="00884908" w:rsidRPr="002035DA" w:rsidRDefault="00884908" w:rsidP="00884908">
      <w:pPr>
        <w:pStyle w:val="Heading4"/>
      </w:pPr>
      <w:r w:rsidRPr="002035DA">
        <w:t>2. AUVs hold promise as future exploration systems and devices</w:t>
      </w:r>
    </w:p>
    <w:p w:rsidR="00884908" w:rsidRPr="00AF6792" w:rsidRDefault="00884908" w:rsidP="00884908">
      <w:pPr>
        <w:rPr>
          <w:sz w:val="16"/>
        </w:rPr>
      </w:pPr>
      <w:r w:rsidRPr="002035DA">
        <w:rPr>
          <w:rStyle w:val="Style13ptBold"/>
        </w:rPr>
        <w:t xml:space="preserve">McNutt 13 </w:t>
      </w:r>
      <w:r w:rsidRPr="00AF6792">
        <w:t>[Marcia – American geophysicist who is editor-in-chief of the journal Science.McNutt holds a visiting appointment at the Scripps Institution of Oceanography and she is the chair of the Geoengineering Climate committee of the National Academy of Sciences. McNutt was director of the United States Geological Survey (USGS) and science adviser to the United States Secretary of the Interior. Prior to working for USGS, McNutt was president and chief executive officer of the Monterey Bay Aquarium Research Institute, an oceanographic research center in the United States, professor of marine geophysics at the Stanford University School of Earth Sciences and professor of marine geophysics at University of California, Santa Cruz; “Accelerating Ocean Exploration”, 8/30/13,</w:t>
      </w:r>
      <w:r w:rsidR="00AF6792" w:rsidRPr="00AF6792">
        <w:t xml:space="preserve"> </w:t>
      </w:r>
      <w:r w:rsidRPr="00AF6792">
        <w:t>Science, http://www.sciencemag.org/content/341/6149/937 \\NL]</w:t>
      </w:r>
    </w:p>
    <w:p w:rsidR="00884908" w:rsidRPr="002035DA" w:rsidRDefault="00884908" w:rsidP="00884908">
      <w:r w:rsidRPr="002035DA">
        <w:t xml:space="preserve">As a first step, </w:t>
      </w:r>
      <w:r w:rsidRPr="002035DA">
        <w:rPr>
          <w:rStyle w:val="StyleUnderline"/>
        </w:rPr>
        <w:t>future exploration should make better use of autonomous platforms that are equipped with a broader array of in situ sensors, for lower-cost data gathering</w:t>
      </w:r>
      <w:r w:rsidRPr="002035DA">
        <w:t xml:space="preserve">. Fortunately, </w:t>
      </w:r>
      <w:r w:rsidRPr="002035DA">
        <w:rPr>
          <w:rStyle w:val="StyleUnderline"/>
        </w:rPr>
        <w:t>new, more nimble, and easily deployed platforms are available</w:t>
      </w:r>
      <w:r w:rsidRPr="002035DA">
        <w:t xml:space="preserve">, ranging from $200 kits for build-your-own remotely operated vehicles to </w:t>
      </w:r>
      <w:r w:rsidRPr="002035DA">
        <w:rPr>
          <w:rStyle w:val="StyleUnderline"/>
        </w:rPr>
        <w:t>longrange autonomous underwater vehicles (AUVs)</w:t>
      </w:r>
      <w:r w:rsidRPr="002035DA">
        <w:t xml:space="preserve">, </w:t>
      </w:r>
      <w:r w:rsidRPr="002035DA">
        <w:rPr>
          <w:rStyle w:val="StyleUnderline"/>
        </w:rPr>
        <w:t>solar-powered autonomous platforms</w:t>
      </w:r>
      <w:r w:rsidRPr="002035DA">
        <w:t xml:space="preserve">, </w:t>
      </w:r>
      <w:r w:rsidRPr="002035DA">
        <w:rPr>
          <w:rStyle w:val="StyleUnderline"/>
        </w:rPr>
        <w:t>autonomous boats,</w:t>
      </w:r>
      <w:r w:rsidRPr="002035DA">
        <w:t xml:space="preserve"> </w:t>
      </w:r>
      <w:r w:rsidRPr="002035DA">
        <w:rPr>
          <w:rStyle w:val="StyleUnderline"/>
        </w:rPr>
        <w:t>AUVs that operate cooperatively in swarming behavior through the use of artificial intelligence</w:t>
      </w:r>
      <w:r w:rsidRPr="002035DA">
        <w:t xml:space="preserve">, </w:t>
      </w:r>
      <w:r w:rsidRPr="002035DA">
        <w:rPr>
          <w:rStyle w:val="StyleUnderline"/>
        </w:rPr>
        <w:t>and gliders that can cross entire oceans</w:t>
      </w:r>
      <w:r w:rsidRPr="002035DA">
        <w:t xml:space="preserve">. </w:t>
      </w:r>
      <w:r w:rsidRPr="002035DA">
        <w:rPr>
          <w:rStyle w:val="StyleUnderline"/>
        </w:rPr>
        <w:t>New in situ chemical and biological sensors allow the probing of ocean processes in real time in ways not possible if samples are processed later in laboratories.</w:t>
      </w:r>
    </w:p>
    <w:p w:rsidR="00884908" w:rsidRPr="002035DA" w:rsidRDefault="00884908" w:rsidP="00884908">
      <w:pPr>
        <w:rPr>
          <w:rStyle w:val="StyleUnderline"/>
        </w:rPr>
      </w:pPr>
      <w:r w:rsidRPr="002035DA">
        <w:rPr>
          <w:rStyle w:val="StyleUnderline"/>
        </w:rPr>
        <w:t>Exploration also would greatly benefit from improvements in telepresence</w:t>
      </w:r>
      <w:r w:rsidRPr="002035DA">
        <w:t xml:space="preserve">. </w:t>
      </w:r>
      <w:r w:rsidRPr="002035DA">
        <w:rPr>
          <w:rStyle w:val="StyleUnderline"/>
        </w:rPr>
        <w:t>For expeditions that require ships</w:t>
      </w:r>
      <w:r w:rsidRPr="002035DA">
        <w:t xml:space="preserve"> (very distant from shore and requiring the return of complex samples), </w:t>
      </w:r>
      <w:r w:rsidRPr="002035DA">
        <w:rPr>
          <w:rStyle w:val="StyleUnderline"/>
        </w:rPr>
        <w:t>experts on shore can now “join” through satellite links, enlarging the pool of talent available to comment on the importance of discoveries</w:t>
      </w:r>
      <w:r w:rsidRPr="002035DA">
        <w:t xml:space="preserve"> as they happen and to participate in real-time decisions that affect expedition planning. </w:t>
      </w:r>
      <w:r w:rsidRPr="002035DA">
        <w:rPr>
          <w:rStyle w:val="StyleUnderline"/>
        </w:rPr>
        <w:t>This type of communication can enrich the critical human interactions that guide the discovery process on such expeditions.</w:t>
      </w:r>
    </w:p>
    <w:p w:rsidR="00884908" w:rsidRPr="002035DA" w:rsidRDefault="00884908" w:rsidP="00884908"/>
    <w:p w:rsidR="00884908" w:rsidRPr="002035DA" w:rsidRDefault="00884908" w:rsidP="00884908">
      <w:pPr>
        <w:pStyle w:val="Heading4"/>
      </w:pPr>
      <w:r w:rsidRPr="002035DA">
        <w:t xml:space="preserve">3. US agencies key to mapping and development </w:t>
      </w:r>
    </w:p>
    <w:p w:rsidR="00884908" w:rsidRPr="002035DA" w:rsidRDefault="00884908" w:rsidP="00884908">
      <w:r w:rsidRPr="002035DA">
        <w:rPr>
          <w:rStyle w:val="Style13ptBold"/>
        </w:rPr>
        <w:t>Boswell 11</w:t>
      </w:r>
      <w:r w:rsidRPr="002035DA">
        <w:t>—PhD in Geology from West Virginia University and Technology Manger for Methane Hydrates at the National Energy Technology Laboratory for the DOE. [“Paper #1-11 METHANE HYDRATES,” Ray Boswell, Prepared for the Resource and Supply Task Group, Working Document of the North American Resource Development Study, 2011, accessed through Emory] // AG</w:t>
      </w:r>
    </w:p>
    <w:p w:rsidR="00884908" w:rsidRPr="002035DA" w:rsidRDefault="00884908" w:rsidP="00884908">
      <w:r w:rsidRPr="002035DA">
        <w:t xml:space="preserve">Within </w:t>
      </w:r>
      <w:r w:rsidRPr="002035DA">
        <w:rPr>
          <w:rStyle w:val="StyleUnderline"/>
        </w:rPr>
        <w:t>the United States</w:t>
      </w:r>
      <w:r w:rsidRPr="002035DA">
        <w:t xml:space="preserve">, industry </w:t>
      </w:r>
      <w:r w:rsidRPr="002035DA">
        <w:rPr>
          <w:rStyle w:val="StyleUnderline"/>
        </w:rPr>
        <w:t>gas hydrate R&amp;D is focused on those issues that impact ongoing operations: primarily flow assurance and shallow drilling hazard assessment and mitigation. Domestic research into gas hydrate as a resource and as a constituent of global carbon cycling is primarily conducted by federal agencies</w:t>
      </w:r>
      <w:r w:rsidRPr="002035DA">
        <w:t xml:space="preserve"> and academia, with industry collaboration primarily</w:t>
      </w:r>
      <w:r w:rsidRPr="002035DA">
        <w:rPr>
          <w:rStyle w:val="StyleUnderline"/>
        </w:rPr>
        <w:t xml:space="preserve"> enabled by a U.S. National R&amp;D Program lead by the DOE in coordination with the USGS, the Bureau of Ocean Energy Management , Regulation, and Enforcement (BOEMRE), the Bureau of Land Management (BLM), the National Oceanic and Atmospheric Administration (NOAA), the Naval Research Laboratory (NRL), and the National Science Foundation (NSF).</w:t>
      </w:r>
      <w:r w:rsidRPr="002035DA">
        <w:t xml:space="preserve"> Although each federal agency participating in this coordinated effort independently prioritizes and conducts its own efforts as they pursue their individual organizational missions, two </w:t>
      </w:r>
      <w:r w:rsidRPr="002035DA">
        <w:rPr>
          <w:rStyle w:val="StyleUnderline"/>
        </w:rPr>
        <w:t>interagency coordination committees work to ensure that these efforts are planned and conducted in a manner that reduces redundancies and maximizes synergies</w:t>
      </w:r>
      <w:r w:rsidRPr="002035DA">
        <w:t xml:space="preserve">. The </w:t>
      </w:r>
      <w:r w:rsidRPr="002035DA">
        <w:rPr>
          <w:rStyle w:val="StyleUnderline"/>
        </w:rPr>
        <w:t>advances in gas hydrates R&amp;D in recent years</w:t>
      </w:r>
      <w:r w:rsidRPr="002035DA">
        <w:t xml:space="preserve">, particularly the success of field programs in Alaska (in 2007) and in the Gulf of Mexico (in 2005 and in 2009) </w:t>
      </w:r>
      <w:r w:rsidRPr="002035DA">
        <w:rPr>
          <w:rStyle w:val="StyleUnderline"/>
        </w:rPr>
        <w:t>have thus far kept the U.S. National Program on track to achieve the long-term goals and priorities of the program</w:t>
      </w:r>
      <w:r w:rsidRPr="002035DA">
        <w:t xml:space="preserve"> (NRC, 2010).</w:t>
      </w:r>
    </w:p>
    <w:p w:rsidR="00884908" w:rsidRPr="002035DA" w:rsidRDefault="00884908" w:rsidP="00884908"/>
    <w:p w:rsidR="00E9760B" w:rsidRPr="002035DA" w:rsidRDefault="004343EA" w:rsidP="00E9760B">
      <w:pPr>
        <w:pStyle w:val="Heading4"/>
        <w:rPr>
          <w:rFonts w:cs="Times New Roman"/>
        </w:rPr>
      </w:pPr>
      <w:r>
        <w:rPr>
          <w:rFonts w:cs="Times New Roman"/>
        </w:rPr>
        <w:t>4</w:t>
      </w:r>
      <w:r w:rsidR="00E9760B" w:rsidRPr="002035DA">
        <w:rPr>
          <w:rFonts w:cs="Times New Roman"/>
        </w:rPr>
        <w:t>. 3-D mapping tech feasible</w:t>
      </w:r>
    </w:p>
    <w:p w:rsidR="00E9760B" w:rsidRPr="002035DA" w:rsidRDefault="00E9760B" w:rsidP="00E9760B">
      <w:proofErr w:type="gramStart"/>
      <w:r w:rsidRPr="002035DA">
        <w:rPr>
          <w:rStyle w:val="Style13ptBold"/>
        </w:rPr>
        <w:t>Goto et al 08</w:t>
      </w:r>
      <w:r w:rsidRPr="002035DA">
        <w:t>—Associate Professor in the Department of Civil and Earth Resources Engineering, PhD in Engineering from Kyoto University.</w:t>
      </w:r>
      <w:proofErr w:type="gramEnd"/>
      <w:r w:rsidRPr="002035DA">
        <w:t xml:space="preserve"> [“A marine deep-towed DC resistivity survey in a methane hydrate area, Japan Sea,” </w:t>
      </w:r>
      <w:r w:rsidRPr="002035DA">
        <w:rPr>
          <w:i/>
        </w:rPr>
        <w:t>Exploration Geophysics</w:t>
      </w:r>
      <w:r w:rsidRPr="002035DA">
        <w:t>, Volume 39, 2008, pp 57-58, Csiro Publishing, accessed from Emory] // AG</w:t>
      </w:r>
    </w:p>
    <w:p w:rsidR="00E9760B" w:rsidRPr="002035DA" w:rsidRDefault="00E9760B" w:rsidP="00E9760B">
      <w:r w:rsidRPr="002035DA">
        <w:t>Conclusions</w:t>
      </w:r>
    </w:p>
    <w:p w:rsidR="00E9760B" w:rsidRPr="002035DA" w:rsidRDefault="00E9760B" w:rsidP="00E9760B">
      <w:pPr>
        <w:rPr>
          <w:rStyle w:val="StyleUnderline"/>
        </w:rPr>
      </w:pPr>
      <w:r w:rsidRPr="002035DA">
        <w:rPr>
          <w:rStyle w:val="StyleUnderline"/>
        </w:rPr>
        <w:t>In order to detect MH distributions, especially the top boundary</w:t>
      </w:r>
      <w:r w:rsidRPr="002035DA">
        <w:t xml:space="preserve">, we have developed </w:t>
      </w:r>
      <w:r w:rsidRPr="002035DA">
        <w:rPr>
          <w:rStyle w:val="StyleUnderline"/>
        </w:rPr>
        <w:t>a new marine DC resistivity survey system (MANTA),</w:t>
      </w:r>
      <w:r w:rsidRPr="002035DA">
        <w:t xml:space="preserve"> consisting of a deep-towed system, a transmitter and a 160 m long tail with source electrodes and a receiver dipole. The MANTA system </w:t>
      </w:r>
      <w:r w:rsidRPr="002035DA">
        <w:rPr>
          <w:rStyle w:val="StyleUnderline"/>
        </w:rPr>
        <w:t>can dive down to 6000 m water depth, and can be towed at 5 m clearance above the seaﬂoor. The feasibility of the MANTA system has been discussed on the basis of numerical studies.</w:t>
      </w:r>
    </w:p>
    <w:p w:rsidR="00E9760B" w:rsidRPr="002035DA" w:rsidRDefault="00E9760B" w:rsidP="00E9760B">
      <w:r w:rsidRPr="002035DA">
        <w:t xml:space="preserve">We have carried out ﬁeld tests off Joetsu, in the Japan Sea, over recently recognised MH-exposed areas. </w:t>
      </w:r>
      <w:r w:rsidRPr="002035DA">
        <w:rPr>
          <w:rStyle w:val="StyleUnderline"/>
        </w:rPr>
        <w:t>Apparent resistivity is estimated with high accuracy, and indicates relatively high values, implying the existence of resistive material below the seaﬂoor</w:t>
      </w:r>
      <w:r w:rsidRPr="002035DA">
        <w:t>. Around the areas with methane hydrate exposure, anomalously high apparent resistivity is observed with short source-receiver separations, so that we interpret these high apparent resistivities to be due to the MH zone below the seaﬂoor. On the basis of a pseudosection, we infer a heterogeneous distribution of the depth to the top of the MH layer. Although qualitative imaging has been achieved, inversion codes that take into account the MANTA’s electrode locations and the bathymetry are necessary for further discussion and estimation of the precise depth and resistivity estimation of the MH zone.</w:t>
      </w:r>
    </w:p>
    <w:p w:rsidR="00E9760B" w:rsidRPr="002035DA" w:rsidRDefault="00E9760B" w:rsidP="00E9760B">
      <w:r w:rsidRPr="002035DA">
        <w:rPr>
          <w:rStyle w:val="StyleUnderline"/>
        </w:rPr>
        <w:t xml:space="preserve">As a result of the ﬁeld test of the MANTA system, we can image the sub-seaﬂoor structure continuously with horizontal resolution of several tens of metres. The maximum sounding depth is </w:t>
      </w:r>
      <w:r w:rsidRPr="002035DA">
        <w:rPr>
          <w:rStyle w:val="StyleUnderline"/>
          <w:rFonts w:ascii="Cambria Math" w:hAnsi="Cambria Math" w:cs="Cambria Math"/>
        </w:rPr>
        <w:t>∼</w:t>
      </w:r>
      <w:r w:rsidRPr="002035DA">
        <w:rPr>
          <w:rStyle w:val="StyleUnderline"/>
        </w:rPr>
        <w:t>100 m</w:t>
      </w:r>
      <w:r w:rsidRPr="002035DA">
        <w:t xml:space="preserve">. The towed speed was 1 </w:t>
      </w:r>
      <w:proofErr w:type="gramStart"/>
      <w:r w:rsidRPr="002035DA">
        <w:t>kn</w:t>
      </w:r>
      <w:proofErr w:type="gramEnd"/>
      <w:r w:rsidRPr="002035DA">
        <w:t xml:space="preserve"> normally, so that we </w:t>
      </w:r>
      <w:r w:rsidRPr="002035DA">
        <w:rPr>
          <w:rStyle w:val="StyleUnderline"/>
        </w:rPr>
        <w:t>can ‘scan’ the resistivity structure along a total proﬁle length of</w:t>
      </w:r>
      <w:r w:rsidRPr="002035DA">
        <w:rPr>
          <w:rStyle w:val="StyleUnderline"/>
          <w:rFonts w:ascii="Cambria Math" w:hAnsi="Cambria Math" w:cs="Cambria Math"/>
        </w:rPr>
        <w:t>∼</w:t>
      </w:r>
      <w:r w:rsidRPr="002035DA">
        <w:rPr>
          <w:rStyle w:val="StyleUnderline"/>
        </w:rPr>
        <w:t>40 km/day</w:t>
      </w:r>
      <w:r w:rsidRPr="002035DA">
        <w:t xml:space="preserve">. Therefore, we propose that </w:t>
      </w:r>
      <w:r w:rsidRPr="002035DA">
        <w:rPr>
          <w:rStyle w:val="StyleUnderline"/>
        </w:rPr>
        <w:t xml:space="preserve">our MANTA system will be useful for </w:t>
      </w:r>
      <w:r w:rsidRPr="002035DA">
        <w:t xml:space="preserve">two-dimensional or </w:t>
      </w:r>
      <w:r w:rsidRPr="002035DA">
        <w:rPr>
          <w:rStyle w:val="StyleUnderline"/>
        </w:rPr>
        <w:t>three-dimensional imaging with parallel proﬁles, to detect MH zones in a wide area</w:t>
      </w:r>
      <w:r w:rsidRPr="002035DA">
        <w:t xml:space="preserve">. </w:t>
      </w:r>
    </w:p>
    <w:p w:rsidR="00E9760B" w:rsidRPr="002035DA" w:rsidRDefault="00E9760B" w:rsidP="00E9760B"/>
    <w:p w:rsidR="00884908" w:rsidRPr="002035DA" w:rsidRDefault="00884908" w:rsidP="00884908">
      <w:pPr>
        <w:pStyle w:val="Heading2"/>
        <w:rPr>
          <w:rFonts w:cs="Times New Roman"/>
        </w:rPr>
      </w:pPr>
      <w:r w:rsidRPr="002035DA">
        <w:rPr>
          <w:rFonts w:cs="Times New Roman"/>
        </w:rPr>
        <w:t>Topicality</w:t>
      </w:r>
    </w:p>
    <w:p w:rsidR="00884908" w:rsidRPr="002035DA" w:rsidRDefault="00884908" w:rsidP="00884908">
      <w:pPr>
        <w:pStyle w:val="Heading3"/>
        <w:rPr>
          <w:rFonts w:cs="Times New Roman"/>
        </w:rPr>
      </w:pPr>
      <w:r w:rsidRPr="002035DA">
        <w:rPr>
          <w:rFonts w:cs="Times New Roman"/>
        </w:rPr>
        <w:t>Def—Ocean Exploration</w:t>
      </w:r>
    </w:p>
    <w:p w:rsidR="00884908" w:rsidRPr="002035DA" w:rsidRDefault="00884908" w:rsidP="00884908">
      <w:pPr>
        <w:pStyle w:val="Heading4"/>
        <w:rPr>
          <w:rFonts w:cs="Times New Roman"/>
        </w:rPr>
      </w:pPr>
      <w:r w:rsidRPr="002035DA">
        <w:rPr>
          <w:rFonts w:cs="Times New Roman"/>
        </w:rPr>
        <w:t>Ocean exploration is establishing new lines of knowledge</w:t>
      </w:r>
    </w:p>
    <w:p w:rsidR="00884908" w:rsidRPr="00AF6792" w:rsidRDefault="00884908" w:rsidP="00884908">
      <w:r w:rsidRPr="002035DA">
        <w:rPr>
          <w:rStyle w:val="Style13ptBold"/>
        </w:rPr>
        <w:t>Malik et al. 13</w:t>
      </w:r>
      <w:r w:rsidRPr="002035DA">
        <w:t xml:space="preserve"> </w:t>
      </w:r>
      <w:r w:rsidRPr="00AF6792">
        <w:t>[Malik, M. A. – NOAA Office of Ocean Exploration and Research; Valette-Silver, N. J. - NOAA Office of Ocean Exploration and Research; Lobecker, E.; Skarke, A. D. - NOAA Office of Ocean Exploration and Research; Elliott, K. - NOAA Office of Ocean Exploration and Research; McDonough, J. - NOAA Office of Ocean Exploration and Research, “To Explore or to Research: Trends in modern age ocean studies”, American Geophysical Union, Fall Meeting 2013, NASA Data System \\accessed 6/14/14\\NL]</w:t>
      </w:r>
    </w:p>
    <w:p w:rsidR="00884908" w:rsidRPr="002035DA" w:rsidRDefault="00884908" w:rsidP="00884908">
      <w:pPr>
        <w:rPr>
          <w:sz w:val="12"/>
        </w:rPr>
      </w:pPr>
      <w:r w:rsidRPr="002035DA">
        <w:rPr>
          <w:sz w:val="12"/>
        </w:rPr>
        <w:t xml:space="preserve">The recommendations of President's Panel Report on Ocean Exploration gave rise to NOAA's Office of Ocean Exploration in 2001, and helped establish NOAA as the lead agency for a federal ocean exploration program. </w:t>
      </w:r>
      <w:r w:rsidRPr="002035DA">
        <w:rPr>
          <w:rStyle w:val="StyleUnderline"/>
        </w:rPr>
        <w:t>The panel defined exploration as discovery through disciplined, diverse observations and recordings of findings including rigorous, systematic observations and documentation of biological, chemical, physical, geological, and archaeological aspects of the ocean in the three dimensions of space and in time</w:t>
      </w:r>
      <w:r w:rsidRPr="002035DA">
        <w:rPr>
          <w:sz w:val="12"/>
        </w:rPr>
        <w:t>. Here we ask the question about the fine line that separates '</w:t>
      </w:r>
      <w:proofErr w:type="gramStart"/>
      <w:r w:rsidRPr="002035DA">
        <w:rPr>
          <w:sz w:val="12"/>
        </w:rPr>
        <w:t>;Exploration'</w:t>
      </w:r>
      <w:proofErr w:type="gramEnd"/>
      <w:r w:rsidRPr="002035DA">
        <w:rPr>
          <w:sz w:val="12"/>
        </w:rPr>
        <w:t xml:space="preserve"> and ';Research'. We contend that </w:t>
      </w:r>
      <w:r w:rsidRPr="002035DA">
        <w:rPr>
          <w:rStyle w:val="StyleUnderline"/>
        </w:rPr>
        <w:t>successful exploration aims to establish new lines of knowledge or give rise to new hypothesis as compared to research where primary goal is to prove or disprove an existing hypothesis.</w:t>
      </w:r>
      <w:r w:rsidRPr="002035DA">
        <w:rPr>
          <w:sz w:val="12"/>
        </w:rPr>
        <w:t xml:space="preserve"> However, there can be considerable time lag before a hypothesis can be established after an initial observation. This creates interesting challenges for ocean exploration because instant '</w:t>
      </w:r>
      <w:proofErr w:type="gramStart"/>
      <w:r w:rsidRPr="002035DA">
        <w:rPr>
          <w:sz w:val="12"/>
        </w:rPr>
        <w:t>;return</w:t>
      </w:r>
      <w:proofErr w:type="gramEnd"/>
      <w:r w:rsidRPr="002035DA">
        <w:rPr>
          <w:sz w:val="12"/>
        </w:rPr>
        <w:t xml:space="preserve"> on investment' can not be readily shown. Strong media and public interest is garnered by far and apart exciting discoveries about new biological species or processes. However, most of the ocean exploration work goes to systematically extract basic information about a previously unknown area. We refer to this activity as baseline characterization in providing information about an area which can support hypothesis generation and further research to prove or disprove this hypothesis. Examples of such successful characterization include OER endeavors in the Gulf of Mexico that spanned over 10 years and it provided baseline characterization in terms of biological diversity and distribution on basin-wide scale</w:t>
      </w:r>
      <w:r w:rsidRPr="002035DA">
        <w:rPr>
          <w:rStyle w:val="StyleUnderline"/>
        </w:rPr>
        <w:t>. This baseline characterization was also conveniently used by scientists to conduct research</w:t>
      </w:r>
      <w:r w:rsidRPr="002035DA">
        <w:rPr>
          <w:sz w:val="12"/>
        </w:rPr>
        <w:t xml:space="preserve"> on benthic communities to study effects of deep water horizon incident. More recently similar characterization has been attempted by NOAA Ship Okeanos Explorer from 2011 - 2013 field </w:t>
      </w:r>
      <w:proofErr w:type="gramStart"/>
      <w:r w:rsidRPr="002035DA">
        <w:rPr>
          <w:sz w:val="12"/>
        </w:rPr>
        <w:t>season</w:t>
      </w:r>
      <w:proofErr w:type="gramEnd"/>
      <w:r w:rsidRPr="002035DA">
        <w:rPr>
          <w:sz w:val="12"/>
        </w:rPr>
        <w:t xml:space="preserve"> in NE Atlantic canyon. This has been one of the first ever campaigns to systematically map the NE canyons from US-Canada border to Cape Hatteras. After the 3D mapping of the canyons that included multibeam sonar derived bathymetry and backscatter, OER provided the first ever comprehensive maps of the seafloor and water column which have become the basis for further exploration and research in this region. NOAA Ship Okeanos Explorer currently remains the only federal vessel dedicated solely to Ocean Exploration. Examples of some of the recent discoveries of the ship will be provided to explain as how Exploration and Research are merging together in modern era of ocean sciences.</w:t>
      </w:r>
    </w:p>
    <w:p w:rsidR="00884908" w:rsidRPr="002035DA" w:rsidRDefault="00884908" w:rsidP="00884908">
      <w:pPr>
        <w:rPr>
          <w:sz w:val="12"/>
        </w:rPr>
      </w:pPr>
    </w:p>
    <w:p w:rsidR="00884908" w:rsidRPr="002035DA" w:rsidRDefault="00884908" w:rsidP="00884908">
      <w:pPr>
        <w:pStyle w:val="Heading4"/>
        <w:rPr>
          <w:rFonts w:cs="Times New Roman"/>
        </w:rPr>
      </w:pPr>
      <w:r w:rsidRPr="002035DA">
        <w:rPr>
          <w:rFonts w:cs="Times New Roman"/>
        </w:rPr>
        <w:t xml:space="preserve">Exploration is disciplined observations of five aspects of the ocean </w:t>
      </w:r>
    </w:p>
    <w:p w:rsidR="00884908" w:rsidRPr="00AF6792" w:rsidRDefault="00884908" w:rsidP="00AF6792">
      <w:r w:rsidRPr="00AF6792">
        <w:t>-Hard brightline and most predictable</w:t>
      </w:r>
    </w:p>
    <w:p w:rsidR="00884908" w:rsidRPr="00BA22F6" w:rsidRDefault="00884908" w:rsidP="00884908">
      <w:r w:rsidRPr="002035DA">
        <w:rPr>
          <w:rStyle w:val="Style13ptBold"/>
        </w:rPr>
        <w:t>NOAA 13</w:t>
      </w:r>
      <w:r w:rsidRPr="002035DA">
        <w:t xml:space="preserve"> </w:t>
      </w:r>
      <w:r w:rsidRPr="00BA22F6">
        <w:t xml:space="preserve">[National Oceanic and Atmospheric Administration - The National Oceanic and Atmospheric Administration is a scientific agency within the United States Department of Commerce focused on the conditions of the oceans and the atmosphere, January 7th, 2013, “What Is Ocean Exploration and Why Is It Important?”, </w:t>
      </w:r>
      <w:hyperlink r:id="rId27" w:history="1">
        <w:r w:rsidRPr="00BA22F6">
          <w:rPr>
            <w:rStyle w:val="Hyperlink"/>
          </w:rPr>
          <w:t>http://oceanexplorer.noaa.gov/backmatter/whatisexploration.html</w:t>
        </w:r>
      </w:hyperlink>
      <w:r w:rsidRPr="00BA22F6">
        <w:t xml:space="preserve"> </w:t>
      </w:r>
      <w:hyperlink r:id="rId28" w:history="1">
        <w:r w:rsidRPr="00BA22F6">
          <w:rPr>
            <w:rStyle w:val="Hyperlink"/>
          </w:rPr>
          <w:t>\\accessed</w:t>
        </w:r>
      </w:hyperlink>
      <w:r w:rsidRPr="00BA22F6">
        <w:t xml:space="preserve"> 6/15/14\\NL]</w:t>
      </w:r>
    </w:p>
    <w:p w:rsidR="00884908" w:rsidRPr="002035DA" w:rsidRDefault="00884908" w:rsidP="00884908">
      <w:pPr>
        <w:rPr>
          <w:rStyle w:val="StyleUnderline"/>
        </w:rPr>
      </w:pPr>
      <w:r w:rsidRPr="002035DA">
        <w:rPr>
          <w:rStyle w:val="StyleUnderline"/>
        </w:rPr>
        <w:t>Ocean exploration is about making new discoveries</w:t>
      </w:r>
      <w:r w:rsidRPr="002035DA">
        <w:rPr>
          <w:sz w:val="16"/>
        </w:rPr>
        <w:t xml:space="preserve">, searching for things that are unusual and unexpected. Although it involves the search for things yet unknown, </w:t>
      </w:r>
      <w:r w:rsidRPr="002035DA">
        <w:rPr>
          <w:rStyle w:val="StyleUnderline"/>
        </w:rPr>
        <w:t>ocean exploration is disciplined and systematic. It includes rigorous observations and documentation of biological, chemical, physical, geological, and archaeological aspects of the ocean. Findings made through ocean exploration expand our fundamental scientific knowledge and understanding, helping to lay the foundation for more detailed, hypothesis-based scientific investigations.</w:t>
      </w:r>
    </w:p>
    <w:p w:rsidR="00884908" w:rsidRPr="002035DA" w:rsidRDefault="00884908" w:rsidP="00884908">
      <w:pPr>
        <w:rPr>
          <w:b/>
          <w:u w:val="single"/>
        </w:rPr>
      </w:pPr>
    </w:p>
    <w:p w:rsidR="00884908" w:rsidRPr="002035DA" w:rsidRDefault="00884908" w:rsidP="00884908">
      <w:pPr>
        <w:pStyle w:val="Heading3"/>
        <w:rPr>
          <w:rFonts w:cs="Times New Roman"/>
        </w:rPr>
      </w:pPr>
      <w:r w:rsidRPr="002035DA">
        <w:rPr>
          <w:rFonts w:cs="Times New Roman"/>
        </w:rPr>
        <w:t xml:space="preserve">Predictability—NOAA Most Predictable </w:t>
      </w:r>
    </w:p>
    <w:p w:rsidR="00884908" w:rsidRPr="002035DA" w:rsidRDefault="00884908" w:rsidP="00884908">
      <w:pPr>
        <w:pStyle w:val="Heading4"/>
        <w:rPr>
          <w:rFonts w:cs="Times New Roman"/>
        </w:rPr>
      </w:pPr>
      <w:r w:rsidRPr="002035DA">
        <w:rPr>
          <w:rFonts w:cs="Times New Roman"/>
        </w:rPr>
        <w:t>NOAA is the most predictable – lead agency in charge of exploration</w:t>
      </w:r>
    </w:p>
    <w:p w:rsidR="00884908" w:rsidRPr="00BA22F6" w:rsidRDefault="00884908" w:rsidP="00884908">
      <w:r w:rsidRPr="002035DA">
        <w:rPr>
          <w:rStyle w:val="Style13ptBold"/>
        </w:rPr>
        <w:t>Malik et al. 13</w:t>
      </w:r>
      <w:r w:rsidRPr="002035DA">
        <w:t xml:space="preserve"> </w:t>
      </w:r>
      <w:r w:rsidRPr="00BA22F6">
        <w:t>[Malik, M. A. – NOAA Office of Ocean Exploration and Research; Valette-Silver, N. J. - NOAA Office of Ocean Exploration and Research; Lobecker, E.; Skarke, A. D. - NOAA Office of Ocean Exploration and Research; Elliott, K. - NOAA Office of Ocean Exploration and Research; McDonough, J. - NOAA Office of Ocean Exploration and Research, “To Explore or to Research: Trends in modern age ocean studies”, American Geophysical Union, Fall Meeting 2013, NASA Data System \\accessed 6/14/14\\NL]</w:t>
      </w:r>
    </w:p>
    <w:p w:rsidR="00884908" w:rsidRPr="002035DA" w:rsidRDefault="00884908" w:rsidP="00884908">
      <w:pPr>
        <w:rPr>
          <w:sz w:val="14"/>
        </w:rPr>
      </w:pPr>
      <w:r w:rsidRPr="002035DA">
        <w:rPr>
          <w:rStyle w:val="StyleUnderline"/>
        </w:rPr>
        <w:t>The recommendations of President's Panel Report on Ocean Exploration gave rise to NOAA's Office of Ocean Exploration</w:t>
      </w:r>
      <w:r w:rsidRPr="002035DA">
        <w:rPr>
          <w:sz w:val="14"/>
        </w:rPr>
        <w:t xml:space="preserve"> in 2001, </w:t>
      </w:r>
      <w:r w:rsidRPr="002035DA">
        <w:rPr>
          <w:rStyle w:val="StyleUnderline"/>
        </w:rPr>
        <w:t xml:space="preserve">and helped establish NOAA as the </w:t>
      </w:r>
      <w:r w:rsidRPr="002035DA">
        <w:rPr>
          <w:rStyle w:val="Emphasis"/>
        </w:rPr>
        <w:t>lead agency</w:t>
      </w:r>
      <w:r w:rsidRPr="002035DA">
        <w:rPr>
          <w:rStyle w:val="StyleUnderline"/>
        </w:rPr>
        <w:t xml:space="preserve"> for a federal ocean exploration program</w:t>
      </w:r>
      <w:r w:rsidRPr="002035DA">
        <w:rPr>
          <w:sz w:val="14"/>
        </w:rPr>
        <w:t xml:space="preserve">. The panel defined exploration as </w:t>
      </w:r>
      <w:r w:rsidRPr="002035DA">
        <w:rPr>
          <w:rStyle w:val="StyleUnderline"/>
        </w:rPr>
        <w:t>discovery through disciplined, diverse observations and recordings of findings including rigorous, systematic observations and documentation of biological, chemical, physical, geological, and archaeological aspects of the ocean in the three dimensions of space and in time</w:t>
      </w:r>
      <w:r w:rsidRPr="002035DA">
        <w:rPr>
          <w:sz w:val="14"/>
        </w:rPr>
        <w:t>. Here we ask the question about the fine line that separates '</w:t>
      </w:r>
      <w:proofErr w:type="gramStart"/>
      <w:r w:rsidRPr="002035DA">
        <w:rPr>
          <w:sz w:val="14"/>
        </w:rPr>
        <w:t>;Exploration'</w:t>
      </w:r>
      <w:proofErr w:type="gramEnd"/>
      <w:r w:rsidRPr="002035DA">
        <w:rPr>
          <w:sz w:val="14"/>
        </w:rPr>
        <w:t xml:space="preserve"> and ';Research'. We contend that successful exploration aims to establish new lines of knowledge or give rise to new hypothesis as compared to research where primary goal is to prove or disprove an existing hypothesis. However, there can be considerable time lag before a hypothesis can be established after an initial observation. This creates interesting challenges for ocean exploration because instant '</w:t>
      </w:r>
      <w:proofErr w:type="gramStart"/>
      <w:r w:rsidRPr="002035DA">
        <w:rPr>
          <w:sz w:val="14"/>
        </w:rPr>
        <w:t>;return</w:t>
      </w:r>
      <w:proofErr w:type="gramEnd"/>
      <w:r w:rsidRPr="002035DA">
        <w:rPr>
          <w:sz w:val="14"/>
        </w:rPr>
        <w:t xml:space="preserve"> on investment' can not be readily shown. Strong media and public interest is garnered by far and apart exciting discoveries about new biological species or processes. However, most of the ocean exploration work goes to systematically extract basic information about a previously unknown area. We refer to this activity as baseline characterization in providing information about an area which can support hypothesis generation and further research to prove or disprove this hypothesis. Examples of such successful characterization include OER endeavors in the Gulf of Mexico that spanned over 10 years and it provided baseline characterization in terms of biological diversity and distribution on basin-wide scale. This baseline characterization was also conveniently used by scientists to conduct research on benthic communities to study effects of deep water horizon incident. More recently similar characterization has been attempted by NOAA Ship Okeanos Explorer from 2011 - 2013 field </w:t>
      </w:r>
      <w:proofErr w:type="gramStart"/>
      <w:r w:rsidRPr="002035DA">
        <w:rPr>
          <w:sz w:val="14"/>
        </w:rPr>
        <w:t>season</w:t>
      </w:r>
      <w:proofErr w:type="gramEnd"/>
      <w:r w:rsidRPr="002035DA">
        <w:rPr>
          <w:sz w:val="14"/>
        </w:rPr>
        <w:t xml:space="preserve"> in NE Atlantic canyon. This has been one of the first ever campaigns to systematically map the NE canyons from US-Canada border to Cape Hatteras. After the 3D mapping of the canyons that included multibeam sonar derived bathymetry and backscatter, OER provided the first ever comprehensive maps of the seafloor and water column which have become the basis for further exploration and research in this region. NOAA Ship Okeanos Explorer currently remains the only federal vessel dedicated solely to Ocean Exploration. Examples of some of the recent discoveries of the ship will be provided to explain as how Exploration and Research are merging together in modern era of ocean sciences.</w:t>
      </w:r>
    </w:p>
    <w:p w:rsidR="00884908" w:rsidRPr="002035DA" w:rsidRDefault="00884908" w:rsidP="00884908">
      <w:pPr>
        <w:rPr>
          <w:sz w:val="14"/>
        </w:rPr>
      </w:pPr>
    </w:p>
    <w:p w:rsidR="00884908" w:rsidRPr="002035DA" w:rsidRDefault="00884908" w:rsidP="00884908">
      <w:pPr>
        <w:pStyle w:val="Heading3"/>
        <w:rPr>
          <w:rFonts w:cs="Times New Roman"/>
        </w:rPr>
      </w:pPr>
      <w:r w:rsidRPr="002035DA">
        <w:rPr>
          <w:rFonts w:cs="Times New Roman"/>
        </w:rPr>
        <w:t>Exploration Knowledge K2 Real Life Skills</w:t>
      </w:r>
    </w:p>
    <w:p w:rsidR="00884908" w:rsidRPr="002035DA" w:rsidRDefault="00884908" w:rsidP="00884908">
      <w:pPr>
        <w:pStyle w:val="Heading4"/>
        <w:rPr>
          <w:rFonts w:cs="Times New Roman"/>
        </w:rPr>
      </w:pPr>
      <w:r w:rsidRPr="002035DA">
        <w:rPr>
          <w:rFonts w:cs="Times New Roman"/>
        </w:rPr>
        <w:t>Exploration is important because it develops real life skills</w:t>
      </w:r>
    </w:p>
    <w:p w:rsidR="00884908" w:rsidRPr="00BA22F6" w:rsidRDefault="00884908" w:rsidP="00884908">
      <w:r w:rsidRPr="002035DA">
        <w:rPr>
          <w:rStyle w:val="Style13ptBold"/>
        </w:rPr>
        <w:t xml:space="preserve">NOAA </w:t>
      </w:r>
      <w:r w:rsidRPr="00BA22F6">
        <w:rPr>
          <w:rStyle w:val="Style13ptBold"/>
        </w:rPr>
        <w:t>13</w:t>
      </w:r>
      <w:r w:rsidRPr="00BA22F6">
        <w:t xml:space="preserve"> [National Oceanic and Atmospheric Administration, January 7th, 2013, “What Is Ocean Exploration and Why Is It Important?</w:t>
      </w:r>
      <w:proofErr w:type="gramStart"/>
      <w:r w:rsidRPr="00BA22F6">
        <w:t>”,</w:t>
      </w:r>
      <w:proofErr w:type="gramEnd"/>
      <w:r w:rsidRPr="00BA22F6">
        <w:t xml:space="preserve"> </w:t>
      </w:r>
      <w:hyperlink r:id="rId29" w:history="1">
        <w:r w:rsidRPr="00BA22F6">
          <w:rPr>
            <w:rStyle w:val="Hyperlink"/>
          </w:rPr>
          <w:t>http://oceanexplorer.noaa.gov/backmatter/whatisexploration.html</w:t>
        </w:r>
      </w:hyperlink>
      <w:r w:rsidRPr="00BA22F6">
        <w:t xml:space="preserve"> </w:t>
      </w:r>
      <w:hyperlink r:id="rId30" w:history="1">
        <w:r w:rsidRPr="00BA22F6">
          <w:rPr>
            <w:rStyle w:val="Hyperlink"/>
          </w:rPr>
          <w:t>\\accessed</w:t>
        </w:r>
      </w:hyperlink>
      <w:r w:rsidRPr="00BA22F6">
        <w:t xml:space="preserve"> 6/15/14\\NL]</w:t>
      </w:r>
    </w:p>
    <w:p w:rsidR="00884908" w:rsidRPr="002035DA" w:rsidRDefault="00884908" w:rsidP="00884908">
      <w:pPr>
        <w:rPr>
          <w:rStyle w:val="StyleUnderline"/>
        </w:rPr>
      </w:pPr>
      <w:r w:rsidRPr="002035DA">
        <w:rPr>
          <w:sz w:val="14"/>
        </w:rPr>
        <w:t xml:space="preserve">While </w:t>
      </w:r>
      <w:r w:rsidRPr="002035DA">
        <w:rPr>
          <w:rStyle w:val="StyleUnderline"/>
        </w:rPr>
        <w:t>new discoveries are always exciting to scientists</w:t>
      </w:r>
      <w:r w:rsidRPr="002035DA">
        <w:rPr>
          <w:sz w:val="14"/>
        </w:rPr>
        <w:t xml:space="preserve">, </w:t>
      </w:r>
      <w:r w:rsidRPr="002035DA">
        <w:rPr>
          <w:rStyle w:val="StyleUnderline"/>
        </w:rPr>
        <w:t>information from ocean exploration is important to everyone</w:t>
      </w:r>
      <w:r w:rsidRPr="002035DA">
        <w:rPr>
          <w:sz w:val="14"/>
        </w:rPr>
        <w:t xml:space="preserve">. Unlocking the mysteries of deep-sea ecosystems can reveal new sources for medical drugs, food, energy resources, and other products. Information from deep-ocean exploration can help predict earthquakes and tsunamis and help us understand how we are affecting and being affected by changes in Earth’s climate and atmosphere. </w:t>
      </w:r>
      <w:r w:rsidRPr="002035DA">
        <w:rPr>
          <w:rStyle w:val="StyleUnderline"/>
        </w:rPr>
        <w:t>Expeditions to the unexplored ocean can help focus research into critical geographic and subject areas that are likely to produce tangible benefits.</w:t>
      </w:r>
      <w:r w:rsidRPr="002035DA">
        <w:rPr>
          <w:sz w:val="14"/>
        </w:rPr>
        <w:t xml:space="preserve"> </w:t>
      </w:r>
      <w:r w:rsidRPr="002035DA">
        <w:rPr>
          <w:rStyle w:val="StyleUnderline"/>
        </w:rPr>
        <w:t xml:space="preserve">Ocean exploration can improve ocean literacy and inspire new generations of </w:t>
      </w:r>
      <w:r w:rsidRPr="002035DA">
        <w:rPr>
          <w:rStyle w:val="Emphasis"/>
        </w:rPr>
        <w:t>youth to seek careers in science, technology, engineering, and mathematics</w:t>
      </w:r>
      <w:r w:rsidRPr="002035DA">
        <w:rPr>
          <w:sz w:val="14"/>
        </w:rPr>
        <w:t xml:space="preserve">. The challenges of </w:t>
      </w:r>
      <w:r w:rsidRPr="002035DA">
        <w:rPr>
          <w:rStyle w:val="StyleUnderline"/>
        </w:rPr>
        <w:t xml:space="preserve">exploring the deep ocean can provide the basis for </w:t>
      </w:r>
      <w:r w:rsidRPr="002035DA">
        <w:rPr>
          <w:rStyle w:val="Emphasis"/>
        </w:rPr>
        <w:t>problem-solving instruction</w:t>
      </w:r>
      <w:r w:rsidRPr="002035DA">
        <w:rPr>
          <w:rStyle w:val="StyleUnderline"/>
        </w:rPr>
        <w:t xml:space="preserve"> in technology and engineering that can be </w:t>
      </w:r>
      <w:r w:rsidRPr="002035DA">
        <w:rPr>
          <w:rStyle w:val="Emphasis"/>
        </w:rPr>
        <w:t>applied in other situations</w:t>
      </w:r>
      <w:r w:rsidRPr="002035DA">
        <w:rPr>
          <w:sz w:val="14"/>
        </w:rPr>
        <w:t xml:space="preserve">. </w:t>
      </w:r>
      <w:r w:rsidRPr="002035DA">
        <w:rPr>
          <w:rStyle w:val="StyleUnderline"/>
        </w:rPr>
        <w:t>Exploration leaves a legacy of new knowledge that can be used by those not yet born to answer questions not yet posed at the time of exploration.</w:t>
      </w:r>
    </w:p>
    <w:p w:rsidR="00884908" w:rsidRPr="002035DA" w:rsidRDefault="00884908" w:rsidP="00884908">
      <w:pPr>
        <w:rPr>
          <w:rStyle w:val="StyleUnderline"/>
        </w:rPr>
      </w:pPr>
    </w:p>
    <w:p w:rsidR="00884908" w:rsidRPr="002035DA" w:rsidRDefault="00884908" w:rsidP="00884908">
      <w:pPr>
        <w:pStyle w:val="Heading2"/>
        <w:rPr>
          <w:rFonts w:cs="Times New Roman"/>
        </w:rPr>
      </w:pPr>
      <w:r w:rsidRPr="002035DA">
        <w:rPr>
          <w:rFonts w:cs="Times New Roman"/>
        </w:rPr>
        <w:t xml:space="preserve">Inherency </w:t>
      </w:r>
    </w:p>
    <w:p w:rsidR="00884908" w:rsidRPr="002035DA" w:rsidRDefault="00884908" w:rsidP="00884908">
      <w:pPr>
        <w:pStyle w:val="Heading3"/>
        <w:rPr>
          <w:rFonts w:cs="Times New Roman"/>
        </w:rPr>
      </w:pPr>
      <w:r w:rsidRPr="002035DA">
        <w:rPr>
          <w:rFonts w:cs="Times New Roman"/>
        </w:rPr>
        <w:t>2AC—No Modeling/Mapping of Ocean Now</w:t>
      </w:r>
    </w:p>
    <w:p w:rsidR="00884908" w:rsidRPr="002035DA" w:rsidRDefault="00884908" w:rsidP="00884908">
      <w:pPr>
        <w:pStyle w:val="Heading4"/>
        <w:rPr>
          <w:rFonts w:cs="Times New Roman"/>
        </w:rPr>
      </w:pPr>
      <w:r w:rsidRPr="002035DA">
        <w:rPr>
          <w:rFonts w:cs="Times New Roman"/>
        </w:rPr>
        <w:t>We know nothing about our oceans—we must expand exploration</w:t>
      </w:r>
    </w:p>
    <w:p w:rsidR="00884908" w:rsidRPr="002035DA" w:rsidRDefault="00884908" w:rsidP="00884908">
      <w:proofErr w:type="gramStart"/>
      <w:r w:rsidRPr="002035DA">
        <w:rPr>
          <w:rStyle w:val="Style13ptBold"/>
        </w:rPr>
        <w:t>Helvarg 4/1</w:t>
      </w:r>
      <w:r w:rsidRPr="002035DA">
        <w:t>—BA in History from Goddard College in Vermont and journalist.</w:t>
      </w:r>
      <w:proofErr w:type="gramEnd"/>
      <w:r w:rsidRPr="002035DA">
        <w:t xml:space="preserve"> [“Op-Ed It's no surprise we can't find Flight 370,” </w:t>
      </w:r>
      <w:r w:rsidRPr="002035DA">
        <w:rPr>
          <w:i/>
        </w:rPr>
        <w:t>LATimes</w:t>
      </w:r>
      <w:r w:rsidRPr="002035DA">
        <w:t xml:space="preserve">, 4/1/2014, David Helvarg, </w:t>
      </w:r>
      <w:hyperlink r:id="rId31" w:history="1">
        <w:r w:rsidRPr="002035DA">
          <w:rPr>
            <w:rStyle w:val="Hyperlink"/>
          </w:rPr>
          <w:t>http://www.latimes.com/opinion/op-ed/la-oe-0401-helvarg-flight-370-ocean-exploration-20140401-story.html</w:t>
        </w:r>
      </w:hyperlink>
      <w:r w:rsidRPr="002035DA">
        <w:t>] // AG</w:t>
      </w:r>
    </w:p>
    <w:p w:rsidR="00884908" w:rsidRPr="002035DA" w:rsidRDefault="00884908" w:rsidP="00884908">
      <w:r w:rsidRPr="002035DA">
        <w:rPr>
          <w:rStyle w:val="StyleUnderline"/>
        </w:rPr>
        <w:t>Even accounting for more than 70 years of classified military hydrographic surveys, we've still mapped less than 10% of the ocean with the resolution we've used to map all of the moon,</w:t>
      </w:r>
      <w:r w:rsidRPr="002035DA">
        <w:t xml:space="preserve"> Mars or even several moons of Jupiter.</w:t>
      </w:r>
    </w:p>
    <w:p w:rsidR="00884908" w:rsidRPr="002035DA" w:rsidRDefault="00884908" w:rsidP="00884908">
      <w:r w:rsidRPr="002035DA">
        <w:t xml:space="preserve">Obviously, our ability to search for a missing aircraft at sea has come a long way since Amelia Earhart disappeared while trying to cross the Pacific in 1937. But </w:t>
      </w:r>
      <w:r w:rsidRPr="002035DA">
        <w:rPr>
          <w:rStyle w:val="StyleUnderline"/>
        </w:rPr>
        <w:t>the patched-together satellite data and electronic-signals processing</w:t>
      </w:r>
      <w:r w:rsidRPr="002035DA">
        <w:t xml:space="preserve"> that has so far pointed the Flight 370 search to an area 1,800 miles from Perth, Australia, </w:t>
      </w:r>
      <w:r w:rsidRPr="002035DA">
        <w:rPr>
          <w:rStyle w:val="StyleUnderline"/>
        </w:rPr>
        <w:t>is no more than a crisis-mode, jury-rigged, extraordinary effort.</w:t>
      </w:r>
      <w:r w:rsidRPr="002035DA">
        <w:t xml:space="preserve"> Consider this: If you're a drug smuggler and you enter U.S. coastal waters in a speedboat at night, and then go dead in the water during the day, with a blue tarp thrown over your vessel, odds are that you'll successfully deliver your contraband.</w:t>
      </w:r>
    </w:p>
    <w:p w:rsidR="00884908" w:rsidRPr="002035DA" w:rsidRDefault="00884908" w:rsidP="00884908">
      <w:pPr>
        <w:rPr>
          <w:rStyle w:val="StyleUnderline"/>
        </w:rPr>
      </w:pPr>
      <w:r w:rsidRPr="002035DA">
        <w:rPr>
          <w:rStyle w:val="StyleUnderline"/>
        </w:rPr>
        <w:t>Our investment in ocean exploration, monitoring and law enforcement efforts is at a 20-year low in the United States and not much better elsewhere</w:t>
      </w:r>
      <w:r w:rsidRPr="002035DA">
        <w:t xml:space="preserve">. Our chances of quickly finding the missing Malaysian flight would have been improved </w:t>
      </w:r>
      <w:r w:rsidRPr="002035DA">
        <w:rPr>
          <w:rStyle w:val="StyleUnderline"/>
        </w:rPr>
        <w:t>if we had invested more money and effort on our planet's last great commons, with observational tools such as in-situ labs and wired benthic observatories, remote and autonomous underwater vehicles and gliders, forward-looking infrared cameras and multi-beam shipboard, airborne (and space-deployed) scanning systems, and other smart but woefully underfunded sea technologies.</w:t>
      </w:r>
    </w:p>
    <w:p w:rsidR="00884908" w:rsidRPr="002035DA" w:rsidRDefault="00884908" w:rsidP="00884908">
      <w:r w:rsidRPr="002035DA">
        <w:t>The fact remains that while hundreds of people have gone into space, only three humans have ventured to the lowest point on our planet seven miles down in the Mariana Trench, and the latest of these — filmmaker explorer engineer James Cameron — had to self-fund his 2012 mission.</w:t>
      </w:r>
    </w:p>
    <w:p w:rsidR="00884908" w:rsidRPr="002035DA" w:rsidRDefault="00884908" w:rsidP="00884908">
      <w:r w:rsidRPr="002035DA">
        <w:t xml:space="preserve">Meanwhile, </w:t>
      </w:r>
      <w:r w:rsidRPr="002035DA">
        <w:rPr>
          <w:rStyle w:val="StyleUnderline"/>
        </w:rPr>
        <w:t>when it comes to exploring the cosmos, NASA — even in its diminished state — outspends NOAA's ocean exploration program roughly 1,000 to 1.</w:t>
      </w:r>
      <w:r w:rsidRPr="002035DA">
        <w:t xml:space="preserve"> Yet when we get to Mars, the first thing we seek as proof of life is water. Meanwhile, we have a whole water planet that remains a challenge we've once again discovered to be far greater than we thought.</w:t>
      </w:r>
    </w:p>
    <w:p w:rsidR="00884908" w:rsidRPr="002035DA" w:rsidRDefault="00884908" w:rsidP="00884908">
      <w:r w:rsidRPr="002035DA">
        <w:t>Whatever the final resolution of the Flight 370 tragedy, that challenge is bound to become greater as our food and coastal security, marine transportation systems, even our basic ecosystem processes such as the oxygen generated by ocean plankton, are increasingly stressed through overfishing, pollution, loss of coastal habitat and ocean impacts from climate change.</w:t>
      </w:r>
    </w:p>
    <w:p w:rsidR="00884908" w:rsidRPr="002035DA" w:rsidRDefault="00884908" w:rsidP="00884908">
      <w:pPr>
        <w:rPr>
          <w:rStyle w:val="StyleUnderline"/>
        </w:rPr>
      </w:pPr>
      <w:r w:rsidRPr="002035DA">
        <w:rPr>
          <w:rStyle w:val="StyleUnderline"/>
        </w:rPr>
        <w:t>Investing in the exploration and understanding of our planet's largest habitat should be a given</w:t>
      </w:r>
      <w:r w:rsidRPr="002035DA">
        <w:t xml:space="preserve">. Perhaps that will be a lesson learned from our latest human disaster. Unfortunately, </w:t>
      </w:r>
      <w:r w:rsidRPr="002035DA">
        <w:rPr>
          <w:rStyle w:val="StyleUnderline"/>
        </w:rPr>
        <w:t>while the sea is still vast, our ability to act wisely in our own interests is often limited.</w:t>
      </w:r>
    </w:p>
    <w:p w:rsidR="00884908" w:rsidRPr="002035DA" w:rsidRDefault="00884908" w:rsidP="00884908">
      <w:pPr>
        <w:rPr>
          <w:b/>
          <w:u w:val="single"/>
        </w:rPr>
      </w:pPr>
    </w:p>
    <w:p w:rsidR="00884908" w:rsidRPr="002035DA" w:rsidRDefault="00884908" w:rsidP="00884908">
      <w:pPr>
        <w:pStyle w:val="Heading3"/>
        <w:rPr>
          <w:rFonts w:cs="Times New Roman"/>
        </w:rPr>
      </w:pPr>
      <w:r w:rsidRPr="002035DA">
        <w:rPr>
          <w:rFonts w:cs="Times New Roman"/>
        </w:rPr>
        <w:t>2AC—Squo Ocean Policy Fails</w:t>
      </w:r>
    </w:p>
    <w:p w:rsidR="00884908" w:rsidRPr="002035DA" w:rsidRDefault="00884908" w:rsidP="00884908">
      <w:pPr>
        <w:pStyle w:val="Heading4"/>
        <w:rPr>
          <w:rFonts w:cs="Times New Roman"/>
        </w:rPr>
      </w:pPr>
      <w:r w:rsidRPr="002035DA">
        <w:rPr>
          <w:rFonts w:cs="Times New Roman"/>
        </w:rPr>
        <w:t>National Ocean Policy fails – economic uncertainty</w:t>
      </w:r>
    </w:p>
    <w:p w:rsidR="00884908" w:rsidRPr="002035DA" w:rsidRDefault="00884908" w:rsidP="00884908">
      <w:r w:rsidRPr="002035DA">
        <w:rPr>
          <w:rStyle w:val="Style13ptBold"/>
        </w:rPr>
        <w:t>Hastings 13</w:t>
      </w:r>
      <w:r w:rsidRPr="002035DA">
        <w:t xml:space="preserve"> [Doc – Chairman of the House Committee on Natural Resources; “National Ocean Policy Creates More Red Tape, Hurts Economy”, January, </w:t>
      </w:r>
      <w:r w:rsidRPr="002035DA">
        <w:rPr>
          <w:i/>
        </w:rPr>
        <w:t xml:space="preserve">Sea Technology, </w:t>
      </w:r>
      <w:r w:rsidRPr="002035DA">
        <w:t>Vol. 54 Issue 1, p. 40, Ebsco \\NL]</w:t>
      </w:r>
    </w:p>
    <w:p w:rsidR="00884908" w:rsidRPr="002035DA" w:rsidRDefault="00884908" w:rsidP="00884908">
      <w:r w:rsidRPr="002035DA">
        <w:t>Job and Economic Impacts</w:t>
      </w:r>
    </w:p>
    <w:p w:rsidR="00884908" w:rsidRPr="002035DA" w:rsidRDefault="00884908" w:rsidP="00884908">
      <w:r w:rsidRPr="002035DA">
        <w:t xml:space="preserve">Although marketed as a common-sense plan to develop and protect our oceans, </w:t>
      </w:r>
      <w:r w:rsidRPr="002035DA">
        <w:rPr>
          <w:rStyle w:val="StyleUnderline"/>
        </w:rPr>
        <w:t>the National Ocean Policy will inflict economic harm and uncertainty on America’s job creators</w:t>
      </w:r>
      <w:r w:rsidRPr="002035DA">
        <w:t xml:space="preserve">. </w:t>
      </w:r>
      <w:r w:rsidRPr="002035DA">
        <w:rPr>
          <w:rStyle w:val="StyleUnderline"/>
        </w:rPr>
        <w:t>Imposing mandatory ocean zoning could place huge portions of our oceans and coasts off-limits</w:t>
      </w:r>
      <w:r w:rsidRPr="002035DA">
        <w:t>, curtailing energy development, commercial fishing and recreational activities.</w:t>
      </w:r>
    </w:p>
    <w:p w:rsidR="00884908" w:rsidRPr="002035DA" w:rsidRDefault="00884908" w:rsidP="00884908">
      <w:pPr>
        <w:rPr>
          <w:rStyle w:val="StyleUnderline"/>
        </w:rPr>
      </w:pPr>
      <w:r w:rsidRPr="002035DA">
        <w:rPr>
          <w:rStyle w:val="StyleUnderline"/>
        </w:rPr>
        <w:t>The reach of the policy goes beyond the oceans</w:t>
      </w:r>
      <w:r w:rsidRPr="002035DA">
        <w:t xml:space="preserve">. </w:t>
      </w:r>
      <w:r w:rsidRPr="002035DA">
        <w:rPr>
          <w:rStyle w:val="StyleUnderline"/>
        </w:rPr>
        <w:t>It gives the regional planning bodies authority to regulate as far inland as necessary.</w:t>
      </w:r>
      <w:r w:rsidRPr="002035DA">
        <w:t xml:space="preserve"> </w:t>
      </w:r>
      <w:r w:rsidRPr="002035DA">
        <w:rPr>
          <w:rStyle w:val="StyleUnderline"/>
        </w:rPr>
        <w:t>This could impact all activities occurring on lands adjacent to rivers, tributaries or watersheds that drain into the ocean.</w:t>
      </w:r>
    </w:p>
    <w:p w:rsidR="00884908" w:rsidRPr="002035DA" w:rsidRDefault="00884908" w:rsidP="00884908">
      <w:pPr>
        <w:rPr>
          <w:rStyle w:val="StyleUnderline"/>
        </w:rPr>
      </w:pPr>
      <w:r w:rsidRPr="002035DA">
        <w:rPr>
          <w:rStyle w:val="StyleUnderline"/>
        </w:rPr>
        <w:t xml:space="preserve">A multitude of industries could be affected, including agriculture, fishing, construction, manufacturing, mining, oil and natural gas, and renewable energy. These industries support tens of </w:t>
      </w:r>
      <w:r w:rsidRPr="002035DA">
        <w:rPr>
          <w:rStyle w:val="Emphasis"/>
        </w:rPr>
        <w:t>millions of jobs and contribute trillions of dollars to the U.S. economy</w:t>
      </w:r>
      <w:r w:rsidRPr="002035DA">
        <w:rPr>
          <w:rStyle w:val="StyleUnderline"/>
        </w:rPr>
        <w:t>.</w:t>
      </w:r>
    </w:p>
    <w:p w:rsidR="00884908" w:rsidRPr="002035DA" w:rsidRDefault="00884908" w:rsidP="00884908">
      <w:pPr>
        <w:rPr>
          <w:rStyle w:val="StyleUnderline"/>
        </w:rPr>
      </w:pPr>
      <w:r w:rsidRPr="002035DA">
        <w:rPr>
          <w:rStyle w:val="StyleUnderline"/>
        </w:rPr>
        <w:t xml:space="preserve">The policy also involves vague and undefined objectives that would create </w:t>
      </w:r>
      <w:r w:rsidRPr="002035DA">
        <w:rPr>
          <w:rStyle w:val="Emphasis"/>
        </w:rPr>
        <w:t>uncertainty for businesses</w:t>
      </w:r>
      <w:r w:rsidRPr="002035DA">
        <w:t xml:space="preserve"> </w:t>
      </w:r>
      <w:r w:rsidRPr="002035DA">
        <w:rPr>
          <w:rStyle w:val="StyleUnderline"/>
        </w:rPr>
        <w:t>and job creators, and</w:t>
      </w:r>
      <w:r w:rsidRPr="002035DA">
        <w:t xml:space="preserve"> </w:t>
      </w:r>
      <w:r w:rsidRPr="002035DA">
        <w:rPr>
          <w:rStyle w:val="Emphasis"/>
        </w:rPr>
        <w:t>open the floodgates for litigation</w:t>
      </w:r>
      <w:r w:rsidRPr="002035DA">
        <w:t xml:space="preserve">. According to testimony received by the House Natural Resources Committee, </w:t>
      </w:r>
      <w:r w:rsidRPr="002035DA">
        <w:rPr>
          <w:rStyle w:val="StyleUnderline"/>
        </w:rPr>
        <w:t>this uncertainty will likely increase costs to private landowners and businesses, cause companies to cut back on investment and job creation, and limit American energy production both on- and offshore.</w:t>
      </w:r>
    </w:p>
    <w:p w:rsidR="00884908" w:rsidRPr="002035DA" w:rsidRDefault="00884908" w:rsidP="00884908">
      <w:pPr>
        <w:rPr>
          <w:rStyle w:val="StyleUnderline"/>
        </w:rPr>
      </w:pPr>
      <w:r w:rsidRPr="002035DA">
        <w:rPr>
          <w:rStyle w:val="StyleUnderline"/>
        </w:rPr>
        <w:t>It is also unclear how much this initiative will cost taxpayers</w:t>
      </w:r>
      <w:r w:rsidRPr="002035DA">
        <w:t xml:space="preserve">, </w:t>
      </w:r>
      <w:r w:rsidRPr="002035DA">
        <w:rPr>
          <w:rStyle w:val="StyleUnderline"/>
        </w:rPr>
        <w:t>how it is being funded and if it will take money away from existing agency budgets at a time when budgets are already being cut.</w:t>
      </w:r>
    </w:p>
    <w:p w:rsidR="00884908" w:rsidRPr="002035DA" w:rsidRDefault="00884908" w:rsidP="00884908">
      <w:pPr>
        <w:rPr>
          <w:rStyle w:val="StyleUnderline"/>
        </w:rPr>
      </w:pPr>
    </w:p>
    <w:p w:rsidR="00884908" w:rsidRPr="002035DA" w:rsidRDefault="00884908" w:rsidP="00884908">
      <w:pPr>
        <w:pStyle w:val="Heading4"/>
        <w:rPr>
          <w:rFonts w:cs="Times New Roman"/>
        </w:rPr>
      </w:pPr>
      <w:r w:rsidRPr="002035DA">
        <w:rPr>
          <w:rFonts w:cs="Times New Roman"/>
        </w:rPr>
        <w:t>National Ocean Policy fails – additional bureaucracy</w:t>
      </w:r>
    </w:p>
    <w:p w:rsidR="00884908" w:rsidRPr="002035DA" w:rsidRDefault="00884908" w:rsidP="00884908">
      <w:r w:rsidRPr="002035DA">
        <w:rPr>
          <w:rStyle w:val="Style13ptBold"/>
        </w:rPr>
        <w:t>Hastings 13</w:t>
      </w:r>
      <w:r w:rsidRPr="002035DA">
        <w:t xml:space="preserve"> [Doc – Chairman of the House Committee on Natural Resources; “National Ocean Policy Creates More Red Tape, Hurts Economy”, January, </w:t>
      </w:r>
      <w:r w:rsidRPr="002035DA">
        <w:rPr>
          <w:i/>
        </w:rPr>
        <w:t xml:space="preserve">Sea Technology, </w:t>
      </w:r>
      <w:r w:rsidRPr="002035DA">
        <w:t>Vol. 54 Issue 1, p. 40, Ebsco \\NL]</w:t>
      </w:r>
    </w:p>
    <w:p w:rsidR="00884908" w:rsidRPr="002035DA" w:rsidRDefault="00884908" w:rsidP="00884908">
      <w:pPr>
        <w:rPr>
          <w:rStyle w:val="StyleUnderline"/>
        </w:rPr>
      </w:pPr>
      <w:r w:rsidRPr="002035DA">
        <w:rPr>
          <w:rStyle w:val="StyleUnderline"/>
        </w:rPr>
        <w:t>Additional Bureaucracy</w:t>
      </w:r>
    </w:p>
    <w:p w:rsidR="00884908" w:rsidRPr="002035DA" w:rsidRDefault="00884908" w:rsidP="00884908">
      <w:r w:rsidRPr="002035DA">
        <w:rPr>
          <w:rStyle w:val="StyleUnderline"/>
        </w:rPr>
        <w:t>President Obama enacted the National Ocean Policy by issuing an executive order</w:t>
      </w:r>
      <w:r w:rsidRPr="002035DA">
        <w:t xml:space="preserve">, </w:t>
      </w:r>
      <w:r w:rsidRPr="002035DA">
        <w:rPr>
          <w:rStyle w:val="StyleUnderline"/>
        </w:rPr>
        <w:t>meaning this drastic change in ocean management was done without Congressional authorization</w:t>
      </w:r>
      <w:r w:rsidRPr="002035DA">
        <w:t>. To date, no bill has passed the U.S. House of Representatives to implement similar far-reaching ocean policies.</w:t>
      </w:r>
    </w:p>
    <w:p w:rsidR="00884908" w:rsidRPr="002035DA" w:rsidRDefault="00884908" w:rsidP="00884908">
      <w:pPr>
        <w:rPr>
          <w:rStyle w:val="StyleUnderline"/>
        </w:rPr>
      </w:pPr>
      <w:r w:rsidRPr="002035DA">
        <w:rPr>
          <w:rStyle w:val="StyleUnderline"/>
        </w:rPr>
        <w:t>The executive order creates a web of bureaucracy that includes dozens of new policies, councils, committees, planning bodies, priority objectives, action plans, national goals and guiding principles</w:t>
      </w:r>
      <w:r w:rsidRPr="002035DA">
        <w:t xml:space="preserve">. </w:t>
      </w:r>
      <w:r w:rsidRPr="002035DA">
        <w:rPr>
          <w:rStyle w:val="StyleUnderline"/>
        </w:rPr>
        <w:t xml:space="preserve">Rather than streamline federal management, the president’s initiative will instead add layers of new </w:t>
      </w:r>
      <w:r w:rsidRPr="002035DA">
        <w:rPr>
          <w:rStyle w:val="Emphasis"/>
        </w:rPr>
        <w:t>red tape</w:t>
      </w:r>
      <w:r w:rsidRPr="002035DA">
        <w:rPr>
          <w:rStyle w:val="StyleUnderline"/>
        </w:rPr>
        <w:t xml:space="preserve"> and create a topdown approach.</w:t>
      </w:r>
    </w:p>
    <w:p w:rsidR="00884908" w:rsidRPr="002035DA" w:rsidRDefault="00884908" w:rsidP="00884908">
      <w:pPr>
        <w:rPr>
          <w:rStyle w:val="StyleUnderline"/>
        </w:rPr>
      </w:pPr>
      <w:r w:rsidRPr="002035DA">
        <w:t xml:space="preserve">For example, </w:t>
      </w:r>
      <w:r w:rsidRPr="002035DA">
        <w:rPr>
          <w:rStyle w:val="StyleUnderline"/>
        </w:rPr>
        <w:t>federally-controlled regional planning bodies will be tasked with creating zoning plans for each region without input or representation from local stakeholders or affected industries</w:t>
      </w:r>
      <w:r w:rsidRPr="002035DA">
        <w:t xml:space="preserve">. </w:t>
      </w:r>
      <w:r w:rsidRPr="002035DA">
        <w:rPr>
          <w:rStyle w:val="StyleUnderline"/>
        </w:rPr>
        <w:t>All relevant federal agencies, states and regulated communities will be bound by the plans, which will be used to make decisions on regional permitting activities.</w:t>
      </w:r>
    </w:p>
    <w:p w:rsidR="00884908" w:rsidRPr="002035DA" w:rsidRDefault="00884908" w:rsidP="00884908">
      <w:pPr>
        <w:rPr>
          <w:b/>
          <w:u w:val="single"/>
        </w:rPr>
      </w:pPr>
    </w:p>
    <w:p w:rsidR="00884908" w:rsidRPr="002035DA" w:rsidRDefault="00884908" w:rsidP="00884908">
      <w:pPr>
        <w:pStyle w:val="Heading3"/>
        <w:rPr>
          <w:rFonts w:cs="Times New Roman"/>
        </w:rPr>
      </w:pPr>
      <w:r w:rsidRPr="002035DA">
        <w:rPr>
          <w:rFonts w:cs="Times New Roman"/>
        </w:rPr>
        <w:t>2AC—Squo Tech Fails</w:t>
      </w:r>
    </w:p>
    <w:p w:rsidR="00884908" w:rsidRPr="002035DA" w:rsidRDefault="00884908" w:rsidP="00884908">
      <w:pPr>
        <w:pStyle w:val="Heading4"/>
        <w:rPr>
          <w:rFonts w:cs="Times New Roman"/>
        </w:rPr>
      </w:pPr>
      <w:r w:rsidRPr="002035DA">
        <w:rPr>
          <w:rFonts w:cs="Times New Roman"/>
        </w:rPr>
        <w:t>Current proposed methods of methane drilling are too unpredictable-more research is needed before attempting to access</w:t>
      </w:r>
    </w:p>
    <w:p w:rsidR="00884908" w:rsidRPr="002035DA" w:rsidRDefault="00884908" w:rsidP="00884908">
      <w:r w:rsidRPr="002035DA">
        <w:rPr>
          <w:rStyle w:val="Style13ptBold"/>
        </w:rPr>
        <w:t>Embleton 8</w:t>
      </w:r>
      <w:r w:rsidRPr="002035DA">
        <w:t xml:space="preserve"> [Richard Embleton, “Methane Hydrates: What are they thinking</w:t>
      </w:r>
      <w:proofErr w:type="gramStart"/>
      <w:r w:rsidRPr="002035DA">
        <w:t>?,</w:t>
      </w:r>
      <w:proofErr w:type="gramEnd"/>
      <w:r w:rsidRPr="002035DA">
        <w:t xml:space="preserve">” </w:t>
      </w:r>
      <w:hyperlink r:id="rId32" w:tgtFrame="_blank" w:history="1">
        <w:r w:rsidRPr="002035DA">
          <w:rPr>
            <w:rStyle w:val="Hyperlink"/>
          </w:rPr>
          <w:t>Energy Bulletin</w:t>
        </w:r>
      </w:hyperlink>
      <w:r w:rsidRPr="002035DA">
        <w:t xml:space="preserve">, Dec 17 2008, pg. </w:t>
      </w:r>
      <w:hyperlink r:id="rId33" w:tgtFrame="_blank" w:history="1">
        <w:r w:rsidRPr="002035DA">
          <w:rPr>
            <w:rStyle w:val="Hyperlink"/>
          </w:rPr>
          <w:t>http://www.energybulletin.net/stories/2008-12-17/methane-hydrates-what-are-they-thinking</w:t>
        </w:r>
      </w:hyperlink>
    </w:p>
    <w:p w:rsidR="00884908" w:rsidRPr="002035DA" w:rsidRDefault="00884908" w:rsidP="00884908">
      <w:pPr>
        <w:rPr>
          <w:rStyle w:val="StyleUnderline"/>
        </w:rPr>
      </w:pPr>
      <w:r w:rsidRPr="002035DA">
        <w:rPr>
          <w:sz w:val="16"/>
        </w:rPr>
        <w:t xml:space="preserve">The world's governments are beginning to come to grips with the reality that </w:t>
      </w:r>
      <w:r w:rsidRPr="002035DA">
        <w:rPr>
          <w:rStyle w:val="StyleUnderline"/>
        </w:rPr>
        <w:t>crude oil is a finite resource</w:t>
      </w:r>
      <w:r w:rsidRPr="002035DA">
        <w:rPr>
          <w:sz w:val="16"/>
        </w:rPr>
        <w:t xml:space="preserve">. That forces them to face another reality. </w:t>
      </w:r>
      <w:r w:rsidRPr="002035DA">
        <w:rPr>
          <w:rStyle w:val="StyleUnderline"/>
        </w:rPr>
        <w:t>The amount of that resource available for running global human society is about to go into terminal decline</w:t>
      </w:r>
      <w:r w:rsidRPr="002035DA">
        <w:rPr>
          <w:sz w:val="16"/>
        </w:rPr>
        <w:t xml:space="preserve">. We are at or soon to arrive at peak oil. Many analysts believe, based on the data, that we hit that peak in the spring of 2005. Other more optimistic analysts believe that peak may still be as much as thirty years in the future. </w:t>
      </w:r>
      <w:proofErr w:type="gramStart"/>
      <w:r w:rsidRPr="002035DA">
        <w:rPr>
          <w:sz w:val="16"/>
        </w:rPr>
        <w:t>Even that (I am not conceding that projection.</w:t>
      </w:r>
      <w:proofErr w:type="gramEnd"/>
      <w:r w:rsidRPr="002035DA">
        <w:rPr>
          <w:sz w:val="16"/>
        </w:rPr>
        <w:t xml:space="preserve"> I am in the spring 2005 camp.) </w:t>
      </w:r>
      <w:proofErr w:type="gramStart"/>
      <w:r w:rsidRPr="002035DA">
        <w:rPr>
          <w:sz w:val="16"/>
        </w:rPr>
        <w:t>is</w:t>
      </w:r>
      <w:proofErr w:type="gramEnd"/>
      <w:r w:rsidRPr="002035DA">
        <w:rPr>
          <w:sz w:val="16"/>
        </w:rPr>
        <w:t xml:space="preserve"> close enough that the majority of people alive today will have to begin to adjust to declining global oil production in their lifetime. Optimists point to the fact that we have moved beyond various energy sources, on which the entire society depends, many times in the past. We have always found a new, better energy source to replace them. Even since the beginning of the industrial revolution we have moved through water power, steam power, coal, natural gas, electricity, oil and nuclear. Oil, however, has been the most important and workable energy source that we have ever discovered and exploited. </w:t>
      </w:r>
      <w:r w:rsidRPr="002035DA">
        <w:rPr>
          <w:rStyle w:val="StyleUnderline"/>
        </w:rPr>
        <w:t>Where do we go from oil?</w:t>
      </w:r>
      <w:r w:rsidRPr="002035DA">
        <w:rPr>
          <w:sz w:val="16"/>
        </w:rPr>
        <w:t xml:space="preserve"> What will be the next, better energy source that can power human </w:t>
      </w:r>
      <w:proofErr w:type="gramStart"/>
      <w:r w:rsidRPr="002035DA">
        <w:rPr>
          <w:sz w:val="16"/>
        </w:rPr>
        <w:t>society.</w:t>
      </w:r>
      <w:proofErr w:type="gramEnd"/>
      <w:r w:rsidRPr="002035DA">
        <w:rPr>
          <w:sz w:val="16"/>
        </w:rPr>
        <w:t xml:space="preserve"> </w:t>
      </w:r>
      <w:r w:rsidRPr="002035DA">
        <w:rPr>
          <w:rStyle w:val="StyleUnderline"/>
        </w:rPr>
        <w:t xml:space="preserve">There are many who see electricity playing an increasingly important role, including driving transportation. To many that electric future will be increasingly centered on a nuclear energy renaissance. On the fringes they see electricity generation from wind, solar, geothermal, tidal, hydro, wave and a variety of other options. But oil is used for much more than powering the family car. I have trouble visualizing electric planes and electric ships. Hell, most electric cars have a battery range of </w:t>
      </w:r>
      <w:proofErr w:type="gramStart"/>
      <w:r w:rsidRPr="002035DA">
        <w:rPr>
          <w:rStyle w:val="StyleUnderline"/>
        </w:rPr>
        <w:t>under</w:t>
      </w:r>
      <w:proofErr w:type="gramEnd"/>
      <w:r w:rsidRPr="002035DA">
        <w:rPr>
          <w:rStyle w:val="StyleUnderline"/>
        </w:rPr>
        <w:t xml:space="preserve"> 100 kilometers. And I don't think you can make plastics from electricity. Last I noticed it required hydrocarbons. In one form or another, in fact, hydrocarbons have been the world's primary energy source since the beginning of the Industrial Revolution over 200 years ago. It answers one extremely important need; portability. Hydrocarbon fuels, especially oil and its derivatives, can be easily move from one place to another.</w:t>
      </w:r>
      <w:r w:rsidRPr="002035DA">
        <w:rPr>
          <w:sz w:val="16"/>
        </w:rPr>
        <w:t xml:space="preserve"> </w:t>
      </w:r>
      <w:r w:rsidRPr="002035DA">
        <w:rPr>
          <w:rStyle w:val="StyleUnderline"/>
        </w:rPr>
        <w:t>They can also be used on board to generate the power used to move it</w:t>
      </w:r>
      <w:r w:rsidRPr="002035DA">
        <w:rPr>
          <w:sz w:val="16"/>
        </w:rPr>
        <w:t>.</w:t>
      </w:r>
      <w:r w:rsidRPr="002035DA">
        <w:rPr>
          <w:rStyle w:val="StyleUnderline"/>
        </w:rPr>
        <w:t xml:space="preserve"> What is the next energy source </w:t>
      </w:r>
      <w:r w:rsidRPr="002035DA">
        <w:rPr>
          <w:sz w:val="16"/>
        </w:rPr>
        <w:t xml:space="preserve">that will give us what oil, coal and natural gas give us today? </w:t>
      </w:r>
      <w:r w:rsidRPr="002035DA">
        <w:rPr>
          <w:rStyle w:val="StyleUnderline"/>
        </w:rPr>
        <w:t>You may be surprised to hear that it may be the other hydrocarbon fuel. A Great many scientists, industry leaders and governments throughout the developed world believe that will be methane. More specifically they believe it will be methane hydrates.</w:t>
      </w:r>
      <w:r w:rsidRPr="002035DA">
        <w:rPr>
          <w:sz w:val="16"/>
        </w:rPr>
        <w:t xml:space="preserve"> Methane hydrates (also called clathrates) are bubbles of methane gas trapped in a cage of ice crystals. Methane hydrate deposits occur in locations all over the world. The most concentrated deposits occur under the Arctic Ocean, under the ocean floor on most continental shelves, in locations like the Gulf of Mexico, the Bermuda Triangle, the Dragon's Triangle south of Japan, and in permafrost surrounding the Arctic ocean. It is reliably estimated that the amount of methane trapped as hydrates globally exceeds by many times the total combined oil, coal and natural gas reserves that have ever existed on earth. A chunk of methane ice exposed to the air and ignited will burn until all of the methane in that ice has been consumed. </w:t>
      </w:r>
      <w:r w:rsidRPr="002035DA">
        <w:rPr>
          <w:rStyle w:val="StyleUnderline"/>
        </w:rPr>
        <w:t>Methane hydrates, however, require specific conditions of temperature and pressure to keep them contained within their ice cage. Reduce the pressure - for example, by reducing the sea level and the pressure of water above the deposit - or increased the temperature and the methane hydrate deposit becomes unstable and begins to release the trapped methane into the atmosphere. That is a problem. Methane is a greenhouse gas. In fact, it is 21-23 times more powerful as a greenhouse gas than carbon dioxide.</w:t>
      </w:r>
      <w:r w:rsidRPr="002035DA">
        <w:rPr>
          <w:sz w:val="16"/>
        </w:rPr>
        <w:t xml:space="preserve"> When the methane trapped in the hydrate is released it expands by about 170 times</w:t>
      </w:r>
      <w:hyperlink r:id="rId34" w:tgtFrame="_blank" w:history="1">
        <w:proofErr w:type="gramStart"/>
        <w:r w:rsidRPr="002035DA">
          <w:rPr>
            <w:rStyle w:val="Hyperlink"/>
            <w:sz w:val="16"/>
          </w:rPr>
          <w:t>.[</w:t>
        </w:r>
        <w:proofErr w:type="gramEnd"/>
        <w:r w:rsidRPr="002035DA">
          <w:rPr>
            <w:rStyle w:val="Hyperlink"/>
            <w:sz w:val="16"/>
          </w:rPr>
          <w:t xml:space="preserve">1] </w:t>
        </w:r>
      </w:hyperlink>
      <w:r w:rsidRPr="002035DA">
        <w:rPr>
          <w:sz w:val="16"/>
        </w:rPr>
        <w:t xml:space="preserve">Methane is lighter than CO2, lighter than air. As a result it rises rapidly through the atmosphere up to the lower-density stratosphere. </w:t>
      </w:r>
      <w:proofErr w:type="gramStart"/>
      <w:r w:rsidRPr="002035DA">
        <w:rPr>
          <w:sz w:val="16"/>
        </w:rPr>
        <w:t>On the positive side methane remains in the atmosphere for only about 10-20 years.</w:t>
      </w:r>
      <w:proofErr w:type="gramEnd"/>
      <w:r w:rsidRPr="002035DA">
        <w:rPr>
          <w:sz w:val="16"/>
        </w:rPr>
        <w:t xml:space="preserve"> CO2 remains in the atmosphere for over 100 years. Scientists studying global warming have long been seriously concerned about the possibility of large scale methane hydrate destabilization and methane release into the atmosphere. The greatest concern is about the large volumes of methane hydrates under the Arctic sea floor and that trapped in the vast permafrost zone surrounding the Arctic Ocean. That concern has now been heightened by recent discoveries of hundreds of methane plumes on the floor of the Arctic Ocean north of Norway and Siberia. </w:t>
      </w:r>
      <w:hyperlink r:id="rId35" w:tgtFrame="_blank" w:history="1">
        <w:r w:rsidRPr="002035DA">
          <w:rPr>
            <w:rStyle w:val="Hyperlink"/>
            <w:sz w:val="16"/>
          </w:rPr>
          <w:t xml:space="preserve">[2] </w:t>
        </w:r>
      </w:hyperlink>
      <w:r w:rsidRPr="002035DA">
        <w:rPr>
          <w:sz w:val="16"/>
        </w:rPr>
        <w:t xml:space="preserve">There is also evidence in pock-marked sea floors of large releases of methane plumes in the geological past. </w:t>
      </w:r>
      <w:hyperlink r:id="rId36" w:tgtFrame="_blank" w:history="1">
        <w:r w:rsidRPr="002035DA">
          <w:rPr>
            <w:rStyle w:val="Hyperlink"/>
            <w:sz w:val="16"/>
          </w:rPr>
          <w:t>[3]</w:t>
        </w:r>
      </w:hyperlink>
      <w:r w:rsidRPr="002035DA">
        <w:rPr>
          <w:sz w:val="16"/>
        </w:rPr>
        <w:t xml:space="preserve"> Paleoclimatologists now believe that large scale, natural methane hydrate releases have been partly but significantly responsible for short-cycle global warming and global cooling cycles in the past. The recent discoveries in the Arctic, in fact, are thought to suggest that methane releases have contributed to the global warming that has occurred since the last ice age 15,000 years ago. </w:t>
      </w:r>
      <w:hyperlink r:id="rId37" w:tgtFrame="_blank" w:history="1">
        <w:r w:rsidRPr="002035DA">
          <w:rPr>
            <w:rStyle w:val="Hyperlink"/>
            <w:sz w:val="16"/>
          </w:rPr>
          <w:t>[2]</w:t>
        </w:r>
      </w:hyperlink>
      <w:r w:rsidRPr="002035DA">
        <w:rPr>
          <w:sz w:val="16"/>
        </w:rPr>
        <w:t xml:space="preserve"> The problem is that these methane releases have a strong positive feedback loop. As they increase the warming of the atmosphere that warming in turn increases methane release which in turn increases warming which in turn releases more...... You get the picture. </w:t>
      </w:r>
      <w:proofErr w:type="gramStart"/>
      <w:r w:rsidRPr="002035DA">
        <w:rPr>
          <w:sz w:val="16"/>
        </w:rPr>
        <w:t>Acceleration of global warming through this positive feedback loop, by increased methane concentration in the atmosphere, far more than CO2 concentrations, represents, to paleoclimatologists, a far greater risk of pushing us into the Venus effect, runaway global warming.</w:t>
      </w:r>
      <w:proofErr w:type="gramEnd"/>
      <w:r w:rsidRPr="002035DA">
        <w:rPr>
          <w:sz w:val="16"/>
        </w:rPr>
        <w:t xml:space="preserve"> When it comes to satisfying the world's energy lust, however, caution may be thrown to the wind. Powering down human society is never an option put on the table when politicians and other leaders discuss energy policies and strategies. We have proven over and over again that business as usual is the only model that will be considered. How else can we explain the tar sands, oil shale development, deepwater oil extraction, coal mines extending out under the sea floor, and more</w:t>
      </w:r>
      <w:r w:rsidRPr="002035DA">
        <w:rPr>
          <w:rStyle w:val="StyleUnderline"/>
        </w:rPr>
        <w:t>? There are various technologies under consideration for extracting methane from hydrate deposits. Most involve some form of heating the hydrate deposits - one, probably the dumbest and most dangerous, even goes so far as to suggest using nuclear explosions beneath the deposit to heat it, also suggested by some as a means of releasing oil from tar sands and oil shale - causing them to release the methane which is then collected and piped to a processing facility of holding tank.</w:t>
      </w:r>
      <w:r w:rsidRPr="002035DA">
        <w:rPr>
          <w:sz w:val="16"/>
        </w:rPr>
        <w:t xml:space="preserve"> Proponents of methane hydrate exploitation, conscious of environmental concerns, are quick to offer reassurances like ".....tapping into the gas hydrates assessed in the study is not expected to affect global warming, said Brenda Pierce, coordinator for the USGS Energy Resources Program." </w:t>
      </w:r>
      <w:hyperlink r:id="rId38" w:tgtFrame="_blank" w:history="1">
        <w:r w:rsidRPr="002035DA">
          <w:rPr>
            <w:rStyle w:val="Hyperlink"/>
            <w:sz w:val="16"/>
          </w:rPr>
          <w:t>[4]</w:t>
        </w:r>
      </w:hyperlink>
      <w:r w:rsidRPr="002035DA">
        <w:rPr>
          <w:sz w:val="16"/>
        </w:rPr>
        <w:t xml:space="preserve"> The louder and more frequent such reassurances are, of course, the more it suggests they are trying to cover up the probability that the result will be the opposite. </w:t>
      </w:r>
      <w:r w:rsidRPr="002035DA">
        <w:rPr>
          <w:rStyle w:val="StyleUnderline"/>
        </w:rPr>
        <w:t>There are many projects underway, funded by governments throughout the world</w:t>
      </w:r>
      <w:r w:rsidRPr="002035DA">
        <w:rPr>
          <w:sz w:val="16"/>
        </w:rPr>
        <w:t xml:space="preserve"> (Japan, India, China, South Korea, Russia, Norway, Canada, </w:t>
      </w:r>
      <w:proofErr w:type="gramStart"/>
      <w:r w:rsidRPr="002035DA">
        <w:rPr>
          <w:sz w:val="16"/>
        </w:rPr>
        <w:t>the</w:t>
      </w:r>
      <w:proofErr w:type="gramEnd"/>
      <w:r w:rsidRPr="002035DA">
        <w:rPr>
          <w:sz w:val="16"/>
        </w:rPr>
        <w:t xml:space="preserve"> </w:t>
      </w:r>
      <w:r w:rsidRPr="002035DA">
        <w:rPr>
          <w:rStyle w:val="StyleUnderline"/>
        </w:rPr>
        <w:t xml:space="preserve">U.S.), aimed at developing commercially viable technologies for exploiting the planet's vast methane hydrate deposits. The </w:t>
      </w:r>
      <w:proofErr w:type="gramStart"/>
      <w:r w:rsidRPr="002035DA">
        <w:rPr>
          <w:rStyle w:val="StyleUnderline"/>
        </w:rPr>
        <w:t>selection of sites for these projects are</w:t>
      </w:r>
      <w:proofErr w:type="gramEnd"/>
      <w:r w:rsidRPr="002035DA">
        <w:rPr>
          <w:rStyle w:val="StyleUnderline"/>
        </w:rPr>
        <w:t xml:space="preserve">, themselves, a clear indication of one of the primary roadblocks to using methane hydrates as a societal-supporting energy source. They have sought out test sites with high methane hydrate concentrations. Most hydrate deposits are too small or too dispersed to be commercially exploited. </w:t>
      </w:r>
      <w:r w:rsidRPr="002035DA">
        <w:rPr>
          <w:sz w:val="16"/>
        </w:rPr>
        <w:t>Also, unlike oil and natural gas</w:t>
      </w:r>
      <w:r w:rsidRPr="002035DA">
        <w:rPr>
          <w:rStyle w:val="StyleUnderline"/>
        </w:rPr>
        <w:t>, those deposits are generally not capped in such a way that the geology can be used to contain releases</w:t>
      </w:r>
      <w:r w:rsidRPr="002035DA">
        <w:rPr>
          <w:sz w:val="16"/>
        </w:rPr>
        <w:t>. Most of those deposits on the sea floor, in fact, exist in unconsolidated, sandy or silt sediment. The geology surrounding them is inherently unstable, difficult to contain</w:t>
      </w:r>
      <w:r w:rsidRPr="002035DA">
        <w:rPr>
          <w:rStyle w:val="StyleUnderline"/>
        </w:rPr>
        <w:t xml:space="preserve">. Once the deposit, or any large portion of it, is destabilized it is very difficult to prevent unintended, uncontrolled methane releases into the atmosphere. </w:t>
      </w:r>
      <w:r w:rsidRPr="002035DA">
        <w:rPr>
          <w:sz w:val="16"/>
        </w:rPr>
        <w:t xml:space="preserve">Okay. I very begrudgingly accept that our leaders are not going to consider powering down as a potential tactic in the face of our impending energy crisis. Sooner or later the human race is going to have to accept that reality but clearly society is not prepared to accept it now. But </w:t>
      </w:r>
      <w:r w:rsidRPr="002035DA">
        <w:rPr>
          <w:rStyle w:val="StyleUnderline"/>
        </w:rPr>
        <w:t>methane hydrates are not like the other fossil fuels. And our approach to exploiting them is going to have to be very different.</w:t>
      </w:r>
      <w:r w:rsidRPr="002035DA">
        <w:rPr>
          <w:sz w:val="16"/>
        </w:rPr>
        <w:t xml:space="preserve"> The risk to the climate and the environment is so much greater than has ever been the case with other fossil fuels. Most importantly, methane hydrates are globally affected by exactly the same constrains; temperature and pressure. Global warming itself - it doesn't matter whether it is naturally occurring or caused by human combustion of fossil fuels - is the greatest threat of tipping methane releases into a runaway warming mechanism. Scientists do not know with any certainty yet how much of a global temperature rise is necessary to reach the tipping point where methane hydrate release into the atmosphere accelerates out of control. They do know that once that happens the acceleration will be self-sustaining and self-accelerating. </w:t>
      </w:r>
      <w:r w:rsidRPr="002035DA">
        <w:rPr>
          <w:rStyle w:val="StyleUnderline"/>
        </w:rPr>
        <w:t>If our leaders take the same cavalier approach with scientific warnings about runaway methane release that they have taken with warnings about CO2 buildup in the atmosphere, and the long-term, safe storage of spent nuclear fuel, we are headed toward a much more serious atmospheric and climatic disaster than global warming experts have thus far suggested.</w:t>
      </w:r>
      <w:r w:rsidRPr="002035DA">
        <w:rPr>
          <w:sz w:val="16"/>
        </w:rPr>
        <w:t xml:space="preserve"> Methane releases from the ocean floors and from Arctic permafrost have not been built into any of the current global warming models as a factor, including those models supporting the IPCC reports. Considering that methane hydrate deposits exceed the total of all other fossil fuels by magnitudes and that </w:t>
      </w:r>
      <w:r w:rsidRPr="002035DA">
        <w:rPr>
          <w:rStyle w:val="StyleUnderline"/>
        </w:rPr>
        <w:t xml:space="preserve">methane is more than 20 times more powerful as a greenhouse gas than </w:t>
      </w:r>
      <w:proofErr w:type="gramStart"/>
      <w:r w:rsidRPr="002035DA">
        <w:rPr>
          <w:rStyle w:val="StyleUnderline"/>
        </w:rPr>
        <w:t>CO2, that</w:t>
      </w:r>
      <w:proofErr w:type="gramEnd"/>
      <w:r w:rsidRPr="002035DA">
        <w:rPr>
          <w:rStyle w:val="StyleUnderline"/>
        </w:rPr>
        <w:t xml:space="preserve"> should be extremely worrying to anyone who accepts the validity of the global warming theory.</w:t>
      </w:r>
    </w:p>
    <w:p w:rsidR="00884908" w:rsidRPr="002035DA" w:rsidRDefault="00884908" w:rsidP="00884908">
      <w:pPr>
        <w:rPr>
          <w:rStyle w:val="StyleUnderline"/>
        </w:rPr>
      </w:pPr>
    </w:p>
    <w:p w:rsidR="00884908" w:rsidRPr="002035DA" w:rsidRDefault="00884908" w:rsidP="00884908">
      <w:pPr>
        <w:pStyle w:val="Heading3"/>
        <w:rPr>
          <w:rFonts w:cs="Times New Roman"/>
        </w:rPr>
      </w:pPr>
      <w:r w:rsidRPr="002035DA">
        <w:rPr>
          <w:rFonts w:cs="Times New Roman"/>
        </w:rPr>
        <w:t>2AC—Private Sector Isn’t Safe</w:t>
      </w:r>
    </w:p>
    <w:p w:rsidR="00884908" w:rsidRPr="002035DA" w:rsidRDefault="00884908" w:rsidP="00884908">
      <w:pPr>
        <w:pStyle w:val="Heading4"/>
        <w:rPr>
          <w:rFonts w:cs="Times New Roman"/>
        </w:rPr>
      </w:pPr>
      <w:r w:rsidRPr="002035DA">
        <w:rPr>
          <w:rFonts w:cs="Times New Roman"/>
        </w:rPr>
        <w:t>Private industries remain unconcerned about pollution regulations-risks unsafe methane development practices</w:t>
      </w:r>
    </w:p>
    <w:p w:rsidR="00884908" w:rsidRPr="00BA22F6" w:rsidRDefault="00884908" w:rsidP="00BA22F6">
      <w:r w:rsidRPr="00BA22F6">
        <w:rPr>
          <w:rStyle w:val="Style13ptBold"/>
        </w:rPr>
        <w:t>Moloney 2/14</w:t>
      </w:r>
      <w:r w:rsidR="00BA22F6" w:rsidRPr="00BA22F6">
        <w:t>—</w:t>
      </w:r>
      <w:r w:rsidRPr="00BA22F6">
        <w:t xml:space="preserve">The New York Times, “Studies Find Methane Leaks Negate Benefits of Natural Gas as a Fuel for Vehicles” Kevin Moloney is a writer for the Times and frequently opines on science issues </w:t>
      </w:r>
      <w:hyperlink r:id="rId39" w:history="1">
        <w:r w:rsidRPr="00BA22F6">
          <w:rPr>
            <w:rStyle w:val="Hyperlink"/>
          </w:rPr>
          <w:t>http://www.nytimes.com/2014/02/14/us/study-finds-methane-leaks-negate-climate-benefits-of-natural-gas.html?_r=0</w:t>
        </w:r>
      </w:hyperlink>
    </w:p>
    <w:p w:rsidR="00884908" w:rsidRPr="002035DA" w:rsidRDefault="00884908" w:rsidP="00884908">
      <w:pPr>
        <w:rPr>
          <w:rStyle w:val="StyleUnderline"/>
        </w:rPr>
      </w:pPr>
      <w:r w:rsidRPr="002035DA">
        <w:t xml:space="preserve">WASHINGTON — </w:t>
      </w:r>
      <w:proofErr w:type="gramStart"/>
      <w:r w:rsidRPr="002035DA">
        <w:t>The</w:t>
      </w:r>
      <w:proofErr w:type="gramEnd"/>
      <w:r w:rsidRPr="002035DA">
        <w:t xml:space="preserve"> sign is ubiquitous on city buses around the country: “This bus runs on clean burning natural gas.” But a surprising new report, to be published Friday in the journal Science, concludes that switching buses and trucks from traditional diesel fuel to natural gas could actually harm the planet’s climate. </w:t>
      </w:r>
      <w:r w:rsidRPr="002035DA">
        <w:rPr>
          <w:rStyle w:val="StyleUnderline"/>
        </w:rPr>
        <w:t>Although burning natural gas as a transportation fuel produces 30 percent less planet-warming carbon dioxide emissions than burning diesel, the drilling and production of natural gas can lead to leaks of methane, a greenhouse gas 30 times more potent than carbon dioxide.</w:t>
      </w:r>
      <w:r w:rsidRPr="002035DA">
        <w:t xml:space="preserve"> </w:t>
      </w:r>
      <w:r w:rsidRPr="002035DA">
        <w:rPr>
          <w:rStyle w:val="StyleUnderline"/>
        </w:rPr>
        <w:t>Those methane leaks negate the climate change benefits of using natural gas as a transportation fuel, according to the study, which was conducted by scientists at Stanford University, the Massachusetts Institute of Technology and the Department of Energy’s National Renewable Energy Laboratory. The study concludes that there is already about 50 percent more methane in the atmosphere than previously estimated by the Environmental Protection Agency</w:t>
      </w:r>
      <w:r w:rsidRPr="002035DA">
        <w:t xml:space="preserve">, a signal that more methane is leaking from the natural gas production chain than previously thought. “Switching from diesel to natural gas, that’s not a good policy from a climate perspective,” said the study’s lead author, Adam R. Brandt, an assistant professor in the department of energy resources at Stanford. But the study does conclude that switching from coal-fired power plants — the nation’s largest source of carbon pollution — to natural gas-fired power plants will still lower planet-warming emissions over all. Natural gas emits just half the carbon pollution of coal, and even factoring in the increased pollution from methane leaks, natural gas-fired plants lead to </w:t>
      </w:r>
      <w:proofErr w:type="gramStart"/>
      <w:r w:rsidRPr="002035DA">
        <w:t>less emissions</w:t>
      </w:r>
      <w:proofErr w:type="gramEnd"/>
      <w:r w:rsidRPr="002035DA">
        <w:t xml:space="preserve"> than coal over 100 years, the study found. The report adds weight to efforts by New York and other Northeastern states to push the federal government to regulate methane emissions. </w:t>
      </w:r>
      <w:r w:rsidRPr="002035DA">
        <w:rPr>
          <w:rStyle w:val="StyleUnderline"/>
        </w:rPr>
        <w:t>Currently, there are no federal regulations on methane emissions from oil and gas production, although some states are considering such rules.</w:t>
      </w:r>
      <w:r w:rsidRPr="002035DA">
        <w:t xml:space="preserve"> The finding on trucks and buses is a blow to years of public policy efforts to switch the vehicles from diesel to natural gas, an effort aimed at decreasing pollution as well as America’s dependence on foreign oil. President Obama praised natural gas production in his last two </w:t>
      </w:r>
      <w:proofErr w:type="gramStart"/>
      <w:r w:rsidRPr="002035DA">
        <w:t>State</w:t>
      </w:r>
      <w:proofErr w:type="gramEnd"/>
      <w:r w:rsidRPr="002035DA">
        <w:t xml:space="preserve"> of the Union addresses, and has noted that natural gas production creates jobs while natural gas-powered electricity is more climate friendly than coal. But environmentalists say </w:t>
      </w:r>
      <w:r w:rsidRPr="002035DA">
        <w:rPr>
          <w:rStyle w:val="StyleUnderline"/>
        </w:rPr>
        <w:t>that natural gas production comes with the hidden climate risk of methane leaks from drilling wellheads, valves and pipelines.</w:t>
      </w:r>
      <w:r w:rsidRPr="002035DA">
        <w:t xml:space="preserve"> The report’s authors conclude that the leaks can be reined in if oil and gas companies invest in technology to prevent methane from escaping into the atmosphere from gas wells and production facilities. That recommendation is in line with a petition sent by New York and other Northeastern states urging the E.P.A. to create federal methane leak regulations. The regulations would require that oil and gas companies install equipment at wellheads to capture the leaks, use valves in production facilities that do not allow methane to escape and have regular inspections. “This report justifies E.P.A. taking action on regulation of methane pollution and to focus that regulation on existing wells,” said Mark Brownstein, chief counsel for the American climate and energy program at the Environmental Defense Fund. </w:t>
      </w:r>
      <w:r w:rsidRPr="002035DA">
        <w:rPr>
          <w:rStyle w:val="StyleUnderline"/>
        </w:rPr>
        <w:t>The oil and gas industry has consistently resisted new regulations. Natural gas developers say that it is in their interest to capture methane since it is a component of natural gas and can be sold as such. Allowing it to escape causes them to lose money. “The industry has led efforts to reduce emissions of methane by developing new technologies and equipment, and these efforts are paying off,”</w:t>
      </w:r>
      <w:r w:rsidRPr="002035DA">
        <w:t xml:space="preserve"> Carlton Carroll, a spokesman for the American Petroleum Institute, which lobbies for oil and gas companies in Washington, wrote in an email. </w:t>
      </w:r>
      <w:r w:rsidRPr="002035DA">
        <w:rPr>
          <w:rStyle w:val="StyleUnderline"/>
        </w:rPr>
        <w:t xml:space="preserve">“Given that producers are voluntarily reducing methane emissions, additional regulations are not necessary.” </w:t>
      </w:r>
      <w:r w:rsidRPr="002035DA">
        <w:t xml:space="preserve">Friday’s report is one of a series of closely watched and sometimes hotly disputed studies on the environmental impacts of natural gas production. Natural gas producers celebrated a </w:t>
      </w:r>
      <w:hyperlink r:id="rId40" w:tooltip="Times article." w:history="1">
        <w:r w:rsidRPr="002035DA">
          <w:rPr>
            <w:rStyle w:val="Hyperlink"/>
          </w:rPr>
          <w:t>September report published in The Proceedings of the Natural Academies of Science</w:t>
        </w:r>
      </w:hyperlink>
      <w:r w:rsidRPr="002035DA">
        <w:t xml:space="preserve"> that concluded that methane leaks from hydraulic fracturing sites are, on average, at or lower than levels set by the E.P.A. However, that study also found </w:t>
      </w:r>
      <w:r w:rsidRPr="002035DA">
        <w:rPr>
          <w:rStyle w:val="StyleUnderline"/>
        </w:rPr>
        <w:t xml:space="preserve">that on some fracking rigs, valves allow methane to escape at levels 30 percent higher than those set by E.P.A. </w:t>
      </w:r>
      <w:r w:rsidRPr="002035DA">
        <w:t xml:space="preserve">The authors of Friday’s study say that despite the good news in that report, </w:t>
      </w:r>
      <w:r w:rsidRPr="002035DA">
        <w:rPr>
          <w:rStyle w:val="StyleUnderline"/>
        </w:rPr>
        <w:t xml:space="preserve">methane appears to be leaking elsewhere in the natural gas supply, production and transportation chain. For example, the authors said, methane could be leaking from facilities where natural gas is stored, compressed or transported. </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2AC—Methane Leaks in Squo</w:t>
      </w:r>
    </w:p>
    <w:p w:rsidR="00884908" w:rsidRPr="002035DA" w:rsidRDefault="00884908" w:rsidP="00884908">
      <w:pPr>
        <w:pStyle w:val="Heading4"/>
        <w:rPr>
          <w:rFonts w:cs="Times New Roman"/>
        </w:rPr>
      </w:pPr>
      <w:r w:rsidRPr="002035DA">
        <w:rPr>
          <w:rFonts w:cs="Times New Roman"/>
        </w:rPr>
        <w:t>Current methane storage and transportation is insufficient in preventing emission: methane leaks are severely underestimated</w:t>
      </w:r>
    </w:p>
    <w:p w:rsidR="00884908" w:rsidRPr="00BA22F6" w:rsidRDefault="00BA22F6" w:rsidP="00BA22F6">
      <w:proofErr w:type="gramStart"/>
      <w:r w:rsidRPr="00BA22F6">
        <w:rPr>
          <w:rStyle w:val="Style13ptBold"/>
        </w:rPr>
        <w:t>Pentland 2/13</w:t>
      </w:r>
      <w:r>
        <w:t>—</w:t>
      </w:r>
      <w:r w:rsidR="00884908" w:rsidRPr="00BA22F6">
        <w:t>Pentland, William.</w:t>
      </w:r>
      <w:proofErr w:type="gramEnd"/>
      <w:r w:rsidR="00884908" w:rsidRPr="00BA22F6">
        <w:t xml:space="preserve"> </w:t>
      </w:r>
      <w:proofErr w:type="gramStart"/>
      <w:r w:rsidR="00884908" w:rsidRPr="00BA22F6">
        <w:t>Forbes ”</w:t>
      </w:r>
      <w:proofErr w:type="gramEnd"/>
      <w:r w:rsidR="00884908" w:rsidRPr="00BA22F6">
        <w:t xml:space="preserve"> Underestimated Methane Leaks Make Natural Gas Dirtier Than Previously Thought, Says Study” February 13, 2014.</w:t>
      </w:r>
      <w:r w:rsidRPr="00BA22F6">
        <w:t xml:space="preserve"> </w:t>
      </w:r>
      <w:r w:rsidR="00884908" w:rsidRPr="00BA22F6">
        <w:t>http://www.forbes.com/sites/williampentland/2014/02/13/underestimated-methane-leaks-make-natural-gas-dirtier-than-previously-thought-says-study/</w:t>
      </w:r>
    </w:p>
    <w:p w:rsidR="00884908" w:rsidRPr="002035DA" w:rsidRDefault="00884908" w:rsidP="00884908">
      <w:r w:rsidRPr="002035DA">
        <w:rPr>
          <w:rStyle w:val="StyleUnderline"/>
        </w:rPr>
        <w:t xml:space="preserve">Methane emissions are worse than the conventional wisdom would have you believe, according to a </w:t>
      </w:r>
      <w:hyperlink r:id="rId41" w:history="1">
        <w:r w:rsidRPr="002035DA">
          <w:rPr>
            <w:rStyle w:val="StyleUnderline"/>
          </w:rPr>
          <w:t>new study</w:t>
        </w:r>
      </w:hyperlink>
      <w:r w:rsidRPr="002035DA">
        <w:rPr>
          <w:rStyle w:val="StyleUnderline"/>
        </w:rPr>
        <w:t xml:space="preserve"> by researchers at </w:t>
      </w:r>
      <w:hyperlink r:id="rId42" w:history="1">
        <w:r w:rsidRPr="002035DA">
          <w:rPr>
            <w:rStyle w:val="StyleUnderline"/>
          </w:rPr>
          <w:t>Stanford University</w:t>
        </w:r>
      </w:hyperlink>
      <w:r w:rsidRPr="002035DA">
        <w:rPr>
          <w:rStyle w:val="StyleUnderline"/>
        </w:rPr>
        <w:t>.</w:t>
      </w:r>
      <w:r w:rsidRPr="002035DA">
        <w:t xml:space="preserve"> Methane, which is the primary component of natural gas, is an especially powerful greenhouse gas, packing more than two dozen times as much </w:t>
      </w:r>
      <w:hyperlink r:id="rId43" w:history="1">
        <w:r w:rsidRPr="002035DA">
          <w:rPr>
            <w:rStyle w:val="Hyperlink"/>
          </w:rPr>
          <w:t>global warming</w:t>
        </w:r>
      </w:hyperlink>
      <w:r w:rsidRPr="002035DA">
        <w:t xml:space="preserve"> potential than carbon dioxide. </w:t>
      </w:r>
      <w:r w:rsidRPr="002035DA">
        <w:rPr>
          <w:rStyle w:val="StyleUnderline"/>
        </w:rPr>
        <w:t>Traditionally, environmental regulators and energy industry groups have estimated methane emissions by multiplying the amount of methane emitted by a specific source – e.g., belching cattle or methane leaks at natural gas processing plants – by the number of that source type in a geographic region.</w:t>
      </w:r>
      <w:r w:rsidRPr="002035DA">
        <w:t xml:space="preserve"> For example, imagine that a cow emits 1/10 of a metric ton of methane every year. If the United States has 10 cows, the total methane </w:t>
      </w:r>
      <w:proofErr w:type="gramStart"/>
      <w:r w:rsidRPr="002035DA">
        <w:t>emissions attributable to cattle is</w:t>
      </w:r>
      <w:proofErr w:type="gramEnd"/>
      <w:r w:rsidRPr="002035DA">
        <w:t xml:space="preserve"> one metric ton annually. By adding the total methane emissions from cattle with the totals from every other source of methane emissions, we can derive the total methane emissions for the United States</w:t>
      </w:r>
      <w:r w:rsidRPr="002035DA">
        <w:rPr>
          <w:rStyle w:val="StyleUnderline"/>
        </w:rPr>
        <w:t xml:space="preserve">. That is how the </w:t>
      </w:r>
      <w:hyperlink r:id="rId44" w:history="1">
        <w:r w:rsidRPr="002035DA">
          <w:rPr>
            <w:rStyle w:val="StyleUnderline"/>
          </w:rPr>
          <w:t>U.S. Environmental Protection Agency</w:t>
        </w:r>
      </w:hyperlink>
      <w:r w:rsidRPr="002035DA">
        <w:rPr>
          <w:rStyle w:val="StyleUnderline"/>
        </w:rPr>
        <w:t xml:space="preserve"> has traditionally calculated methane emissions since the 1990s. If the methane emissions rates (e.g., how much methane does a cow emit in a year?) are wrong, the total estimated methane emissions are also wrong.</w:t>
      </w:r>
      <w:r w:rsidRPr="002035DA">
        <w:t xml:space="preserve"> </w:t>
      </w:r>
      <w:r w:rsidRPr="002035DA">
        <w:rPr>
          <w:rStyle w:val="StyleUnderline"/>
        </w:rPr>
        <w:t>Several studies have tested the accuracy of these traditional methane emissions estimates by using airplanes and towers to measure actual methane in the air</w:t>
      </w:r>
      <w:r w:rsidRPr="002035DA">
        <w:t xml:space="preserve">. </w:t>
      </w:r>
      <w:r w:rsidRPr="002035DA">
        <w:rPr>
          <w:rStyle w:val="StyleUnderline"/>
        </w:rPr>
        <w:t>The new study, “</w:t>
      </w:r>
      <w:hyperlink r:id="rId45" w:history="1">
        <w:r w:rsidRPr="002035DA">
          <w:rPr>
            <w:rStyle w:val="StyleUnderline"/>
          </w:rPr>
          <w:t>Methane Leakage from North American Natural Gas Systems</w:t>
        </w:r>
      </w:hyperlink>
      <w:r w:rsidRPr="002035DA">
        <w:rPr>
          <w:rStyle w:val="StyleUnderline"/>
        </w:rPr>
        <w:t>,” evaluated more than 200 of these atmospheric studies and concluded that the EPA’s methane emissions estimates are too low. The key take-away: the EPA is likely underestimating U.S. methane emissions from natural gas by at least 50% or more.</w:t>
      </w:r>
      <w:r w:rsidRPr="002035DA">
        <w:t xml:space="preserve"> “People who go out and actually measure methane pretty consistently find more emissions than we expect,” said Adam Brandt, an assistant professor of energy resources engineering at </w:t>
      </w:r>
      <w:hyperlink r:id="rId46" w:history="1">
        <w:r w:rsidRPr="002035DA">
          <w:rPr>
            <w:rStyle w:val="Hyperlink"/>
          </w:rPr>
          <w:t>Stanford University</w:t>
        </w:r>
      </w:hyperlink>
      <w:r w:rsidRPr="002035DA">
        <w:t xml:space="preserve"> and the study’s lead author</w:t>
      </w:r>
      <w:r w:rsidRPr="002035DA">
        <w:rPr>
          <w:rStyle w:val="StyleUnderline"/>
        </w:rPr>
        <w:t>. “Atmospheric tests covering the entire country indicate emissions around 50% more than EPA estimates. And that’s a moderate estimate.”</w:t>
      </w:r>
      <w:r w:rsidRPr="002035DA">
        <w:t xml:space="preserve"> This means that </w:t>
      </w:r>
      <w:r w:rsidRPr="002035DA">
        <w:rPr>
          <w:rStyle w:val="StyleUnderline"/>
        </w:rPr>
        <w:t>methane leaks from the natural gas system are likely to worse than previously thought</w:t>
      </w:r>
      <w:r w:rsidRPr="002035DA">
        <w:t xml:space="preserve">. Nevertheless, generating electricity by burning gas rather than coal still reduces the total greenhouse effect over 100 years, the new analysis shows. Burning coal releases enormous amounts of carbon dioxide. Mining coal also releases a lot of methane. More importantly, the majority of methane emitted from the natural gas system can be traced to a relatively small number of large leaks, which means the problem would likely not be terribly difficult to fix. While natural gas is cleaner than coal when used for electric power, it is dirtier than diesel when used for transportation. The new study concluded that powering trucks and buses with natural gas instead of diesel fuel probably accelerates global warming, because diesel engines are relatively clean. Natural gas will only be cleaner than diesel if the gas system is less leaky than the EPA’s current estimate, which the study suggests is unlikely. “Fueling trucks and buses with natural gas may help local air quality and reduce oil imports, but it is not likely to reduce greenhouse gas emissions,” said Brandt. Even running passenger cars on natural gas instead of gasoline is probably on the borderline in terms of climate.” The study, which will be published in the February 14, 2014 issue of the journal Science, was supported by the </w:t>
      </w:r>
      <w:hyperlink r:id="rId47" w:history="1">
        <w:r w:rsidRPr="002035DA">
          <w:rPr>
            <w:rStyle w:val="Hyperlink"/>
          </w:rPr>
          <w:t>Cynthia and George Mitchell Foundation</w:t>
        </w:r>
      </w:hyperlink>
      <w:r w:rsidRPr="002035DA">
        <w:t>.</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2AC—No Funding Now</w:t>
      </w:r>
    </w:p>
    <w:p w:rsidR="00884908" w:rsidRPr="002035DA" w:rsidRDefault="00884908" w:rsidP="00884908">
      <w:pPr>
        <w:pStyle w:val="Heading4"/>
        <w:rPr>
          <w:rFonts w:cs="Times New Roman"/>
        </w:rPr>
      </w:pPr>
      <w:r w:rsidRPr="002035DA">
        <w:rPr>
          <w:rFonts w:cs="Times New Roman"/>
        </w:rPr>
        <w:t>Ocean exploration funding is far outpaced by space exploration funding</w:t>
      </w:r>
    </w:p>
    <w:p w:rsidR="00884908" w:rsidRPr="00BA22F6" w:rsidRDefault="00884908" w:rsidP="00884908">
      <w:r w:rsidRPr="002035DA">
        <w:rPr>
          <w:rStyle w:val="Style13ptBold"/>
        </w:rPr>
        <w:t>Conathan 13</w:t>
      </w:r>
      <w:r w:rsidRPr="002035DA">
        <w:t xml:space="preserve"> </w:t>
      </w:r>
      <w:r w:rsidRPr="00BA22F6">
        <w:t>[Michael – Director of Ocean Policy at American Progress; “Space Exploration Dollars</w:t>
      </w:r>
      <w:r w:rsidR="00BA22F6" w:rsidRPr="00BA22F6">
        <w:t xml:space="preserve"> </w:t>
      </w:r>
      <w:r w:rsidRPr="00BA22F6">
        <w:t>Dwarf Ocean Spending”, 6/20/13, Center for American Progress \\NL]</w:t>
      </w:r>
    </w:p>
    <w:p w:rsidR="00884908" w:rsidRPr="002035DA" w:rsidRDefault="00884908" w:rsidP="00884908">
      <w:r w:rsidRPr="002035DA">
        <w:rPr>
          <w:rStyle w:val="StyleUnderline"/>
        </w:rPr>
        <w:t>All it takes is a quick comparison of the budgets for NASA and the National Oceanic and Atmospheric Administration, or NOAA, to understand why space exploration is outpacing its ocean counterpart by such a wide margin</w:t>
      </w:r>
      <w:r w:rsidRPr="002035DA">
        <w:t xml:space="preserve">. </w:t>
      </w:r>
      <w:r w:rsidRPr="002035DA">
        <w:rPr>
          <w:rStyle w:val="StyleUnderline"/>
        </w:rPr>
        <w:t>In</w:t>
      </w:r>
      <w:r w:rsidRPr="002035DA">
        <w:t xml:space="preserve"> fiscal year </w:t>
      </w:r>
      <w:r w:rsidRPr="002035DA">
        <w:rPr>
          <w:rStyle w:val="StyleUnderline"/>
        </w:rPr>
        <w:t>2013 NASA’s annual exploration budget was roughly $3.8 billion</w:t>
      </w:r>
      <w:r w:rsidRPr="002035DA">
        <w:t xml:space="preserve">. That same year, </w:t>
      </w:r>
      <w:r w:rsidRPr="002035DA">
        <w:rPr>
          <w:rStyle w:val="StyleUnderline"/>
        </w:rPr>
        <w:t>total funding for everything NOAA does</w:t>
      </w:r>
      <w:r w:rsidRPr="002035DA">
        <w:t>—fishery management, weather and climate forecasting, ocean research and management, among many other programs—</w:t>
      </w:r>
      <w:r w:rsidRPr="002035DA">
        <w:rPr>
          <w:rStyle w:val="StyleUnderline"/>
        </w:rPr>
        <w:t>was</w:t>
      </w:r>
      <w:r w:rsidRPr="002035DA">
        <w:t xml:space="preserve"> about </w:t>
      </w:r>
      <w:r w:rsidRPr="002035DA">
        <w:rPr>
          <w:rStyle w:val="StyleUnderline"/>
        </w:rPr>
        <w:t>$5 billion</w:t>
      </w:r>
      <w:r w:rsidRPr="002035DA">
        <w:t xml:space="preserve">, </w:t>
      </w:r>
      <w:r w:rsidRPr="002035DA">
        <w:rPr>
          <w:rStyle w:val="StyleUnderline"/>
        </w:rPr>
        <w:t>and NOAA’s Office of Exploration and Research received just $23.7 million</w:t>
      </w:r>
      <w:r w:rsidRPr="002035DA">
        <w:t xml:space="preserve">. Something is wrong with this picture. </w:t>
      </w:r>
      <w:r w:rsidRPr="002035DA">
        <w:rPr>
          <w:rStyle w:val="StyleUnderline"/>
        </w:rPr>
        <w:t>Space travel is certainly expensive</w:t>
      </w:r>
      <w:r w:rsidRPr="002035DA">
        <w:t xml:space="preserve">. But as Cameron proved with his dive that cost approximately $8 million, </w:t>
      </w:r>
      <w:r w:rsidRPr="002035DA">
        <w:rPr>
          <w:rStyle w:val="StyleUnderline"/>
        </w:rPr>
        <w:t>deep-sea exploration is pricey as well</w:t>
      </w:r>
      <w:r w:rsidRPr="002035DA">
        <w:t>. And that’s not the only similarity between space and ocean travel: Both are dark, cold, and completely inhospitable to human life.</w:t>
      </w:r>
    </w:p>
    <w:p w:rsidR="00884908" w:rsidRPr="002035DA" w:rsidRDefault="00884908" w:rsidP="00884908">
      <w:pPr>
        <w:rPr>
          <w:b/>
          <w:u w:val="single"/>
        </w:rPr>
      </w:pPr>
    </w:p>
    <w:p w:rsidR="00884908" w:rsidRPr="002035DA" w:rsidRDefault="00884908" w:rsidP="00884908">
      <w:pPr>
        <w:pStyle w:val="Heading2"/>
        <w:rPr>
          <w:rFonts w:cs="Times New Roman"/>
        </w:rPr>
      </w:pPr>
      <w:r w:rsidRPr="002035DA">
        <w:rPr>
          <w:rFonts w:cs="Times New Roman"/>
        </w:rPr>
        <w:t xml:space="preserve">Methane Release </w:t>
      </w:r>
      <w:r>
        <w:rPr>
          <w:rFonts w:cs="Times New Roman"/>
        </w:rPr>
        <w:t>Advantage</w:t>
      </w:r>
    </w:p>
    <w:p w:rsidR="00884908" w:rsidRPr="002035DA" w:rsidRDefault="00884908" w:rsidP="00884908">
      <w:pPr>
        <w:pStyle w:val="Heading3"/>
        <w:rPr>
          <w:rFonts w:cs="Times New Roman"/>
        </w:rPr>
      </w:pPr>
      <w:r w:rsidRPr="002035DA">
        <w:rPr>
          <w:rFonts w:cs="Times New Roman"/>
        </w:rPr>
        <w:t>***Warming***</w:t>
      </w:r>
    </w:p>
    <w:p w:rsidR="00884908" w:rsidRPr="002035DA" w:rsidRDefault="00884908" w:rsidP="00884908">
      <w:pPr>
        <w:pStyle w:val="Heading3"/>
        <w:rPr>
          <w:rFonts w:cs="Times New Roman"/>
        </w:rPr>
      </w:pPr>
      <w:r w:rsidRPr="002035DA">
        <w:rPr>
          <w:rFonts w:cs="Times New Roman"/>
        </w:rPr>
        <w:t>2AC—Natural Gas K2 Emissions Reduction</w:t>
      </w:r>
    </w:p>
    <w:p w:rsidR="00884908" w:rsidRPr="002035DA" w:rsidRDefault="00884908" w:rsidP="00884908">
      <w:pPr>
        <w:pStyle w:val="Heading4"/>
        <w:rPr>
          <w:rFonts w:eastAsia="Arial Unicode MS" w:cs="Times New Roman"/>
        </w:rPr>
      </w:pPr>
      <w:r w:rsidRPr="002035DA">
        <w:rPr>
          <w:rFonts w:eastAsia="Arial Unicode MS" w:cs="Times New Roman"/>
        </w:rPr>
        <w:t>Emissions reductions possible and cost- effective, US needs to reduce emissions now</w:t>
      </w:r>
    </w:p>
    <w:p w:rsidR="00884908" w:rsidRPr="002035DA" w:rsidRDefault="00884908" w:rsidP="00884908">
      <w:pPr>
        <w:rPr>
          <w:color w:val="222222"/>
          <w:sz w:val="20"/>
          <w:szCs w:val="20"/>
          <w:shd w:val="clear" w:color="auto" w:fill="FFFFFF"/>
        </w:rPr>
      </w:pPr>
      <w:r w:rsidRPr="002035DA">
        <w:rPr>
          <w:rStyle w:val="Style13ptBold"/>
        </w:rPr>
        <w:t>Williams et al. 13</w:t>
      </w:r>
      <w:r w:rsidRPr="002035DA">
        <w:rPr>
          <w:color w:val="222222"/>
          <w:sz w:val="20"/>
          <w:szCs w:val="20"/>
          <w:shd w:val="clear" w:color="auto" w:fill="FFFFFF"/>
        </w:rPr>
        <w:t xml:space="preserve"> ["US Energy Independence </w:t>
      </w:r>
      <w:proofErr w:type="gramStart"/>
      <w:r w:rsidRPr="002035DA">
        <w:rPr>
          <w:color w:val="222222"/>
          <w:sz w:val="20"/>
          <w:szCs w:val="20"/>
          <w:shd w:val="clear" w:color="auto" w:fill="FFFFFF"/>
        </w:rPr>
        <w:t>With</w:t>
      </w:r>
      <w:proofErr w:type="gramEnd"/>
      <w:r w:rsidRPr="002035DA">
        <w:rPr>
          <w:color w:val="222222"/>
          <w:sz w:val="20"/>
          <w:szCs w:val="20"/>
          <w:shd w:val="clear" w:color="auto" w:fill="FFFFFF"/>
        </w:rPr>
        <w:t xml:space="preserve"> Lower Emissions."</w:t>
      </w:r>
      <w:r w:rsidRPr="002035DA">
        <w:rPr>
          <w:rStyle w:val="apple-converted-space"/>
          <w:color w:val="222222"/>
          <w:sz w:val="20"/>
          <w:szCs w:val="20"/>
          <w:shd w:val="clear" w:color="auto" w:fill="FFFFFF"/>
        </w:rPr>
        <w:t xml:space="preserve">] </w:t>
      </w:r>
      <w:r w:rsidRPr="002035DA">
        <w:rPr>
          <w:i/>
          <w:iCs/>
          <w:color w:val="222222"/>
          <w:sz w:val="20"/>
          <w:szCs w:val="20"/>
          <w:shd w:val="clear" w:color="auto" w:fill="FFFFFF"/>
        </w:rPr>
        <w:t>Journal of International Energy Policy (JIEP)</w:t>
      </w:r>
      <w:r w:rsidRPr="002035DA">
        <w:rPr>
          <w:rStyle w:val="apple-converted-space"/>
          <w:color w:val="222222"/>
          <w:sz w:val="20"/>
          <w:szCs w:val="20"/>
          <w:shd w:val="clear" w:color="auto" w:fill="FFFFFF"/>
        </w:rPr>
        <w:t> </w:t>
      </w:r>
      <w:proofErr w:type="gramStart"/>
      <w:r w:rsidRPr="002035DA">
        <w:rPr>
          <w:color w:val="222222"/>
          <w:sz w:val="20"/>
          <w:szCs w:val="20"/>
          <w:shd w:val="clear" w:color="auto" w:fill="FFFFFF"/>
        </w:rPr>
        <w:t>2.2 :</w:t>
      </w:r>
      <w:proofErr w:type="gramEnd"/>
      <w:r w:rsidRPr="002035DA">
        <w:rPr>
          <w:color w:val="222222"/>
          <w:sz w:val="20"/>
          <w:szCs w:val="20"/>
          <w:shd w:val="clear" w:color="auto" w:fill="FFFFFF"/>
        </w:rPr>
        <w:t xml:space="preserve"> 39-48.</w:t>
      </w:r>
    </w:p>
    <w:p w:rsidR="00884908" w:rsidRPr="002035DA" w:rsidRDefault="00884908" w:rsidP="00884908">
      <w:pPr>
        <w:rPr>
          <w:sz w:val="16"/>
        </w:rPr>
      </w:pPr>
      <w:r w:rsidRPr="002035DA">
        <w:rPr>
          <w:rStyle w:val="StyleUnderline"/>
        </w:rPr>
        <w:t>Natural gas could be a shorter term solution that could help bridge the gap between petroleum powered and hydrogen powered automobiles</w:t>
      </w:r>
      <w:r w:rsidRPr="002035DA">
        <w:rPr>
          <w:sz w:val="16"/>
        </w:rPr>
        <w:t xml:space="preserve"> as well as being a fuel for producing electricity and heat. Natural gas is </w:t>
      </w:r>
      <w:r w:rsidRPr="002035DA">
        <w:rPr>
          <w:rStyle w:val="StyleUnderline"/>
        </w:rPr>
        <w:t>perhaps the quickest and relatively easiest fuel choice to bridge the United States from a nation dependent upon oil exporting countries to a nation that produces its own energy</w:t>
      </w:r>
      <w:r w:rsidRPr="002035DA">
        <w:rPr>
          <w:sz w:val="16"/>
        </w:rPr>
        <w:t xml:space="preserve">. While natural gas is still a fossil fuel and there is a finite supply, the United States has an abundant supply that could be used to reduce our dependency on foreign oil. Natural gas can be found in several types of formations. Conventional deposits are usually gas fields or oil reservoirs that are typically found in highly porous rocks like sandstone (Deutch, 2011). These types of gas deposits only require producers to tap into the formation and the natural pressure of the gas will force it to the surface. Unconventional gas comes from a variety of forms. Tight gas refers to natural gas found in relatively impermeable rock formations, which release gas slowly. Coal-bed methane is gas that has been absorbed into coal seams. Methane hydrate is natural gas in a crystalline solid state that can be found on the ocean floor and in the arctic but is much more difficult to extract than the other forms. The type of unconventional gas that has been surging in recent years is natural gas found between layers of shale formations, which are made of fine-grained sedimentary rock. Once extracted unconventional natural gas is identical to conventional natural gas and can be transported by pipelines or condensed into a liquid and exported internationally (Deutch, 2011). The technology used to extract shale gas is very similar to that used to extract oil from shale, horizontal drilling and hydraulic fracturing or “fracking.” The average cost of producing natural gas from shale varies from region to region but tends to range between $2 and $3 per thousand cubic feet of gas, which is about one-half to one-third the production cost associated with producing natural gas from North American conventional wells (Deutch, 2011). Due to the young technology associated with recovering natural gas from shale plays, there are opportunities for reducing the extraction cost further with operating experience and additional technical advancements. The largest shale plays across the United States are the Marcellus in New York and Pennsylvania, the Barnett and Haynesville in Texas, and the Bakken in North Dakota and Montana (Kargbo, Wilhelm, Campbell, 2010). Technically recoverable, usingtoday’s technology without considering economic constraints, natural gas reserves from shale is estimated to be in the 600 to 700 trillion cubic feet range out of a total of 2,500 trillion cubic feet of technically recoverable natural gas from all sources (Deutch, 2011). </w:t>
      </w:r>
    </w:p>
    <w:p w:rsidR="00884908" w:rsidRPr="002035DA" w:rsidRDefault="00884908" w:rsidP="00884908">
      <w:pPr>
        <w:rPr>
          <w:sz w:val="16"/>
        </w:rPr>
      </w:pPr>
      <w:r w:rsidRPr="002035DA">
        <w:rPr>
          <w:sz w:val="16"/>
        </w:rPr>
        <w:t xml:space="preserve"> </w:t>
      </w:r>
      <w:r w:rsidRPr="002035DA">
        <w:rPr>
          <w:rStyle w:val="StyleUnderline"/>
        </w:rPr>
        <w:t>The shift from oil to natural gas is a shift that could be made in a much shorter time frame than a shift to renewable type energy sources</w:t>
      </w:r>
      <w:r w:rsidRPr="002035DA">
        <w:rPr>
          <w:sz w:val="16"/>
        </w:rPr>
        <w:t xml:space="preserve">. </w:t>
      </w:r>
      <w:r w:rsidRPr="002035DA">
        <w:rPr>
          <w:rStyle w:val="StyleUnderline"/>
        </w:rPr>
        <w:t>There is an economic incentive for using natural gas over oil in the United States as oil is three times more costly than natural gas at about $12 per million</w:t>
      </w:r>
      <w:r w:rsidRPr="002035DA">
        <w:rPr>
          <w:sz w:val="16"/>
        </w:rPr>
        <w:t xml:space="preserve"> Btu for oil and $4 per million Btu for natural gas (Deutch, 2011). </w:t>
      </w:r>
      <w:r w:rsidRPr="002035DA">
        <w:rPr>
          <w:rStyle w:val="StyleUnderline"/>
        </w:rPr>
        <w:t>Natural gas has another added benefit over oil in being a cleaner burning fuel. Natural gas releases 117,000 pounds of carbon dioxide per billion Btu of energy input whereas oil emits 164,000 pounds of carbon dioxide per billion Btu of energy input</w:t>
      </w:r>
      <w:r w:rsidRPr="002035DA">
        <w:rPr>
          <w:sz w:val="16"/>
        </w:rPr>
        <w:t xml:space="preserve"> (NaturalGas.org, 2011). </w:t>
      </w:r>
      <w:r w:rsidRPr="002035DA">
        <w:rPr>
          <w:rStyle w:val="StyleUnderline"/>
        </w:rPr>
        <w:t>A nearly 29% carbon dioxide emission reduction is achieved</w:t>
      </w:r>
      <w:r w:rsidRPr="002035DA">
        <w:rPr>
          <w:sz w:val="16"/>
        </w:rPr>
        <w:t xml:space="preserve"> just by switching fuel source from oil to natural gas. This is just the reduction from burning these fuels. </w:t>
      </w:r>
      <w:r w:rsidRPr="002035DA">
        <w:rPr>
          <w:rStyle w:val="StyleUnderline"/>
        </w:rPr>
        <w:t>When the emissions from transportation are factored in, natural gas is an even bigger winner</w:t>
      </w:r>
      <w:r w:rsidRPr="002035DA">
        <w:rPr>
          <w:sz w:val="16"/>
        </w:rPr>
        <w:t xml:space="preserve"> in carbon dioxide emissions over oil. </w:t>
      </w:r>
      <w:r w:rsidRPr="002035DA">
        <w:rPr>
          <w:rStyle w:val="StyleUnderline"/>
        </w:rPr>
        <w:t xml:space="preserve">Natural gas emits fewer other pollutants than oil as well, such as nitrogen oxides, sulfur dioxide, and mercury </w:t>
      </w:r>
      <w:r w:rsidRPr="002035DA">
        <w:rPr>
          <w:sz w:val="16"/>
        </w:rPr>
        <w:t xml:space="preserve">(NaturalGas.org, 2011). The challenge for natural gas to replace oil as the primary fuel for transportation is similar to challenges faced by other alternatives to oil, the refueling infrastructure. This hurdle is easily overcome by fleet service vehicles that operate in a designated area and can be refueled centrally. Many U.S. cities have begun converting buses and other city vehicle to run on compressed natural gas instead of diesel or gasoline due to the lower cost and emission benefits received. The lack of refueling stations is a somewhat more difficult hurdle for the conversion of personal vehicles from gasoline or diesel to compressed natural gas though not as difficult as it may seem at first look. Many homes have natural gas service, and there are existing natural gas pipelines running under virtually every city. Though an economically viable solution has yet to be discovered, the possibility of installing refueling stations in homes with natural gas service and at service stations alongside gasoline </w:t>
      </w:r>
      <w:proofErr w:type="gramStart"/>
      <w:r w:rsidRPr="002035DA">
        <w:rPr>
          <w:sz w:val="16"/>
        </w:rPr>
        <w:t>pumps,</w:t>
      </w:r>
      <w:proofErr w:type="gramEnd"/>
      <w:r w:rsidRPr="002035DA">
        <w:rPr>
          <w:sz w:val="16"/>
        </w:rPr>
        <w:t xml:space="preserve"> is not out of the realm of possibility. </w:t>
      </w:r>
    </w:p>
    <w:p w:rsidR="00884908" w:rsidRPr="002035DA" w:rsidRDefault="00884908" w:rsidP="00884908">
      <w:pPr>
        <w:rPr>
          <w:sz w:val="16"/>
          <w:szCs w:val="16"/>
        </w:rPr>
      </w:pPr>
      <w:r w:rsidRPr="002035DA">
        <w:rPr>
          <w:sz w:val="16"/>
          <w:szCs w:val="16"/>
        </w:rPr>
        <w:t xml:space="preserve"> In order to reduce its dependence on foreign oil, the United States must not only replace some of the gasoline and diesel consumption but also replace other products oil is used to make. Economic pressures could spur the development of new processes in the chemical sector to incorporate natural gas instead of oil in the production of polymers, plastics, and other petrochemicals. This economic pressure would almost certainly come with the wide scale transition of transportation fuel to natural gas from oil, reducing the demand for gasoline and diesel. This would reduce overall demand for oil and create a shortage of oil for the chemical sector uses. </w:t>
      </w:r>
    </w:p>
    <w:p w:rsidR="00884908" w:rsidRPr="002035DA" w:rsidRDefault="00884908" w:rsidP="00884908">
      <w:pPr>
        <w:rPr>
          <w:rStyle w:val="StyleUnderline"/>
        </w:rPr>
      </w:pPr>
      <w:r w:rsidRPr="002035DA">
        <w:rPr>
          <w:rStyle w:val="StyleUnderline"/>
        </w:rPr>
        <w:t xml:space="preserve">Electric power generation and industry is another area where natural gas has huge potential to replace fuel oil as a peaking fuel. </w:t>
      </w:r>
      <w:r w:rsidRPr="002035DA">
        <w:rPr>
          <w:sz w:val="16"/>
        </w:rPr>
        <w:t xml:space="preserve">It reduces demand for another product produced from oil, and coal as a base load fuel, which provides an opportunity to reduce fewer greenhouse gas emissions. According to the Energy Information Administration’s ‘Emission of Greenhouse Gases’ report in December 2009, 81.3% of greenhouse gas emissions in the Unites States came from energy-related carbon dioxide. Natural gas is the cleanest of all fossil fuels (NaturalGas.org, 2011). While </w:t>
      </w:r>
      <w:r w:rsidRPr="002035DA">
        <w:rPr>
          <w:rStyle w:val="StyleUnderline"/>
        </w:rPr>
        <w:t>natural gas could reduce the emission of the greenhouse gas carbon dioxide by almost 30% when replacing oil and just under 45% when replacing coal</w:t>
      </w:r>
      <w:r w:rsidRPr="002035DA">
        <w:rPr>
          <w:sz w:val="16"/>
        </w:rPr>
        <w:t xml:space="preserve">, methane itself is a much more harmful greenhouse gas in terms of its ability to trap heat. While </w:t>
      </w:r>
      <w:r w:rsidRPr="002035DA">
        <w:rPr>
          <w:rStyle w:val="StyleUnderline"/>
        </w:rPr>
        <w:t>methane emissions account for only 1.1%</w:t>
      </w:r>
      <w:r w:rsidRPr="002035DA">
        <w:rPr>
          <w:sz w:val="16"/>
        </w:rPr>
        <w:t xml:space="preserve"> of U.S. greenhouse gas emissions</w:t>
      </w:r>
      <w:r w:rsidRPr="002035DA">
        <w:rPr>
          <w:rStyle w:val="StyleUnderline"/>
        </w:rPr>
        <w:t>, when weighed by global warming potential, methane emissions account for 8.5%</w:t>
      </w:r>
      <w:r w:rsidRPr="002035DA">
        <w:t xml:space="preserve"> of the greenhouse gas emissions (NaturalGas.org, 2011). Methane emissions occur from the waste management industry, agricultural industry, and leaks from the oil and gas industry. A study</w:t>
      </w:r>
      <w:r w:rsidRPr="002035DA">
        <w:rPr>
          <w:rStyle w:val="StyleUnderline"/>
        </w:rPr>
        <w:t xml:space="preserve"> was conducted by the Environmental Protection Agency and the Gas Research Institute to determine if potential increase in methane emissions would outweigh any reduction in carbon dioxide emissions resulting from natural gas replacing coal and oil as a fuel source for electric power generation. The conclusion from this study shows the reduction in carbon dioxide and other greenhouse gasses from increased natural gas usage would far outweigh the potential negative effects of increased methane emissions.</w:t>
      </w:r>
      <w:r w:rsidRPr="002035DA">
        <w:rPr>
          <w:sz w:val="16"/>
        </w:rPr>
        <w:t xml:space="preserve"> </w:t>
      </w:r>
      <w:r w:rsidRPr="002035DA">
        <w:rPr>
          <w:rStyle w:val="StyleUnderline"/>
        </w:rPr>
        <w:t>Researchers</w:t>
      </w:r>
      <w:r w:rsidRPr="002035DA">
        <w:rPr>
          <w:sz w:val="16"/>
        </w:rPr>
        <w:t xml:space="preserve"> from Carnegie Mellon University released a </w:t>
      </w:r>
      <w:r w:rsidRPr="002035DA">
        <w:rPr>
          <w:rStyle w:val="StyleUnderline"/>
        </w:rPr>
        <w:t>report</w:t>
      </w:r>
      <w:r w:rsidRPr="002035DA">
        <w:rPr>
          <w:sz w:val="16"/>
        </w:rPr>
        <w:t xml:space="preserve"> in 2011 showing </w:t>
      </w:r>
      <w:r w:rsidRPr="002035DA">
        <w:rPr>
          <w:rStyle w:val="StyleUnderline"/>
        </w:rPr>
        <w:t>natural</w:t>
      </w:r>
      <w:r w:rsidRPr="002035DA">
        <w:rPr>
          <w:sz w:val="16"/>
        </w:rPr>
        <w:t xml:space="preserve"> </w:t>
      </w:r>
      <w:r w:rsidRPr="002035DA">
        <w:rPr>
          <w:rStyle w:val="StyleUnderline"/>
        </w:rPr>
        <w:t>gas</w:t>
      </w:r>
      <w:r w:rsidRPr="002035DA">
        <w:rPr>
          <w:sz w:val="16"/>
        </w:rPr>
        <w:t xml:space="preserve"> </w:t>
      </w:r>
      <w:r w:rsidRPr="002035DA">
        <w:rPr>
          <w:rStyle w:val="StyleUnderline"/>
        </w:rPr>
        <w:t>wells</w:t>
      </w:r>
      <w:r w:rsidRPr="002035DA">
        <w:rPr>
          <w:sz w:val="16"/>
        </w:rPr>
        <w:t xml:space="preserve"> in the Marcellus region </w:t>
      </w:r>
      <w:r w:rsidRPr="002035DA">
        <w:rPr>
          <w:rStyle w:val="StyleUnderline"/>
        </w:rPr>
        <w:t>emit</w:t>
      </w:r>
      <w:r w:rsidRPr="002035DA">
        <w:rPr>
          <w:sz w:val="16"/>
        </w:rPr>
        <w:t xml:space="preserve"> </w:t>
      </w:r>
      <w:r w:rsidRPr="002035DA">
        <w:rPr>
          <w:rStyle w:val="StyleUnderline"/>
        </w:rPr>
        <w:t xml:space="preserve">20% to 50% less greenhouse gases than coal used in electric power generation. </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Methane hydrates are better than fossil fuels and makes way for a sustainable switch to renewables</w:t>
      </w:r>
    </w:p>
    <w:p w:rsidR="00884908" w:rsidRPr="002035DA" w:rsidRDefault="00884908" w:rsidP="00884908">
      <w:r w:rsidRPr="00151342">
        <w:rPr>
          <w:rStyle w:val="Style13ptBold"/>
        </w:rPr>
        <w:t>Rennie</w:t>
      </w:r>
      <w:r w:rsidR="00151342" w:rsidRPr="00151342">
        <w:rPr>
          <w:rStyle w:val="Style13ptBold"/>
        </w:rPr>
        <w:t xml:space="preserve"> 11</w:t>
      </w:r>
      <w:r w:rsidR="00151342" w:rsidRPr="00151342">
        <w:t>—</w:t>
      </w:r>
      <w:r w:rsidRPr="00151342">
        <w:t>John, 2011 [Energy from Methane Hydrates: Better to Burn Out than Fade Away] POS Blogs, Diverse Perspectives on Science and Medicine</w:t>
      </w:r>
      <w:r w:rsidR="00151342">
        <w:t xml:space="preserve"> </w:t>
      </w:r>
      <w:r w:rsidRPr="002035DA">
        <w:t>http://blogs.plos.org/retort/2011/06/01/energy-from-methane-hydrates-better-to-burn-out-than-fade-away/</w:t>
      </w:r>
    </w:p>
    <w:p w:rsidR="00884908" w:rsidRPr="002035DA" w:rsidRDefault="00884908" w:rsidP="00884908">
      <w:pPr>
        <w:pStyle w:val="NormalWeb"/>
        <w:shd w:val="clear" w:color="auto" w:fill="FFFFFF"/>
        <w:spacing w:before="0" w:beforeAutospacing="0" w:after="150" w:afterAutospacing="0" w:line="304" w:lineRule="atLeast"/>
        <w:textAlignment w:val="baseline"/>
        <w:rPr>
          <w:rFonts w:eastAsiaTheme="minorHAnsi"/>
          <w:sz w:val="16"/>
          <w:szCs w:val="22"/>
        </w:rPr>
      </w:pPr>
      <w:r w:rsidRPr="002035DA">
        <w:rPr>
          <w:rFonts w:eastAsiaTheme="minorHAnsi"/>
          <w:sz w:val="16"/>
          <w:szCs w:val="22"/>
        </w:rPr>
        <w:t xml:space="preserve">Expanded natural gas development is not ideal from a climate change perspective. Burning natural gas for energy is more appealing than using oil or coal because it produces less CO2 and other particulates—but on a rapidly growing global industrial scale, it still will contribute a lot. </w:t>
      </w:r>
      <w:r w:rsidRPr="002035DA">
        <w:rPr>
          <w:rStyle w:val="StyleUnderline"/>
          <w:rFonts w:eastAsiaTheme="minorHAnsi"/>
        </w:rPr>
        <w:t>The best result for the environment would be for natural gas to grow as a transitional energy source while solar, wind and other green alternatives become still less expensive and more practical.</w:t>
      </w:r>
      <w:r w:rsidRPr="002035DA">
        <w:rPr>
          <w:rFonts w:eastAsiaTheme="minorHAnsi"/>
          <w:sz w:val="16"/>
          <w:szCs w:val="22"/>
        </w:rPr>
        <w:t xml:space="preserve"> (And making that transition may be a challenge in itself once natural gas is still more entrenched.) Whether methane hydrates can or will play a part in that strategy remains to be seen.</w:t>
      </w:r>
    </w:p>
    <w:p w:rsidR="00884908" w:rsidRPr="002035DA" w:rsidRDefault="00884908" w:rsidP="00884908">
      <w:pPr>
        <w:pStyle w:val="NormalWeb"/>
        <w:shd w:val="clear" w:color="auto" w:fill="FFFFFF"/>
        <w:spacing w:before="0" w:beforeAutospacing="0" w:after="0" w:afterAutospacing="0" w:line="304" w:lineRule="atLeast"/>
        <w:textAlignment w:val="baseline"/>
        <w:rPr>
          <w:rFonts w:eastAsiaTheme="minorHAnsi"/>
          <w:sz w:val="16"/>
          <w:szCs w:val="22"/>
        </w:rPr>
      </w:pPr>
      <w:r w:rsidRPr="002035DA">
        <w:rPr>
          <w:rFonts w:eastAsiaTheme="minorHAnsi"/>
          <w:sz w:val="16"/>
          <w:szCs w:val="22"/>
        </w:rPr>
        <w:t>But methane hydrates are not just a resource. They remain, more darkly, one of the veiled menaces whose existence should urge action on the climate. The deep hydrate formations that developers might tap seem reasonably secure against big unwanted releases of methane—but </w:t>
      </w:r>
      <w:hyperlink r:id="rId48" w:history="1">
        <w:r w:rsidRPr="002035DA">
          <w:rPr>
            <w:rFonts w:eastAsiaTheme="minorHAnsi"/>
            <w:sz w:val="16"/>
            <w:szCs w:val="22"/>
          </w:rPr>
          <w:t>the more shallow deposits on parts of the seafloor and under the Siberian and North American permafrosts are not</w:t>
        </w:r>
      </w:hyperlink>
      <w:r w:rsidRPr="002035DA">
        <w:rPr>
          <w:rFonts w:eastAsiaTheme="minorHAnsi"/>
          <w:sz w:val="16"/>
          <w:szCs w:val="22"/>
        </w:rPr>
        <w:t xml:space="preserve">. </w:t>
      </w:r>
      <w:r w:rsidRPr="002035DA">
        <w:rPr>
          <w:rStyle w:val="StyleUnderline"/>
          <w:rFonts w:eastAsiaTheme="minorHAnsi"/>
        </w:rPr>
        <w:t>If global temperatures continue to rise, and if the oceans</w:t>
      </w:r>
      <w:r w:rsidRPr="002035DA">
        <w:rPr>
          <w:rFonts w:eastAsiaTheme="minorHAnsi"/>
          <w:sz w:val="16"/>
          <w:szCs w:val="22"/>
        </w:rPr>
        <w:t xml:space="preserve"> (which absorb most of the trapped greenhouse-effect heat) </w:t>
      </w:r>
      <w:r w:rsidRPr="002035DA">
        <w:rPr>
          <w:rStyle w:val="StyleUnderline"/>
          <w:rFonts w:eastAsiaTheme="minorHAnsi"/>
        </w:rPr>
        <w:t>rise in temperature by a few degrees Celsius</w:t>
      </w:r>
      <w:r w:rsidRPr="002035DA">
        <w:rPr>
          <w:rFonts w:eastAsiaTheme="minorHAnsi"/>
          <w:sz w:val="16"/>
          <w:szCs w:val="22"/>
        </w:rPr>
        <w:t xml:space="preserve">, </w:t>
      </w:r>
      <w:r w:rsidRPr="002035DA">
        <w:rPr>
          <w:rStyle w:val="StyleUnderline"/>
          <w:rFonts w:eastAsiaTheme="minorHAnsi"/>
        </w:rPr>
        <w:t>then those more exposed methane hydrates will begin to decompose on their own. How much methane they could abruptly burp into the atmosphere is uncertain,</w:t>
      </w:r>
      <w:r w:rsidRPr="002035DA">
        <w:rPr>
          <w:rFonts w:eastAsiaTheme="minorHAnsi"/>
          <w:sz w:val="16"/>
          <w:szCs w:val="22"/>
        </w:rPr>
        <w:t xml:space="preserve"> and may depend on the precise circumstances. But any additional atmospheric methane will be unwanted and could greatly accelerate greenhouse effects for a few decades, further complicating any efforts to adapt to the new climate.</w:t>
      </w:r>
    </w:p>
    <w:p w:rsidR="00884908" w:rsidRPr="002035DA" w:rsidRDefault="00884908" w:rsidP="00884908">
      <w:pPr>
        <w:pStyle w:val="NormalWeb"/>
        <w:shd w:val="clear" w:color="auto" w:fill="FFFFFF"/>
        <w:spacing w:before="0" w:beforeAutospacing="0" w:after="150" w:afterAutospacing="0" w:line="304" w:lineRule="atLeast"/>
        <w:textAlignment w:val="baseline"/>
        <w:rPr>
          <w:rStyle w:val="StyleUnderline"/>
          <w:rFonts w:eastAsiaTheme="minorHAnsi"/>
        </w:rPr>
      </w:pPr>
      <w:r w:rsidRPr="002035DA">
        <w:rPr>
          <w:rStyle w:val="StyleUnderline"/>
          <w:rFonts w:eastAsiaTheme="minorHAnsi"/>
        </w:rPr>
        <w:t>Maybe Neil Young’s lyric “It’s better to burn out than fade away” captures the odd paradox of methane hydrates best. Better to burn some of their methane in the short run</w:t>
      </w:r>
      <w:r w:rsidRPr="002035DA">
        <w:rPr>
          <w:rFonts w:eastAsiaTheme="minorHAnsi"/>
          <w:sz w:val="16"/>
          <w:szCs w:val="22"/>
        </w:rPr>
        <w:t>, and suffer a CO2-driven aggravation of greenhouse problems en route to a more sustainable energy solution</w:t>
      </w:r>
      <w:r w:rsidRPr="002035DA">
        <w:rPr>
          <w:rStyle w:val="StyleUnderline"/>
          <w:rFonts w:eastAsiaTheme="minorHAnsi"/>
        </w:rPr>
        <w:t>, than to continue with the energy status quo and wait for melting hydrates to worsen the climate problem for us.</w:t>
      </w:r>
    </w:p>
    <w:p w:rsidR="00884908" w:rsidRPr="002035DA" w:rsidRDefault="00884908" w:rsidP="00884908">
      <w:pPr>
        <w:pStyle w:val="NormalWeb"/>
        <w:shd w:val="clear" w:color="auto" w:fill="FFFFFF"/>
        <w:spacing w:before="0" w:beforeAutospacing="0" w:after="150" w:afterAutospacing="0" w:line="304" w:lineRule="atLeast"/>
        <w:textAlignment w:val="baseline"/>
        <w:rPr>
          <w:rFonts w:eastAsiaTheme="minorHAnsi"/>
          <w:sz w:val="22"/>
          <w:szCs w:val="22"/>
        </w:rPr>
      </w:pPr>
    </w:p>
    <w:p w:rsidR="00884908" w:rsidRPr="002035DA" w:rsidRDefault="00884908" w:rsidP="00884908">
      <w:pPr>
        <w:pStyle w:val="Heading3"/>
        <w:rPr>
          <w:rFonts w:cs="Times New Roman"/>
        </w:rPr>
      </w:pPr>
      <w:r w:rsidRPr="002035DA">
        <w:rPr>
          <w:rFonts w:cs="Times New Roman"/>
        </w:rPr>
        <w:t>2AC—MH Release Accelerates Warming</w:t>
      </w:r>
    </w:p>
    <w:p w:rsidR="00884908" w:rsidRPr="002035DA" w:rsidRDefault="00884908" w:rsidP="00884908">
      <w:pPr>
        <w:pStyle w:val="Heading4"/>
        <w:rPr>
          <w:rFonts w:cs="Times New Roman"/>
        </w:rPr>
      </w:pPr>
      <w:r w:rsidRPr="002035DA">
        <w:rPr>
          <w:rFonts w:cs="Times New Roman"/>
        </w:rPr>
        <w:t xml:space="preserve">MH release now would result in short term catastrophic warming </w:t>
      </w:r>
    </w:p>
    <w:p w:rsidR="00884908" w:rsidRPr="002035DA" w:rsidRDefault="00884908" w:rsidP="00884908">
      <w:proofErr w:type="gramStart"/>
      <w:r w:rsidRPr="002035DA">
        <w:rPr>
          <w:rStyle w:val="Style13ptBold"/>
        </w:rPr>
        <w:t>Iyer &amp; Rupke 13</w:t>
      </w:r>
      <w:r w:rsidRPr="002035DA">
        <w:t>—Scientists with the American Geophysical Union.</w:t>
      </w:r>
      <w:proofErr w:type="gramEnd"/>
      <w:r w:rsidRPr="002035DA">
        <w:t xml:space="preserve"> </w:t>
      </w:r>
      <w:proofErr w:type="gramStart"/>
      <w:r w:rsidRPr="002035DA">
        <w:t xml:space="preserve">[“Modeling fluid flow in sedimentary basins with sill intrusions: Implications for hydrothermal venting and global climate change,” K.H. Iyer and L. Rupke, </w:t>
      </w:r>
      <w:r w:rsidRPr="002035DA">
        <w:rPr>
          <w:i/>
        </w:rPr>
        <w:t>American Geophysical Union</w:t>
      </w:r>
      <w:r w:rsidRPr="002035DA">
        <w:t>, Fall Meeting 2013.]</w:t>
      </w:r>
      <w:proofErr w:type="gramEnd"/>
      <w:r w:rsidRPr="002035DA">
        <w:t xml:space="preserve"> // AG</w:t>
      </w:r>
    </w:p>
    <w:p w:rsidR="00884908" w:rsidRPr="002035DA" w:rsidRDefault="00884908" w:rsidP="00884908">
      <w:pPr>
        <w:rPr>
          <w:rStyle w:val="Emphasis"/>
        </w:rPr>
      </w:pPr>
      <w:r w:rsidRPr="002035DA">
        <w:rPr>
          <w:rStyle w:val="StyleUnderline"/>
        </w:rPr>
        <w:t>In recent years, the emplacement of Large Igneous Provinces (LIPs) has been closely linked with past climate variations and mass extinctions</w:t>
      </w:r>
      <w:r w:rsidRPr="002035DA">
        <w:t xml:space="preserve">. The hypothesis is that organic matter present within contact aureole of the surrounding sedimentary rock such as shale undergoes thermal maturation and releases greenhouse gases such as methane and carbon dioxide due to the emplacement of hot igneous bodies. </w:t>
      </w:r>
      <w:r w:rsidRPr="002035DA">
        <w:rPr>
          <w:rStyle w:val="StyleUnderline"/>
        </w:rPr>
        <w:t xml:space="preserve">These gases are then vented into the atmosphere through hydrothermal pipe structures resulting in climate change. </w:t>
      </w:r>
      <w:r w:rsidRPr="002035DA">
        <w:t xml:space="preserve">Although, basin-scale estimates of potential methane generation show that </w:t>
      </w:r>
      <w:r w:rsidRPr="002035DA">
        <w:rPr>
          <w:rStyle w:val="StyleUnderline"/>
        </w:rPr>
        <w:t>these processes alone could trigger global incidents</w:t>
      </w:r>
      <w:r w:rsidRPr="002035DA">
        <w:t xml:space="preserve">, the rates at which these gases are released into the atmosphere and the transport mechanism are quantitatively unknown. We use </w:t>
      </w:r>
      <w:proofErr w:type="gramStart"/>
      <w:r w:rsidRPr="002035DA">
        <w:t>a 2D</w:t>
      </w:r>
      <w:proofErr w:type="gramEnd"/>
      <w:r w:rsidRPr="002035DA">
        <w:t xml:space="preserve">, hybrid FEM/FVM model that solves for fully compressible fluid flow to quantify the thermogenic release of methane and to evaluate flow patterns within these systems. In addition, </w:t>
      </w:r>
      <w:r w:rsidRPr="002035DA">
        <w:rPr>
          <w:rStyle w:val="StyleUnderline"/>
        </w:rPr>
        <w:t>methane transport within the system is tracked enabling us to constrain the rate of release of methane from the basin surface</w:t>
      </w:r>
      <w:r w:rsidRPr="002035DA">
        <w:t xml:space="preserve">. The important outcomes of this study are: (1) the location of hydrothermal vents is directly controlled by the flow pattern, even in systems with no vigorous convection, without the explicit need for explosive degassing and/or boiling effects. The merging of fluid flow from the bottom and top edges of the sill result in hydrothermal plumes positioned at the lateral edges of the sill and is consistent with geological observations. (2) Methane generation potential in systems with fluid flow does not significantly differ from that estimated in diffusive systems, e.g. 2200 to 3350 Gt CH4 can be potentially generated within the Vøring and Møre basins with a sediment TOC content of 5 wt% and varying permeability structure. On the other hand, </w:t>
      </w:r>
      <w:r w:rsidRPr="002035DA">
        <w:rPr>
          <w:rStyle w:val="StyleUnderline"/>
        </w:rPr>
        <w:t>methane venting at the surface occurs in three distinct stages and can last for hundreds of thousands of years. Also, not all of the methane reaches the surface as some may still be trapped beneath an impermeable sill. (3) The model results demonstrate that although the total quantity of methane that may be potentially generated within the contact aureole may have indeed influenced past climate variations</w:t>
      </w:r>
      <w:r w:rsidRPr="002035DA">
        <w:t xml:space="preserve">, the rate at which this methane is released into the atmosphere is too slow to trigger, by itself, the negative δ13C excursions observed in the fossil record over short time scales (&lt; 10,000 years). For e.g., the PETM is associated with the formation of the North Atlantic igneous province and is characterized by a δ13C incursion of -2 to -3‰ over 10,000 years. </w:t>
      </w:r>
      <w:r w:rsidRPr="002035DA">
        <w:rPr>
          <w:rStyle w:val="StyleUnderline"/>
        </w:rPr>
        <w:t xml:space="preserve">The model results demonstrate that with a TOC content of 5 wt%, ~2200 Gt of methane is released within 10,000 years from the Vøring and Møre basins and results in a δ13C excursion of only -1.2‰. It is, therefore, likely that methane from organic cracking in sediments during sill intrusion in conjunction with other processes such as volcanic degassing and the destabilization of sub-surface methane hydrate is responsible for such </w:t>
      </w:r>
      <w:r w:rsidRPr="002035DA">
        <w:rPr>
          <w:rStyle w:val="Emphasis"/>
        </w:rPr>
        <w:t>short term catastrophic climate change.</w:t>
      </w:r>
    </w:p>
    <w:p w:rsidR="00884908" w:rsidRPr="002035DA" w:rsidRDefault="00884908" w:rsidP="00884908">
      <w:pPr>
        <w:rPr>
          <w:rStyle w:val="Emphasis"/>
        </w:rPr>
      </w:pPr>
    </w:p>
    <w:p w:rsidR="00884908" w:rsidRPr="002035DA" w:rsidRDefault="00884908" w:rsidP="00884908">
      <w:pPr>
        <w:pStyle w:val="Heading3"/>
        <w:rPr>
          <w:rFonts w:cs="Times New Roman"/>
        </w:rPr>
      </w:pPr>
      <w:r w:rsidRPr="002035DA">
        <w:rPr>
          <w:rFonts w:cs="Times New Roman"/>
        </w:rPr>
        <w:t>2AC—Mapping K2 Warming</w:t>
      </w:r>
    </w:p>
    <w:p w:rsidR="00884908" w:rsidRPr="002035DA" w:rsidRDefault="00884908" w:rsidP="00884908">
      <w:pPr>
        <w:pStyle w:val="Heading4"/>
        <w:rPr>
          <w:rFonts w:cs="Times New Roman"/>
        </w:rPr>
      </w:pPr>
      <w:r w:rsidRPr="002035DA">
        <w:rPr>
          <w:rFonts w:cs="Times New Roman"/>
        </w:rPr>
        <w:t>Exploration of MHs key to determine effects of global warming—US key because of the BOEM</w:t>
      </w:r>
    </w:p>
    <w:p w:rsidR="00884908" w:rsidRPr="002035DA" w:rsidRDefault="00884908" w:rsidP="00884908">
      <w:r w:rsidRPr="002035DA">
        <w:rPr>
          <w:rStyle w:val="Style13ptBold"/>
        </w:rPr>
        <w:t>Consortium for Ocean Leadership 14</w:t>
      </w:r>
      <w:r w:rsidRPr="002035DA">
        <w:t>—a Washington, DC-based nonprofit organization that represents more than 100 of the leading public and private ocean research and education institutions, aquaria and industry with the mission to advance research, education and sound ocean policy. [“Development of a Scientific Plan for a Methane Hydrate-Focused Marine Drilling, Logging and Coring Program,” Office of Fossil Energy, Prepared for the US DOE, February 2014, pp 15-16, http://www.netl.doe.gov/File%20Library/Research/Oil-Gas/methane%20hydrates/fe0010195-final-report.pdf ] // AG</w:t>
      </w:r>
    </w:p>
    <w:p w:rsidR="00884908" w:rsidRPr="002035DA" w:rsidRDefault="00884908" w:rsidP="00884908">
      <w:pPr>
        <w:rPr>
          <w:rStyle w:val="StyleUnderline"/>
        </w:rPr>
      </w:pPr>
      <w:r w:rsidRPr="002035DA">
        <w:rPr>
          <w:rStyle w:val="StyleUnderline"/>
        </w:rPr>
        <w:t>Methane hydrate resource assessments that indicate enormous global volumes of methane present within hydrate accumulations have been one of the primary driving forces behind the growing interest in methane hydrates</w:t>
      </w:r>
      <w:r w:rsidRPr="002035DA">
        <w:t xml:space="preserve"> (as reviewed by Boswell and Collett, 2011). For the most part, </w:t>
      </w:r>
      <w:r w:rsidRPr="002035DA">
        <w:rPr>
          <w:rStyle w:val="StyleUnderline"/>
        </w:rPr>
        <w:t>these estimates range over several orders of magnitude, creating great uncertainty in the role methane hydrates may play as an energy resource or as a factor in global climate change</w:t>
      </w:r>
      <w:r w:rsidRPr="002035DA">
        <w:t xml:space="preserve">. In recent years, field production tests combined with advanced numerical simulation have shown that hydrates in sand reservoirs are the most feasible initial targets for energy recovery, thus bringing focus to the type of future hydrate assessments to be conducted. </w:t>
      </w:r>
      <w:r w:rsidRPr="002035DA">
        <w:rPr>
          <w:rStyle w:val="StyleUnderline"/>
        </w:rPr>
        <w:t>It has also been shown that with regard to the climate implications of methane hydrates, there is growing need to accurately assess what portion of the global methane hydrate endowment is most prone to disturbance under future warming scenarios. </w:t>
      </w:r>
    </w:p>
    <w:p w:rsidR="00884908" w:rsidRPr="002035DA" w:rsidRDefault="00884908" w:rsidP="00884908">
      <w:r w:rsidRPr="002035DA">
        <w:t>Generally, the reported global hydrate assessments include the assessment of a set of minimum source</w:t>
      </w:r>
      <w:r w:rsidRPr="002035DA">
        <w:rPr>
          <w:rFonts w:ascii="Cambria Math" w:hAnsi="Cambria Math" w:cs="Cambria Math"/>
        </w:rPr>
        <w:t>‐</w:t>
      </w:r>
      <w:r w:rsidRPr="002035DA">
        <w:t xml:space="preserve"> rock criteria such as organic richness, sediment thickness, and thermal maturity as they apply to both microbial and thermogenic gas sources. In several of the more recent assessments, the hydrate resource volume estimates have also considered the nature of the sediments that host the hydrates. For example, </w:t>
      </w:r>
      <w:r w:rsidRPr="002035DA">
        <w:rPr>
          <w:rStyle w:val="StyleUnderline"/>
        </w:rPr>
        <w:t>in 2008, the Minerals Management Service (MMS), now known as Bureau of Ocean Energy Management (BOEM), estimated that the Gulf of Mexico (GOM) contains about 190 trillion cubic meters</w:t>
      </w:r>
      <w:r w:rsidRPr="002035DA">
        <w:t xml:space="preserve"> (~6,710 trillion cubic feet) of gas in highly concentrated hydrate accumulations within sand reservoirs (Frye, 2008). Furthermore, the MMS assessment indicated that reservoir</w:t>
      </w:r>
      <w:r w:rsidRPr="002035DA">
        <w:rPr>
          <w:rFonts w:ascii="Cambria Math" w:hAnsi="Cambria Math" w:cs="Cambria Math"/>
        </w:rPr>
        <w:t>‐</w:t>
      </w:r>
      <w:r w:rsidRPr="002035DA">
        <w:t>quality sands may be more common in the shallow sediments of the methane hydrate stability zone than previously thought. </w:t>
      </w:r>
    </w:p>
    <w:p w:rsidR="00884908" w:rsidRPr="002035DA" w:rsidRDefault="00884908" w:rsidP="00884908">
      <w:r w:rsidRPr="002035DA">
        <w:rPr>
          <w:rStyle w:val="StyleUnderline"/>
        </w:rPr>
        <w:t xml:space="preserve">One of the most important emerging goals of methane hydrate research and development activities is the identification and quantification of the amount of technically and economically recoverable natural gas that might be stored within methane hydrate accumulations. </w:t>
      </w:r>
      <w:r w:rsidRPr="002035DA">
        <w:t>A number of new quantitative estimates of in</w:t>
      </w:r>
      <w:r w:rsidRPr="002035DA">
        <w:rPr>
          <w:rFonts w:ascii="Cambria Math" w:hAnsi="Cambria Math" w:cs="Cambria Math"/>
        </w:rPr>
        <w:t>‐</w:t>
      </w:r>
      <w:r w:rsidRPr="002035DA">
        <w:t>place methane hydrate volumes (Klauda and Sandler, 2005; Frye, 2008; Wood and Jung, 2008; Bureau of Ocean Energy Management, 2012) and, for the first time, technical recoverable (Collett et al., 2008; Fujii et al., 2008) assessments, have been undertaken using petroleum systems concepts developed for conventional oil and natural gas exploration. For example, in an assessment of methane hydrate resources on the North Slope of Alaska, Collett et al. (2008) indicated that there are about 2.42 trillion cubic meters (~85.4 trillion cubic feet) of technically recoverable methane resources within concentrated, sand</w:t>
      </w:r>
      <w:r w:rsidRPr="002035DA">
        <w:rPr>
          <w:rFonts w:ascii="Cambria Math" w:hAnsi="Cambria Math" w:cs="Cambria Math"/>
        </w:rPr>
        <w:t>‐</w:t>
      </w:r>
      <w:r w:rsidRPr="002035DA">
        <w:t>dominated, methane hydrate accumulations in northern Alaska. </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 xml:space="preserve">Antarctic hydrate exploration key to determine global warming affects </w:t>
      </w:r>
    </w:p>
    <w:p w:rsidR="00884908" w:rsidRPr="002035DA" w:rsidRDefault="00884908" w:rsidP="00884908">
      <w:proofErr w:type="gramStart"/>
      <w:r w:rsidRPr="002035DA">
        <w:rPr>
          <w:rStyle w:val="Style13ptBold"/>
        </w:rPr>
        <w:t>Maslin et al 10</w:t>
      </w:r>
      <w:r w:rsidRPr="002035DA">
        <w:t>—Department of Geography at the University of Bristol.</w:t>
      </w:r>
      <w:proofErr w:type="gramEnd"/>
      <w:r w:rsidRPr="002035DA">
        <w:t xml:space="preserve"> [“Review Gas hydrates: past and future geohazard?” Mark Maslin, Matthew Owen, Richard Betts, Simon Day, Tom Dunkley Jones, and Andrew Ridgwell, </w:t>
      </w:r>
      <w:r w:rsidRPr="002035DA">
        <w:rPr>
          <w:i/>
        </w:rPr>
        <w:t>Philosophical Transaction Royal Society</w:t>
      </w:r>
      <w:r w:rsidRPr="002035DA">
        <w:t>, Volume 368, 2010, pp 2369, DOI: 10.1098/rsta.2010.0065, accessed from Emory] // AG</w:t>
      </w:r>
    </w:p>
    <w:p w:rsidR="00884908" w:rsidRPr="002035DA" w:rsidRDefault="00884908" w:rsidP="00884908">
      <w:pPr>
        <w:rPr>
          <w:rStyle w:val="StyleUnderline"/>
        </w:rPr>
      </w:pPr>
      <w:r w:rsidRPr="002035DA">
        <w:rPr>
          <w:rStyle w:val="StyleUnderline"/>
        </w:rPr>
        <w:t>Gas hydrates are ice-like deposits containing a mixture of water and gas; the most common gas is methane.</w:t>
      </w:r>
      <w:r w:rsidRPr="002035DA">
        <w:t xml:space="preserve"> Gas hydrates are stable under high pressures and relatively low temperatures and are found underneath the oceans and in permafrost regions. </w:t>
      </w:r>
      <w:r w:rsidRPr="002035DA">
        <w:rPr>
          <w:rStyle w:val="StyleUnderline"/>
        </w:rPr>
        <w:t>Estimates range from 500 to 10000 giga tonnes of carbon</w:t>
      </w:r>
      <w:r w:rsidRPr="002035DA">
        <w:t xml:space="preserve"> (best current estimate 1600-2000 GtC) </w:t>
      </w:r>
      <w:r w:rsidRPr="002035DA">
        <w:rPr>
          <w:rStyle w:val="StyleUnderline"/>
        </w:rPr>
        <w:t>stored in ocean sediments</w:t>
      </w:r>
      <w:r w:rsidRPr="002035DA">
        <w:t xml:space="preserve"> and 400 GtC in Arctic permafrost. </w:t>
      </w:r>
      <w:r w:rsidRPr="002035DA">
        <w:rPr>
          <w:rStyle w:val="StyleUnderline"/>
        </w:rPr>
        <w:t>Gas hydrates may pose a serious geohazard in the near future owing to the adverse effects of global warming on the stability of gas hydrate deposits both in ocean sediments and in permafrost.</w:t>
      </w:r>
      <w:r w:rsidRPr="002035DA">
        <w:t xml:space="preserve"> It is still unknown whether </w:t>
      </w:r>
      <w:proofErr w:type="gramStart"/>
      <w:r w:rsidRPr="002035DA">
        <w:t>future ocean</w:t>
      </w:r>
      <w:proofErr w:type="gramEnd"/>
      <w:r w:rsidRPr="002035DA">
        <w:t xml:space="preserve"> warming could lead to significant methane release, as thermal penetration of marine sediments to the clathrate-gas interface could be slow enough to allow a new equilibrium to occur without any gas escaping. Even if methane gas does escape, it is still unclear how much of this could be oxidized in the overlying ocean. </w:t>
      </w:r>
      <w:r w:rsidRPr="002035DA">
        <w:rPr>
          <w:rStyle w:val="StyleUnderline"/>
        </w:rPr>
        <w:t>Models of the global inventory of hydrates and trapped methane bubbles suggest that a global</w:t>
      </w:r>
      <w:r w:rsidRPr="002035DA">
        <w:t xml:space="preserve"> 3</w:t>
      </w:r>
      <w:proofErr w:type="gramStart"/>
      <w:r w:rsidRPr="002035DA">
        <w:t>?C</w:t>
      </w:r>
      <w:proofErr w:type="gramEnd"/>
      <w:r w:rsidRPr="002035DA">
        <w:t xml:space="preserve"> </w:t>
      </w:r>
      <w:r w:rsidRPr="002035DA">
        <w:rPr>
          <w:rStyle w:val="StyleUnderline"/>
        </w:rPr>
        <w:t>warming could release between 35 and 940 GtC</w:t>
      </w:r>
      <w:r w:rsidRPr="002035DA">
        <w:t xml:space="preserve">, which could add up to an additional 0.5?C to global warming. The destabilization of gas hydrate reserves in permafrost areas is more certain as climate models predict that high-latitude regions will be disproportionately affected by global warming with temperature increases of over 12?C predicted for much of North America and Northern Asia. </w:t>
      </w:r>
      <w:r w:rsidRPr="002035DA">
        <w:rPr>
          <w:rStyle w:val="Emphasis"/>
        </w:rPr>
        <w:t>Our current estimates of gas hydrate storage in the Arctic region are, however, extremely poor and non-existent for Antarctica</w:t>
      </w:r>
      <w:r w:rsidRPr="002035DA">
        <w:rPr>
          <w:rStyle w:val="StyleUnderline"/>
        </w:rPr>
        <w:t>. The shrinking of both the Greenland and Antarctic ice sheets in response to regional warming may also lead to destabilization of gas hydrates. As ice sheets shrink, the weight removed allows the coastal region and adjacent continental slope to rise through isostacy. This removal of hydrostatic pressure could destabilize gas hydrates, leading to massive slope failure, and may increase the risk of tsunamis.</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---Mapping K2 Warming</w:t>
      </w:r>
    </w:p>
    <w:p w:rsidR="00884908" w:rsidRPr="002035DA" w:rsidRDefault="00884908" w:rsidP="00884908">
      <w:pPr>
        <w:pStyle w:val="Heading4"/>
        <w:rPr>
          <w:rFonts w:cs="Times New Roman"/>
        </w:rPr>
      </w:pPr>
      <w:r w:rsidRPr="002035DA">
        <w:rPr>
          <w:rFonts w:cs="Times New Roman"/>
        </w:rPr>
        <w:t>MH expedition key to predicting methane release from global warming</w:t>
      </w:r>
    </w:p>
    <w:p w:rsidR="00884908" w:rsidRPr="002035DA" w:rsidRDefault="00884908" w:rsidP="00884908">
      <w:r w:rsidRPr="002035DA">
        <w:rPr>
          <w:rStyle w:val="Style13ptBold"/>
        </w:rPr>
        <w:t>Bollmann et al 10</w:t>
      </w:r>
      <w:r w:rsidRPr="002035DA">
        <w:t>—Lead scientist for World Ocean Review. [“</w:t>
      </w:r>
      <w:proofErr w:type="gramStart"/>
      <w:r w:rsidRPr="002035DA">
        <w:t>Climate change impacts on methane hydrates</w:t>
      </w:r>
      <w:proofErr w:type="gramEnd"/>
      <w:r w:rsidRPr="002035DA">
        <w:t xml:space="preserve">,” Moritz Bollmann, </w:t>
      </w:r>
      <w:r w:rsidRPr="002035DA">
        <w:rPr>
          <w:i/>
        </w:rPr>
        <w:t>World Ocean Review</w:t>
      </w:r>
      <w:r w:rsidRPr="002035DA">
        <w:t xml:space="preserve">, 2010, </w:t>
      </w:r>
      <w:hyperlink r:id="rId49" w:history="1">
        <w:r w:rsidRPr="002035DA">
          <w:rPr>
            <w:rStyle w:val="Hyperlink"/>
          </w:rPr>
          <w:t>http://worldoceanreview.com/en/wor-1/ocean-chemistry/climate-change-and-methane-hydrates/</w:t>
        </w:r>
      </w:hyperlink>
      <w:r w:rsidRPr="002035DA">
        <w:t>] // AG</w:t>
      </w:r>
    </w:p>
    <w:p w:rsidR="00884908" w:rsidRPr="002035DA" w:rsidRDefault="00884908" w:rsidP="00884908">
      <w:r w:rsidRPr="002035DA">
        <w:t xml:space="preserve">Various methods are employed to predict the future development. These include, in particular, mathematic modelling. </w:t>
      </w:r>
      <w:r w:rsidRPr="002035DA">
        <w:rPr>
          <w:rStyle w:val="StyleUnderline"/>
        </w:rPr>
        <w:t>Computer models first calculate the hypo­thetical amount of methane hydrates in the sea floor using background data</w:t>
      </w:r>
      <w:r w:rsidRPr="002035DA">
        <w:t xml:space="preserve"> (organic content, pressure, temperature). Then the computer simulates the warming of the seawater, for instance, by 3 or 5 degrees Celsius per 100 years. </w:t>
      </w:r>
      <w:r w:rsidRPr="002035DA">
        <w:rPr>
          <w:rStyle w:val="StyleUnderline"/>
        </w:rPr>
        <w:t>In this way it is possible to determine how the methane hydrate will behave in different regions.</w:t>
      </w:r>
      <w:r w:rsidRPr="002035DA">
        <w:t xml:space="preserve"> </w:t>
      </w:r>
      <w:r w:rsidRPr="002035DA">
        <w:rPr>
          <w:rStyle w:val="StyleUnderline"/>
        </w:rPr>
        <w:t>Calculations of methane hydrate deposits can than be coupled with complex mathematical climate and ocean models. With these computer models we get a broad idea of how strongly the methane hydrates would break down under the various scenarios</w:t>
      </w:r>
      <w:r w:rsidRPr="002035DA">
        <w:t xml:space="preserve"> of temperature increase. Today it is assumed that in the worst case, with a steady warming of the ocean of 3 degrees Celsius, around 85 per cent of the methane trapped in the sea floor could be released into the water column.</w:t>
      </w:r>
    </w:p>
    <w:p w:rsidR="00884908" w:rsidRPr="002035DA" w:rsidRDefault="00884908" w:rsidP="00884908">
      <w:r w:rsidRPr="002035DA">
        <w:t xml:space="preserve">Other, more sensitive models predict that methane hydrates at great water depths are not threatened by warming. According to these models, only the methane hydrates that are located directly at the boundaries of the stability zones would be primarily affected. </w:t>
      </w:r>
      <w:r w:rsidRPr="002035DA">
        <w:rPr>
          <w:rStyle w:val="StyleUnderline"/>
        </w:rPr>
        <w:t>At these locations, a temperature increase of only 1 degree ­Celsius would be sufficient to release large amounts of methane from the hydrates.</w:t>
      </w:r>
      <w:r w:rsidRPr="002035DA">
        <w:t xml:space="preserve"> The methane hydrates in the open ocean at around 500 metres of water depth, and deposits in the shallow regions of the Arctic would mainly be affected.</w:t>
      </w:r>
    </w:p>
    <w:p w:rsidR="00884908" w:rsidRPr="002035DA" w:rsidRDefault="00884908" w:rsidP="00884908">
      <w:r w:rsidRPr="002035DA">
        <w:t>In the course of the Earth’s warming, it is also expected that sea level will rise due to melting of the polar ice caps and glacial ice. This inevitably results in greater pressure at the sea floor. The increase in pressure, however, would not be sufficient to counteract the effect of increasing temperature to dissolve the methane hydrates. According to the latest calculations, a sea-level rise of ten metres could slow down the methane-hydrate dissolution caused by a warming of one degree Celsius only by a few decades.</w:t>
      </w:r>
    </w:p>
    <w:p w:rsidR="00884908" w:rsidRPr="002035DA" w:rsidRDefault="00884908" w:rsidP="00884908">
      <w:pPr>
        <w:rPr>
          <w:rStyle w:val="Emphasis"/>
        </w:rPr>
      </w:pPr>
      <w:r w:rsidRPr="002035DA">
        <w:rPr>
          <w:rStyle w:val="StyleUnderline"/>
        </w:rPr>
        <w:t>A wide variety of mathematical models are used to predict the consequences of global warming. The results of the simulations are likewise very variable. It is therefore difficult to precisely evaluate the consequences of global warming for the gas hydrate deposits</w:t>
      </w:r>
      <w:r w:rsidRPr="002035DA">
        <w:t>, not least of all because of the large differences in the calculations of the size of the present-day gas hydrate deposits. One major goal of the current gas hydrate research is to ­optimize these models by using ever more precise input parameters</w:t>
      </w:r>
      <w:r w:rsidRPr="002035DA">
        <w:rPr>
          <w:rStyle w:val="Emphasis"/>
        </w:rPr>
        <w:t>. In order to achieve this, further measurements, expeditions, drilling and analyses are essential.</w:t>
      </w:r>
    </w:p>
    <w:p w:rsidR="00884908" w:rsidRPr="002035DA" w:rsidRDefault="00884908" w:rsidP="00884908">
      <w:pPr>
        <w:pStyle w:val="Heading3"/>
        <w:rPr>
          <w:rFonts w:cs="Times New Roman"/>
        </w:rPr>
      </w:pPr>
    </w:p>
    <w:p w:rsidR="00884908" w:rsidRPr="002035DA" w:rsidRDefault="00884908" w:rsidP="00884908">
      <w:pPr>
        <w:pStyle w:val="Heading3"/>
        <w:rPr>
          <w:rFonts w:cs="Times New Roman"/>
        </w:rPr>
      </w:pPr>
      <w:r w:rsidRPr="002035DA">
        <w:rPr>
          <w:rFonts w:cs="Times New Roman"/>
        </w:rPr>
        <w:t>***Plan Solves***</w:t>
      </w:r>
    </w:p>
    <w:p w:rsidR="00884908" w:rsidRPr="002035DA" w:rsidRDefault="00884908" w:rsidP="00884908">
      <w:pPr>
        <w:pStyle w:val="Heading3"/>
        <w:rPr>
          <w:rFonts w:cs="Times New Roman"/>
        </w:rPr>
      </w:pPr>
      <w:r w:rsidRPr="002035DA">
        <w:rPr>
          <w:rFonts w:cs="Times New Roman"/>
        </w:rPr>
        <w:t>2AC—US Coast Key</w:t>
      </w:r>
    </w:p>
    <w:p w:rsidR="00884908" w:rsidRPr="002035DA" w:rsidRDefault="00884908" w:rsidP="00884908">
      <w:pPr>
        <w:pStyle w:val="Heading4"/>
        <w:rPr>
          <w:rFonts w:cs="Times New Roman"/>
        </w:rPr>
      </w:pPr>
      <w:r w:rsidRPr="002035DA">
        <w:rPr>
          <w:rFonts w:cs="Times New Roman"/>
        </w:rPr>
        <w:t xml:space="preserve">Exploration of Gulf of Mexico and US Atlantic coast line key to MH research </w:t>
      </w:r>
    </w:p>
    <w:p w:rsidR="00884908" w:rsidRPr="002035DA" w:rsidRDefault="00884908" w:rsidP="00884908">
      <w:r w:rsidRPr="002035DA">
        <w:rPr>
          <w:rStyle w:val="Style13ptBold"/>
        </w:rPr>
        <w:t>Consortium for Ocean Leadership 14</w:t>
      </w:r>
      <w:r w:rsidRPr="002035DA">
        <w:t>—a Washington, DC-based nonprofit organization that represents more than 100 of the leading public and private ocean research and education institutions, aquaria and industry with the mission to advance research, education and sound ocean policy. [“Development of a Scientific Plan for a Methane Hydrate-Focused Marine Drilling, Logging and Coring Program,” Office of Fossil Energy, Prepared for the US DOE, February 2014, pp 13-14, http://www.netl.doe.gov/File%20Library/Research/Oil-Gas/methane%20hydrates/fe0010195-final-report.pdf ] // AG</w:t>
      </w:r>
    </w:p>
    <w:p w:rsidR="00884908" w:rsidRPr="002035DA" w:rsidRDefault="00884908" w:rsidP="00884908">
      <w:r w:rsidRPr="002035DA">
        <w:t>7 Marine Methane Hydrate Field Research Plan </w:t>
      </w:r>
    </w:p>
    <w:p w:rsidR="00884908" w:rsidRPr="002035DA" w:rsidRDefault="00884908" w:rsidP="00884908">
      <w:pPr>
        <w:rPr>
          <w:rStyle w:val="StyleUnderline"/>
        </w:rPr>
      </w:pPr>
      <w:r w:rsidRPr="002035DA">
        <w:t xml:space="preserve">Following the methane hydrate workshop, </w:t>
      </w:r>
      <w:r w:rsidRPr="002035DA">
        <w:rPr>
          <w:rStyle w:val="StyleUnderline"/>
        </w:rPr>
        <w:t>the Marine Methane Hydrate Field Research Plan was built around the most important outstanding scientific and technical challenges associated with the occurrence of methane hydrates as identified by the community</w:t>
      </w:r>
      <w:r w:rsidRPr="002035DA">
        <w:t xml:space="preserve">. Once completed, the plan was distributed to the community and may be found at www.oceanleadership.org/methane. The plan is summarized below with a culmination of a series of recommendations. The Science Plan also features the development of conceptual plans for scientific drilling expeditions that could yield the data and information needed to address these challenges. </w:t>
      </w:r>
      <w:r w:rsidRPr="002035DA">
        <w:rPr>
          <w:rStyle w:val="StyleUnderline"/>
        </w:rPr>
        <w:t>The individual challenges identified and described in the Science Plan are grouped under four lead challenges: </w:t>
      </w:r>
    </w:p>
    <w:p w:rsidR="00884908" w:rsidRPr="002035DA" w:rsidRDefault="00884908" w:rsidP="00884908">
      <w:pPr>
        <w:rPr>
          <w:rStyle w:val="StyleUnderline"/>
        </w:rPr>
      </w:pPr>
      <w:r w:rsidRPr="002035DA">
        <w:rPr>
          <w:rStyle w:val="StyleUnderline"/>
          <w:rFonts w:ascii="Cambria Math" w:hAnsi="Cambria Math" w:cs="Cambria Math"/>
        </w:rPr>
        <w:t>‐</w:t>
      </w:r>
      <w:r w:rsidRPr="002035DA">
        <w:rPr>
          <w:rStyle w:val="StyleUnderline"/>
        </w:rPr>
        <w:t xml:space="preserve">Methane Hydrate Resource Assessment and Global Carbon Cycle </w:t>
      </w:r>
    </w:p>
    <w:p w:rsidR="00884908" w:rsidRPr="002035DA" w:rsidRDefault="00884908" w:rsidP="00884908">
      <w:pPr>
        <w:rPr>
          <w:rStyle w:val="StyleUnderline"/>
        </w:rPr>
      </w:pPr>
      <w:r w:rsidRPr="002035DA">
        <w:rPr>
          <w:rStyle w:val="StyleUnderline"/>
          <w:rFonts w:ascii="Cambria Math" w:hAnsi="Cambria Math" w:cs="Cambria Math"/>
        </w:rPr>
        <w:t>‐</w:t>
      </w:r>
      <w:r w:rsidRPr="002035DA">
        <w:rPr>
          <w:rStyle w:val="StyleUnderline"/>
        </w:rPr>
        <w:t>The Challenge of Producing Methane Hydrate </w:t>
      </w:r>
    </w:p>
    <w:p w:rsidR="00884908" w:rsidRPr="002035DA" w:rsidRDefault="00884908" w:rsidP="00884908">
      <w:pPr>
        <w:rPr>
          <w:rStyle w:val="StyleUnderline"/>
        </w:rPr>
      </w:pPr>
      <w:r w:rsidRPr="002035DA">
        <w:rPr>
          <w:rStyle w:val="StyleUnderline"/>
          <w:rFonts w:ascii="Cambria Math" w:hAnsi="Cambria Math" w:cs="Cambria Math"/>
        </w:rPr>
        <w:t>‐</w:t>
      </w:r>
      <w:r w:rsidRPr="002035DA">
        <w:rPr>
          <w:rStyle w:val="StyleUnderline"/>
        </w:rPr>
        <w:t>Methane Hydrate Related Geohazards </w:t>
      </w:r>
    </w:p>
    <w:p w:rsidR="00884908" w:rsidRPr="002035DA" w:rsidRDefault="00884908" w:rsidP="00884908">
      <w:pPr>
        <w:rPr>
          <w:rStyle w:val="StyleUnderline"/>
        </w:rPr>
      </w:pPr>
      <w:r w:rsidRPr="002035DA">
        <w:rPr>
          <w:rStyle w:val="StyleUnderline"/>
          <w:rFonts w:ascii="Cambria Math" w:hAnsi="Cambria Math" w:cs="Cambria Math"/>
        </w:rPr>
        <w:t>‐</w:t>
      </w:r>
      <w:r w:rsidRPr="002035DA">
        <w:rPr>
          <w:rStyle w:val="StyleUnderline"/>
        </w:rPr>
        <w:t>Modeling, Laboratory, and Field System Requirements and Integration </w:t>
      </w:r>
    </w:p>
    <w:p w:rsidR="00884908" w:rsidRPr="002035DA" w:rsidRDefault="00884908" w:rsidP="00884908">
      <w:r w:rsidRPr="002035DA">
        <w:t xml:space="preserve">Broadly, </w:t>
      </w:r>
      <w:r w:rsidRPr="002035DA">
        <w:rPr>
          <w:rStyle w:val="StyleUnderline"/>
        </w:rPr>
        <w:t>these challenges target understanding geologic controls on the occurrence and stability of methane hydrates in natural systems that impact their potential as an economic energy resource, their role as possible geohazards, and the impact they may have on global climate chang</w:t>
      </w:r>
      <w:r w:rsidRPr="002035DA">
        <w:t>e. Methane hydrates studies require the development and integration of new modeling, laboratory, and field measurement systems and protocols.  </w:t>
      </w:r>
    </w:p>
    <w:p w:rsidR="00884908" w:rsidRPr="002035DA" w:rsidRDefault="00884908" w:rsidP="00884908">
      <w:r w:rsidRPr="002035DA">
        <w:t>Scientific drilling is an invaluable tool for studying methane hydrate systems in nature. This Science Plan describes and proposes a series of eight topical</w:t>
      </w:r>
      <w:r w:rsidRPr="002035DA">
        <w:rPr>
          <w:rFonts w:ascii="Cambria Math" w:hAnsi="Cambria Math" w:cs="Cambria Math"/>
        </w:rPr>
        <w:t>‐</w:t>
      </w:r>
      <w:r w:rsidRPr="002035DA">
        <w:t>based scientific drilling programs, deployed as part of a well</w:t>
      </w:r>
      <w:r w:rsidRPr="002035DA">
        <w:rPr>
          <w:rFonts w:ascii="Cambria Math" w:hAnsi="Cambria Math" w:cs="Cambria Math"/>
        </w:rPr>
        <w:t>‐</w:t>
      </w:r>
      <w:r w:rsidRPr="002035DA">
        <w:t>organized, global</w:t>
      </w:r>
      <w:r w:rsidRPr="002035DA">
        <w:rPr>
          <w:rFonts w:ascii="Cambria Math" w:hAnsi="Cambria Math" w:cs="Cambria Math"/>
        </w:rPr>
        <w:t>‐</w:t>
      </w:r>
      <w:r w:rsidRPr="002035DA">
        <w:t>based effort to help answer the outstanding methane hydrate scientific and technical challenges: </w:t>
      </w:r>
    </w:p>
    <w:p w:rsidR="00884908" w:rsidRPr="002035DA" w:rsidRDefault="00884908" w:rsidP="00884908">
      <w:r w:rsidRPr="002035DA">
        <w:rPr>
          <w:rFonts w:ascii="Cambria Math" w:hAnsi="Cambria Math" w:cs="Cambria Math"/>
        </w:rPr>
        <w:t>‐</w:t>
      </w:r>
      <w:r w:rsidRPr="002035DA">
        <w:t>Fully Parameterize Global Carbon Cycle Using Wells of Opportunity </w:t>
      </w:r>
    </w:p>
    <w:p w:rsidR="00884908" w:rsidRPr="002035DA" w:rsidRDefault="00884908" w:rsidP="00884908">
      <w:r w:rsidRPr="002035DA">
        <w:rPr>
          <w:rFonts w:ascii="Cambria Math" w:hAnsi="Cambria Math" w:cs="Cambria Math"/>
        </w:rPr>
        <w:t>‐</w:t>
      </w:r>
      <w:r w:rsidRPr="002035DA">
        <w:t>High Methane Hydrate Concentrations in Sand Reservoirs: Resource Assessments and Global </w:t>
      </w:r>
    </w:p>
    <w:p w:rsidR="00884908" w:rsidRPr="002035DA" w:rsidRDefault="00884908" w:rsidP="00884908">
      <w:r w:rsidRPr="002035DA">
        <w:t>Carbon Cycle </w:t>
      </w:r>
    </w:p>
    <w:p w:rsidR="00884908" w:rsidRPr="002035DA" w:rsidRDefault="00884908" w:rsidP="00884908">
      <w:r w:rsidRPr="002035DA">
        <w:rPr>
          <w:rFonts w:ascii="Cambria Math" w:hAnsi="Cambria Math" w:cs="Cambria Math"/>
        </w:rPr>
        <w:t>‐</w:t>
      </w:r>
      <w:r w:rsidRPr="002035DA">
        <w:t>Global Carbon Cycle – High Flux Settings </w:t>
      </w:r>
    </w:p>
    <w:p w:rsidR="00884908" w:rsidRPr="002035DA" w:rsidRDefault="00884908" w:rsidP="00884908">
      <w:r w:rsidRPr="002035DA">
        <w:rPr>
          <w:rFonts w:ascii="Cambria Math" w:hAnsi="Cambria Math" w:cs="Cambria Math"/>
        </w:rPr>
        <w:t>‐</w:t>
      </w:r>
      <w:r w:rsidRPr="002035DA">
        <w:t>Response of Methane Hydrate System to Perturbations at the Upper Edge of Stability </w:t>
      </w:r>
    </w:p>
    <w:p w:rsidR="00884908" w:rsidRPr="002035DA" w:rsidRDefault="00884908" w:rsidP="00884908">
      <w:r w:rsidRPr="002035DA">
        <w:rPr>
          <w:rFonts w:ascii="Cambria Math" w:hAnsi="Cambria Math" w:cs="Cambria Math"/>
        </w:rPr>
        <w:t>‐</w:t>
      </w:r>
      <w:r w:rsidRPr="002035DA">
        <w:t>Preconditioning of Areas for Slope Failure with High Methane Hydrate Saturations </w:t>
      </w:r>
    </w:p>
    <w:p w:rsidR="00884908" w:rsidRPr="002035DA" w:rsidRDefault="00884908" w:rsidP="00884908">
      <w:pPr>
        <w:rPr>
          <w:rStyle w:val="StyleUnderline"/>
        </w:rPr>
      </w:pPr>
      <w:r w:rsidRPr="002035DA">
        <w:rPr>
          <w:rStyle w:val="StyleUnderline"/>
          <w:rFonts w:ascii="Cambria Math" w:hAnsi="Cambria Math" w:cs="Cambria Math"/>
        </w:rPr>
        <w:t>‐</w:t>
      </w:r>
      <w:r w:rsidRPr="002035DA">
        <w:rPr>
          <w:rStyle w:val="StyleUnderline"/>
        </w:rPr>
        <w:t>Characterization of Geohazards Associated with Methane Hydrate Related Features </w:t>
      </w:r>
    </w:p>
    <w:p w:rsidR="00884908" w:rsidRPr="002035DA" w:rsidRDefault="00884908" w:rsidP="00884908">
      <w:r w:rsidRPr="002035DA">
        <w:rPr>
          <w:rFonts w:ascii="Cambria Math" w:hAnsi="Cambria Math" w:cs="Cambria Math"/>
        </w:rPr>
        <w:t>‐</w:t>
      </w:r>
      <w:r w:rsidRPr="002035DA">
        <w:t>Methane Hydrate Production Related Geohazards </w:t>
      </w:r>
    </w:p>
    <w:p w:rsidR="00884908" w:rsidRPr="002035DA" w:rsidRDefault="00884908" w:rsidP="00884908">
      <w:r w:rsidRPr="002035DA">
        <w:rPr>
          <w:rFonts w:ascii="Cambria Math" w:hAnsi="Cambria Math" w:cs="Cambria Math"/>
        </w:rPr>
        <w:t>‐</w:t>
      </w:r>
      <w:r w:rsidRPr="002035DA">
        <w:t>Methane Hydrate Response to Natural Perturbations </w:t>
      </w:r>
    </w:p>
    <w:p w:rsidR="00884908" w:rsidRPr="002035DA" w:rsidRDefault="00884908" w:rsidP="00884908">
      <w:r w:rsidRPr="002035DA">
        <w:rPr>
          <w:rStyle w:val="StyleUnderline"/>
        </w:rPr>
        <w:t>This Methane Hydrate Research Science Plan concludes with a series of recommendations concerning the most important methane hydrate research</w:t>
      </w:r>
      <w:r w:rsidRPr="002035DA">
        <w:t xml:space="preserve"> challenges and how scientific drilling can advance our understanding of methane hydrates in nature. Below are listed the most critical program planning recommendations </w:t>
      </w:r>
      <w:r w:rsidRPr="002035DA">
        <w:rPr>
          <w:rStyle w:val="StyleUnderline"/>
        </w:rPr>
        <w:t>as developed under the COL</w:t>
      </w:r>
      <w:r w:rsidRPr="002035DA">
        <w:rPr>
          <w:rStyle w:val="StyleUnderline"/>
          <w:rFonts w:ascii="Cambria Math" w:hAnsi="Cambria Math" w:cs="Cambria Math"/>
        </w:rPr>
        <w:t>‐</w:t>
      </w:r>
      <w:r w:rsidRPr="002035DA">
        <w:rPr>
          <w:rStyle w:val="StyleUnderline"/>
        </w:rPr>
        <w:t>led review</w:t>
      </w:r>
      <w:r w:rsidRPr="002035DA">
        <w:t> effort: </w:t>
      </w:r>
    </w:p>
    <w:p w:rsidR="00884908" w:rsidRDefault="00884908" w:rsidP="00884908">
      <w:pPr>
        <w:rPr>
          <w:rStyle w:val="StyleUnderline"/>
        </w:rPr>
      </w:pPr>
      <w:r w:rsidRPr="002035DA">
        <w:rPr>
          <w:rFonts w:ascii="Cambria Math" w:hAnsi="Cambria Math" w:cs="Cambria Math"/>
        </w:rPr>
        <w:t>‐</w:t>
      </w:r>
      <w:r w:rsidRPr="002035DA">
        <w:rPr>
          <w:rStyle w:val="StyleUnderline"/>
        </w:rPr>
        <w:t>The top priorities for dedicated scientific drilling are: (1) an expedition designed to further our understanding of the highly concentrated sand</w:t>
      </w:r>
      <w:r w:rsidRPr="002035DA">
        <w:rPr>
          <w:rStyle w:val="StyleUnderline"/>
          <w:rFonts w:ascii="Cambria Math" w:hAnsi="Cambria Math" w:cs="Cambria Math"/>
        </w:rPr>
        <w:t>‐</w:t>
      </w:r>
      <w:r w:rsidRPr="002035DA">
        <w:rPr>
          <w:rStyle w:val="StyleUnderline"/>
        </w:rPr>
        <w:t>rich methane hydrate reservoirs in the Gulf of Mexico</w:t>
      </w:r>
      <w:r w:rsidRPr="002035DA">
        <w:t xml:space="preserve"> </w:t>
      </w:r>
      <w:r w:rsidRPr="002035DA">
        <w:rPr>
          <w:rStyle w:val="StyleUnderline"/>
        </w:rPr>
        <w:t>and</w:t>
      </w:r>
      <w:r w:rsidRPr="002035DA">
        <w:t xml:space="preserve"> (2) a </w:t>
      </w:r>
      <w:r w:rsidRPr="002035DA">
        <w:rPr>
          <w:rStyle w:val="StyleUnderline"/>
        </w:rPr>
        <w:t>drilling program designed to characterize the methane hydrate systems along the Atlanti</w:t>
      </w:r>
      <w:r w:rsidR="00151342">
        <w:rPr>
          <w:rStyle w:val="StyleUnderline"/>
        </w:rPr>
        <w:t>c margin of the United States.</w:t>
      </w:r>
    </w:p>
    <w:p w:rsidR="00151342" w:rsidRPr="002035DA" w:rsidRDefault="00151342" w:rsidP="00884908">
      <w:pPr>
        <w:rPr>
          <w:rStyle w:val="StyleUnderline"/>
        </w:rPr>
      </w:pPr>
    </w:p>
    <w:p w:rsidR="00884908" w:rsidRPr="002035DA" w:rsidRDefault="00884908" w:rsidP="00884908">
      <w:pPr>
        <w:pStyle w:val="Heading3"/>
        <w:rPr>
          <w:rFonts w:cs="Times New Roman"/>
        </w:rPr>
      </w:pPr>
      <w:r w:rsidRPr="002035DA">
        <w:rPr>
          <w:rFonts w:cs="Times New Roman"/>
        </w:rPr>
        <w:t>2AC—EM Detection K2 Mapping</w:t>
      </w:r>
    </w:p>
    <w:p w:rsidR="00884908" w:rsidRPr="002035DA" w:rsidRDefault="00884908" w:rsidP="00884908">
      <w:pPr>
        <w:pStyle w:val="Heading4"/>
        <w:rPr>
          <w:rFonts w:cs="Times New Roman"/>
        </w:rPr>
      </w:pPr>
      <w:r w:rsidRPr="002035DA">
        <w:rPr>
          <w:rFonts w:cs="Times New Roman"/>
        </w:rPr>
        <w:t xml:space="preserve">EM detection key to geohazard assessment, resource evaluation, and global climate studies </w:t>
      </w:r>
    </w:p>
    <w:p w:rsidR="00884908" w:rsidRPr="002035DA" w:rsidRDefault="00884908" w:rsidP="00884908">
      <w:proofErr w:type="gramStart"/>
      <w:r w:rsidRPr="002035DA">
        <w:rPr>
          <w:rStyle w:val="Style13ptBold"/>
        </w:rPr>
        <w:t>Weitemeyer 08</w:t>
      </w:r>
      <w:r w:rsidRPr="002035DA">
        <w:t>—Ph.D. in Earth Science from the Scripps Institution of Oceanography, UC San Diego.</w:t>
      </w:r>
      <w:proofErr w:type="gramEnd"/>
      <w:r w:rsidRPr="002035DA">
        <w:t xml:space="preserve"> [“Marine Electromagnetic Methods for Gas Hydrate Characterization,” Weitemeyer, Karen A, </w:t>
      </w:r>
      <w:r w:rsidRPr="002035DA">
        <w:rPr>
          <w:i/>
        </w:rPr>
        <w:t>Scripps Institution of Oceanography</w:t>
      </w:r>
      <w:r w:rsidRPr="002035DA">
        <w:t>, 11/24/2008, pp 1] // AG</w:t>
      </w:r>
    </w:p>
    <w:p w:rsidR="00884908" w:rsidRPr="002035DA" w:rsidRDefault="00884908" w:rsidP="00884908">
      <w:r w:rsidRPr="002035DA">
        <w:rPr>
          <w:rStyle w:val="StyleUnderline"/>
        </w:rPr>
        <w:t>Imaging, quantifying and understanding the distribution of hydrate is important for geohazard assessment, resource evaluation, and global climate studies. Remote detection of gas hydrate is unreliable with seismic methods alone and the use of electromagnetic (EM) methods</w:t>
      </w:r>
      <w:r w:rsidRPr="002035DA">
        <w:t xml:space="preserve"> (controlled source electromagnetic and magnetotelluric soundings) to augment seismic data collected over hydrates can provide additional information to constrain the areal extent of hydrate. </w:t>
      </w:r>
      <w:r w:rsidRPr="002035DA">
        <w:rPr>
          <w:rStyle w:val="StyleUnderline"/>
        </w:rPr>
        <w:t>EM methods image the bulk resistivity structure of the subsurface and may provide valuable information about gas hydrate distribution. EM soundings are possibly the only non-invasive technique capable of quantifying the amount of hydrate present in an area.</w:t>
      </w:r>
      <w:r w:rsidRPr="002035DA">
        <w:t xml:space="preserve"> The EM techniques can be employed to image gas hydrates if a resistivity contrast is present, and also map any geologic structures and fluid pathways that allow methane to migrate to the seafloor and form hydrate.</w:t>
      </w:r>
    </w:p>
    <w:p w:rsidR="00884908" w:rsidRPr="002035DA" w:rsidRDefault="00884908" w:rsidP="00884908"/>
    <w:p w:rsidR="00884908" w:rsidRPr="002035DA" w:rsidRDefault="00884908" w:rsidP="00884908">
      <w:pPr>
        <w:pStyle w:val="Heading3"/>
        <w:rPr>
          <w:rFonts w:cs="Times New Roman"/>
        </w:rPr>
      </w:pPr>
    </w:p>
    <w:p w:rsidR="00884908" w:rsidRPr="002035DA" w:rsidRDefault="00884908" w:rsidP="00884908">
      <w:pPr>
        <w:pStyle w:val="Heading3"/>
        <w:rPr>
          <w:rFonts w:cs="Times New Roman"/>
        </w:rPr>
      </w:pPr>
      <w:r w:rsidRPr="002035DA">
        <w:rPr>
          <w:rFonts w:cs="Times New Roman"/>
        </w:rPr>
        <w:t>***Impact***</w:t>
      </w:r>
    </w:p>
    <w:p w:rsidR="00884908" w:rsidRPr="002035DA" w:rsidRDefault="00884908" w:rsidP="00884908">
      <w:pPr>
        <w:pStyle w:val="Heading3"/>
        <w:rPr>
          <w:rFonts w:cs="Times New Roman"/>
        </w:rPr>
      </w:pPr>
      <w:r w:rsidRPr="002035DA">
        <w:rPr>
          <w:rFonts w:cs="Times New Roman"/>
        </w:rPr>
        <w:t>2AC—Hy</w:t>
      </w:r>
      <w:r w:rsidR="00B03BA6">
        <w:rPr>
          <w:rFonts w:cs="Times New Roman"/>
        </w:rPr>
        <w:t>drates K2 Methane Release</w:t>
      </w:r>
    </w:p>
    <w:p w:rsidR="00884908" w:rsidRPr="002035DA" w:rsidRDefault="00884908" w:rsidP="00884908">
      <w:pPr>
        <w:pStyle w:val="Heading4"/>
        <w:rPr>
          <w:rFonts w:cs="Times New Roman"/>
        </w:rPr>
      </w:pPr>
      <w:r w:rsidRPr="002035DA">
        <w:rPr>
          <w:rFonts w:cs="Times New Roman"/>
        </w:rPr>
        <w:t>Ocean hydrates have largest potential for methane release</w:t>
      </w:r>
    </w:p>
    <w:p w:rsidR="00884908" w:rsidRPr="002035DA" w:rsidRDefault="00884908" w:rsidP="00884908">
      <w:pPr>
        <w:rPr>
          <w:rStyle w:val="StyleUnderline"/>
          <w:b w:val="0"/>
          <w:u w:val="none"/>
        </w:rPr>
      </w:pPr>
      <w:proofErr w:type="gramStart"/>
      <w:r w:rsidRPr="002035DA">
        <w:rPr>
          <w:rStyle w:val="Style13ptBold"/>
        </w:rPr>
        <w:t>Archer 07</w:t>
      </w:r>
      <w:r w:rsidRPr="002035DA">
        <w:t>—Professor of the Global carbon cycle, climate change, and aqueous chemistry at the University of Chicago.</w:t>
      </w:r>
      <w:proofErr w:type="gramEnd"/>
      <w:r w:rsidRPr="002035DA">
        <w:t xml:space="preserve"> [“Methane hydrate stability and anthropogenic climate change,” </w:t>
      </w:r>
      <w:r w:rsidRPr="002035DA">
        <w:rPr>
          <w:i/>
        </w:rPr>
        <w:t>Biogeosciecnes Discuss</w:t>
      </w:r>
      <w:r w:rsidRPr="002035DA">
        <w:t>, 07/25/2007, pp 537-538] // AG</w:t>
      </w:r>
    </w:p>
    <w:p w:rsidR="00884908" w:rsidRPr="002035DA" w:rsidRDefault="00884908" w:rsidP="00884908">
      <w:r w:rsidRPr="002035DA">
        <w:rPr>
          <w:rStyle w:val="StyleUnderline"/>
        </w:rPr>
        <w:t>The most vulnerable hydrate deposits in the ocean appear to be the structural type</w:t>
      </w:r>
      <w:r w:rsidRPr="002035DA">
        <w:t xml:space="preserve">, in which </w:t>
      </w:r>
      <w:r w:rsidRPr="002035DA">
        <w:rPr>
          <w:rStyle w:val="StyleUnderline"/>
        </w:rPr>
        <w:t>methane gas flows in the subsurface, along faults or channel</w:t>
      </w:r>
      <w:r w:rsidRPr="002035DA">
        <w:t xml:space="preserve">s, perhaps to accumulate to high concentrations in domes or underneath impermeable sedimentary layers. </w:t>
      </w:r>
      <w:r w:rsidRPr="002035DA">
        <w:rPr>
          <w:rStyle w:val="StyleUnderline"/>
        </w:rPr>
        <w:t xml:space="preserve">The structural deposits have two distinguishing characteristics that may affect their </w:t>
      </w:r>
      <w:r w:rsidRPr="002035DA">
        <w:rPr>
          <w:rStyle w:val="Emphasis"/>
        </w:rPr>
        <w:t>potential for methane release</w:t>
      </w:r>
      <w:r w:rsidRPr="002035DA">
        <w:rPr>
          <w:rStyle w:val="StyleUnderline"/>
        </w:rPr>
        <w:t xml:space="preserve">. First, they produce “massive” methane hydrates, displacing the sediment to generate large chunks of hydrate, potentially filling tens of percent of the volume of the sediment </w:t>
      </w:r>
      <w:r w:rsidRPr="002035DA">
        <w:t>(Trehu et al., 2004)</w:t>
      </w:r>
      <w:proofErr w:type="gramStart"/>
      <w:r w:rsidRPr="002035DA">
        <w:t>,</w:t>
      </w:r>
      <w:proofErr w:type="gramEnd"/>
      <w:r w:rsidRPr="002035DA">
        <w:t xml:space="preserve"> as opposed to just a few percent as in the stratigraphic-type hydrate deposits. The significance of this is that a large chunk of hydrate is more likely to survive an ascent to the sea surface, if it escapes the sediment column as a result of a submarine landslide (Brewer et al., 2002; Paull et al., 2003) or simply by breaking off from the sediment surface (Macdonald et al., 1994). The other important characteristic of structural hydrate deposits is that the </w:t>
      </w:r>
      <w:r w:rsidRPr="002035DA">
        <w:rPr>
          <w:rStyle w:val="StyleUnderline"/>
        </w:rPr>
        <w:t>hydrate can be found at shallower depths in the sediment, in general, than is typical for the stratigraphic-type deposits. Methane hydrates are found at the sediment surface in the Gulf of Mexico</w:t>
      </w:r>
      <w:r w:rsidRPr="002035DA">
        <w:t xml:space="preserve"> (Macdonald et al., 1994) </w:t>
      </w:r>
      <w:r w:rsidRPr="002035DA">
        <w:rPr>
          <w:rStyle w:val="StyleUnderline"/>
        </w:rPr>
        <w:t>and Hydrate Ridge</w:t>
      </w:r>
      <w:r w:rsidRPr="002035DA">
        <w:t>. Hydrate deposits of these characteristics is also often associated with mud volcanoes.</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2AC—MH Release Causes Extinction</w:t>
      </w:r>
    </w:p>
    <w:p w:rsidR="00884908" w:rsidRPr="002035DA" w:rsidRDefault="00884908" w:rsidP="00884908">
      <w:pPr>
        <w:pStyle w:val="Heading4"/>
        <w:rPr>
          <w:rFonts w:cs="Times New Roman"/>
        </w:rPr>
      </w:pPr>
      <w:r w:rsidRPr="002035DA">
        <w:rPr>
          <w:rFonts w:cs="Times New Roman"/>
        </w:rPr>
        <w:t>Methane hydrate release comparable to nuclear winter</w:t>
      </w:r>
    </w:p>
    <w:p w:rsidR="00884908" w:rsidRPr="002035DA" w:rsidRDefault="00884908" w:rsidP="00884908">
      <w:proofErr w:type="gramStart"/>
      <w:r w:rsidRPr="002035DA">
        <w:rPr>
          <w:rStyle w:val="Style13ptBold"/>
        </w:rPr>
        <w:t>Archer 07</w:t>
      </w:r>
      <w:r w:rsidRPr="002035DA">
        <w:t>—Professor of the Global carbon cycle, climate change, and aqueous chemistry at the University of Chicago.</w:t>
      </w:r>
      <w:proofErr w:type="gramEnd"/>
      <w:r w:rsidRPr="002035DA">
        <w:t xml:space="preserve"> [“Methane hydrate stability and anthropogenic climate change,” </w:t>
      </w:r>
      <w:r w:rsidRPr="002035DA">
        <w:rPr>
          <w:i/>
        </w:rPr>
        <w:t>Biogeosciecnes Discuss</w:t>
      </w:r>
      <w:r w:rsidRPr="002035DA">
        <w:t>, 07/25/2007, pp 537] // AG</w:t>
      </w:r>
    </w:p>
    <w:p w:rsidR="00884908" w:rsidRPr="002035DA" w:rsidRDefault="00884908" w:rsidP="00884908">
      <w:r w:rsidRPr="002035DA">
        <w:t xml:space="preserve">4.1 Capacity for doomsday </w:t>
      </w:r>
    </w:p>
    <w:p w:rsidR="00884908" w:rsidRPr="002035DA" w:rsidRDefault="00884908" w:rsidP="00884908">
      <w:pPr>
        <w:rPr>
          <w:rStyle w:val="StyleUnderline"/>
        </w:rPr>
      </w:pPr>
      <w:r w:rsidRPr="002035DA">
        <w:rPr>
          <w:rStyle w:val="StyleUnderline"/>
        </w:rPr>
        <w:t>There is so much methane as hydrates on Earth that it seems like a perfect ingredient for a climate doomsday</w:t>
      </w:r>
      <w:r w:rsidRPr="002035DA">
        <w:t xml:space="preserve"> scenario. </w:t>
      </w:r>
      <w:r w:rsidRPr="002035DA">
        <w:rPr>
          <w:rStyle w:val="StyleUnderline"/>
        </w:rPr>
        <w:t>Hydrate is unstable at Earth surface conditions, both because of the low atmospheric methane concentration and because most of the Earth’s surface is warmer than the freezing point of methane hydrate</w:t>
      </w:r>
      <w:r w:rsidRPr="002035DA">
        <w:t xml:space="preserve"> at one atmosphere pressure. T</w:t>
      </w:r>
      <w:r w:rsidRPr="002035DA">
        <w:rPr>
          <w:rStyle w:val="StyleUnderline"/>
        </w:rPr>
        <w:t>he hydrate reservoir contains thousands of Gton</w:t>
      </w:r>
      <w:r w:rsidRPr="002035DA">
        <w:t xml:space="preserve"> C </w:t>
      </w:r>
      <w:r w:rsidRPr="002035DA">
        <w:rPr>
          <w:rStyle w:val="StyleUnderline"/>
        </w:rPr>
        <w:t>of methane</w:t>
      </w:r>
      <w:r w:rsidRPr="002035DA">
        <w:t xml:space="preserve">, enough that releasing a small fraction of the methane directly to the atmosphere, within a time window that is short relative to the atmospheric lifetime of methane, could increase the methane concentration of the atmosphere by a factor of 100 to 1000 over pre-anthropogenic values. Methane absorbs infrared light between about 1250 and 1350 cm−1, a frequency range at which terrestrial radiation is less intense than it is in the absorption band of the CO2 bending mode, about 600–700 cm−1. A massive increase in methane concentration therefore has a smaller impact on the radiative balance of the Earth than would a comparable increase in CO2, but nevertheless </w:t>
      </w:r>
      <w:r w:rsidRPr="002035DA">
        <w:rPr>
          <w:rStyle w:val="StyleUnderline"/>
        </w:rPr>
        <w:t xml:space="preserve">the greenhouse forcing from the methane increase could be catastrophic, equivalent to increasing CO2 by a factor of 10 or more. The methane hydrate reservoir therefore has the potential to warm Earth’s climate to Eocene hothouse-type conditions, within just a few years. The potential for planetary devastation posed by the methane hydrate reservoir therefore seems comparable to the destructive potential from </w:t>
      </w:r>
      <w:r w:rsidRPr="002035DA">
        <w:rPr>
          <w:rStyle w:val="Emphasis"/>
        </w:rPr>
        <w:t>nuclear winter</w:t>
      </w:r>
      <w:r w:rsidRPr="002035DA">
        <w:rPr>
          <w:rStyle w:val="StyleUnderline"/>
        </w:rPr>
        <w:t xml:space="preserve"> or from a bolide impact.</w:t>
      </w:r>
    </w:p>
    <w:p w:rsidR="00884908" w:rsidRPr="002035DA" w:rsidRDefault="00884908" w:rsidP="00884908">
      <w:pPr>
        <w:rPr>
          <w:rStyle w:val="StyleUnderline"/>
        </w:rPr>
      </w:pPr>
    </w:p>
    <w:p w:rsidR="00884908" w:rsidRPr="002035DA" w:rsidRDefault="00884908" w:rsidP="00884908">
      <w:pPr>
        <w:pStyle w:val="Heading4"/>
        <w:rPr>
          <w:rFonts w:cs="Times New Roman"/>
        </w:rPr>
      </w:pPr>
      <w:r w:rsidRPr="002035DA">
        <w:rPr>
          <w:rFonts w:cs="Times New Roman"/>
        </w:rPr>
        <w:t xml:space="preserve">Methane burp causes extinction </w:t>
      </w:r>
    </w:p>
    <w:p w:rsidR="00884908" w:rsidRPr="002035DA" w:rsidRDefault="00884908" w:rsidP="00884908">
      <w:proofErr w:type="gramStart"/>
      <w:r w:rsidRPr="002035DA">
        <w:rPr>
          <w:rStyle w:val="Style13ptBold"/>
        </w:rPr>
        <w:t>Kristof 06</w:t>
      </w:r>
      <w:r w:rsidRPr="002035DA">
        <w:t>—Law degree from Harvard, winner of the Pulitzer Prize, and journalist for the NYTimes.</w:t>
      </w:r>
      <w:proofErr w:type="gramEnd"/>
      <w:r w:rsidRPr="002035DA">
        <w:t xml:space="preserve"> [“The Big Burp Theory of the Apocalypse,” Nicholas D. Kristof, </w:t>
      </w:r>
      <w:proofErr w:type="gramStart"/>
      <w:r w:rsidRPr="002035DA">
        <w:rPr>
          <w:i/>
        </w:rPr>
        <w:t>The</w:t>
      </w:r>
      <w:proofErr w:type="gramEnd"/>
      <w:r w:rsidRPr="002035DA">
        <w:rPr>
          <w:i/>
        </w:rPr>
        <w:t xml:space="preserve"> New York Times</w:t>
      </w:r>
      <w:r w:rsidRPr="002035DA">
        <w:t>, April 18</w:t>
      </w:r>
      <w:r w:rsidRPr="002035DA">
        <w:rPr>
          <w:vertAlign w:val="superscript"/>
        </w:rPr>
        <w:t>th</w:t>
      </w:r>
      <w:r w:rsidRPr="002035DA">
        <w:t>, 2006] // AG</w:t>
      </w:r>
    </w:p>
    <w:p w:rsidR="00884908" w:rsidRPr="002035DA" w:rsidRDefault="00884908" w:rsidP="00884908">
      <w:pPr>
        <w:rPr>
          <w:rStyle w:val="StyleUnderline"/>
        </w:rPr>
      </w:pPr>
      <w:r w:rsidRPr="002035DA">
        <w:rPr>
          <w:rStyle w:val="StyleUnderline"/>
        </w:rPr>
        <w:t>Methane is a greenhouse gas that is 20 times more powerful than carbon dioxide. And thousands of gigatons of methane, equivalent to the total amount of coal in the world, lie deep within the oceans in the form of ice-like solids called methane hydrates.</w:t>
      </w:r>
    </w:p>
    <w:p w:rsidR="00884908" w:rsidRPr="002035DA" w:rsidRDefault="00884908" w:rsidP="00884908">
      <w:pPr>
        <w:rPr>
          <w:rStyle w:val="StyleUnderline"/>
        </w:rPr>
      </w:pPr>
      <w:r w:rsidRPr="002035DA">
        <w:t xml:space="preserve">The big question is whether global warming -- temperatures have risen about one degree Fahrenheit over the last 30 years -- will thaw some of these methane hydrates. If so, </w:t>
      </w:r>
      <w:r w:rsidRPr="002035DA">
        <w:rPr>
          <w:rStyle w:val="StyleUnderline"/>
        </w:rPr>
        <w:t>the methane might be released as a gargantuan oceanic burp. Once in the atmosphere, that methane would accelerate the greenhouse effect and warm the earth and raise sea levels even more.</w:t>
      </w:r>
    </w:p>
    <w:p w:rsidR="00884908" w:rsidRPr="002035DA" w:rsidRDefault="00884908" w:rsidP="00884908">
      <w:r w:rsidRPr="002035DA">
        <w:t>''The juiciest disaster-movie scenario would be a release of enough methane to significantly change the atmospheric concentration,'' suggests the excellent discussion of methane hydrates by scholars at www.realclimate.org.</w:t>
      </w:r>
    </w:p>
    <w:p w:rsidR="00884908" w:rsidRPr="002035DA" w:rsidRDefault="00884908" w:rsidP="00884908">
      <w:r w:rsidRPr="002035DA">
        <w:t xml:space="preserve">One reason for concern about </w:t>
      </w:r>
      <w:r w:rsidRPr="002035DA">
        <w:rPr>
          <w:rStyle w:val="StyleUnderline"/>
        </w:rPr>
        <w:t>a methane hydrate apocalypse</w:t>
      </w:r>
      <w:r w:rsidRPr="002035DA">
        <w:t xml:space="preserve"> is that something like it may have </w:t>
      </w:r>
      <w:r w:rsidRPr="002035DA">
        <w:rPr>
          <w:rStyle w:val="StyleUnderline"/>
        </w:rPr>
        <w:t>happened several times in the past. For example, 251 million years ago, there was a catastrophe known as the Permian extinction that came close to wiping out life on earth</w:t>
      </w:r>
      <w:r w:rsidRPr="002035DA">
        <w:t>.</w:t>
      </w:r>
    </w:p>
    <w:p w:rsidR="00884908" w:rsidRPr="002035DA" w:rsidRDefault="00884908" w:rsidP="00884908">
      <w:r w:rsidRPr="002035DA">
        <w:t>Nobody is sure what caused the Permian extinction, but one theory is that it was methane burps.</w:t>
      </w:r>
    </w:p>
    <w:p w:rsidR="00884908" w:rsidRPr="002035DA" w:rsidRDefault="00884908" w:rsidP="00884908">
      <w:r w:rsidRPr="002035DA">
        <w:t>And as long as I'm fear-mongering, there was also a better understood warming 55 million years ago, known as the Paleocene-Eocene Thermal Maximum, or PETM.</w:t>
      </w:r>
      <w:r w:rsidRPr="002035DA">
        <w:rPr>
          <w:rStyle w:val="StyleUnderline"/>
        </w:rPr>
        <w:t xml:space="preserve"> That was a period when temperatures shot up by 10 degrees Fahrenheit in the tropics and by about 15 degrees in polar areas, and many scientists think it was caused by the melting of methane hydrates.</w:t>
      </w:r>
    </w:p>
    <w:p w:rsidR="00884908" w:rsidRPr="002035DA" w:rsidRDefault="00884908" w:rsidP="00884908">
      <w:pPr>
        <w:rPr>
          <w:rStyle w:val="StyleUnderline"/>
        </w:rPr>
      </w:pPr>
      <w:r w:rsidRPr="002035DA">
        <w:t xml:space="preserve">''The PETM event 55 million years ago is probably the most likely example of their impact, though there are smaller events dotted through the record,'' says </w:t>
      </w:r>
      <w:r w:rsidRPr="002035DA">
        <w:rPr>
          <w:rStyle w:val="StyleUnderline"/>
        </w:rPr>
        <w:t>Gavin Schmidt, a NASA expert on climate change</w:t>
      </w:r>
      <w:r w:rsidRPr="002035DA">
        <w:t xml:space="preserve">. He </w:t>
      </w:r>
      <w:r w:rsidRPr="002035DA">
        <w:rPr>
          <w:rStyle w:val="StyleUnderline"/>
        </w:rPr>
        <w:t>emphasizes</w:t>
      </w:r>
      <w:r w:rsidRPr="002035DA">
        <w:t xml:space="preserve"> the uncertainties, but adds that since we are likely to enter a climate that hasn't been seen for a few million years, </w:t>
      </w:r>
      <w:r w:rsidRPr="002035DA">
        <w:rPr>
          <w:rStyle w:val="StyleUnderline"/>
        </w:rPr>
        <w:t>it's reasonable to worry about methane hydrates.</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 xml:space="preserve">---MH Release Causes Extinction </w:t>
      </w:r>
    </w:p>
    <w:p w:rsidR="00884908" w:rsidRPr="002035DA" w:rsidRDefault="00884908" w:rsidP="00884908">
      <w:pPr>
        <w:pStyle w:val="Heading4"/>
        <w:rPr>
          <w:rFonts w:cs="Times New Roman"/>
        </w:rPr>
      </w:pPr>
      <w:r w:rsidRPr="002035DA">
        <w:rPr>
          <w:rFonts w:cs="Times New Roman"/>
        </w:rPr>
        <w:t xml:space="preserve">Methane release causes extinction </w:t>
      </w:r>
    </w:p>
    <w:p w:rsidR="00884908" w:rsidRPr="002035DA" w:rsidRDefault="00884908" w:rsidP="00884908">
      <w:r w:rsidRPr="002035DA">
        <w:rPr>
          <w:rStyle w:val="Style13ptBold"/>
        </w:rPr>
        <w:t>World Wildlife Fund 10</w:t>
      </w:r>
      <w:r w:rsidRPr="002035DA">
        <w:t xml:space="preserve">—[“Drilling for Oil in the Artic: Too Soon, Too Risky,” </w:t>
      </w:r>
      <w:r w:rsidRPr="002035DA">
        <w:rPr>
          <w:i/>
        </w:rPr>
        <w:t>World Wildlife Fund</w:t>
      </w:r>
      <w:r w:rsidRPr="002035DA">
        <w:t xml:space="preserve">, 1 December 2010, pp 5-6, </w:t>
      </w:r>
      <w:hyperlink r:id="rId50" w:history="1">
        <w:r w:rsidRPr="002035DA">
          <w:rPr>
            <w:rStyle w:val="Hyperlink"/>
          </w:rPr>
          <w:t>http://assets.worldwildlife.org/publications/393/files/original/Drilling_for_Oil_in_the_Arctic_Too_Soon_Too_Risky.pdf?1345753131</w:t>
        </w:r>
      </w:hyperlink>
      <w:r w:rsidRPr="002035DA">
        <w:t xml:space="preserve">] // AG </w:t>
      </w:r>
    </w:p>
    <w:p w:rsidR="00884908" w:rsidRPr="002035DA" w:rsidRDefault="00884908" w:rsidP="00884908">
      <w:r w:rsidRPr="002035DA">
        <w:rPr>
          <w:rStyle w:val="StyleUnderline"/>
        </w:rPr>
        <w:t>The Arctic and the subarctic regions surrounding it are important for many reasons. One is their enormous biological diversity: a kaleidoscopic array of land and seascapes supporting millions of migrating birds and charismatic species such as polar bears, walruses, narwhals and sea otters.</w:t>
      </w:r>
      <w:r w:rsidRPr="002035DA">
        <w:t xml:space="preserve"> </w:t>
      </w:r>
      <w:r w:rsidRPr="002035DA">
        <w:rPr>
          <w:rStyle w:val="StyleUnderline"/>
        </w:rPr>
        <w:t>Economics is another: Alaskan fisheries are among the richest in the world</w:t>
      </w:r>
      <w:r w:rsidRPr="002035DA">
        <w:t>. Their $</w:t>
      </w:r>
      <w:r w:rsidRPr="002035DA">
        <w:rPr>
          <w:rStyle w:val="StyleUnderline"/>
        </w:rPr>
        <w:t>2.2 billion in annual catch fills the frozen food sections and seafood counters of supermarkets across the nation</w:t>
      </w:r>
      <w:r w:rsidRPr="002035DA">
        <w:t xml:space="preserve">. </w:t>
      </w:r>
    </w:p>
    <w:p w:rsidR="00884908" w:rsidRPr="002035DA" w:rsidRDefault="00884908" w:rsidP="00884908">
      <w:pPr>
        <w:rPr>
          <w:rStyle w:val="StyleUnderline"/>
        </w:rPr>
      </w:pPr>
      <w:r w:rsidRPr="002035DA">
        <w:t xml:space="preserve">However, there is another reason why the Arctic is not just important, but among the most important places on the face of the Earth. A </w:t>
      </w:r>
      <w:r w:rsidRPr="002035DA">
        <w:rPr>
          <w:rStyle w:val="StyleUnderline"/>
        </w:rPr>
        <w:t xml:space="preserve">keystone species is generally defined as one whose removal from an ecosystem triggers a cascade of changes affecting other species in that ecosystem. The same can be said of the Arctic in relation to the rest of the world. </w:t>
      </w:r>
    </w:p>
    <w:p w:rsidR="00884908" w:rsidRPr="002035DA" w:rsidRDefault="00884908" w:rsidP="00884908">
      <w:pPr>
        <w:rPr>
          <w:rStyle w:val="StyleUnderline"/>
        </w:rPr>
      </w:pPr>
      <w:r w:rsidRPr="002035DA">
        <w:t>With feedback mechanisms that affect ocean currents and influence climate patterns</w:t>
      </w:r>
      <w:r w:rsidRPr="002035DA">
        <w:rPr>
          <w:rStyle w:val="StyleUnderline"/>
        </w:rPr>
        <w:t>, the Arctic functions like a global thermostat</w:t>
      </w:r>
      <w:r w:rsidRPr="002035DA">
        <w:t xml:space="preserve">. Heat balance, ocean circulation patterns and the carbon cycle are all related to its regulatory and carbon storage functions. Disrupt these functions and we effect far-reaching changes in the conditions under which life has existed on Earth for thousands of years. In the context of climate change, </w:t>
      </w:r>
      <w:r w:rsidRPr="002035DA">
        <w:rPr>
          <w:rStyle w:val="StyleUnderline"/>
        </w:rPr>
        <w:t xml:space="preserve">the Arctic is a keystone ecosystem for the entire planet.  </w:t>
      </w:r>
    </w:p>
    <w:p w:rsidR="00884908" w:rsidRPr="002035DA" w:rsidRDefault="00884908" w:rsidP="00884908">
      <w:r w:rsidRPr="002035DA">
        <w:t xml:space="preserve">Drilling for Oil in the Arctic  </w:t>
      </w:r>
    </w:p>
    <w:p w:rsidR="00884908" w:rsidRPr="002035DA" w:rsidRDefault="00884908" w:rsidP="00884908">
      <w:pPr>
        <w:rPr>
          <w:rStyle w:val="StyleUnderline"/>
        </w:rPr>
      </w:pPr>
      <w:r w:rsidRPr="002035DA">
        <w:t xml:space="preserve">Unfortunately, some of </w:t>
      </w:r>
      <w:r w:rsidRPr="002035DA">
        <w:rPr>
          <w:rStyle w:val="StyleUnderline"/>
        </w:rPr>
        <w:t>these disruptions are happening already as climate change melts sea ice and thaws the Arctic tundra</w:t>
      </w:r>
      <w:r w:rsidRPr="002035DA">
        <w:t>. The Arctic’s sea ice cover reflects sunlight and therefore heat</w:t>
      </w:r>
      <w:r w:rsidRPr="002035DA">
        <w:rPr>
          <w:rStyle w:val="StyleUnderline"/>
        </w:rPr>
        <w:t>. As the ice melts, that heat is absorbed by the salt water, whose temperature, salinity and density all begin to change in ways that impact global ocean circulation patterns</w:t>
      </w:r>
      <w:r w:rsidRPr="002035DA">
        <w:t xml:space="preserve">. On land, </w:t>
      </w:r>
      <w:r w:rsidRPr="002035DA">
        <w:rPr>
          <w:rStyle w:val="StyleUnderline"/>
        </w:rPr>
        <w:t xml:space="preserve">beneath the Arctic tundra, are immense pools of </w:t>
      </w:r>
      <w:r w:rsidRPr="002035DA">
        <w:rPr>
          <w:rStyle w:val="Emphasis"/>
        </w:rPr>
        <w:t>frozen methane</w:t>
      </w:r>
      <w:r w:rsidRPr="002035DA">
        <w:rPr>
          <w:rStyle w:val="StyleUnderline"/>
        </w:rPr>
        <w:t>—a greenhouse gas far more potent than carbon dioxide</w:t>
      </w:r>
      <w:r w:rsidRPr="002035DA">
        <w:t xml:space="preserve">. </w:t>
      </w:r>
      <w:r w:rsidRPr="002035DA">
        <w:rPr>
          <w:rStyle w:val="StyleUnderline"/>
        </w:rPr>
        <w:t xml:space="preserve">As the tundra thaws, the risk of this </w:t>
      </w:r>
      <w:r w:rsidRPr="002035DA">
        <w:rPr>
          <w:rStyle w:val="Emphasis"/>
        </w:rPr>
        <w:t>methane escaping increases</w:t>
      </w:r>
      <w:r w:rsidRPr="002035DA">
        <w:rPr>
          <w:rStyle w:val="StyleUnderline"/>
        </w:rPr>
        <w:t>.4</w:t>
      </w:r>
    </w:p>
    <w:p w:rsidR="00884908" w:rsidRPr="002035DA" w:rsidRDefault="00884908" w:rsidP="00884908">
      <w:r w:rsidRPr="002035DA">
        <w:rPr>
          <w:rStyle w:val="StyleUnderline"/>
        </w:rPr>
        <w:t xml:space="preserve">Were this to happen, the consequences would be dire and global in scope. </w:t>
      </w:r>
      <w:r w:rsidRPr="002035DA">
        <w:t xml:space="preserve">As we continue not just to spill but to burn the fossil fuels that cause climate change, we are nudging the Arctic toward a meltdown that will make sea levels and temperatures rise even faster, with </w:t>
      </w:r>
      <w:r w:rsidRPr="002035DA">
        <w:rPr>
          <w:rStyle w:val="StyleUnderline"/>
        </w:rPr>
        <w:t>potentially catastrophic consequences for all life on Earth—no matter where one lives it.</w:t>
      </w:r>
      <w:r w:rsidRPr="002035DA">
        <w:t xml:space="preserve"> </w:t>
      </w:r>
    </w:p>
    <w:p w:rsidR="00884908" w:rsidRPr="002035DA" w:rsidRDefault="00884908" w:rsidP="00884908">
      <w:r w:rsidRPr="002035DA">
        <w:rPr>
          <w:rStyle w:val="StyleUnderline"/>
        </w:rPr>
        <w:t>For the sake of the planet, losing the Arctic is not an option</w:t>
      </w:r>
      <w:r w:rsidRPr="002035DA">
        <w:t xml:space="preserve">. Mitigating the impact of climate change there ultimately depends upon our getting serious about replacing fossil fuels with non-carbon-based renewable energies. Until we demonstrate the will and good sense to do that, however, the Arctic needs to be protected from other environmental threats that, compounded by the stress of climate change, undermine its resiliency and hasten its demise. Chief among those threats is offshore drilling—especially in the absence of any credible and tested means of responding effectively to a major spill. </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 xml:space="preserve">Methane release causes extinction. </w:t>
      </w:r>
    </w:p>
    <w:p w:rsidR="00884908" w:rsidRPr="00151342" w:rsidRDefault="00151342" w:rsidP="00151342">
      <w:r w:rsidRPr="00151342">
        <w:rPr>
          <w:rStyle w:val="Style13ptBold"/>
        </w:rPr>
        <w:t>Munro 11</w:t>
      </w:r>
      <w:r w:rsidRPr="00151342">
        <w:t>—</w:t>
      </w:r>
      <w:r w:rsidR="00884908" w:rsidRPr="00151342">
        <w:t>Margaret Munro November 18, 2011, [Greenhouse gas ravaged Earth once before: study; U of C scientist publishes finding of extinction event] The Calgary Herald (Alberta) Postmedia News</w:t>
      </w:r>
    </w:p>
    <w:p w:rsidR="00884908" w:rsidRPr="002035DA" w:rsidRDefault="00884908" w:rsidP="00884908">
      <w:pPr>
        <w:pStyle w:val="loose"/>
        <w:shd w:val="clear" w:color="auto" w:fill="FFFFFF"/>
        <w:spacing w:before="210" w:beforeAutospacing="0" w:after="0" w:afterAutospacing="0"/>
        <w:rPr>
          <w:rStyle w:val="StyleUnderline"/>
        </w:rPr>
      </w:pPr>
      <w:r w:rsidRPr="002035DA">
        <w:rPr>
          <w:rStyle w:val="StyleUnderline"/>
        </w:rPr>
        <w:t>A massive release of greenhouse gases probably caused the world's worst</w:t>
      </w:r>
      <w:r w:rsidRPr="002035DA">
        <w:rPr>
          <w:rStyle w:val="StyleUnderline"/>
          <w:rFonts w:eastAsiaTheme="majorEastAsia"/>
        </w:rPr>
        <w:t xml:space="preserve"> </w:t>
      </w:r>
      <w:bookmarkStart w:id="0" w:name="ORIGHIT_2"/>
      <w:bookmarkStart w:id="1" w:name="HIT_2"/>
      <w:bookmarkEnd w:id="0"/>
      <w:bookmarkEnd w:id="1"/>
      <w:r w:rsidRPr="002035DA">
        <w:rPr>
          <w:rStyle w:val="StyleUnderline"/>
        </w:rPr>
        <w:t>extinction</w:t>
      </w:r>
      <w:r w:rsidRPr="002035DA">
        <w:rPr>
          <w:sz w:val="16"/>
          <w:szCs w:val="22"/>
        </w:rPr>
        <w:t xml:space="preserve">, according to an international team that has been poring over the remains. </w:t>
      </w:r>
      <w:r w:rsidRPr="002035DA">
        <w:rPr>
          <w:rStyle w:val="StyleUnderline"/>
        </w:rPr>
        <w:t>About 95 per cent of Earth's marine life and 70 per cent of terrestrial species were wiped out as wildfires roared across the landscape, the oceans acidified and temperatures soared more than 250 million years ago, the scientists say.</w:t>
      </w:r>
    </w:p>
    <w:p w:rsidR="00884908" w:rsidRPr="002035DA" w:rsidRDefault="00884908" w:rsidP="00884908">
      <w:pPr>
        <w:pStyle w:val="loose"/>
        <w:shd w:val="clear" w:color="auto" w:fill="FFFFFF"/>
        <w:spacing w:before="210" w:beforeAutospacing="0" w:after="0" w:afterAutospacing="0"/>
        <w:rPr>
          <w:rStyle w:val="StyleUnderline"/>
        </w:rPr>
      </w:pPr>
      <w:r w:rsidRPr="002035DA">
        <w:rPr>
          <w:rStyle w:val="StyleUnderline"/>
        </w:rPr>
        <w:t>And the evidence points to a "runaway greenhouse event</w:t>
      </w:r>
      <w:r w:rsidRPr="002035DA">
        <w:rPr>
          <w:sz w:val="16"/>
          <w:szCs w:val="22"/>
        </w:rPr>
        <w:t>," says geoscientist Charles Henderson, of the University of Calgary. He is the Canadian co-author of the study, to be published today in the journal Science, that gives the most detailed picture yet of how the Permian mass</w:t>
      </w:r>
      <w:r w:rsidRPr="002035DA">
        <w:rPr>
          <w:rStyle w:val="apple-converted-space"/>
          <w:rFonts w:eastAsiaTheme="majorEastAsia"/>
          <w:sz w:val="16"/>
          <w:szCs w:val="22"/>
        </w:rPr>
        <w:t xml:space="preserve"> </w:t>
      </w:r>
      <w:bookmarkStart w:id="2" w:name="ORIGHIT_3"/>
      <w:bookmarkStart w:id="3" w:name="HIT_3"/>
      <w:bookmarkEnd w:id="2"/>
      <w:bookmarkEnd w:id="3"/>
      <w:r w:rsidRPr="002035DA">
        <w:rPr>
          <w:rStyle w:val="hit"/>
          <w:rFonts w:eastAsiaTheme="majorEastAsia"/>
          <w:bCs/>
          <w:sz w:val="16"/>
          <w:szCs w:val="22"/>
        </w:rPr>
        <w:t xml:space="preserve">extinction </w:t>
      </w:r>
      <w:r w:rsidRPr="002035DA">
        <w:rPr>
          <w:sz w:val="16"/>
          <w:szCs w:val="22"/>
        </w:rPr>
        <w:t xml:space="preserve">unfolded. Henderson says it is important to understand what transpired, given the concerns that modern greenhouse gas emissions might also trigger runaway global warming. Carbon dioxide from burning fossil fuels is the big concern today. In the Permian, the </w:t>
      </w:r>
      <w:r w:rsidRPr="002035DA">
        <w:rPr>
          <w:rStyle w:val="StyleUnderline"/>
        </w:rPr>
        <w:t>scientists say volcanoes appear to have been the culprit, releasing "massive" amounts of CO2 and methane</w:t>
      </w:r>
      <w:r w:rsidRPr="002035DA">
        <w:rPr>
          <w:sz w:val="16"/>
          <w:szCs w:val="22"/>
        </w:rPr>
        <w:t xml:space="preserve">, a potent greenhouse gas. Henderson says </w:t>
      </w:r>
      <w:r w:rsidRPr="002035DA">
        <w:rPr>
          <w:rStyle w:val="StyleUnderline"/>
        </w:rPr>
        <w:t xml:space="preserve">red-hot lava spewed across a region the size of Western Europe at the end of the Permian, when there was just one land mass called Pangea and the continents had not yet formed. </w:t>
      </w:r>
      <w:r w:rsidRPr="002035DA">
        <w:rPr>
          <w:sz w:val="16"/>
          <w:szCs w:val="22"/>
        </w:rPr>
        <w:t xml:space="preserve">He says the </w:t>
      </w:r>
      <w:r w:rsidRPr="002035DA">
        <w:rPr>
          <w:rStyle w:val="StyleUnderline"/>
        </w:rPr>
        <w:t>enormous lava flows would have ignited coal and other combustibles, sending carbon dioxide wafting into the atmosphere and also may have melted frozen gas hydrates and released huge stores of methane</w:t>
      </w:r>
      <w:r w:rsidRPr="002035DA">
        <w:rPr>
          <w:sz w:val="16"/>
          <w:szCs w:val="22"/>
        </w:rPr>
        <w:t xml:space="preserve">. </w:t>
      </w:r>
      <w:r w:rsidRPr="002035DA">
        <w:rPr>
          <w:rStyle w:val="StyleUnderline"/>
        </w:rPr>
        <w:t>"It then cascades into this series of disasters that continue until most things are extinct," Henderson says.</w:t>
      </w:r>
    </w:p>
    <w:p w:rsidR="00884908" w:rsidRPr="002035DA" w:rsidRDefault="00884908" w:rsidP="00884908">
      <w:pPr>
        <w:pStyle w:val="loose"/>
        <w:shd w:val="clear" w:color="auto" w:fill="FFFFFF"/>
        <w:spacing w:before="210" w:beforeAutospacing="0" w:after="0" w:afterAutospacing="0"/>
        <w:rPr>
          <w:sz w:val="16"/>
          <w:szCs w:val="16"/>
        </w:rPr>
      </w:pPr>
      <w:r w:rsidRPr="002035DA">
        <w:rPr>
          <w:sz w:val="16"/>
          <w:szCs w:val="16"/>
        </w:rPr>
        <w:t>He says the geological and fossil record point to several possible "kill mechanisms" as the disaster unfolded, including fires, acidification, as well as loss of oxygen in the oceans, and perhaps even hypercapnia, which sees too much CO2 build up in the blood and can be lethal.</w:t>
      </w:r>
    </w:p>
    <w:p w:rsidR="00884908" w:rsidRPr="002035DA" w:rsidRDefault="00884908" w:rsidP="00884908">
      <w:pPr>
        <w:pStyle w:val="loose"/>
        <w:shd w:val="clear" w:color="auto" w:fill="FFFFFF"/>
        <w:spacing w:before="210" w:beforeAutospacing="0" w:after="0" w:afterAutospacing="0"/>
        <w:rPr>
          <w:sz w:val="16"/>
          <w:szCs w:val="16"/>
        </w:rPr>
      </w:pPr>
      <w:r w:rsidRPr="002035DA">
        <w:rPr>
          <w:sz w:val="16"/>
          <w:szCs w:val="16"/>
        </w:rPr>
        <w:t>The research team, led by Shuzhong Shen at China's Nanjing Institute of Geology and Paleontology, has spent years combing through the evidence preserved in sedimentary rocks and volcanic ash beds at several locations in China that formed as the</w:t>
      </w:r>
      <w:r w:rsidRPr="002035DA">
        <w:rPr>
          <w:rStyle w:val="apple-converted-space"/>
          <w:rFonts w:eastAsiaTheme="majorEastAsia"/>
          <w:sz w:val="16"/>
          <w:szCs w:val="16"/>
        </w:rPr>
        <w:t> </w:t>
      </w:r>
      <w:bookmarkStart w:id="4" w:name="ORIGHIT_4"/>
      <w:bookmarkStart w:id="5" w:name="HIT_4"/>
      <w:bookmarkEnd w:id="4"/>
      <w:bookmarkEnd w:id="5"/>
      <w:r w:rsidRPr="002035DA">
        <w:rPr>
          <w:rStyle w:val="hit"/>
          <w:rFonts w:eastAsiaTheme="majorEastAsia"/>
          <w:bCs/>
          <w:sz w:val="16"/>
          <w:szCs w:val="16"/>
        </w:rPr>
        <w:t>extinction</w:t>
      </w:r>
      <w:r w:rsidRPr="002035DA">
        <w:rPr>
          <w:rStyle w:val="apple-converted-space"/>
          <w:rFonts w:eastAsiaTheme="majorEastAsia"/>
          <w:sz w:val="16"/>
          <w:szCs w:val="16"/>
        </w:rPr>
        <w:t> </w:t>
      </w:r>
      <w:r w:rsidRPr="002035DA">
        <w:rPr>
          <w:sz w:val="16"/>
          <w:szCs w:val="16"/>
        </w:rPr>
        <w:t>unfolded. The scientists found the distinct signature of "widespread wildfires" and changes in the ocean chemistry that coincide with a spike in carbon 12, a form of carbon common to volcanoes and gas hydrates.</w:t>
      </w:r>
    </w:p>
    <w:p w:rsidR="00884908" w:rsidRPr="002035DA" w:rsidRDefault="00884908" w:rsidP="00884908">
      <w:pPr>
        <w:pStyle w:val="loose"/>
        <w:shd w:val="clear" w:color="auto" w:fill="FFFFFF"/>
        <w:spacing w:before="210" w:beforeAutospacing="0" w:after="0" w:afterAutospacing="0"/>
        <w:rPr>
          <w:sz w:val="16"/>
          <w:szCs w:val="22"/>
        </w:rPr>
      </w:pPr>
      <w:r w:rsidRPr="002035DA">
        <w:rPr>
          <w:sz w:val="16"/>
          <w:szCs w:val="22"/>
        </w:rPr>
        <w:t xml:space="preserve">They also looked at 1,450 species, from fish to </w:t>
      </w:r>
      <w:proofErr w:type="gramStart"/>
      <w:r w:rsidRPr="002035DA">
        <w:rPr>
          <w:sz w:val="16"/>
          <w:szCs w:val="22"/>
        </w:rPr>
        <w:t>ferns, that</w:t>
      </w:r>
      <w:proofErr w:type="gramEnd"/>
      <w:r w:rsidRPr="002035DA">
        <w:rPr>
          <w:sz w:val="16"/>
          <w:szCs w:val="22"/>
        </w:rPr>
        <w:t xml:space="preserve"> vanished during the</w:t>
      </w:r>
      <w:r w:rsidRPr="002035DA">
        <w:rPr>
          <w:rStyle w:val="apple-converted-space"/>
          <w:rFonts w:eastAsiaTheme="majorEastAsia"/>
          <w:sz w:val="16"/>
          <w:szCs w:val="22"/>
        </w:rPr>
        <w:t xml:space="preserve"> </w:t>
      </w:r>
      <w:bookmarkStart w:id="6" w:name="ORIGHIT_5"/>
      <w:bookmarkStart w:id="7" w:name="HIT_5"/>
      <w:bookmarkEnd w:id="6"/>
      <w:bookmarkEnd w:id="7"/>
      <w:r w:rsidRPr="002035DA">
        <w:rPr>
          <w:rStyle w:val="hit"/>
          <w:rFonts w:eastAsiaTheme="majorEastAsia"/>
          <w:bCs/>
          <w:sz w:val="16"/>
          <w:szCs w:val="22"/>
        </w:rPr>
        <w:t>extinction</w:t>
      </w:r>
      <w:r w:rsidRPr="002035DA">
        <w:rPr>
          <w:sz w:val="16"/>
          <w:szCs w:val="22"/>
        </w:rPr>
        <w:t xml:space="preserve">, which peaked 252.28 million years ago and took close to 200,000 years to play out. Small eel-like creatures, called conodonts, helped the </w:t>
      </w:r>
      <w:proofErr w:type="gramStart"/>
      <w:r w:rsidRPr="002035DA">
        <w:rPr>
          <w:sz w:val="16"/>
          <w:szCs w:val="22"/>
        </w:rPr>
        <w:t>researchers</w:t>
      </w:r>
      <w:proofErr w:type="gramEnd"/>
      <w:r w:rsidRPr="002035DA">
        <w:rPr>
          <w:sz w:val="16"/>
          <w:szCs w:val="22"/>
        </w:rPr>
        <w:t xml:space="preserve"> piece together what transpired, says Henderson, who visits China each year to collect and study fossils of the creature's tiny teeth. "We can use them as time clocks," says Henderson, who is also charting the evolution and fate of conodonts in the Arctic and in Western Canada. He says the world's climate at </w:t>
      </w:r>
      <w:r w:rsidRPr="002035DA">
        <w:rPr>
          <w:sz w:val="16"/>
        </w:rPr>
        <w:t>the</w:t>
      </w:r>
      <w:r w:rsidRPr="002035DA">
        <w:rPr>
          <w:sz w:val="16"/>
          <w:szCs w:val="22"/>
        </w:rPr>
        <w:t xml:space="preserve"> end of the Permian changed dramatically. "</w:t>
      </w:r>
      <w:r w:rsidRPr="002035DA">
        <w:rPr>
          <w:rStyle w:val="StyleUnderline"/>
        </w:rPr>
        <w:t xml:space="preserve">It went from basically like today, where you had hot tropics and cooler </w:t>
      </w:r>
      <w:proofErr w:type="gramStart"/>
      <w:r w:rsidRPr="002035DA">
        <w:rPr>
          <w:rStyle w:val="StyleUnderline"/>
        </w:rPr>
        <w:t>polar regions</w:t>
      </w:r>
      <w:proofErr w:type="gramEnd"/>
      <w:r w:rsidRPr="002035DA">
        <w:rPr>
          <w:rStyle w:val="StyleUnderline"/>
        </w:rPr>
        <w:t xml:space="preserve">, to a world in which everything was a tropics," </w:t>
      </w:r>
      <w:r w:rsidRPr="002035DA">
        <w:rPr>
          <w:sz w:val="16"/>
          <w:szCs w:val="22"/>
        </w:rPr>
        <w:t>he says.</w:t>
      </w:r>
    </w:p>
    <w:p w:rsidR="00884908" w:rsidRPr="002035DA" w:rsidRDefault="00884908" w:rsidP="00884908">
      <w:pPr>
        <w:rPr>
          <w:rStyle w:val="StyleUnderline"/>
        </w:rPr>
      </w:pPr>
    </w:p>
    <w:p w:rsidR="00884908" w:rsidRPr="002035DA" w:rsidRDefault="00884908" w:rsidP="00884908">
      <w:pPr>
        <w:pStyle w:val="Heading3"/>
        <w:rPr>
          <w:rFonts w:cs="Times New Roman"/>
        </w:rPr>
      </w:pPr>
      <w:r w:rsidRPr="002035DA">
        <w:rPr>
          <w:rFonts w:cs="Times New Roman"/>
        </w:rPr>
        <w:t>2AC—Extinction Empirically Proven</w:t>
      </w:r>
    </w:p>
    <w:p w:rsidR="00884908" w:rsidRPr="002035DA" w:rsidRDefault="00884908" w:rsidP="00884908">
      <w:pPr>
        <w:pStyle w:val="Heading4"/>
        <w:rPr>
          <w:rFonts w:cs="Times New Roman"/>
        </w:rPr>
      </w:pPr>
      <w:r w:rsidRPr="002035DA">
        <w:rPr>
          <w:rFonts w:cs="Times New Roman"/>
        </w:rPr>
        <w:t xml:space="preserve">Methane release only plausible explanation for Permian extinction </w:t>
      </w:r>
    </w:p>
    <w:p w:rsidR="00884908" w:rsidRPr="002035DA" w:rsidRDefault="00884908" w:rsidP="00884908">
      <w:proofErr w:type="gramStart"/>
      <w:r w:rsidRPr="002035DA">
        <w:rPr>
          <w:rStyle w:val="Style13ptBold"/>
        </w:rPr>
        <w:t>Dickens 11</w:t>
      </w:r>
      <w:r w:rsidRPr="002035DA">
        <w:t>—Department of Geological Sciences at Stockholm University, PhD in Oceanography from the University of Michigan.</w:t>
      </w:r>
      <w:proofErr w:type="gramEnd"/>
      <w:r w:rsidRPr="002035DA">
        <w:t xml:space="preserve"> [“Down the Rabbit Hole: toward appropriate discussion of methane release from gas hydrate systems during the Paleocene-Eocene thermal maximum and other past hyperthermal events,” G. R. Dickens, </w:t>
      </w:r>
      <w:r w:rsidRPr="002035DA">
        <w:rPr>
          <w:i/>
        </w:rPr>
        <w:t>Climate Past</w:t>
      </w:r>
      <w:r w:rsidRPr="002035DA">
        <w:t>, Volume 7, pp 831, 5 August 2011, accessed through Emory] // AG</w:t>
      </w:r>
    </w:p>
    <w:p w:rsidR="00884908" w:rsidRPr="002035DA" w:rsidRDefault="00884908" w:rsidP="00884908">
      <w:r w:rsidRPr="002035DA">
        <w:t xml:space="preserve">Enormous amounts of 13C-depleted carbon rapidly entered the exogenic carbon cycle during the onset of the Paleocene-Eocene thermal maximum (PETM), as attested to by a prominent negative carbon isotope </w:t>
      </w:r>
      <w:proofErr w:type="gramStart"/>
      <w:r w:rsidRPr="002035DA">
        <w:t>( 13C</w:t>
      </w:r>
      <w:proofErr w:type="gramEnd"/>
      <w:r w:rsidRPr="002035DA">
        <w:t xml:space="preserve">) excursion and deep-sea carbonate dissolution. A </w:t>
      </w:r>
      <w:r w:rsidRPr="002035DA">
        <w:rPr>
          <w:rStyle w:val="StyleUnderline"/>
        </w:rPr>
        <w:t xml:space="preserve">widely cited explanation for this carbon input has been thermal dissociation of gas hydrate on continental slopes, followed by release of CH4 from the seafloor </w:t>
      </w:r>
      <w:r w:rsidRPr="002035DA">
        <w:t xml:space="preserve">and its subsequent oxidation to CO2 in the ocean or atmosphere. Increasingly, </w:t>
      </w:r>
      <w:r w:rsidRPr="002035DA">
        <w:rPr>
          <w:rStyle w:val="StyleUnderline"/>
        </w:rPr>
        <w:t>papers have argued against this mechanism, but without fully considering existing ideas and available data. Moreover, other explanations have been presented as plausible alternatives, even though they conflict with geological observations, they raise major conceptual problems, or both</w:t>
      </w:r>
      <w:r w:rsidRPr="002035DA">
        <w:t xml:space="preserve">. </w:t>
      </w:r>
      <w:r w:rsidRPr="002035DA">
        <w:rPr>
          <w:rStyle w:val="Emphasis"/>
        </w:rPr>
        <w:t>Methane release from gas hydrates remains a congruous explanation for the 13C excursion across the PETM</w:t>
      </w:r>
      <w:r w:rsidRPr="002035DA">
        <w:t>, although it requires an unconventional framework for global carbon and sulfur cycling, and it lacks proof. These issues are addressed here in the hope that they will prompt appropriate discussions regarding the extraordinary carbon injection at the start of the PETM and during other events in Earth’s history.</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 xml:space="preserve">Permian extinction carbon levels consistent with MH release </w:t>
      </w:r>
    </w:p>
    <w:p w:rsidR="00884908" w:rsidRPr="002035DA" w:rsidRDefault="00884908" w:rsidP="00884908">
      <w:proofErr w:type="gramStart"/>
      <w:r w:rsidRPr="002035DA">
        <w:rPr>
          <w:rStyle w:val="Style13ptBold"/>
        </w:rPr>
        <w:t>Carozza et al 11</w:t>
      </w:r>
      <w:r w:rsidRPr="002035DA">
        <w:t>—Department of Atmospheric and Oceanic Sciences at McGill University, Ph.D., Earth and Planetary Sciences from McGill University.</w:t>
      </w:r>
      <w:proofErr w:type="gramEnd"/>
      <w:r w:rsidRPr="002035DA">
        <w:t xml:space="preserve"> [“Methane and environmental change during the Paleocene-Eocene thermal maximum (PETM): Modeling the PETM onset as a two-stage event,” David A. Carozza, Lawrence A. Mysak, and Gavin A. Schmidt, </w:t>
      </w:r>
      <w:r w:rsidRPr="002035DA">
        <w:rPr>
          <w:i/>
        </w:rPr>
        <w:t>Geophysical Research Letters</w:t>
      </w:r>
      <w:r w:rsidRPr="002035DA">
        <w:t>, Volume 38, 1 March 2011, pp 4, accessed through Emory] // AG</w:t>
      </w:r>
    </w:p>
    <w:p w:rsidR="00884908" w:rsidRPr="002035DA" w:rsidRDefault="00884908" w:rsidP="00884908">
      <w:r w:rsidRPr="002035DA">
        <w:t xml:space="preserve">[17] Stage 2 </w:t>
      </w:r>
      <w:r w:rsidRPr="002035DA">
        <w:rPr>
          <w:rStyle w:val="StyleUnderline"/>
        </w:rPr>
        <w:t>results are consistent with a release of methane hydrate, where oxidation of CH4 takes place in both the ocean and the atmosphere. Oceanic oxidation of CH4 is required to generate the abrupt shoaling of the Atlantic lysocline, while a concurrent emission of CH4 to the atmosphere is required to reproduce the surface temperature change record.</w:t>
      </w:r>
      <w:r w:rsidRPr="002035DA">
        <w:t xml:space="preserve"> For 3°C of warming, 30 to 45% of the total carbon release is oxidized in the ocean, which is consistent with Zeebe et al. [2009]. Furthermore, the Pacific lysocline shoals by less than 0.1 km throughout stages 1 and 2 (Figure 3), and thus agrees with the large observed lysocline shoaling difference between the Atlantic and Pacific [Zeebe et al., 2009]. </w:t>
      </w:r>
      <w:r w:rsidRPr="002035DA">
        <w:rPr>
          <w:rStyle w:val="StyleUnderline"/>
        </w:rPr>
        <w:t xml:space="preserve">For CH4 to reproduce the characteristics of stage 2, however, it must be abruptly released. These results are therefore consistent with a catastrophic release of methane hydrate from sediment, </w:t>
      </w:r>
      <w:r w:rsidRPr="002035DA">
        <w:t>followed by the oxidation of a part of this CH4 in the water column and the escape of the remaining CH4 to the atmosphere.</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---Extinction Empircically Proven</w:t>
      </w:r>
    </w:p>
    <w:p w:rsidR="00884908" w:rsidRPr="002035DA" w:rsidRDefault="00884908" w:rsidP="00884908">
      <w:pPr>
        <w:pStyle w:val="Heading4"/>
        <w:rPr>
          <w:rFonts w:cs="Times New Roman"/>
        </w:rPr>
      </w:pPr>
      <w:r w:rsidRPr="002035DA">
        <w:rPr>
          <w:rFonts w:cs="Times New Roman"/>
        </w:rPr>
        <w:t>MH release caused the largest extinction on Earth</w:t>
      </w:r>
    </w:p>
    <w:p w:rsidR="00884908" w:rsidRPr="002035DA" w:rsidRDefault="00884908" w:rsidP="00884908">
      <w:proofErr w:type="gramStart"/>
      <w:r w:rsidRPr="002035DA">
        <w:rPr>
          <w:rStyle w:val="Style13ptBold"/>
        </w:rPr>
        <w:t>Retallack &amp; Jahren 08</w:t>
      </w:r>
      <w:r w:rsidRPr="002035DA">
        <w:t>—Department of Geological Sciences at the University of Oregon.</w:t>
      </w:r>
      <w:proofErr w:type="gramEnd"/>
      <w:r w:rsidRPr="002035DA">
        <w:t xml:space="preserve"> [“Methane Release from Igneous Intrusion of Coal during Late Permian Extinction Events,” Gregory J. Retallack and A. Hope Jahren, </w:t>
      </w:r>
      <w:r w:rsidRPr="002035DA">
        <w:rPr>
          <w:i/>
        </w:rPr>
        <w:t>The Journal of Geology</w:t>
      </w:r>
      <w:r w:rsidRPr="002035DA">
        <w:t>, Volume 116, Number 1, January 2008, accessed through Emory] // AG</w:t>
      </w:r>
    </w:p>
    <w:p w:rsidR="00884908" w:rsidRPr="002035DA" w:rsidRDefault="00884908" w:rsidP="00884908">
      <w:r w:rsidRPr="002035DA">
        <w:rPr>
          <w:rStyle w:val="StyleUnderline"/>
        </w:rPr>
        <w:t>The greatest of all known mass extinctions at the Permian-Triassic boundary and another mass extinction</w:t>
      </w:r>
      <w:r w:rsidRPr="002035DA">
        <w:t xml:space="preserve"> at the end of the Guadalupian Epoch (Stanley and Yang 1994) are dated at 252.6 and 260.4 Ma, respectively (Gradstein et al. 2004; Mundil et al. 2004). Both mass extinctions </w:t>
      </w:r>
      <w:r w:rsidRPr="002035DA">
        <w:rPr>
          <w:rStyle w:val="StyleUnderline"/>
        </w:rPr>
        <w:t>were pronounced disruptions of the global carbon cycle, as indicated by worldwide excursions in isotopic values of carbon in carbonate, bone, and organic matter</w:t>
      </w:r>
      <w:r w:rsidRPr="002035DA">
        <w:t xml:space="preserve"> (Payne et al. 2004; Retallack et al. 2006a). Organic carbon isotope values (d13C) in both marine and nonmarine strata show marked and locally very variable excursions averaging 6.4‰4.4‰ at 253 Ma (31 examples tabulated by Retallack and Krull [2006]) and 4.0‰4.1‰ at 260 Ma (10 examples tabulated by Retallack et al. [2006a]). </w:t>
      </w:r>
      <w:r w:rsidRPr="002035DA">
        <w:rPr>
          <w:rStyle w:val="StyleUnderline"/>
        </w:rPr>
        <w:t>Global perturbations of this magnitude on land and in the sea are feasible only with release to the atmosphere of methane because of its unusually low carbon isotopic values</w:t>
      </w:r>
      <w:r w:rsidRPr="002035DA">
        <w:t xml:space="preserve"> (averaging 60‰; Clayton 1998). Mass balance modeling by Berner (2002) shows that the amount of methane needed to explain global isotopic excursions of this magnitude is some 2000 Gt (1 Gt p 1015 g), more than current amounts of carbon in all living organisms and soil humus today (Siegenthaler and Sarmiento 1993). </w:t>
      </w:r>
      <w:r w:rsidRPr="002035DA">
        <w:rPr>
          <w:rStyle w:val="StyleUnderline"/>
        </w:rPr>
        <w:t>Because carbon of volcanoes, air, soils, plants, and most meteorites has much higher isotopic values, the amounts of carbon needed to create such excursions from those sources are larger still, and hence implausible</w:t>
      </w:r>
      <w:r w:rsidRPr="002035DA">
        <w:t xml:space="preserve"> (Retallack and Krull 2006).</w:t>
      </w:r>
    </w:p>
    <w:p w:rsidR="00884908" w:rsidRPr="002035DA" w:rsidRDefault="00884908" w:rsidP="00884908">
      <w:r w:rsidRPr="002035DA">
        <w:t xml:space="preserve">Here we examine local variation in end-Permian and end-Guadalupian isotopic excursions on paleogeographic maps as a guide to sources of this isotopically distinct gas. We also reexamine the rapidity of Permian-Triassic isotopic excursions by counting laminations interpreted as annual varves and estimating accumulation rates of coals derived from woody peats through documented carbon iso-tope excursions in Permian-Triassic boundary sequences of Australia and Antarctica. </w:t>
      </w:r>
      <w:r w:rsidRPr="002035DA">
        <w:rPr>
          <w:rStyle w:val="StyleUnderline"/>
        </w:rPr>
        <w:t xml:space="preserve">These data support the idea of methane release to the atmosphere from thermogenic alteration of coal during basaltic intrusion, as recently proposed for marked negative carbon isotope anomalies at 55 </w:t>
      </w:r>
      <w:r w:rsidRPr="002035DA">
        <w:t>(Svensen et al. 2004) and 182 Ma (McElwain et al. 2005; Svensen et al. 2007).</w:t>
      </w:r>
    </w:p>
    <w:p w:rsidR="00884908" w:rsidRPr="002035DA" w:rsidRDefault="00884908" w:rsidP="00884908">
      <w:pPr>
        <w:rPr>
          <w:rStyle w:val="StyleUnderline"/>
        </w:rPr>
      </w:pPr>
      <w:r w:rsidRPr="002035DA">
        <w:t xml:space="preserve">Hints that Late Permian carbon isotope excursions were rapid have come from U/Pb zircon dating at Meishan, China, where two carbon isotope excursions of 4.6‰ (Xu and Yan 1993; Jin et al. 2000) lie between tuffs dated at 251.40.3 and 250.70.3Ma (Bowring et al.1998). </w:t>
      </w:r>
      <w:r w:rsidRPr="002035DA">
        <w:rPr>
          <w:rStyle w:val="StyleUnderline"/>
        </w:rPr>
        <w:t>These two isotopic excursions would have taken about 700 kyr— no more than 1300 kyr and no less than 100 kyr at extremes of dating error (2j)—and this conclusion is not significantly altered by slightly older</w:t>
      </w:r>
      <w:r w:rsidRPr="002035DA">
        <w:t xml:space="preserve"> (ca. 2- Ma) </w:t>
      </w:r>
      <w:r w:rsidRPr="002035DA">
        <w:rPr>
          <w:rStyle w:val="StyleUnderline"/>
        </w:rPr>
        <w:t>ages</w:t>
      </w:r>
      <w:r w:rsidRPr="002035DA">
        <w:t xml:space="preserve"> for these samples given by Mundil et al. (2004). Similarly, assumed Milankovitch cycles in the Gartnerkofel core of the Carnic Alps, Austria (Rampino et al. 2000), were used to calculate a rock accumulation rate of 10 cm kyr1. Using that rate, the most marked carbon isotopic excursion was within 60 kyr. Both Meishan and Gartnerkofel marine carbonate records millennial-scale (kyr) temporal resolution of the carbon isotopic excursion because of mixing of isotopically light bicarbonate with a large reservoir of oceanic bicarbonate before precipitation as carbonate (Berner 2002). </w:t>
      </w:r>
      <w:r w:rsidRPr="002035DA">
        <w:rPr>
          <w:rStyle w:val="StyleUnderline"/>
        </w:rPr>
        <w:t>A more precise estimate of a comparable isotopic excursion comes from organic carbon in evaporites with annual varves in the Delaware Basin of Texas at the end of the Guadalupian Epoch</w:t>
      </w:r>
      <w:r w:rsidRPr="002035DA">
        <w:t xml:space="preserve">. In theUNMPhillips 1 core, an isotopic excursion of 2.5‰ d13Corganic within 5 kyr was followed immediately by an excursion of 3.8‰ d13Corganic within 10 kyr (Magaritz et al. 1983). </w:t>
      </w:r>
      <w:r w:rsidRPr="002035DA">
        <w:rPr>
          <w:rStyle w:val="StyleUnderline"/>
        </w:rPr>
        <w:t>This estimate of duration across the Guadalupian-Lopingian boundary, like estimates presented here using comparable varve analysis, is an order of magnitude shorter than U/Pb or wavelet estimates and constrains mechanisms for global Late Permian carbon isotope excursions.</w:t>
      </w:r>
    </w:p>
    <w:p w:rsidR="00884908" w:rsidRPr="002035DA" w:rsidRDefault="00884908" w:rsidP="00884908">
      <w:pPr>
        <w:rPr>
          <w:rStyle w:val="StyleUnderline"/>
        </w:rPr>
      </w:pPr>
    </w:p>
    <w:p w:rsidR="00884908" w:rsidRPr="002035DA" w:rsidRDefault="00884908" w:rsidP="00884908">
      <w:pPr>
        <w:pStyle w:val="Heading4"/>
        <w:rPr>
          <w:rFonts w:cs="Times New Roman"/>
        </w:rPr>
      </w:pPr>
      <w:r w:rsidRPr="002035DA">
        <w:rPr>
          <w:rFonts w:cs="Times New Roman"/>
        </w:rPr>
        <w:t>Hydrates caused past extinctions</w:t>
      </w:r>
    </w:p>
    <w:p w:rsidR="00884908" w:rsidRPr="00151342" w:rsidRDefault="00151342" w:rsidP="00151342">
      <w:r w:rsidRPr="00151342">
        <w:rPr>
          <w:rStyle w:val="Style13ptBold"/>
        </w:rPr>
        <w:t>Glasby 03</w:t>
      </w:r>
      <w:r w:rsidRPr="00151342">
        <w:t>—</w:t>
      </w:r>
      <w:r w:rsidR="00884908" w:rsidRPr="00151342">
        <w:t>G.P. Glasby 2003 [Potential impact on climate of the exploitation of methane hydrate deposits offshore] Marine and Petroleum Geology Volume 20, Issue 2, February 2003, Pages 163–175 http://www.sciencedirect.com/science/article/pii/S0264817203000217</w:t>
      </w:r>
    </w:p>
    <w:p w:rsidR="00884908" w:rsidRPr="002035DA" w:rsidRDefault="00884908" w:rsidP="00884908">
      <w:pPr>
        <w:pStyle w:val="svarticle"/>
        <w:shd w:val="clear" w:color="auto" w:fill="FFFFFF"/>
        <w:spacing w:before="0" w:beforeAutospacing="0" w:after="0" w:afterAutospacing="0" w:line="300" w:lineRule="atLeast"/>
        <w:jc w:val="both"/>
        <w:textAlignment w:val="baseline"/>
        <w:rPr>
          <w:rFonts w:eastAsia="Arial Unicode MS"/>
          <w:sz w:val="16"/>
          <w:szCs w:val="20"/>
        </w:rPr>
      </w:pPr>
      <w:r w:rsidRPr="002035DA">
        <w:rPr>
          <w:rFonts w:eastAsia="Arial Unicode MS"/>
          <w:sz w:val="16"/>
          <w:szCs w:val="20"/>
        </w:rPr>
        <w:t xml:space="preserve">Palaeovariations in atmospheric methane concentrations have been studied by analyzing concentrations of methane in trapped gases in ice cores. The data show that </w:t>
      </w:r>
      <w:r w:rsidRPr="002035DA">
        <w:rPr>
          <w:rStyle w:val="StyleUnderline"/>
          <w:rFonts w:eastAsia="Arial Unicode MS"/>
        </w:rPr>
        <w:t>abrupt increases in methane concentrations have been coeval with most of the interstadial warming events during the last 110 ka</w:t>
      </w:r>
      <w:r w:rsidRPr="002035DA">
        <w:rPr>
          <w:rFonts w:eastAsia="Arial Unicode MS"/>
          <w:sz w:val="16"/>
          <w:szCs w:val="20"/>
        </w:rPr>
        <w:t xml:space="preserve"> (</w:t>
      </w:r>
      <w:r w:rsidRPr="002035DA">
        <w:rPr>
          <w:rFonts w:eastAsia="Arial Unicode MS"/>
          <w:sz w:val="16"/>
          <w:szCs w:val="20"/>
          <w:bdr w:val="none" w:sz="0" w:space="0" w:color="auto" w:frame="1"/>
        </w:rPr>
        <w:t>Brook, Sowers, &amp; Orchardo, 1996</w:t>
      </w:r>
      <w:r w:rsidRPr="002035DA">
        <w:rPr>
          <w:rFonts w:eastAsia="Arial Unicode MS"/>
          <w:sz w:val="16"/>
          <w:szCs w:val="20"/>
        </w:rPr>
        <w:t xml:space="preserve">). However, it was concluded that the magnitude of the methane increases was insufficient to account for the extent of atmospheric warming and that about </w:t>
      </w:r>
      <w:r w:rsidRPr="002035DA">
        <w:rPr>
          <w:rStyle w:val="StyleUnderline"/>
          <w:rFonts w:eastAsia="Arial Unicode MS"/>
        </w:rPr>
        <w:t>50 </w:t>
      </w:r>
      <w:proofErr w:type="gramStart"/>
      <w:r w:rsidRPr="002035DA">
        <w:rPr>
          <w:rStyle w:val="StyleUnderline"/>
          <w:rFonts w:eastAsia="Arial Unicode MS"/>
        </w:rPr>
        <w:t>Tg</w:t>
      </w:r>
      <w:proofErr w:type="gramEnd"/>
      <w:r w:rsidRPr="002035DA">
        <w:rPr>
          <w:rStyle w:val="StyleUnderline"/>
          <w:rFonts w:eastAsia="Arial Unicode MS"/>
        </w:rPr>
        <w:t xml:space="preserve"> of methane per year</w:t>
      </w:r>
      <w:r w:rsidRPr="002035DA">
        <w:rPr>
          <w:rFonts w:eastAsia="Arial Unicode MS"/>
          <w:sz w:val="16"/>
          <w:szCs w:val="20"/>
        </w:rPr>
        <w:t xml:space="preserve"> (37 Mt of methane carbon) </w:t>
      </w:r>
      <w:r w:rsidRPr="002035DA">
        <w:rPr>
          <w:rStyle w:val="StyleUnderline"/>
          <w:rFonts w:eastAsia="Arial Unicode MS"/>
        </w:rPr>
        <w:t>would have needed to be introduced into the atmosphere to account for these temperature increases. This would require the dissociation of about 370 Mt of methane</w:t>
      </w:r>
      <w:r w:rsidRPr="002035DA">
        <w:rPr>
          <w:rFonts w:eastAsia="Arial Unicode MS"/>
          <w:sz w:val="16"/>
          <w:szCs w:val="20"/>
        </w:rPr>
        <w:t xml:space="preserve"> </w:t>
      </w:r>
      <w:r w:rsidRPr="002035DA">
        <w:rPr>
          <w:rStyle w:val="StyleUnderline"/>
          <w:rFonts w:eastAsia="Arial Unicode MS"/>
        </w:rPr>
        <w:t>hydrates</w:t>
      </w:r>
      <w:r w:rsidRPr="002035DA">
        <w:rPr>
          <w:rFonts w:eastAsia="Arial Unicode MS"/>
          <w:sz w:val="16"/>
          <w:szCs w:val="20"/>
        </w:rPr>
        <w:t>. During the Storrega Slide off Norway, 1700 km</w:t>
      </w:r>
      <w:r w:rsidRPr="002035DA">
        <w:rPr>
          <w:rFonts w:eastAsia="Arial Unicode MS"/>
          <w:sz w:val="16"/>
          <w:szCs w:val="15"/>
          <w:bdr w:val="none" w:sz="0" w:space="0" w:color="auto" w:frame="1"/>
          <w:vertAlign w:val="superscript"/>
        </w:rPr>
        <w:t>3</w:t>
      </w:r>
      <w:r w:rsidRPr="002035DA">
        <w:rPr>
          <w:rStyle w:val="apple-converted-space"/>
          <w:rFonts w:eastAsia="Arial Unicode MS"/>
          <w:sz w:val="16"/>
          <w:szCs w:val="20"/>
        </w:rPr>
        <w:t> </w:t>
      </w:r>
      <w:r w:rsidRPr="002035DA">
        <w:rPr>
          <w:rFonts w:eastAsia="Arial Unicode MS"/>
          <w:sz w:val="16"/>
          <w:szCs w:val="20"/>
        </w:rPr>
        <w:t>(equivalent to about 10</w:t>
      </w:r>
      <w:r w:rsidRPr="002035DA">
        <w:rPr>
          <w:rFonts w:eastAsia="Arial Unicode MS"/>
          <w:sz w:val="16"/>
          <w:szCs w:val="15"/>
          <w:bdr w:val="none" w:sz="0" w:space="0" w:color="auto" w:frame="1"/>
          <w:vertAlign w:val="superscript"/>
        </w:rPr>
        <w:t>6</w:t>
      </w:r>
      <w:r w:rsidRPr="002035DA">
        <w:rPr>
          <w:rFonts w:eastAsia="Arial Unicode MS"/>
          <w:sz w:val="16"/>
          <w:szCs w:val="20"/>
        </w:rPr>
        <w:t> Mt) of sediment slumped into the deep sea (</w:t>
      </w:r>
      <w:r w:rsidRPr="002035DA">
        <w:rPr>
          <w:rFonts w:eastAsia="Arial Unicode MS"/>
          <w:sz w:val="16"/>
          <w:szCs w:val="20"/>
          <w:bdr w:val="none" w:sz="0" w:space="0" w:color="auto" w:frame="1"/>
        </w:rPr>
        <w:t>Mienert, Posewang, &amp; Baumann, 1998</w:t>
      </w:r>
      <w:r w:rsidRPr="002035DA">
        <w:rPr>
          <w:rFonts w:eastAsia="Arial Unicode MS"/>
          <w:sz w:val="16"/>
          <w:szCs w:val="20"/>
        </w:rPr>
        <w:t>). The sediment would have needed to have contained the equivalent of 0.04% of methane hydrates to generate this amount of methane.</w:t>
      </w:r>
    </w:p>
    <w:p w:rsidR="00884908" w:rsidRPr="002035DA" w:rsidRDefault="00884908" w:rsidP="00884908">
      <w:pPr>
        <w:pStyle w:val="svarticle"/>
        <w:shd w:val="clear" w:color="auto" w:fill="FFFFFF"/>
        <w:spacing w:before="0" w:beforeAutospacing="0" w:after="0" w:afterAutospacing="0" w:line="300" w:lineRule="atLeast"/>
        <w:jc w:val="both"/>
        <w:textAlignment w:val="baseline"/>
        <w:rPr>
          <w:rFonts w:eastAsia="Arial Unicode MS"/>
          <w:sz w:val="16"/>
          <w:szCs w:val="20"/>
        </w:rPr>
      </w:pPr>
      <w:r w:rsidRPr="002035DA">
        <w:rPr>
          <w:rStyle w:val="StyleUnderline"/>
          <w:rFonts w:eastAsia="Arial Unicode MS"/>
        </w:rPr>
        <w:t>In a detailed study of the abrupt climate change at the end</w:t>
      </w:r>
      <w:r w:rsidRPr="002035DA">
        <w:rPr>
          <w:rFonts w:eastAsia="Arial Unicode MS"/>
          <w:sz w:val="16"/>
          <w:szCs w:val="20"/>
        </w:rPr>
        <w:t xml:space="preserve"> of the Younger Dryas cold interval (11.6 ka), </w:t>
      </w:r>
      <w:r w:rsidRPr="002035DA">
        <w:rPr>
          <w:rStyle w:val="StyleUnderline"/>
          <w:rFonts w:eastAsia="Arial Unicode MS"/>
        </w:rPr>
        <w:t xml:space="preserve">it was confirmed that atmospheric warming coincided with a prominent rise in atmospheric methane concentrations </w:t>
      </w:r>
      <w:r w:rsidRPr="002035DA">
        <w:rPr>
          <w:rFonts w:eastAsia="Arial Unicode MS"/>
          <w:sz w:val="16"/>
          <w:szCs w:val="20"/>
        </w:rPr>
        <w:t>(</w:t>
      </w:r>
      <w:r w:rsidRPr="002035DA">
        <w:rPr>
          <w:rFonts w:eastAsia="Arial Unicode MS"/>
          <w:sz w:val="16"/>
          <w:szCs w:val="20"/>
          <w:bdr w:val="none" w:sz="0" w:space="0" w:color="auto" w:frame="1"/>
        </w:rPr>
        <w:t>Severinghaus, Sowers, Brook, Alley, &amp; Bender, 1998</w:t>
      </w:r>
      <w:r w:rsidRPr="002035DA">
        <w:rPr>
          <w:rStyle w:val="StyleUnderline"/>
          <w:rFonts w:eastAsia="Arial Unicode MS"/>
        </w:rPr>
        <w:t xml:space="preserve">). It was considered that the methane increase began 0–30 years after the onset of warming </w:t>
      </w:r>
      <w:r w:rsidRPr="002035DA">
        <w:rPr>
          <w:rFonts w:eastAsia="Arial Unicode MS"/>
          <w:sz w:val="16"/>
          <w:szCs w:val="20"/>
        </w:rPr>
        <w:t>(</w:t>
      </w:r>
      <w:r w:rsidRPr="002035DA">
        <w:rPr>
          <w:rFonts w:eastAsia="Arial Unicode MS"/>
          <w:sz w:val="16"/>
          <w:szCs w:val="20"/>
          <w:bdr w:val="none" w:sz="0" w:space="0" w:color="auto" w:frame="1"/>
        </w:rPr>
        <w:t>Severinghaus et al., 1998, Fig. 4</w:t>
      </w:r>
      <w:r w:rsidRPr="002035DA">
        <w:rPr>
          <w:rFonts w:eastAsia="Arial Unicode MS"/>
          <w:sz w:val="16"/>
          <w:szCs w:val="20"/>
        </w:rPr>
        <w:t>) as a result of methane release from wetlands. However, inspection of</w:t>
      </w:r>
      <w:r w:rsidRPr="002035DA">
        <w:rPr>
          <w:rStyle w:val="apple-converted-space"/>
          <w:rFonts w:eastAsia="Arial Unicode MS"/>
          <w:sz w:val="16"/>
          <w:szCs w:val="20"/>
        </w:rPr>
        <w:t> </w:t>
      </w:r>
      <w:r w:rsidRPr="002035DA">
        <w:rPr>
          <w:rFonts w:eastAsia="Arial Unicode MS"/>
          <w:sz w:val="16"/>
          <w:szCs w:val="20"/>
          <w:bdr w:val="none" w:sz="0" w:space="0" w:color="auto" w:frame="1"/>
        </w:rPr>
        <w:t>Severinghaus et al. (1998, Fig. 4)</w:t>
      </w:r>
      <w:r w:rsidRPr="002035DA">
        <w:rPr>
          <w:rStyle w:val="apple-converted-space"/>
          <w:rFonts w:eastAsia="Arial Unicode MS"/>
          <w:sz w:val="16"/>
          <w:szCs w:val="20"/>
        </w:rPr>
        <w:t> </w:t>
      </w:r>
      <w:r w:rsidRPr="002035DA">
        <w:rPr>
          <w:rFonts w:eastAsia="Arial Unicode MS"/>
          <w:sz w:val="16"/>
          <w:szCs w:val="20"/>
        </w:rPr>
        <w:t xml:space="preserve">shows that </w:t>
      </w:r>
      <w:r w:rsidRPr="002035DA">
        <w:rPr>
          <w:rStyle w:val="StyleUnderline"/>
          <w:rFonts w:eastAsia="Arial Unicode MS"/>
        </w:rPr>
        <w:t>the first high methane concentration coincided exactly with the onset of the warming period. There was then a sharp drop in the methane concentration followed by a slower rise to a plateau</w:t>
      </w:r>
      <w:r w:rsidRPr="002035DA">
        <w:rPr>
          <w:rFonts w:eastAsia="Arial Unicode MS"/>
          <w:sz w:val="16"/>
        </w:rPr>
        <w:t xml:space="preserve">. </w:t>
      </w:r>
      <w:r w:rsidRPr="002035DA">
        <w:rPr>
          <w:rStyle w:val="StyleUnderline"/>
          <w:rFonts w:eastAsia="Arial Unicode MS"/>
        </w:rPr>
        <w:t>It can therefore equally well be argued that this first high methane concentration was the result of a massive instantaneous pulse of methane into the atmosphere following massive sediment slumping</w:t>
      </w:r>
      <w:r w:rsidRPr="002035DA">
        <w:rPr>
          <w:rFonts w:eastAsia="Arial Unicode MS"/>
          <w:sz w:val="16"/>
        </w:rPr>
        <w:t xml:space="preserve"> </w:t>
      </w:r>
      <w:r w:rsidRPr="002035DA">
        <w:rPr>
          <w:rFonts w:eastAsia="Arial Unicode MS"/>
          <w:sz w:val="16"/>
          <w:szCs w:val="20"/>
        </w:rPr>
        <w:t>on the continental slope. This would have led to a sharp increase in the atmospheric temperature which would have persisted for less than 10 years. However,</w:t>
      </w:r>
      <w:r w:rsidRPr="002035DA">
        <w:rPr>
          <w:rStyle w:val="StyleUnderline"/>
          <w:rFonts w:eastAsia="Arial Unicode MS"/>
        </w:rPr>
        <w:t xml:space="preserve"> this temperature increase could have been sufficient to lead to warming of the wetlands and a secondary input of methane into the atmosphere</w:t>
      </w:r>
      <w:r w:rsidRPr="002035DA">
        <w:rPr>
          <w:rFonts w:eastAsia="Arial Unicode MS"/>
          <w:sz w:val="16"/>
          <w:szCs w:val="20"/>
        </w:rPr>
        <w:t xml:space="preserve"> from this source. The atmospheric warming is therefore considered to be a two stage process triggered by a massive release of methane from methane hydrates as a result of sediment slumping.</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2AC—Int’l Shipping &amp; Oil Platforms</w:t>
      </w:r>
    </w:p>
    <w:p w:rsidR="00884908" w:rsidRPr="002035DA" w:rsidRDefault="00884908" w:rsidP="00884908">
      <w:pPr>
        <w:pStyle w:val="Heading4"/>
        <w:rPr>
          <w:rFonts w:cs="Times New Roman"/>
        </w:rPr>
      </w:pPr>
      <w:r w:rsidRPr="002035DA">
        <w:rPr>
          <w:rFonts w:cs="Times New Roman"/>
        </w:rPr>
        <w:t xml:space="preserve">MHs hurt international shipping and oil platforms </w:t>
      </w:r>
    </w:p>
    <w:p w:rsidR="00884908" w:rsidRPr="002035DA" w:rsidRDefault="00884908" w:rsidP="00884908">
      <w:proofErr w:type="gramStart"/>
      <w:r w:rsidRPr="002035DA">
        <w:rPr>
          <w:rStyle w:val="Style13ptBold"/>
        </w:rPr>
        <w:t>Maslin et al 10</w:t>
      </w:r>
      <w:r w:rsidRPr="002035DA">
        <w:t>—Department of Geography at the University of Bristol.</w:t>
      </w:r>
      <w:proofErr w:type="gramEnd"/>
      <w:r w:rsidRPr="002035DA">
        <w:t xml:space="preserve"> [“Review Gas hydrates: past and future geohazard?” Mark Maslin, Matthew Owen, Richard Betts, Simon Day, Tom Dunkley Jones, and Andrew Ridgwell, </w:t>
      </w:r>
      <w:r w:rsidRPr="002035DA">
        <w:rPr>
          <w:i/>
        </w:rPr>
        <w:t>Philosophical Transaction Royal Society</w:t>
      </w:r>
      <w:r w:rsidRPr="002035DA">
        <w:t>, Volume 368, 2010, pp 2385-2386, DOI: 10.1098/rsta.2010.0065, accessed from Emory] // AG</w:t>
      </w:r>
    </w:p>
    <w:p w:rsidR="00884908" w:rsidRPr="002035DA" w:rsidRDefault="00884908" w:rsidP="00884908">
      <w:r w:rsidRPr="002035DA">
        <w:t xml:space="preserve">Both the occurrence of gas hydrate deposits and predicted oceanic warming vary regionally so </w:t>
      </w:r>
      <w:r w:rsidRPr="002035DA">
        <w:rPr>
          <w:rStyle w:val="StyleUnderline"/>
        </w:rPr>
        <w:t>there will be particular areas more vulnerable to gas hydrate destablization</w:t>
      </w:r>
      <w:r w:rsidRPr="002035DA">
        <w:t xml:space="preserve">. Moreover, ocean temperature changes can be caused by variations in the location of key ocean currents. Westbrook et al (2009) have shown large plumes of methane gas bubbles emanating from the seabed west of Svalbard. They suggest that this is due to the breakdown of gas hydrates caused by a shift and warming of the West Spitzbergen current. </w:t>
      </w:r>
      <w:r w:rsidRPr="002035DA">
        <w:rPr>
          <w:rStyle w:val="StyleUnderline"/>
        </w:rPr>
        <w:t xml:space="preserve">These localized gas plumes could have safety implications for both </w:t>
      </w:r>
      <w:r w:rsidRPr="002035DA">
        <w:rPr>
          <w:rStyle w:val="Emphasis"/>
        </w:rPr>
        <w:t>shipping and marine oil/gas production</w:t>
      </w:r>
      <w:r w:rsidRPr="002035DA">
        <w:rPr>
          <w:rStyle w:val="StyleUnderline"/>
        </w:rPr>
        <w:t>. If sufficient methane is released in relatively shallow water, the gas could produce negative buoyancy and could cause boats/ships to founder.</w:t>
      </w:r>
      <w:r w:rsidRPr="002035DA">
        <w:t xml:space="preserve"> A more likely problem is </w:t>
      </w:r>
      <w:r w:rsidRPr="002035DA">
        <w:rPr>
          <w:rStyle w:val="StyleUnderline"/>
        </w:rPr>
        <w:t>the increased risk to oil and gas platforms in deeper wate</w:t>
      </w:r>
      <w:r w:rsidRPr="002035DA">
        <w:t xml:space="preserve">r, i.e. between 200 and 1500 m water depth. </w:t>
      </w:r>
      <w:r w:rsidRPr="002035DA">
        <w:rPr>
          <w:rStyle w:val="StyleUnderline"/>
        </w:rPr>
        <w:t>The localized increase in intermediate water temperatures could cause gas hydrate to breakdown, which may lead to significant sediment failure</w:t>
      </w:r>
      <w:r w:rsidRPr="002035DA">
        <w:t xml:space="preserve"> (see below) and/or outgassing, bo</w:t>
      </w:r>
      <w:r w:rsidRPr="002035DA">
        <w:rPr>
          <w:rStyle w:val="StyleUnderline"/>
        </w:rPr>
        <w:t>th of which could be detrimental to the structural safety of the platforms and those working on them</w:t>
      </w:r>
      <w:r w:rsidRPr="002035DA">
        <w:t xml:space="preserve">. Of course, </w:t>
      </w:r>
      <w:r w:rsidRPr="002035DA">
        <w:rPr>
          <w:rStyle w:val="StyleUnderline"/>
        </w:rPr>
        <w:t>these risks will be significantly increased if economic exploitation of marine gas hydrate deposits is initiated</w:t>
      </w:r>
      <w:r w:rsidRPr="002035DA">
        <w:t>.</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2AC—Pipelines</w:t>
      </w:r>
    </w:p>
    <w:p w:rsidR="00884908" w:rsidRPr="002035DA" w:rsidRDefault="00884908" w:rsidP="00884908">
      <w:pPr>
        <w:pStyle w:val="Heading4"/>
        <w:rPr>
          <w:rFonts w:cs="Times New Roman"/>
        </w:rPr>
      </w:pPr>
      <w:r w:rsidRPr="002035DA">
        <w:rPr>
          <w:rFonts w:cs="Times New Roman"/>
        </w:rPr>
        <w:t xml:space="preserve">Hydrates wreck sea pipelines </w:t>
      </w:r>
    </w:p>
    <w:p w:rsidR="00884908" w:rsidRPr="002035DA" w:rsidRDefault="00884908" w:rsidP="00884908">
      <w:proofErr w:type="gramStart"/>
      <w:r w:rsidRPr="002035DA">
        <w:rPr>
          <w:rStyle w:val="Style13ptBold"/>
        </w:rPr>
        <w:t>Hovland &amp; Gudmestad 01</w:t>
      </w:r>
      <w:r w:rsidRPr="002035DA">
        <w:t>—Professor emeritus at the University of Bergen, and Professor of Marine technology at the University of Stavanger.</w:t>
      </w:r>
      <w:proofErr w:type="gramEnd"/>
      <w:r w:rsidRPr="002035DA">
        <w:t xml:space="preserve"> [“Potential influences of gas hydrates on seabead installations,” Natural gas hydrates: occurrence, distribution, and detection (2001), pp 309-310] // AG</w:t>
      </w:r>
    </w:p>
    <w:p w:rsidR="00884908" w:rsidRPr="002035DA" w:rsidRDefault="00884908" w:rsidP="00884908">
      <w:r w:rsidRPr="002035DA">
        <w:rPr>
          <w:rStyle w:val="StyleUnderline"/>
        </w:rPr>
        <w:t xml:space="preserve">A warm pipeline on the sea bottom, or buried in sediments will warm the surroundings, and will create a temperature gradient which </w:t>
      </w:r>
      <w:r w:rsidRPr="002035DA">
        <w:t>eventually</w:t>
      </w:r>
      <w:r w:rsidRPr="002035DA">
        <w:rPr>
          <w:rStyle w:val="StyleUnderline"/>
        </w:rPr>
        <w:t xml:space="preserve"> could cause in-situ gas hydrates to dissociate. The released methane and water could cause sediment instability and slumping. Under such conditions the pipeline could rupture if exposed to an excessive free span,</w:t>
      </w:r>
      <w:r w:rsidRPr="002035DA">
        <w:t xml:space="preserve"> or if the stresses in the buried pipeline become excessive (Figs. 1 and 2). In order to avoid such scenarios, efficient pipeline insulation would be required. In the case of sea floor instability a buried pipeline is more vulnerable to large stresses than a pipeline lying directly on the sea floor. The installation of sea floor safety valves will reduce the potential risk for large oil spills from sea floor pipelines.</w:t>
      </w:r>
    </w:p>
    <w:p w:rsidR="00884908" w:rsidRPr="002035DA" w:rsidRDefault="00884908" w:rsidP="00884908">
      <w:pPr>
        <w:rPr>
          <w:rStyle w:val="StyleUnderline"/>
        </w:rPr>
      </w:pPr>
      <w:r w:rsidRPr="002035DA">
        <w:t xml:space="preserve">Flowlines transporting hot fluids are also prone to upheaval buckling due to thermal expansion and failure of the stability design (gravel or concrete mattress cover). </w:t>
      </w:r>
      <w:r w:rsidRPr="002035DA">
        <w:rPr>
          <w:rStyle w:val="StyleUnderline"/>
        </w:rPr>
        <w:t>Any in-situ near surface gas hydrates could dissociate and render the seafloor "soupy", and thus cause loss of stability and initiate such unwanted buckling.</w:t>
      </w:r>
    </w:p>
    <w:p w:rsidR="00884908" w:rsidRPr="002035DA" w:rsidRDefault="00884908" w:rsidP="00884908">
      <w:pPr>
        <w:rPr>
          <w:b/>
          <w:u w:val="single"/>
        </w:rPr>
      </w:pPr>
    </w:p>
    <w:p w:rsidR="00884908" w:rsidRPr="002035DA" w:rsidRDefault="00884908" w:rsidP="00884908">
      <w:pPr>
        <w:pStyle w:val="Heading3"/>
        <w:rPr>
          <w:rFonts w:cs="Times New Roman"/>
        </w:rPr>
      </w:pPr>
      <w:r w:rsidRPr="002035DA">
        <w:rPr>
          <w:rFonts w:cs="Times New Roman"/>
        </w:rPr>
        <w:t>2AC—MH Release Bad for Econ</w:t>
      </w:r>
    </w:p>
    <w:p w:rsidR="00884908" w:rsidRPr="002035DA" w:rsidRDefault="00884908" w:rsidP="00884908">
      <w:pPr>
        <w:pStyle w:val="Heading4"/>
        <w:rPr>
          <w:rFonts w:cs="Times New Roman"/>
        </w:rPr>
      </w:pPr>
      <w:r w:rsidRPr="002035DA">
        <w:rPr>
          <w:rFonts w:cs="Times New Roman"/>
        </w:rPr>
        <w:t>This warming will be enormously harmful to the economy</w:t>
      </w:r>
    </w:p>
    <w:p w:rsidR="00884908" w:rsidRPr="002035DA" w:rsidRDefault="00884908" w:rsidP="00884908">
      <w:r w:rsidRPr="002035DA">
        <w:rPr>
          <w:rStyle w:val="Style13ptBold"/>
        </w:rPr>
        <w:t>Oskin 13</w:t>
      </w:r>
      <w:r w:rsidRPr="002035DA">
        <w:t>, Becky. NBC News “Claims of Arctic Methane Disaster Stir Up Controversy.” July 2013.</w:t>
      </w:r>
      <w:r w:rsidR="00151342">
        <w:t xml:space="preserve"> </w:t>
      </w:r>
      <w:hyperlink r:id="rId51" w:history="1">
        <w:r w:rsidRPr="002035DA">
          <w:rPr>
            <w:rStyle w:val="Hyperlink"/>
          </w:rPr>
          <w:t>http://www.nbcnews.com/science/environment/claims-arctic-methane-disaster-stir-controversy-f6C10786434</w:t>
        </w:r>
      </w:hyperlink>
    </w:p>
    <w:p w:rsidR="00884908" w:rsidRPr="002035DA" w:rsidRDefault="00884908" w:rsidP="00884908">
      <w:r w:rsidRPr="002035DA">
        <w:t xml:space="preserve">A scientific controversy has erupted over claims that </w:t>
      </w:r>
      <w:r w:rsidRPr="002035DA">
        <w:rPr>
          <w:rStyle w:val="StyleUnderline"/>
        </w:rPr>
        <w:t>methane trapped beneath the Arctic Ocean could suddenly escape, releasing huge quantities of methane, a greenhouse gas, in coming decades, with a huge cost to the global economy</w:t>
      </w:r>
      <w:r w:rsidRPr="002035DA">
        <w:t>. The issue being debated is this: Could the Arctic seafloor really expel 50 billion tons of methane in the next few decades</w:t>
      </w:r>
      <w:r w:rsidRPr="002035DA">
        <w:rPr>
          <w:rStyle w:val="StyleUnderline"/>
        </w:rPr>
        <w:t xml:space="preserve">? In a commentary published in the journal Nature on Wednesday, researchers predicted that the rapid shrinking of </w:t>
      </w:r>
      <w:hyperlink r:id="rId52" w:tgtFrame="_blank" w:history="1">
        <w:r w:rsidRPr="002035DA">
          <w:rPr>
            <w:rStyle w:val="StyleUnderline"/>
          </w:rPr>
          <w:t>Arctic sea ice</w:t>
        </w:r>
      </w:hyperlink>
      <w:r w:rsidRPr="002035DA">
        <w:rPr>
          <w:rStyle w:val="StyleUnderline"/>
        </w:rPr>
        <w:t xml:space="preserve"> would warm the Arctic Ocean, thawing permafrost beneath the East Siberian Sea and releasing methane gas trapped in the sediments. The big methane belch would come with a </w:t>
      </w:r>
      <w:hyperlink r:id="rId53" w:tgtFrame="_blank" w:history="1">
        <w:r w:rsidRPr="002035DA">
          <w:rPr>
            <w:rStyle w:val="StyleUnderline"/>
          </w:rPr>
          <w:t>$60 trillion price tag</w:t>
        </w:r>
      </w:hyperlink>
      <w:r w:rsidRPr="002035DA">
        <w:t xml:space="preserve">, due to intensified global warming from the added methane in the atmosphere, the authors said. But climate scientists and experts on methane hydrates, the compound that contains the methane, quickly shot down the methane-release scenario. "The paper says that their scenario is 'likely.' I strongly disagree," said Gavin Schmidt, a climate scientist at the NASA Goddard Institute for Space Studies in New York. The dramatic loss of Arctic sea ice this summer is just one of the signs global warming has not stopped, scientists say. An unlikely scenario </w:t>
      </w:r>
      <w:proofErr w:type="gramStart"/>
      <w:r w:rsidRPr="002035DA">
        <w:t>One</w:t>
      </w:r>
      <w:proofErr w:type="gramEnd"/>
      <w:r w:rsidRPr="002035DA">
        <w:t xml:space="preserve"> line of evidence Schmidt cites comes from ice core records, which include two warm Arctic periods that occurred 8,000 and 125,000 years ago, he said. There is strong evidence that </w:t>
      </w:r>
      <w:proofErr w:type="gramStart"/>
      <w:r w:rsidRPr="002035DA">
        <w:t>summer</w:t>
      </w:r>
      <w:proofErr w:type="gramEnd"/>
      <w:r w:rsidRPr="002035DA">
        <w:t xml:space="preserve"> sea ice was reduced during these periods, and so the methane-release mechanism (reduced sea ice causes sea floor warming and hydrate melting) could have happened then, too. But there's no methane pulse in </w:t>
      </w:r>
      <w:hyperlink r:id="rId54" w:tgtFrame="_blank" w:history="1">
        <w:r w:rsidRPr="002035DA">
          <w:rPr>
            <w:rStyle w:val="Hyperlink"/>
          </w:rPr>
          <w:t>ice cores</w:t>
        </w:r>
      </w:hyperlink>
      <w:r w:rsidRPr="002035DA">
        <w:t xml:space="preserve"> from either warm period, Schmidt said. "It might be a small thing that we can't detect, but if it was large enough to have a big climate impact, we would see it," Schmidt told LiveScience. David Archer, a climate scientist at the University of Chicago, said no one has yet proposed a mechanism to quickly release large quantities of methane gas from seafloor sediments into the atmosphere. "It has to be released within a few years to have much impact on climate, but the mechanisms for release operate on time scales of centuries and longer," Archer said in an email interview. Methane has a lifetime of about 10 years in the atmosphere before it starts breaking down into other compounds. [</w:t>
      </w:r>
      <w:hyperlink r:id="rId55" w:tgtFrame="_blank" w:history="1">
        <w:r w:rsidRPr="002035DA">
          <w:rPr>
            <w:rStyle w:val="StyleUnderline"/>
          </w:rPr>
          <w:t>What are Greenhouse Gases?]</w:t>
        </w:r>
      </w:hyperlink>
      <w:r w:rsidRPr="002035DA">
        <w:rPr>
          <w:rStyle w:val="StyleUnderline"/>
        </w:rPr>
        <w:t xml:space="preserve"> Defending new model On Friday, Peter Wadhams, a co-author of the Nature commentary, defended the work against critics in an essay </w:t>
      </w:r>
      <w:hyperlink r:id="rId56" w:tgtFrame="_blank" w:history="1">
        <w:r w:rsidRPr="002035DA">
          <w:rPr>
            <w:rStyle w:val="StyleUnderline"/>
          </w:rPr>
          <w:t>posted online</w:t>
        </w:r>
      </w:hyperlink>
      <w:r w:rsidRPr="002035DA">
        <w:rPr>
          <w:rStyle w:val="StyleUnderline"/>
        </w:rPr>
        <w:t>. "The mechanism which is causing the observed mass of rising methane plumes in the East Siberian Sea is itself unprecedented, and the scientists who dismissed the idea of extensive methane release in earlier research were simply not aware of the new mechanism that is causing it," wrote Wadhams, an oceanographer at the University of Cambridge in the United Kingdom.</w:t>
      </w:r>
      <w:r w:rsidRPr="002035DA">
        <w:t xml:space="preserve"> On this cross-section running from onshore to deep-water ocean basin, gas hydrates occur in and beneath permafrost that is onshore and on continental shelves flooded over the past 15,000 years due to sea level rise. For the deep-water system, the gas hydrate zone vanishes on upper continental slopes before thickening seaward in the shallow sediments with increasing water depth. "But </w:t>
      </w:r>
      <w:r w:rsidRPr="002035DA">
        <w:rPr>
          <w:rStyle w:val="StyleUnderline"/>
        </w:rPr>
        <w:t>once the ice disappears, as it has done, the temperature of the water can rise significantly, and the heat content reaching the seabed can melt the frozen sediments at a rate that was never before possible," Wadhams added.</w:t>
      </w:r>
      <w:r w:rsidRPr="002035DA">
        <w:t xml:space="preserve"> "David Archer's 2010 comment that 'so far no one has seen or proposed a mechanism to make that (a catastrophic methane release) happen' was not informed by the ... mechanism described above. Carolyn Ruppel's review of 2011 equally does not reflect awareness of this new mechanism," Wadhams wrote. But Ruppel, a </w:t>
      </w:r>
      <w:hyperlink r:id="rId57" w:tgtFrame="_blank" w:history="1">
        <w:r w:rsidRPr="002035DA">
          <w:rPr>
            <w:rStyle w:val="Hyperlink"/>
          </w:rPr>
          <w:t>methane hydrate</w:t>
        </w:r>
      </w:hyperlink>
      <w:r w:rsidRPr="002035DA">
        <w:t xml:space="preserve"> expert at the U.S. Geological Survey who authored a review of research on gas hydrates in 2011, also called the sudden-thawing scenario unrealistic. "I would say it's nearly impossible," Ruppel, chief of the USGS Gas Hydrates Project in Woods Holes, Mass., told LiveScience. Methane: microbial or hydrate? Much of the Arctic's methane sits in </w:t>
      </w:r>
      <w:hyperlink r:id="rId58" w:tgtFrame="_blank" w:history="1">
        <w:r w:rsidRPr="002035DA">
          <w:rPr>
            <w:rStyle w:val="Hyperlink"/>
          </w:rPr>
          <w:t>permafrost</w:t>
        </w:r>
      </w:hyperlink>
      <w:r w:rsidRPr="002035DA">
        <w:t xml:space="preserve"> buried under hundreds of meters of seafloor sediments, Ruppel said. The deposits formed on exposed ground during the last Ice Age, when sea levels were lower. The rising seas have been warming the deposits for millennia. Any added warming will have to work down through the thick sediment cap. Much of the </w:t>
      </w:r>
      <w:r w:rsidRPr="002035DA">
        <w:rPr>
          <w:rStyle w:val="StyleUnderline"/>
        </w:rPr>
        <w:t>modeling predictions in the Nature commentary were based on recent discoveries of rising methane plumes in the East Siberian Sea</w:t>
      </w:r>
      <w:r w:rsidRPr="002035DA">
        <w:t xml:space="preserve">. However, those plumes may be from methane hydrates or from microbes. "Methane release in the Arctic from both marine and terrestrial sources is expected to increase with warming climate, as documented in numerous papers," Ruppel said. "Much of the methane may actually be produced in the shallow sediments by </w:t>
      </w:r>
      <w:hyperlink r:id="rId59" w:tgtFrame="_blank" w:history="1">
        <w:r w:rsidRPr="002035DA">
          <w:rPr>
            <w:rStyle w:val="Hyperlink"/>
          </w:rPr>
          <w:t>microbial processes</w:t>
        </w:r>
      </w:hyperlink>
      <w:r w:rsidRPr="002035DA">
        <w:t xml:space="preserve"> and be completely unrelated to methane hydrates." However, there has yet to be a detectable change in </w:t>
      </w:r>
      <w:hyperlink r:id="rId60" w:tgtFrame="_blank" w:history="1">
        <w:r w:rsidRPr="002035DA">
          <w:rPr>
            <w:rStyle w:val="Hyperlink"/>
          </w:rPr>
          <w:t>Arctic methane emissions</w:t>
        </w:r>
      </w:hyperlink>
      <w:r w:rsidRPr="002035DA">
        <w:t xml:space="preserve"> in the atmosphere over the past two decades, Ed Dlugokencky, a research scientist with the National Oceanic and Atmospheric Administration's Earth System Research Laboratory, said in an email interview. </w:t>
      </w:r>
    </w:p>
    <w:p w:rsidR="00884908" w:rsidRPr="002035DA" w:rsidRDefault="00884908" w:rsidP="00884908">
      <w:pPr>
        <w:pStyle w:val="Heading3"/>
        <w:rPr>
          <w:rFonts w:cs="Times New Roman"/>
        </w:rPr>
      </w:pPr>
    </w:p>
    <w:p w:rsidR="00884908" w:rsidRPr="002035DA" w:rsidRDefault="00884908" w:rsidP="00884908">
      <w:pPr>
        <w:pStyle w:val="Heading3"/>
        <w:rPr>
          <w:rFonts w:cs="Times New Roman"/>
        </w:rPr>
      </w:pPr>
      <w:r w:rsidRPr="002035DA">
        <w:rPr>
          <w:rFonts w:cs="Times New Roman"/>
        </w:rPr>
        <w:t>***Timeframe***</w:t>
      </w:r>
    </w:p>
    <w:p w:rsidR="00884908" w:rsidRPr="002035DA" w:rsidRDefault="00884908" w:rsidP="00884908">
      <w:pPr>
        <w:pStyle w:val="Heading3"/>
        <w:rPr>
          <w:rFonts w:cs="Times New Roman"/>
        </w:rPr>
      </w:pPr>
      <w:r w:rsidRPr="002035DA">
        <w:rPr>
          <w:rFonts w:cs="Times New Roman"/>
        </w:rPr>
        <w:t>2AC—Tipping Point for MH Soon</w:t>
      </w:r>
    </w:p>
    <w:p w:rsidR="00884908" w:rsidRPr="002035DA" w:rsidRDefault="00884908" w:rsidP="00884908">
      <w:pPr>
        <w:pStyle w:val="Heading4"/>
        <w:rPr>
          <w:rFonts w:cs="Times New Roman"/>
        </w:rPr>
      </w:pPr>
      <w:r w:rsidRPr="002035DA">
        <w:rPr>
          <w:rFonts w:cs="Times New Roman"/>
        </w:rPr>
        <w:t xml:space="preserve">East Siberian Arctic Shelf has tons of methane and is about to release tons of methane into the atmosphere – the tipping point is soon </w:t>
      </w:r>
    </w:p>
    <w:p w:rsidR="00884908" w:rsidRPr="002035DA" w:rsidRDefault="00884908" w:rsidP="00884908">
      <w:r w:rsidRPr="002035DA">
        <w:rPr>
          <w:rStyle w:val="Style13ptBold"/>
        </w:rPr>
        <w:t>NSF 10</w:t>
      </w:r>
      <w:r w:rsidRPr="002035DA">
        <w:t xml:space="preserve"> [National Science Foundation, March 4</w:t>
      </w:r>
      <w:r w:rsidRPr="002035DA">
        <w:rPr>
          <w:vertAlign w:val="superscript"/>
        </w:rPr>
        <w:t>th</w:t>
      </w:r>
      <w:r w:rsidRPr="002035DA">
        <w:t xml:space="preserve">, “Methane Releases </w:t>
      </w:r>
      <w:proofErr w:type="gramStart"/>
      <w:r w:rsidRPr="002035DA">
        <w:t>From</w:t>
      </w:r>
      <w:proofErr w:type="gramEnd"/>
      <w:r w:rsidRPr="002035DA">
        <w:t xml:space="preserve"> Arctic Shelf May Be Much Larger and Faster Than Anticipated”, </w:t>
      </w:r>
      <w:hyperlink r:id="rId61" w:history="1">
        <w:r w:rsidRPr="002035DA">
          <w:rPr>
            <w:rStyle w:val="Hyperlink"/>
          </w:rPr>
          <w:t>http://www.nsf.gov/news/news_summ.jsp?cntn_id=116532&amp;org=NSF&amp;from=news</w:t>
        </w:r>
      </w:hyperlink>
      <w:r w:rsidRPr="002035DA">
        <w:t xml:space="preserve"> \\NL]</w:t>
      </w:r>
    </w:p>
    <w:p w:rsidR="00884908" w:rsidRPr="002035DA" w:rsidRDefault="00884908" w:rsidP="00884908">
      <w:r w:rsidRPr="002035DA">
        <w:rPr>
          <w:rStyle w:val="StyleUnderline"/>
        </w:rPr>
        <w:t>A section of the Arctic Ocean seafloor that holds vast stores of frozen methane is showing signs of instability and widespread venting of the powerful greenhouse gas</w:t>
      </w:r>
      <w:r w:rsidRPr="002035DA">
        <w:t>, according to the findings of an international research team led by University of Alaska Fairbanks scientists Natalia Shakhova and Igor Semiletov.</w:t>
      </w:r>
    </w:p>
    <w:p w:rsidR="00884908" w:rsidRPr="002035DA" w:rsidRDefault="00884908" w:rsidP="00884908">
      <w:r w:rsidRPr="002035DA">
        <w:rPr>
          <w:rStyle w:val="StyleUnderline"/>
        </w:rPr>
        <w:t>The research results</w:t>
      </w:r>
      <w:r w:rsidRPr="002035DA">
        <w:t xml:space="preserve">, published in the March 5 edition of the journal Science, </w:t>
      </w:r>
      <w:r w:rsidRPr="002035DA">
        <w:rPr>
          <w:rStyle w:val="StyleUnderline"/>
        </w:rPr>
        <w:t>show that the permafrost under the East Siberian Arctic Shelf</w:t>
      </w:r>
      <w:r w:rsidRPr="002035DA">
        <w:t xml:space="preserve">, long thought to be an impermeable barrier sealing in methane, </w:t>
      </w:r>
      <w:r w:rsidRPr="002035DA">
        <w:rPr>
          <w:rStyle w:val="StyleUnderline"/>
        </w:rPr>
        <w:t>is perforated and is starting to leak large amounts of methane into the atmosphere.</w:t>
      </w:r>
      <w:r w:rsidRPr="002035DA">
        <w:t xml:space="preserve"> </w:t>
      </w:r>
      <w:r w:rsidRPr="002035DA">
        <w:rPr>
          <w:rStyle w:val="StyleUnderline"/>
        </w:rPr>
        <w:t>Release of even a fraction of the methane stored in the shelf could trigger abrupt climate warming</w:t>
      </w:r>
      <w:r w:rsidRPr="002035DA">
        <w:t>.</w:t>
      </w:r>
    </w:p>
    <w:p w:rsidR="00884908" w:rsidRPr="002035DA" w:rsidRDefault="00884908" w:rsidP="00884908">
      <w:r w:rsidRPr="002035DA">
        <w:t>"</w:t>
      </w:r>
      <w:r w:rsidRPr="002035DA">
        <w:rPr>
          <w:rStyle w:val="StyleUnderline"/>
        </w:rPr>
        <w:t>The amount of methane currently coming out of the East Siberian Arctic Shelf is comparable to the amount coming out of the entire world's oceans</w:t>
      </w:r>
      <w:r w:rsidRPr="002035DA">
        <w:t>," said Shakhova, a researcher at UAF's International Arctic Research Center. "</w:t>
      </w:r>
      <w:r w:rsidRPr="002035DA">
        <w:rPr>
          <w:rStyle w:val="StyleUnderline"/>
        </w:rPr>
        <w:t>Subsea permafrost is losing its ability to be an impermeable cap</w:t>
      </w:r>
      <w:r w:rsidRPr="002035DA">
        <w:t>."</w:t>
      </w:r>
    </w:p>
    <w:p w:rsidR="00884908" w:rsidRPr="002035DA" w:rsidRDefault="00884908" w:rsidP="00884908">
      <w:pPr>
        <w:rPr>
          <w:b/>
          <w:bCs/>
          <w:u w:val="single"/>
        </w:rPr>
      </w:pPr>
      <w:r w:rsidRPr="002035DA">
        <w:rPr>
          <w:rStyle w:val="StyleUnderline"/>
        </w:rPr>
        <w:t>Methane is a greenhouse gas more than 30 times more potent than carbon dioxide</w:t>
      </w:r>
      <w:r w:rsidRPr="002035DA">
        <w:t xml:space="preserve">. It is released from previously frozen soils in two ways. When the organic material (which contains carbon) stored in permafrost thaws, it begins to decompose and, under anaerobic conditions, gradually releases methane. </w:t>
      </w:r>
      <w:r w:rsidRPr="002035DA">
        <w:rPr>
          <w:rStyle w:val="StyleUnderline"/>
        </w:rPr>
        <w:t>Methane can also be stored in the seabed as methane gas or methane hydrates and then released as subsea permafrost thaws</w:t>
      </w:r>
      <w:r w:rsidRPr="002035DA">
        <w:t xml:space="preserve">. </w:t>
      </w:r>
      <w:r w:rsidRPr="002035DA">
        <w:rPr>
          <w:rStyle w:val="StyleUnderline"/>
        </w:rPr>
        <w:t>These releases can be larger and more abrupt than those that result from decomposition.</w:t>
      </w:r>
    </w:p>
    <w:p w:rsidR="00884908" w:rsidRPr="002035DA" w:rsidRDefault="00884908" w:rsidP="00884908">
      <w:pPr>
        <w:rPr>
          <w:b/>
          <w:bCs/>
          <w:u w:val="single"/>
        </w:rPr>
      </w:pPr>
      <w:r w:rsidRPr="002035DA">
        <w:rPr>
          <w:rStyle w:val="StyleUnderline"/>
        </w:rPr>
        <w:t>The East Siberian Arctic Shelf is a methane-rich area that encompasses more than 2 million square kilometers of seafloor in the Arctic Ocean</w:t>
      </w:r>
      <w:r w:rsidRPr="002035DA">
        <w:t xml:space="preserve">. It is more than three times as large as the nearby Siberian wetlands, which have been considered the primary Northern Hemisphere source of atmospheric methane. Shakhova's research results show that the East Siberian Arctic Shelf is already a significant methane source, </w:t>
      </w:r>
      <w:r w:rsidRPr="002035DA">
        <w:rPr>
          <w:rStyle w:val="StyleUnderline"/>
        </w:rPr>
        <w:t>releasing 7 teragrams of methane yearly</w:t>
      </w:r>
      <w:r w:rsidRPr="002035DA">
        <w:t xml:space="preserve">, </w:t>
      </w:r>
      <w:r w:rsidRPr="002035DA">
        <w:rPr>
          <w:rStyle w:val="StyleUnderline"/>
        </w:rPr>
        <w:t>which is as much as is emitted from the rest of the ocean</w:t>
      </w:r>
      <w:r w:rsidRPr="002035DA">
        <w:t xml:space="preserve">. A </w:t>
      </w:r>
      <w:r w:rsidRPr="002035DA">
        <w:rPr>
          <w:rStyle w:val="StyleUnderline"/>
        </w:rPr>
        <w:t>teragram is equal to about 1.1 million tons.</w:t>
      </w:r>
    </w:p>
    <w:p w:rsidR="00884908" w:rsidRPr="002035DA" w:rsidRDefault="00884908" w:rsidP="00884908">
      <w:r w:rsidRPr="002035DA">
        <w:t>"</w:t>
      </w:r>
      <w:r w:rsidRPr="002035DA">
        <w:rPr>
          <w:rStyle w:val="StyleUnderline"/>
        </w:rPr>
        <w:t>Our concern is that the subsea permafrost has been showing signs of destabilization</w:t>
      </w:r>
      <w:r w:rsidRPr="002035DA">
        <w:t xml:space="preserve"> already," she said. "</w:t>
      </w:r>
      <w:r w:rsidRPr="002035DA">
        <w:rPr>
          <w:rStyle w:val="StyleUnderline"/>
        </w:rPr>
        <w:t>If it further destabilizes, the methane emissions may not be teragrams, it would be significantly larger</w:t>
      </w:r>
      <w:r w:rsidRPr="002035DA">
        <w:t>."</w:t>
      </w:r>
    </w:p>
    <w:p w:rsidR="00884908" w:rsidRPr="002035DA" w:rsidRDefault="00884908" w:rsidP="00884908">
      <w:r w:rsidRPr="002035DA">
        <w:t xml:space="preserve">Shakhova notes that the Earth's geological record indicates that </w:t>
      </w:r>
      <w:r w:rsidRPr="002035DA">
        <w:rPr>
          <w:rStyle w:val="StyleUnderline"/>
        </w:rPr>
        <w:t>atmospheric methane concentrations have varied between about .3 to .4 parts per million during cold periods to .6 to .7 parts per million during warm periods</w:t>
      </w:r>
      <w:r w:rsidRPr="002035DA">
        <w:t>. C</w:t>
      </w:r>
      <w:r w:rsidRPr="002035DA">
        <w:rPr>
          <w:rStyle w:val="StyleUnderline"/>
        </w:rPr>
        <w:t>urrent average methane concentrations in the Arctic average about 1.85 parts per million, the highest in 400,000 years,</w:t>
      </w:r>
      <w:r w:rsidRPr="002035DA">
        <w:t xml:space="preserve"> she said. Concentrations above the East Siberian Arctic Shelf are even higher.</w:t>
      </w:r>
    </w:p>
    <w:p w:rsidR="00884908" w:rsidRPr="002035DA" w:rsidRDefault="00884908" w:rsidP="00884908">
      <w:pPr>
        <w:rPr>
          <w:b/>
          <w:bCs/>
          <w:u w:val="single"/>
        </w:rPr>
      </w:pPr>
      <w:r w:rsidRPr="002035DA">
        <w:rPr>
          <w:rStyle w:val="StyleUnderline"/>
        </w:rPr>
        <w:t>The East Siberian Arctic Shelf is a relative frontier in methane studies</w:t>
      </w:r>
      <w:r w:rsidRPr="002035DA">
        <w:t xml:space="preserve">. </w:t>
      </w:r>
      <w:r w:rsidRPr="002035DA">
        <w:rPr>
          <w:rStyle w:val="StyleUnderline"/>
        </w:rPr>
        <w:t>The shelf is shallow</w:t>
      </w:r>
      <w:r w:rsidRPr="002035DA">
        <w:t>, 50 meters (</w:t>
      </w:r>
      <w:r w:rsidRPr="002035DA">
        <w:rPr>
          <w:rStyle w:val="StyleUnderline"/>
        </w:rPr>
        <w:t>164 feet) or less in depth</w:t>
      </w:r>
      <w:r w:rsidRPr="002035DA">
        <w:t xml:space="preserve">, which means </w:t>
      </w:r>
      <w:proofErr w:type="gramStart"/>
      <w:r w:rsidRPr="002035DA">
        <w:rPr>
          <w:rStyle w:val="StyleUnderline"/>
        </w:rPr>
        <w:t>it</w:t>
      </w:r>
      <w:proofErr w:type="gramEnd"/>
      <w:r w:rsidRPr="002035DA">
        <w:rPr>
          <w:rStyle w:val="StyleUnderline"/>
        </w:rPr>
        <w:t xml:space="preserve"> has been alternately submerged or terrestrial, depending on sea levels throughout Earth's history. During the Earth's coldest periods, it is a frozen arctic coastal plain, and does not release methane</w:t>
      </w:r>
      <w:r w:rsidRPr="002035DA">
        <w:t xml:space="preserve">. </w:t>
      </w:r>
      <w:r w:rsidRPr="002035DA">
        <w:rPr>
          <w:rStyle w:val="StyleUnderline"/>
        </w:rPr>
        <w:t>As the Earth warms and sea level rises, it is inundated with seawater, which is 12-15 degrees warmer than the average air temperature</w:t>
      </w:r>
    </w:p>
    <w:p w:rsidR="00884908" w:rsidRPr="002035DA" w:rsidRDefault="00884908" w:rsidP="00884908">
      <w:r w:rsidRPr="002035DA">
        <w:t>"</w:t>
      </w:r>
      <w:r w:rsidRPr="002035DA">
        <w:rPr>
          <w:rStyle w:val="StyleUnderline"/>
        </w:rPr>
        <w:t>It was thought that seawater kept the East Siberian Arctic Shelf permafrost frozen</w:t>
      </w:r>
      <w:r w:rsidRPr="002035DA">
        <w:t>," Shakhova said. "</w:t>
      </w:r>
      <w:r w:rsidRPr="002035DA">
        <w:rPr>
          <w:rStyle w:val="StyleUnderline"/>
        </w:rPr>
        <w:t>Nobody considered this huge area</w:t>
      </w:r>
      <w:r w:rsidRPr="002035DA">
        <w:t>."</w:t>
      </w:r>
    </w:p>
    <w:p w:rsidR="00884908" w:rsidRPr="002035DA" w:rsidRDefault="00884908" w:rsidP="00884908">
      <w:r w:rsidRPr="002035DA">
        <w:t>"This study is a testament to sustained, careful observations and to international cooperation in research," said Henrietta Edmonds of the National Science Foundation, which partially funded the study. "</w:t>
      </w:r>
      <w:r w:rsidRPr="002035DA">
        <w:rPr>
          <w:rStyle w:val="StyleUnderline"/>
        </w:rPr>
        <w:t>The Arctic is a difficult place to get to and to work in, but it is important that we do so in order to understand its role in global climate and its response and contribution to ongoing environmental change.</w:t>
      </w:r>
      <w:r w:rsidRPr="002035DA">
        <w:t xml:space="preserve"> </w:t>
      </w:r>
      <w:r w:rsidRPr="002035DA">
        <w:rPr>
          <w:rStyle w:val="StyleUnderline"/>
        </w:rPr>
        <w:t xml:space="preserve">It is important to understand the size of the reservoir--the amount of trapped methane that potentially could be released--as well as the processes that have kept it "trapped" and those that control the release. </w:t>
      </w:r>
      <w:r w:rsidRPr="002035DA">
        <w:t>Work like this helps us to understand and document these processes."</w:t>
      </w:r>
    </w:p>
    <w:p w:rsidR="00884908" w:rsidRPr="002035DA" w:rsidRDefault="00884908" w:rsidP="00884908">
      <w:r w:rsidRPr="002035DA">
        <w:t>Earlier studies in Siberia focused on methane escaping from thawing terrestrial permafrost. Semiletov's work during the 1990s showed, among other things, that the amount of methane being emitted from terrestrial sources decreased at higher latitudes. But those studies stopped at the coast. Starting in the fall of 2003, Shakhova, Semiletov and the rest of their team took the studies offshore. From 2003 through 2008, they took annual research cruises throughout the shelf and sampled seawater at various depths and the air 10 meters above the ocean. In September 2006, they flew a helicopter over the same area, taking air samples at up to 2,000 meters (6,562 feet) in the atmosphere. In April 2007, they conducted a winter expedition on the sea ice.</w:t>
      </w:r>
    </w:p>
    <w:p w:rsidR="00884908" w:rsidRPr="002035DA" w:rsidRDefault="00884908" w:rsidP="00884908">
      <w:pPr>
        <w:rPr>
          <w:b/>
          <w:bCs/>
          <w:u w:val="single"/>
        </w:rPr>
      </w:pPr>
      <w:r w:rsidRPr="002035DA">
        <w:t xml:space="preserve">They found that more than </w:t>
      </w:r>
      <w:r w:rsidRPr="002035DA">
        <w:rPr>
          <w:rStyle w:val="StyleUnderline"/>
        </w:rPr>
        <w:t>80 percent of the deep water and more than 50 percent of surface water had methane levels more than eight times that of normal seawater</w:t>
      </w:r>
      <w:r w:rsidRPr="002035DA">
        <w:t xml:space="preserve">. </w:t>
      </w:r>
      <w:r w:rsidRPr="002035DA">
        <w:rPr>
          <w:rStyle w:val="StyleUnderline"/>
        </w:rPr>
        <w:t>In some areas, the saturation levels reached more than 250 times that of background levels in the summer and 1,400 times higher in the winter. They found corresponding results in the air directly above the ocean surface. Methane levels were elevated overall and the seascape was dotted with more than 100 hotspots</w:t>
      </w:r>
      <w:r w:rsidRPr="002035DA">
        <w:t xml:space="preserve">. This, combined with winter expedition results that found methane gas trapped under and in the sea ice, showed the team that </w:t>
      </w:r>
      <w:r w:rsidRPr="002035DA">
        <w:rPr>
          <w:rStyle w:val="StyleUnderline"/>
        </w:rPr>
        <w:t>the methane was not only being dissolved in the water, it was bubbling out into the atmosphere.</w:t>
      </w:r>
    </w:p>
    <w:p w:rsidR="00884908" w:rsidRPr="002035DA" w:rsidRDefault="00884908" w:rsidP="00884908">
      <w:pPr>
        <w:rPr>
          <w:b/>
          <w:bCs/>
          <w:u w:val="single"/>
        </w:rPr>
      </w:pPr>
      <w:r w:rsidRPr="002035DA">
        <w:t xml:space="preserve">These findings were further confirmed when Shakhova and her colleagues sampled methane levels at higher elevations. </w:t>
      </w:r>
      <w:r w:rsidRPr="002035DA">
        <w:rPr>
          <w:rStyle w:val="StyleUnderline"/>
        </w:rPr>
        <w:t>Methane levels throughout the Arctic are usually 8 to 10 percent higher than the global baseline. When they flew over the shelf, they found methane at levels another 5 to 10 percent higher than the already elevated Arctic levels.</w:t>
      </w:r>
    </w:p>
    <w:p w:rsidR="00884908" w:rsidRPr="002035DA" w:rsidRDefault="00884908" w:rsidP="00884908">
      <w:pPr>
        <w:rPr>
          <w:b/>
          <w:bCs/>
          <w:u w:val="single"/>
        </w:rPr>
      </w:pPr>
      <w:r w:rsidRPr="002035DA">
        <w:rPr>
          <w:rStyle w:val="StyleUnderline"/>
        </w:rPr>
        <w:t>The East Siberian Arctic Shelf, in addition to holding large stores of frozen methane, is more of a concern because it is so shallow</w:t>
      </w:r>
      <w:r w:rsidRPr="002035DA">
        <w:t xml:space="preserve">. In deep water, methane gas oxidizes into carbon dioxide before it reaches the surface. </w:t>
      </w:r>
      <w:r w:rsidRPr="002035DA">
        <w:rPr>
          <w:rStyle w:val="StyleUnderline"/>
        </w:rPr>
        <w:t>In the shallows of the East Siberian Arctic Shelf, methane simply doesn't have enough time to oxidize, which means more of it escapes into the atmosphere. That, combined with the sheer amount of methane in the region, could add a previously uncalculated variable to climate models.</w:t>
      </w:r>
    </w:p>
    <w:p w:rsidR="00884908" w:rsidRPr="002035DA" w:rsidRDefault="00884908" w:rsidP="00884908">
      <w:r w:rsidRPr="002035DA">
        <w:t>"</w:t>
      </w:r>
      <w:r w:rsidRPr="002035DA">
        <w:rPr>
          <w:rStyle w:val="StyleUnderline"/>
        </w:rPr>
        <w:t>The release to the atmosphere of only one percent of the methane assumed to be stored in shallow hydrate deposits might alter the current atmospheric burden of methane up to 3 to 4 times</w:t>
      </w:r>
      <w:r w:rsidRPr="002035DA">
        <w:t>," Shakhova said. "The climatic consequences of this are hard to predict."</w:t>
      </w:r>
    </w:p>
    <w:p w:rsidR="00884908" w:rsidRPr="002035DA" w:rsidRDefault="00884908" w:rsidP="00884908">
      <w:pPr>
        <w:rPr>
          <w:rStyle w:val="StyleUnderline"/>
        </w:rPr>
      </w:pPr>
    </w:p>
    <w:p w:rsidR="00884908" w:rsidRPr="002035DA" w:rsidRDefault="00884908" w:rsidP="00884908">
      <w:pPr>
        <w:pStyle w:val="Heading3"/>
        <w:rPr>
          <w:rFonts w:cs="Times New Roman"/>
        </w:rPr>
      </w:pPr>
      <w:r w:rsidRPr="002035DA">
        <w:rPr>
          <w:rFonts w:cs="Times New Roman"/>
        </w:rPr>
        <w:t>2AC—A Lot of MH in Ocean</w:t>
      </w:r>
    </w:p>
    <w:p w:rsidR="00884908" w:rsidRPr="002035DA" w:rsidRDefault="00884908" w:rsidP="00884908">
      <w:pPr>
        <w:pStyle w:val="Heading4"/>
        <w:rPr>
          <w:rFonts w:cs="Times New Roman"/>
        </w:rPr>
      </w:pPr>
      <w:r w:rsidRPr="002035DA">
        <w:rPr>
          <w:rFonts w:cs="Times New Roman"/>
        </w:rPr>
        <w:t>Recent studies show that there is an abundance of methane hydrates under the sea floor</w:t>
      </w:r>
    </w:p>
    <w:p w:rsidR="00884908" w:rsidRPr="002035DA" w:rsidRDefault="00884908" w:rsidP="00884908">
      <w:r w:rsidRPr="002035DA">
        <w:rPr>
          <w:rStyle w:val="Style13ptBold"/>
        </w:rPr>
        <w:t>Rampino 12</w:t>
      </w:r>
      <w:r w:rsidRPr="002035DA">
        <w:t xml:space="preserve"> [Michael Rampino – Professor of Biology, Ph.D. 1978 (geological sciences), Columbia, B.A. 1968 (geology), Hunter College; April 9th, “Peraluminous igneous rocks as an indicator of thermogenic methane release from the North Atlantic Volcanic Province at the time of the Paleocene–Eocene Thermal Maximum (PETM)”, http://download.springer.com/static/pdf/621/art%253A10.1007%252Fs00445-012-0678-x.pdf?auth66=1403899241_255bf456fba812923b73b0fc47f35399&amp;ext=.pdf]</w:t>
      </w:r>
    </w:p>
    <w:p w:rsidR="00884908" w:rsidRPr="002035DA" w:rsidRDefault="00884908" w:rsidP="00884908">
      <w:pPr>
        <w:rPr>
          <w:rStyle w:val="StyleUnderline"/>
        </w:rPr>
      </w:pPr>
      <w:r w:rsidRPr="002035DA">
        <w:rPr>
          <w:rStyle w:val="StyleUnderline"/>
        </w:rPr>
        <w:t>A large volcanic methane release solves several problems associated with the methane hydrate hypothesis</w:t>
      </w:r>
      <w:r w:rsidRPr="002035DA">
        <w:t xml:space="preserve">. </w:t>
      </w:r>
      <w:r w:rsidRPr="002035DA">
        <w:rPr>
          <w:rStyle w:val="StyleUnderline"/>
        </w:rPr>
        <w:t>A sustained warming for 200,000 years or more requires a methane release in the order of 5,000 Gt of carbon</w:t>
      </w:r>
      <w:r w:rsidRPr="002035DA">
        <w:t xml:space="preserve"> (significantly greater than is likely to have been provided by gas hydrates), </w:t>
      </w:r>
      <w:r w:rsidRPr="002035DA">
        <w:rPr>
          <w:rStyle w:val="StyleUnderline"/>
        </w:rPr>
        <w:t xml:space="preserve">or a climate sensitivity to added CO2 significantly beyond the range </w:t>
      </w:r>
      <w:r w:rsidRPr="002035DA">
        <w:t xml:space="preserve">estimated by Hegerl et al. (2006). </w:t>
      </w:r>
      <w:r w:rsidRPr="002035DA">
        <w:rPr>
          <w:rStyle w:val="StyleUnderline"/>
        </w:rPr>
        <w:t>To account for the global negative carbon isotope shift of 3 to 4%.;</w:t>
      </w:r>
      <w:r w:rsidRPr="002035DA">
        <w:t xml:space="preserve"> </w:t>
      </w:r>
      <w:r w:rsidRPr="002035DA">
        <w:rPr>
          <w:rStyle w:val="StyleUnderline"/>
        </w:rPr>
        <w:t>in ocean surface waters and atmospheric CO2, however, a carbon release of roughly 4,500 Gt requires that the methane re- leased exhibit a δ C of about -359</w:t>
      </w:r>
      <w:r w:rsidRPr="002035DA">
        <w:t xml:space="preserve">;. (Panchuk et al. 2008), </w:t>
      </w:r>
      <w:r w:rsidRPr="002035DA">
        <w:rPr>
          <w:rStyle w:val="StyleUnderline"/>
        </w:rPr>
        <w:t>which is typical of thermogenic methane. Thus, release of this much methane could explain the climatic and carbon isotopic features of the PETM</w:t>
      </w:r>
      <w:r w:rsidRPr="002035DA">
        <w:t xml:space="preserve">. Furthermore, </w:t>
      </w:r>
      <w:r w:rsidRPr="002035DA">
        <w:rPr>
          <w:rStyle w:val="StyleUnderline"/>
        </w:rPr>
        <w:t>thermogenic methane release requires no external triggering, such as initial global warming, as does the release of methane hydrates from seafloor sediments.</w:t>
      </w:r>
    </w:p>
    <w:p w:rsidR="00884908" w:rsidRPr="002035DA" w:rsidRDefault="00884908" w:rsidP="00884908">
      <w:r w:rsidRPr="002035DA">
        <w:t xml:space="preserve">  </w:t>
      </w:r>
    </w:p>
    <w:p w:rsidR="00884908" w:rsidRPr="002035DA" w:rsidRDefault="00884908" w:rsidP="00884908">
      <w:pPr>
        <w:pStyle w:val="Heading3"/>
        <w:rPr>
          <w:rFonts w:cs="Times New Roman"/>
        </w:rPr>
      </w:pPr>
    </w:p>
    <w:p w:rsidR="00884908" w:rsidRPr="002035DA" w:rsidRDefault="00884908" w:rsidP="00884908">
      <w:pPr>
        <w:pStyle w:val="Heading3"/>
        <w:rPr>
          <w:rFonts w:cs="Times New Roman"/>
        </w:rPr>
      </w:pPr>
      <w:r w:rsidRPr="002035DA">
        <w:rPr>
          <w:rFonts w:cs="Times New Roman"/>
        </w:rPr>
        <w:t>***Alt Causes***</w:t>
      </w:r>
    </w:p>
    <w:p w:rsidR="00884908" w:rsidRPr="002035DA" w:rsidRDefault="00884908" w:rsidP="00884908">
      <w:pPr>
        <w:pStyle w:val="Heading3"/>
        <w:rPr>
          <w:rFonts w:cs="Times New Roman"/>
        </w:rPr>
      </w:pPr>
      <w:r w:rsidRPr="002035DA">
        <w:rPr>
          <w:rFonts w:cs="Times New Roman"/>
        </w:rPr>
        <w:t>2AC—AT: Serbian MH Alt Cause</w:t>
      </w:r>
    </w:p>
    <w:p w:rsidR="00884908" w:rsidRPr="002035DA" w:rsidRDefault="00884908" w:rsidP="00884908">
      <w:pPr>
        <w:pStyle w:val="Heading4"/>
        <w:rPr>
          <w:rFonts w:cs="Times New Roman"/>
        </w:rPr>
      </w:pPr>
      <w:r w:rsidRPr="002035DA">
        <w:rPr>
          <w:rFonts w:cs="Times New Roman"/>
        </w:rPr>
        <w:t xml:space="preserve">No mechanism for Serbian permafrost MH release </w:t>
      </w:r>
    </w:p>
    <w:p w:rsidR="00884908" w:rsidRPr="002035DA" w:rsidRDefault="00884908" w:rsidP="00884908">
      <w:pPr>
        <w:rPr>
          <w:rStyle w:val="StyleUnderline"/>
          <w:b w:val="0"/>
          <w:u w:val="none"/>
        </w:rPr>
      </w:pPr>
      <w:proofErr w:type="gramStart"/>
      <w:r w:rsidRPr="002035DA">
        <w:rPr>
          <w:rStyle w:val="Style13ptBold"/>
        </w:rPr>
        <w:t>Archer 07</w:t>
      </w:r>
      <w:r w:rsidRPr="002035DA">
        <w:t>—Professor of the Global carbon cycle, climate change, and aqueous chemistry at the University of Chicago.</w:t>
      </w:r>
      <w:proofErr w:type="gramEnd"/>
      <w:r w:rsidRPr="002035DA">
        <w:t xml:space="preserve"> [“Methane hydrate stability and anthropogenic climate change,” </w:t>
      </w:r>
      <w:r w:rsidRPr="002035DA">
        <w:rPr>
          <w:i/>
        </w:rPr>
        <w:t>Biogeosciecnes Discuss</w:t>
      </w:r>
      <w:r w:rsidRPr="002035DA">
        <w:t>, 07/25/2007, pp 537] // AG</w:t>
      </w:r>
    </w:p>
    <w:p w:rsidR="00884908" w:rsidRPr="002035DA" w:rsidRDefault="00884908" w:rsidP="00884908">
      <w:pPr>
        <w:rPr>
          <w:rStyle w:val="StyleUnderline"/>
        </w:rPr>
      </w:pPr>
      <w:r w:rsidRPr="002035DA">
        <w:rPr>
          <w:rStyle w:val="StyleUnderline"/>
        </w:rPr>
        <w:t>The Siberian margin is one example of a place where methane hydrate is melting today</w:t>
      </w:r>
      <w:r w:rsidRPr="002035DA">
        <w:t xml:space="preserve">, presumably </w:t>
      </w:r>
      <w:r w:rsidRPr="002035DA">
        <w:rPr>
          <w:rStyle w:val="StyleUnderline"/>
        </w:rPr>
        <w:t>at an accelerated rate in response to anthropogenic warming</w:t>
      </w:r>
      <w:r w:rsidRPr="002035DA">
        <w:t xml:space="preserve">. This is a special case, where subsurface hydrates are exposed to the ocean by lateral erosion of coastline. The coastline is receding at rates of tens of meters per year in parts of Siberia and Alaska, but this is an ongoing process that began with the sea level rise of the deglaciation (Hubberten and Romanovskii, 2001). The melting of hydrates in this region releases methane in an ongoing, chronic way, potentially increasing the steady-state methane concentration of the atmosphere, along with other ongoing anthropogenic methane fluxes. </w:t>
      </w:r>
      <w:r w:rsidRPr="002035DA">
        <w:rPr>
          <w:rStyle w:val="StyleUnderline"/>
        </w:rPr>
        <w:t>No mechanism has been proposed whereby a significant fraction of the Siberian permafrost hydrates could release their methane catastrophically.</w:t>
      </w:r>
    </w:p>
    <w:p w:rsidR="00884908" w:rsidRPr="002035DA" w:rsidRDefault="00884908" w:rsidP="00884908">
      <w:pPr>
        <w:rPr>
          <w:rStyle w:val="StyleUnderline"/>
        </w:rPr>
      </w:pPr>
    </w:p>
    <w:p w:rsidR="00884908" w:rsidRPr="002035DA" w:rsidRDefault="00884908" w:rsidP="00884908">
      <w:pPr>
        <w:pStyle w:val="Heading3"/>
        <w:rPr>
          <w:rFonts w:cs="Times New Roman"/>
        </w:rPr>
      </w:pPr>
      <w:r w:rsidRPr="002035DA">
        <w:rPr>
          <w:rFonts w:cs="Times New Roman"/>
        </w:rPr>
        <w:t>2AC—AT: Cattle Alt Cause</w:t>
      </w:r>
    </w:p>
    <w:p w:rsidR="00884908" w:rsidRPr="002035DA" w:rsidRDefault="00884908" w:rsidP="00884908">
      <w:pPr>
        <w:pStyle w:val="Heading4"/>
        <w:rPr>
          <w:rStyle w:val="Style13ptBold"/>
          <w:rFonts w:cs="Times New Roman"/>
        </w:rPr>
      </w:pPr>
      <w:r w:rsidRPr="002035DA">
        <w:rPr>
          <w:rFonts w:cs="Times New Roman"/>
        </w:rPr>
        <w:t>Livestock methane emission can be targeted and solved via genetic research in the status quo</w:t>
      </w:r>
    </w:p>
    <w:p w:rsidR="00884908" w:rsidRPr="002035DA" w:rsidRDefault="00884908" w:rsidP="00884908">
      <w:r w:rsidRPr="002035DA">
        <w:rPr>
          <w:rStyle w:val="Style13ptBold"/>
        </w:rPr>
        <w:t>Griffin, 6/18</w:t>
      </w:r>
      <w:r w:rsidRPr="002035DA">
        <w:t xml:space="preserve"> Science World Report, [Catherine Griffin,  Sheep and Other Livestock May Not Produce Methane Equally: Source of Greenhouse Gases, July 18, 2014 </w:t>
      </w:r>
      <w:hyperlink r:id="rId62" w:history="1">
        <w:r w:rsidRPr="002035DA">
          <w:rPr>
            <w:rStyle w:val="Hyperlink"/>
          </w:rPr>
          <w:t>http://www.scienceworldreport.com/articles/15501/20140618/sheep-livestock-produce-methane-equally-source-greenhouse-gases.htm</w:t>
        </w:r>
      </w:hyperlink>
      <w:r w:rsidRPr="002035DA">
        <w:t>] Catherine Griffin is a writer for Science World Report and does topic research on many other items for the site, the article itself has internal cites from the Journal Genome Research</w:t>
      </w:r>
    </w:p>
    <w:p w:rsidR="00884908" w:rsidRPr="002035DA" w:rsidRDefault="00884908" w:rsidP="00884908">
      <w:pPr>
        <w:rPr>
          <w:rStyle w:val="StyleUnderline"/>
        </w:rPr>
      </w:pPr>
      <w:r w:rsidRPr="002035DA">
        <w:rPr>
          <w:rStyle w:val="StyleUnderline"/>
        </w:rPr>
        <w:t>Livestock may be having a major impact on our climate. It turns out that</w:t>
      </w:r>
      <w:r w:rsidRPr="002035DA">
        <w:t xml:space="preserve"> </w:t>
      </w:r>
      <w:r w:rsidRPr="002035DA">
        <w:rPr>
          <w:rStyle w:val="Emphasis"/>
        </w:rPr>
        <w:t>a whopping total of one-fifth of methane emissions can be attributed to livestock such as cattle, sheep and other ruminants</w:t>
      </w:r>
      <w:r w:rsidRPr="002035DA">
        <w:t xml:space="preserve">. As greenhouse gases continue to increase, farmers may want to think which livestock they raise in the future. According to the Intergovernmental Panel on Climate Change (IPCC), levels of carbon dioxide, methane and nitrous oxide are increasing at a rapid rate. In fact, </w:t>
      </w:r>
      <w:r w:rsidRPr="002035DA">
        <w:rPr>
          <w:rStyle w:val="StyleUnderline"/>
        </w:rPr>
        <w:t>the atmospheric concentration of methane, which is about 28 times more potent than carbon dioxide, has been increasing since the 18th century and has now increased by 50 percent compared to pre-industrial levels.</w:t>
      </w:r>
      <w:r w:rsidRPr="002035DA">
        <w:t xml:space="preserve"> That's why researchers wanted to take a closer look at what animals produce more methane in an effort to potentially curtail emissions. </w:t>
      </w:r>
      <w:r w:rsidRPr="002035DA">
        <w:rPr>
          <w:rStyle w:val="StyleUnderline"/>
        </w:rPr>
        <w:t xml:space="preserve">"We wanted to understand why some sheep produce a lot and some produce little methane," said Eddy Rubin, one of the researchers, </w:t>
      </w:r>
      <w:hyperlink r:id="rId63" w:history="1">
        <w:r w:rsidRPr="002035DA">
          <w:rPr>
            <w:rStyle w:val="StyleUnderline"/>
          </w:rPr>
          <w:t>in a news release. "</w:t>
        </w:r>
      </w:hyperlink>
      <w:r w:rsidRPr="002035DA">
        <w:rPr>
          <w:rStyle w:val="StyleUnderline"/>
        </w:rPr>
        <w:t>The study shows that it is purely the microbiota responsible for the difference."</w:t>
      </w:r>
      <w:r w:rsidRPr="002035DA">
        <w:t xml:space="preserve"> In order to figure out why the amount of methane that ruminants produce varies, the researchers measured methane yields from a cohort of 22 sheep. </w:t>
      </w:r>
      <w:r w:rsidRPr="002035DA">
        <w:rPr>
          <w:rStyle w:val="StyleUnderline"/>
        </w:rPr>
        <w:t>From this group, they selected four sheep with the lowest methane emissions, four with the highest and two with intermediate emission levels.</w:t>
      </w:r>
      <w:r w:rsidRPr="002035DA">
        <w:t xml:space="preserve"> The scientists then collected rumen metagenome DNA samples in order to learn a bit more about them. So what did they find? </w:t>
      </w:r>
      <w:r w:rsidRPr="002035DA">
        <w:rPr>
          <w:rStyle w:val="StyleUnderline"/>
        </w:rPr>
        <w:t>The scientists found a methane-producing pathway and three variants of a gene encoding an important methane-forming reaction that were involved in elevated methane yields.</w:t>
      </w:r>
      <w:r w:rsidRPr="002035DA">
        <w:t xml:space="preserve"> In fact, the expression levels of genes involved in methane produced varied substantially across sheep, which suggested differential gene regulation might be the cause of methane production. "It's not so much the actual composition of the microbiome that determines emissions-which conventional wisdom would suggest-but mostly transcriptional regulation within the existing microbes that makes the difference, which is a concept that is relatively new in metagenomic studies," said Rubin </w:t>
      </w:r>
      <w:hyperlink r:id="rId64" w:history="1">
        <w:r w:rsidRPr="002035DA">
          <w:rPr>
            <w:rStyle w:val="Hyperlink"/>
          </w:rPr>
          <w:t>in a news release.</w:t>
        </w:r>
      </w:hyperlink>
      <w:r w:rsidRPr="002035DA">
        <w:t xml:space="preserve"> </w:t>
      </w:r>
      <w:r w:rsidRPr="002035DA">
        <w:rPr>
          <w:rStyle w:val="StyleUnderline"/>
        </w:rPr>
        <w:t>The findings could mean that it might be possible to incorporate low-emission livestock into herds and thus help lower greenhouse gas emissions in our atmosphere.</w:t>
      </w:r>
    </w:p>
    <w:p w:rsidR="00884908" w:rsidRPr="002035DA" w:rsidRDefault="00884908" w:rsidP="00884908"/>
    <w:p w:rsidR="00CA3D34" w:rsidRDefault="00CA3D34" w:rsidP="00CA3D34">
      <w:pPr>
        <w:pStyle w:val="Heading2"/>
      </w:pPr>
      <w:r>
        <w:t>Peak Oil Advantage</w:t>
      </w:r>
    </w:p>
    <w:p w:rsidR="008233ED" w:rsidRDefault="008233ED" w:rsidP="001D55C5">
      <w:pPr>
        <w:pStyle w:val="Heading3"/>
        <w:rPr>
          <w:rFonts w:cs="Times New Roman"/>
        </w:rPr>
      </w:pPr>
      <w:r>
        <w:rPr>
          <w:rFonts w:cs="Times New Roman"/>
        </w:rPr>
        <w:t>2AC—Peak Oil Now</w:t>
      </w:r>
    </w:p>
    <w:p w:rsidR="00CD5914" w:rsidRDefault="00CD5914" w:rsidP="00CD5914">
      <w:pPr>
        <w:pStyle w:val="Heading4"/>
      </w:pPr>
      <w:r>
        <w:t>Peak oil is real—Data from US Energy Information Administration proves</w:t>
      </w:r>
    </w:p>
    <w:p w:rsidR="00F03179" w:rsidRPr="00F03179" w:rsidRDefault="00F03179" w:rsidP="008233ED">
      <w:proofErr w:type="gramStart"/>
      <w:r w:rsidRPr="00CD5914">
        <w:rPr>
          <w:rStyle w:val="Style13ptBold"/>
        </w:rPr>
        <w:t>Wilhelm 6/23</w:t>
      </w:r>
      <w:r>
        <w:t>—PhD in Economics from University of Michigan.</w:t>
      </w:r>
      <w:proofErr w:type="gramEnd"/>
      <w:r>
        <w:t xml:space="preserve"> [“It would seem premature to declare that Peak Oil is dead,” Dr John Howard Wilhelm, </w:t>
      </w:r>
      <w:r>
        <w:rPr>
          <w:i/>
        </w:rPr>
        <w:t>Financial Times</w:t>
      </w:r>
      <w:r>
        <w:t>, 23 June 2014] // AG</w:t>
      </w:r>
    </w:p>
    <w:p w:rsidR="008233ED" w:rsidRPr="00CD5914" w:rsidRDefault="008233ED" w:rsidP="008233ED">
      <w:pPr>
        <w:rPr>
          <w:rStyle w:val="StyleUnderline"/>
        </w:rPr>
      </w:pPr>
      <w:r>
        <w:t xml:space="preserve">Sir, Your assertion that Peak Oil is dead and that US output of liquid petroleum has regained its previous peak reached in 1970 should not go unchallenged (“Looking past the death of Peak Oil”, Editorial, June 17). </w:t>
      </w:r>
      <w:r w:rsidRPr="00CD5914">
        <w:rPr>
          <w:rStyle w:val="StyleUnderline"/>
        </w:rPr>
        <w:t>According to data from the US Energy Information Administration, US field production of crude oil in 1970 was 9.6m barrels a day. For 2013 it was 7.4m b/d. That is, in 2013 US crude oil production stood at 77 per cent of its annual 1970 peak.</w:t>
      </w:r>
    </w:p>
    <w:p w:rsidR="008233ED" w:rsidRPr="00CD5914" w:rsidRDefault="008233ED" w:rsidP="008233ED">
      <w:pPr>
        <w:rPr>
          <w:rStyle w:val="StyleUnderline"/>
        </w:rPr>
      </w:pPr>
      <w:r w:rsidRPr="00CD5914">
        <w:rPr>
          <w:rStyle w:val="StyleUnderline"/>
        </w:rPr>
        <w:t>If one looks at the facts, the situation is far more fraught than implied by your analysis later in the piece. Earlier data from the Bakken oilfield indicated that annual production per well averaged 85,000 barrels a year initially with a decline rate of 40 per cent a year, which implies on a compounded basis 856 barrels a year or 2.35 b/d in 10 years, surely a level at which a stripper well would be shut down.</w:t>
      </w:r>
    </w:p>
    <w:p w:rsidR="008233ED" w:rsidRPr="00CD5914" w:rsidRDefault="008233ED" w:rsidP="008233ED">
      <w:pPr>
        <w:rPr>
          <w:rStyle w:val="StyleUnderline"/>
        </w:rPr>
      </w:pPr>
      <w:r>
        <w:t xml:space="preserve">Later data I was sent by </w:t>
      </w:r>
      <w:r w:rsidRPr="00CD5914">
        <w:rPr>
          <w:rStyle w:val="StyleUnderline"/>
        </w:rPr>
        <w:t>a prominent geologist indicate an initial annual rate per well of 133,955 in the Bakken with an annual decline rate of 63 per cent, which implies that in seven years the daily production rate of the average well could well be even lower than the 2.35 b/d.</w:t>
      </w:r>
    </w:p>
    <w:p w:rsidR="008233ED" w:rsidRDefault="008233ED" w:rsidP="008233ED">
      <w:r>
        <w:t xml:space="preserve">From everything I know, </w:t>
      </w:r>
      <w:r w:rsidRPr="00CD5914">
        <w:rPr>
          <w:rStyle w:val="StyleUnderline"/>
        </w:rPr>
        <w:t>this situation broadly applies to all US and world shale oil and gas developments. Given this and given the reality cited in your piece that “it is a striking fact that since 2005, all the increase in the world’s crude oil production has come from the US”</w:t>
      </w:r>
      <w:r>
        <w:t>, it would seem premature to regulate the Peakists’ argument to the “dustbin of history”.</w:t>
      </w:r>
    </w:p>
    <w:p w:rsidR="008233ED" w:rsidRPr="008233ED" w:rsidRDefault="008233ED" w:rsidP="008233ED"/>
    <w:p w:rsidR="001D55C5" w:rsidRPr="002035DA" w:rsidRDefault="00B03BA6" w:rsidP="001D55C5">
      <w:pPr>
        <w:pStyle w:val="Heading3"/>
        <w:rPr>
          <w:rFonts w:cs="Times New Roman"/>
        </w:rPr>
      </w:pPr>
      <w:r>
        <w:rPr>
          <w:rFonts w:cs="Times New Roman"/>
        </w:rPr>
        <w:t>2AC—Mapping K2 Energy</w:t>
      </w:r>
    </w:p>
    <w:p w:rsidR="001D55C5" w:rsidRPr="002035DA" w:rsidRDefault="001D55C5" w:rsidP="001D55C5">
      <w:pPr>
        <w:pStyle w:val="Heading4"/>
        <w:rPr>
          <w:rFonts w:cs="Times New Roman"/>
        </w:rPr>
      </w:pPr>
      <w:r w:rsidRPr="002035DA">
        <w:rPr>
          <w:rFonts w:cs="Times New Roman"/>
        </w:rPr>
        <w:t>BSR fails, we need new mapping of MHs—solves biggest challenge to hydrate development</w:t>
      </w:r>
    </w:p>
    <w:p w:rsidR="001D55C5" w:rsidRPr="002035DA" w:rsidRDefault="001D55C5" w:rsidP="001D55C5">
      <w:proofErr w:type="gramStart"/>
      <w:r w:rsidRPr="002035DA">
        <w:rPr>
          <w:rStyle w:val="Style13ptBold"/>
        </w:rPr>
        <w:t>Ruppel 11</w:t>
      </w:r>
      <w:r w:rsidRPr="002035DA">
        <w:t>—Ph.D. in Solid Earth geophysics from MIT, Chief of the USGS Gas Hydrates Project.</w:t>
      </w:r>
      <w:proofErr w:type="gramEnd"/>
      <w:r w:rsidRPr="002035DA">
        <w:t xml:space="preserve"> [“Methane Hydrates and the Future of Natural Gas,” Carolyn Ruppel, </w:t>
      </w:r>
      <w:r w:rsidRPr="002035DA">
        <w:rPr>
          <w:i/>
        </w:rPr>
        <w:t>U.S. Geological Survey</w:t>
      </w:r>
      <w:r w:rsidRPr="002035DA">
        <w:t>, Supplementary Paper 4, accessed from Emory] // AG</w:t>
      </w:r>
    </w:p>
    <w:p w:rsidR="001D55C5" w:rsidRPr="002035DA" w:rsidRDefault="001D55C5" w:rsidP="001D55C5">
      <w:r w:rsidRPr="002035DA">
        <w:t>Locating High-Saturation Gas Hydrates</w:t>
      </w:r>
    </w:p>
    <w:p w:rsidR="001D55C5" w:rsidRPr="002035DA" w:rsidRDefault="001D55C5" w:rsidP="001D55C5">
      <w:pPr>
        <w:rPr>
          <w:rStyle w:val="StyleUnderline"/>
        </w:rPr>
      </w:pPr>
      <w:r w:rsidRPr="002035DA">
        <w:rPr>
          <w:rStyle w:val="StyleUnderline"/>
        </w:rPr>
        <w:t>One of the biggest challenges for development of gas hydrates as a resource is the difficulty of finding the deposits. This challenge is exacerbated by the lack of exhaustive laboratory and field data that can be used to calibrate geophysical parameters as a function of the saturation of gas hydrates in porous sediments.</w:t>
      </w:r>
    </w:p>
    <w:p w:rsidR="001D55C5" w:rsidRPr="002035DA" w:rsidRDefault="001D55C5" w:rsidP="001D55C5">
      <w:r w:rsidRPr="002035DA">
        <w:rPr>
          <w:rStyle w:val="StyleUnderline"/>
        </w:rPr>
        <w:t>For many years, marine gas hydrates were believed to occur only where exploration seismic data detect a so-called bottom simulating reflector (BSR</w:t>
      </w:r>
      <w:r w:rsidRPr="002035DA">
        <w:t xml:space="preserve">; see Figure 1a), </w:t>
      </w:r>
      <w:r w:rsidRPr="002035DA">
        <w:rPr>
          <w:rStyle w:val="StyleUnderline"/>
        </w:rPr>
        <w:t>which marks the base of the gas hydrate stability zone in some</w:t>
      </w:r>
      <w:r w:rsidRPr="002035DA">
        <w:t xml:space="preserve"> places. This reflector generally indicates that overlying sediments host some gas hydrate, although often at a saturation of less than 10%. </w:t>
      </w:r>
      <w:r w:rsidRPr="002035DA">
        <w:rPr>
          <w:rStyle w:val="StyleUnderline"/>
        </w:rPr>
        <w:t>Gas hydrates have now been sampled in many places lacking a BSR, rendering the presence of a BSR a sufficient, but not necessary, one for gas hydrate occurrence.</w:t>
      </w:r>
      <w:r w:rsidRPr="002035DA">
        <w:t xml:space="preserve"> In permafrost areas, the difficulty of using reconnaissance seismic imaging to locate gas hydrates is even more acute since BSRtype features have never been observed.</w:t>
      </w:r>
    </w:p>
    <w:p w:rsidR="001D55C5" w:rsidRPr="002035DA" w:rsidRDefault="001D55C5" w:rsidP="001D55C5">
      <w:r w:rsidRPr="002035DA">
        <w:t xml:space="preserve">A step beyond direct detection of the base of the gas hydrate stability zone is inferring gas hydrate distributions and concentrations based on analysis of seismic data. Occasionally, it is possible to detect gas hydrates directly based on velocity anomalies in sediments containing high hydrate saturations (e.g., Holbrook et al., 2002). More often, sophisticated analyses are required. </w:t>
      </w:r>
      <w:r w:rsidRPr="002035DA">
        <w:rPr>
          <w:rStyle w:val="StyleUnderline"/>
        </w:rPr>
        <w:t>On the Japanese margin, the Indian margin, and the Alaskan North Slope, attribute analysis of 3D seismic data, coupled with information from borehole logs, has been used to delineate the extent of hydrate deposits</w:t>
      </w:r>
      <w:r w:rsidRPr="002035DA">
        <w:t xml:space="preserve"> (Hato et al., 2006; Satyavani et al., 2008; Inks et al., 2009; M. Lee et al., 2009). A full waveform inversion method that can be readily applied to industry-quality marine seismic data, calibrated with available borehole logs, and interpreted in terms of gas hydrate saturation by the application of rock physics models has been used to predict the occurrence and saturation of hydrate in disparate geologic settings in the northern Gulf of Mexico (Dai et al., 2008a, 2008b; Shelander et al., 2010).</w:t>
      </w:r>
    </w:p>
    <w:p w:rsidR="001D55C5" w:rsidRPr="002035DA" w:rsidRDefault="001D55C5" w:rsidP="001D55C5"/>
    <w:p w:rsidR="001D55C5" w:rsidRPr="002035DA" w:rsidRDefault="001D55C5" w:rsidP="001D55C5">
      <w:pPr>
        <w:pStyle w:val="Heading4"/>
        <w:rPr>
          <w:rFonts w:cs="Times New Roman"/>
        </w:rPr>
      </w:pPr>
      <w:r w:rsidRPr="002035DA">
        <w:rPr>
          <w:rFonts w:cs="Times New Roman"/>
        </w:rPr>
        <w:t>Mapping hydrate deposits key to energy use and avoiding geohazards</w:t>
      </w:r>
    </w:p>
    <w:p w:rsidR="001D55C5" w:rsidRPr="002035DA" w:rsidRDefault="001D55C5" w:rsidP="001D55C5">
      <w:r w:rsidRPr="002035DA">
        <w:rPr>
          <w:rStyle w:val="Style13ptBold"/>
        </w:rPr>
        <w:t>Consortium for Ocean Leadership 14</w:t>
      </w:r>
      <w:r w:rsidRPr="002035DA">
        <w:t>—a Washington, DC-based nonprofit organization that represents more than 100 of the leading public and private ocean research and education institutions, aquaria and industry with the mission to advance research, education and sound ocean policy. [“Development of a Scientific Plan for a Methane Hydrate-Focused Marine Drilling, Logging and Coring Program,” Office of Fossil Energy, Prepared for the US DOE, February 2014, pp 34-36, http://www.netl.doe.gov/File%20Library/Research/Oil-Gas/methane%20hydrates/fe0010195-final-report.pdf ] // AG</w:t>
      </w:r>
    </w:p>
    <w:p w:rsidR="001D55C5" w:rsidRPr="002035DA" w:rsidRDefault="001D55C5" w:rsidP="001D55C5">
      <w:r w:rsidRPr="002035DA">
        <w:t>7.5 Recommendations </w:t>
      </w:r>
    </w:p>
    <w:p w:rsidR="001D55C5" w:rsidRPr="002035DA" w:rsidRDefault="001D55C5" w:rsidP="001D55C5">
      <w:r w:rsidRPr="002035DA">
        <w:t>The methane research community drove the development of the Marine Methane Hydrate Field Research Science Plan. The COL</w:t>
      </w:r>
      <w:r w:rsidRPr="002035DA">
        <w:rPr>
          <w:rFonts w:ascii="Cambria Math" w:hAnsi="Cambria Math" w:cs="Cambria Math"/>
        </w:rPr>
        <w:t>‐</w:t>
      </w:r>
      <w:r w:rsidRPr="002035DA">
        <w:t xml:space="preserve">supported Methane Hydrate Project Science Team and the Methane Hydrate Community Workshop contributed greatly to defining </w:t>
      </w:r>
      <w:r w:rsidRPr="002035DA">
        <w:rPr>
          <w:rStyle w:val="StyleUnderline"/>
        </w:rPr>
        <w:t>the specific scientific and technical challenges that must be addressed to advance our understanding of methane hydrates in nature and their potential role as an energy resource, a geohazard, and as an agent of global climate change</w:t>
      </w:r>
      <w:r w:rsidRPr="002035DA">
        <w:t>. The following are both general and specific project planning recommendations from the Science Plan concerning the most important methane hydrate research challenges and opportunities, with a focus on how scientific drilling can advance our understanding of the geologic controls on the formation, occurrence, and stability of gas hydrates in nature. </w:t>
      </w:r>
    </w:p>
    <w:p w:rsidR="001D55C5" w:rsidRPr="002035DA" w:rsidRDefault="001D55C5" w:rsidP="001D55C5">
      <w:r w:rsidRPr="002035DA">
        <w:t>Drilling Programs </w:t>
      </w:r>
    </w:p>
    <w:p w:rsidR="001D55C5" w:rsidRPr="002035DA" w:rsidRDefault="001D55C5" w:rsidP="001D55C5">
      <w:r w:rsidRPr="002035DA">
        <w:rPr>
          <w:rStyle w:val="StyleUnderline"/>
        </w:rPr>
        <w:t xml:space="preserve">The top priorities </w:t>
      </w:r>
      <w:r w:rsidRPr="002035DA">
        <w:t>for dedicated scientific drilling</w:t>
      </w:r>
      <w:r w:rsidRPr="002035DA">
        <w:rPr>
          <w:rStyle w:val="StyleUnderline"/>
        </w:rPr>
        <w:t xml:space="preserve"> are: (1) an expedition designed to further our understanding of the highly concentrated sand</w:t>
      </w:r>
      <w:r w:rsidRPr="002035DA">
        <w:rPr>
          <w:rStyle w:val="StyleUnderline"/>
          <w:rFonts w:ascii="Cambria Math" w:hAnsi="Cambria Math" w:cs="Cambria Math"/>
        </w:rPr>
        <w:t>‐</w:t>
      </w:r>
      <w:r w:rsidRPr="002035DA">
        <w:rPr>
          <w:rStyle w:val="StyleUnderline"/>
        </w:rPr>
        <w:t>rich methane hydrate reservoirs in the Gulf of Mexico and (2) a drilling program designed to characterize the methane hydrate systems along the Atlantic margin of the United States.</w:t>
      </w:r>
      <w:r w:rsidRPr="002035DA">
        <w:t xml:space="preserve"> The main goal of the proposed Gulf of Mexico expedition would be coring (mostly pressure coring) and formation testing of the hydrate</w:t>
      </w:r>
      <w:r w:rsidRPr="002035DA">
        <w:rPr>
          <w:rFonts w:ascii="Cambria Math" w:hAnsi="Cambria Math" w:cs="Cambria Math"/>
        </w:rPr>
        <w:t>‐</w:t>
      </w:r>
      <w:r w:rsidRPr="002035DA">
        <w:t>bearing sand reservoirs discovered during JIP Leg II at the GC955 and WR313 sites. Scientific drilling along the U.S. Atlantic margin primarily would collect fully integrated and comprehensive cores, downhole logs, and seismic data needed to assess the geologic controls on the occurrence of gas hydrate. It is also critical that the pre</w:t>
      </w:r>
      <w:r w:rsidRPr="002035DA">
        <w:rPr>
          <w:rFonts w:ascii="Cambria Math" w:hAnsi="Cambria Math" w:cs="Cambria Math"/>
        </w:rPr>
        <w:t>‐</w:t>
      </w:r>
      <w:r w:rsidRPr="002035DA">
        <w:t>drill site review and planning effort are rigorous and make use of all of the available data from the area of interest and from other successful site review efforts. </w:t>
      </w:r>
    </w:p>
    <w:p w:rsidR="001D55C5" w:rsidRPr="002035DA" w:rsidRDefault="001D55C5" w:rsidP="001D55C5">
      <w:r w:rsidRPr="002035DA">
        <w:t>Wells of Opportunity </w:t>
      </w:r>
    </w:p>
    <w:p w:rsidR="001D55C5" w:rsidRPr="002035DA" w:rsidRDefault="001D55C5" w:rsidP="001D55C5">
      <w:r w:rsidRPr="002035DA">
        <w:t>Establish a high</w:t>
      </w:r>
      <w:r w:rsidRPr="002035DA">
        <w:rPr>
          <w:rFonts w:ascii="Cambria Math" w:hAnsi="Cambria Math" w:cs="Cambria Math"/>
        </w:rPr>
        <w:t>‐</w:t>
      </w:r>
      <w:r w:rsidRPr="002035DA">
        <w:t xml:space="preserve">level international committee to monitor and identify cooperative research and specific scientific drilling opportunities to advance our understanding of methane hydrates in nature. </w:t>
      </w:r>
      <w:r w:rsidRPr="002035DA">
        <w:rPr>
          <w:rStyle w:val="StyleUnderline"/>
        </w:rPr>
        <w:t>This committee would work with organizations such as the International Ocean Discovery Program, national</w:t>
      </w:r>
      <w:r w:rsidRPr="002035DA">
        <w:rPr>
          <w:rStyle w:val="StyleUnderline"/>
          <w:rFonts w:ascii="Cambria Math" w:hAnsi="Cambria Math" w:cs="Cambria Math"/>
        </w:rPr>
        <w:t>‐</w:t>
      </w:r>
      <w:r w:rsidRPr="002035DA">
        <w:rPr>
          <w:rStyle w:val="StyleUnderline"/>
        </w:rPr>
        <w:t>led methane hydrate research and development programs</w:t>
      </w:r>
      <w:r w:rsidRPr="002035DA">
        <w:t>, oil and gas companies involved in deepwater exploration and development, and governmental regulatory agencies to develop cooperative data collection efforts. It is also important for the committee leading this effort to have the technical capability and financial support required to develop and support the methane hydrate research component of these cooperative opportunities. </w:t>
      </w:r>
    </w:p>
    <w:p w:rsidR="001D55C5" w:rsidRPr="002035DA" w:rsidRDefault="001D55C5" w:rsidP="001D55C5">
      <w:r w:rsidRPr="002035DA">
        <w:t>Required Drilling and Measurement Technology Developments </w:t>
      </w:r>
    </w:p>
    <w:p w:rsidR="001D55C5" w:rsidRPr="002035DA" w:rsidRDefault="001D55C5" w:rsidP="001D55C5">
      <w:r w:rsidRPr="002035DA">
        <w:t>Review and update technology and operational requirements for each drilling expedition. As methane hydrate research and development activities move into deeper waters and more complex geologic settings, new and emerging technologies and operational procedures need to be incorporated. For example, the continuous use of drilling muds below certain critical depths during the GOM JIP Leg II permitted the safe and efficient drilling of what was at that time abnormally deep holes. Concepts like the use of riser systems or special mud recovery systems also need to be considered. </w:t>
      </w:r>
    </w:p>
    <w:p w:rsidR="001D55C5" w:rsidRPr="002035DA" w:rsidRDefault="001D55C5" w:rsidP="001D55C5">
      <w:r w:rsidRPr="002035DA">
        <w:rPr>
          <w:rStyle w:val="StyleUnderline"/>
        </w:rPr>
        <w:t>Include wireline logging and logging while drilling in all future methane hydrate expeditions. Additional research is needed on the acquisition and use of the logging while drilling acoustic log data, with a particular focus on obtaining high</w:t>
      </w:r>
      <w:r w:rsidRPr="002035DA">
        <w:rPr>
          <w:rStyle w:val="StyleUnderline"/>
          <w:rFonts w:ascii="Cambria Math" w:hAnsi="Cambria Math" w:cs="Cambria Math"/>
        </w:rPr>
        <w:t>‐</w:t>
      </w:r>
      <w:r w:rsidRPr="002035DA">
        <w:rPr>
          <w:rStyle w:val="StyleUnderline"/>
        </w:rPr>
        <w:t xml:space="preserve">quality shear wave velocity data. </w:t>
      </w:r>
      <w:r w:rsidRPr="002035DA">
        <w:t>Nuclear magnetic resonance logging and wireline formation testing have made important contributions to our understanding of methane hydrate reservoir properties in Arctic permafrost environments; however, the use of these tools in marine environments have been limited because they cannot be deployed through drill pipe commonly used in riserless scientific drilling. Procedures that would allow the use of the more complex downhole logging systems need to be developed. </w:t>
      </w:r>
    </w:p>
    <w:p w:rsidR="001D55C5" w:rsidRPr="002035DA" w:rsidRDefault="001D55C5" w:rsidP="001D55C5">
      <w:r w:rsidRPr="002035DA">
        <w:rPr>
          <w:rStyle w:val="StyleUnderline"/>
        </w:rPr>
        <w:t>Further develop geotechnical tools, such as cone penetrometers and thermal conductivity probes, along with downhole scientific tools such as formation temperature probes, pressure measurement systems, and pore water samplers, and apply them to methane hydrate related research issues.</w:t>
      </w:r>
      <w:r w:rsidRPr="002035DA">
        <w:t xml:space="preserve"> Other downhole measurement tools, most often used for industrial site surveys in support facilities and foundation designs, could contribute directly to the analysis and quantification of methane hydrate related geohazards. </w:t>
      </w:r>
    </w:p>
    <w:p w:rsidR="001D55C5" w:rsidRPr="002035DA" w:rsidRDefault="001D55C5" w:rsidP="001D55C5">
      <w:r w:rsidRPr="002035DA">
        <w:rPr>
          <w:rStyle w:val="StyleUnderline"/>
        </w:rPr>
        <w:t>Develop and deploy sensors and devices specifically designed to monitor methane systems. Another area where downhole measurements require greater consideration is the use of borehole instrumentation and observatories</w:t>
      </w:r>
      <w:r w:rsidRPr="002035DA">
        <w:t>. We have seen only a limited number of borehole monitoring systems designed to provide some information on dynamic processes associate with the occurrence of methane hydrate.  </w:t>
      </w:r>
    </w:p>
    <w:p w:rsidR="001D55C5" w:rsidRPr="002035DA" w:rsidRDefault="001D55C5" w:rsidP="001D55C5">
      <w:r w:rsidRPr="002035DA">
        <w:t>Continue to test and develop the Hybrid</w:t>
      </w:r>
      <w:r w:rsidRPr="002035DA">
        <w:rPr>
          <w:rFonts w:ascii="Cambria Math" w:hAnsi="Cambria Math" w:cs="Cambria Math"/>
        </w:rPr>
        <w:t>‐</w:t>
      </w:r>
      <w:r w:rsidRPr="002035DA">
        <w:t xml:space="preserve">PCS, and strongly encourage its use in the field. </w:t>
      </w:r>
      <w:r w:rsidRPr="002035DA">
        <w:rPr>
          <w:rStyle w:val="StyleUnderline"/>
        </w:rPr>
        <w:t>Specifically developed pressure coring and associated laboratory equipment have contributed greatly to our understanding of methane hydrate occurrence and physical properties of hydrates</w:t>
      </w:r>
      <w:r w:rsidRPr="002035DA">
        <w:t>. The Hybrid</w:t>
      </w:r>
      <w:r w:rsidRPr="002035DA">
        <w:rPr>
          <w:rFonts w:ascii="Cambria Math" w:hAnsi="Cambria Math" w:cs="Cambria Math"/>
        </w:rPr>
        <w:t>‐</w:t>
      </w:r>
      <w:r w:rsidRPr="002035DA">
        <w:t>PCS has recently shown a great deal of promise. When possible, the Hybrid</w:t>
      </w:r>
      <w:r w:rsidRPr="002035DA">
        <w:rPr>
          <w:rFonts w:ascii="Cambria Math" w:hAnsi="Cambria Math" w:cs="Cambria Math"/>
        </w:rPr>
        <w:t>‐</w:t>
      </w:r>
      <w:r w:rsidRPr="002035DA">
        <w:t>PCS should be made available to both domestic and international methane hydrate research expeditions. It is also important to see the continued develop of the laboratory systems required to analyze recovered pressure cores. The use of systems such as the HYACINTH Pressure Core Analysis and Transfer System (PCATS) and Georgia Institute of Technology Pressure Core Characterization Tool (PCCT) are essential to the success of any future pressure coring program. </w:t>
      </w:r>
    </w:p>
    <w:p w:rsidR="001D55C5" w:rsidRPr="002035DA" w:rsidRDefault="001D55C5" w:rsidP="001D55C5"/>
    <w:p w:rsidR="001D55C5" w:rsidRPr="002035DA" w:rsidRDefault="001D55C5" w:rsidP="001D55C5">
      <w:pPr>
        <w:pStyle w:val="Heading4"/>
        <w:rPr>
          <w:rFonts w:cs="Times New Roman"/>
        </w:rPr>
      </w:pPr>
      <w:r w:rsidRPr="002035DA">
        <w:rPr>
          <w:rFonts w:cs="Times New Roman"/>
        </w:rPr>
        <w:t>3-D mapping of MH key</w:t>
      </w:r>
    </w:p>
    <w:p w:rsidR="001D55C5" w:rsidRPr="002035DA" w:rsidRDefault="001D55C5" w:rsidP="001D55C5">
      <w:r w:rsidRPr="002035DA">
        <w:rPr>
          <w:rStyle w:val="Style13ptBold"/>
        </w:rPr>
        <w:t>Boswell 07</w:t>
      </w:r>
      <w:r w:rsidRPr="002035DA">
        <w:t xml:space="preserve">—PhD in Geology from West Virginia University and Technology Manger for Methane Hydrates at the National Energy Technology Laboratory for the DOE. [“Resource potential of methane hydrate coming into focus,” </w:t>
      </w:r>
      <w:r w:rsidRPr="002035DA">
        <w:rPr>
          <w:i/>
        </w:rPr>
        <w:t>Journal of Petroleum Science and Engineering</w:t>
      </w:r>
      <w:r w:rsidRPr="002035DA">
        <w:t>, Volume 56, 2007, pp 11] // AG</w:t>
      </w:r>
    </w:p>
    <w:p w:rsidR="001D55C5" w:rsidRPr="002035DA" w:rsidRDefault="001D55C5" w:rsidP="001D55C5">
      <w:r w:rsidRPr="002035DA">
        <w:t xml:space="preserve">4. Hydrate exploration: beyond BSRs </w:t>
      </w:r>
    </w:p>
    <w:p w:rsidR="001D55C5" w:rsidRPr="002035DA" w:rsidRDefault="001D55C5" w:rsidP="001D55C5">
      <w:pPr>
        <w:rPr>
          <w:rStyle w:val="Style13ptBold"/>
          <w:b w:val="0"/>
          <w:bCs w:val="0"/>
          <w:u w:val="none"/>
        </w:rPr>
      </w:pPr>
      <w:r w:rsidRPr="002035DA">
        <w:rPr>
          <w:rStyle w:val="StyleUnderline"/>
        </w:rPr>
        <w:t>For much of the history of hydrate R&amp;D, the primary tool for assessing the occurrence of hydrates in marine environments was the presence of bottom-simulating reflectors</w:t>
      </w:r>
      <w:r w:rsidRPr="002035DA">
        <w:t xml:space="preserve"> (</w:t>
      </w:r>
      <w:r w:rsidRPr="002035DA">
        <w:rPr>
          <w:rStyle w:val="Emphasis"/>
        </w:rPr>
        <w:t>BSRs</w:t>
      </w:r>
      <w:r w:rsidRPr="002035DA">
        <w:t xml:space="preserve">; attributed to a phase transition from hydrate to free gas and water with depth) and other anomalous features (such as amplitude “blanking”) on 2D seismic reflection profiles. </w:t>
      </w:r>
      <w:r w:rsidRPr="002035DA">
        <w:rPr>
          <w:rStyle w:val="StyleUnderline"/>
        </w:rPr>
        <w:t>Today, it is widely accepted that the presence or absence of a BSR provides little valuable information on the distribution of meaningful concentrations of hydrate</w:t>
      </w:r>
      <w:r w:rsidRPr="002035DA">
        <w:t xml:space="preserve">. Therefore, </w:t>
      </w:r>
      <w:r w:rsidRPr="002035DA">
        <w:rPr>
          <w:rStyle w:val="StyleUnderline"/>
        </w:rPr>
        <w:t>geophysicists are turning their attention to the use of advanced seismic techniques as a means to directly detect hydrate within the strata between the BSR and the seafloor. Advanced processing techniques with industry standard 3D data sets, as well as multi-component ocean-bottom seismic data where available, are showing great promise at detecting the subtle mechanical property changes in sediments with sufficient hydrate concentration</w:t>
      </w:r>
      <w:r w:rsidRPr="002035DA">
        <w:t xml:space="preserve"> (Bünz et al., 2005). For example, researchers working in association with the DOE, the USGS, and BP Exploration, Alaska, have applied 3D-seismic, conventional well log data, and advanced numerical simulation to identify more than a dozen unique, delineated, and potentiallydrillable hydrate prospects within the area of the Milne Point Unit on the Alaskan North Slope (Inks et al., 2004). Therefore, </w:t>
      </w:r>
      <w:r w:rsidRPr="002035DA">
        <w:rPr>
          <w:rStyle w:val="StyleUnderline"/>
        </w:rPr>
        <w:t>for the first time, hydrate researchers could talk of hydrates “prospects” and “recoverables”</w:t>
      </w:r>
      <w:r w:rsidRPr="002035DA">
        <w:t>— terms previously restricted to more established gas resource elements.</w:t>
      </w:r>
    </w:p>
    <w:p w:rsidR="001D55C5" w:rsidRPr="002035DA" w:rsidRDefault="001D55C5" w:rsidP="001D55C5"/>
    <w:p w:rsidR="001D55C5" w:rsidRPr="002035DA" w:rsidRDefault="001D55C5" w:rsidP="001D55C5">
      <w:pPr>
        <w:pStyle w:val="Heading4"/>
        <w:rPr>
          <w:rFonts w:cs="Times New Roman"/>
        </w:rPr>
      </w:pPr>
      <w:r w:rsidRPr="002035DA">
        <w:rPr>
          <w:rFonts w:cs="Times New Roman"/>
        </w:rPr>
        <w:t>Current proposed methods of methane drilling are too unpredictable-more research is needed before attempting to access</w:t>
      </w:r>
    </w:p>
    <w:p w:rsidR="001D55C5" w:rsidRPr="002035DA" w:rsidRDefault="001D55C5" w:rsidP="001D55C5">
      <w:r w:rsidRPr="002035DA">
        <w:rPr>
          <w:rStyle w:val="Style13ptBold"/>
        </w:rPr>
        <w:t>Embleton 8</w:t>
      </w:r>
      <w:r w:rsidRPr="002035DA">
        <w:t xml:space="preserve"> [Richard Embleton, “Methane Hydrates: What are they thinking</w:t>
      </w:r>
      <w:proofErr w:type="gramStart"/>
      <w:r w:rsidRPr="002035DA">
        <w:t>?,</w:t>
      </w:r>
      <w:proofErr w:type="gramEnd"/>
      <w:r w:rsidRPr="002035DA">
        <w:t xml:space="preserve">” </w:t>
      </w:r>
      <w:hyperlink r:id="rId65" w:tgtFrame="_blank" w:history="1">
        <w:r w:rsidRPr="002035DA">
          <w:rPr>
            <w:rStyle w:val="Hyperlink"/>
          </w:rPr>
          <w:t>Energy Bulletin</w:t>
        </w:r>
      </w:hyperlink>
      <w:r w:rsidRPr="002035DA">
        <w:t xml:space="preserve">, Dec 17 2008, pg. </w:t>
      </w:r>
      <w:hyperlink r:id="rId66" w:tgtFrame="_blank" w:history="1">
        <w:r w:rsidRPr="002035DA">
          <w:rPr>
            <w:rStyle w:val="Hyperlink"/>
          </w:rPr>
          <w:t>http://www.energybulletin.net/stories/2008-12-17/methane-hydrates-what-are-they-thinking</w:t>
        </w:r>
      </w:hyperlink>
    </w:p>
    <w:p w:rsidR="001D55C5" w:rsidRPr="002035DA" w:rsidRDefault="001D55C5" w:rsidP="001D55C5">
      <w:pPr>
        <w:rPr>
          <w:rStyle w:val="StyleUnderline"/>
        </w:rPr>
      </w:pPr>
      <w:r w:rsidRPr="002035DA">
        <w:rPr>
          <w:sz w:val="16"/>
        </w:rPr>
        <w:t xml:space="preserve">The world's governments are beginning to come to grips with the reality that </w:t>
      </w:r>
      <w:r w:rsidRPr="002035DA">
        <w:rPr>
          <w:rStyle w:val="StyleUnderline"/>
        </w:rPr>
        <w:t>crude oil is a finite resource</w:t>
      </w:r>
      <w:r w:rsidRPr="002035DA">
        <w:rPr>
          <w:sz w:val="16"/>
        </w:rPr>
        <w:t xml:space="preserve">. That forces them to face another reality. </w:t>
      </w:r>
      <w:r w:rsidRPr="002035DA">
        <w:rPr>
          <w:rStyle w:val="StyleUnderline"/>
        </w:rPr>
        <w:t>The amount of that resource available for running global human society is about to go into terminal decline</w:t>
      </w:r>
      <w:r w:rsidRPr="002035DA">
        <w:rPr>
          <w:sz w:val="16"/>
        </w:rPr>
        <w:t xml:space="preserve">. We are at or soon to arrive at peak oil. Many analysts believe, based on the data, that we hit that peak in the spring of 2005. Other more optimistic analysts believe that peak may still be as much as thirty years in the future. </w:t>
      </w:r>
      <w:proofErr w:type="gramStart"/>
      <w:r w:rsidRPr="002035DA">
        <w:rPr>
          <w:sz w:val="16"/>
        </w:rPr>
        <w:t>Even that (I am not conceding that projection.</w:t>
      </w:r>
      <w:proofErr w:type="gramEnd"/>
      <w:r w:rsidRPr="002035DA">
        <w:rPr>
          <w:sz w:val="16"/>
        </w:rPr>
        <w:t xml:space="preserve"> I am in the spring 2005 camp.) </w:t>
      </w:r>
      <w:proofErr w:type="gramStart"/>
      <w:r w:rsidRPr="002035DA">
        <w:rPr>
          <w:sz w:val="16"/>
        </w:rPr>
        <w:t>is</w:t>
      </w:r>
      <w:proofErr w:type="gramEnd"/>
      <w:r w:rsidRPr="002035DA">
        <w:rPr>
          <w:sz w:val="16"/>
        </w:rPr>
        <w:t xml:space="preserve"> close enough that the majority of people alive today will have to begin to adjust to declining global oil production in their lifetime. Optimists point to the fact that we have moved beyond various energy sources, on which the entire society depends, many times in the past. We have always found a new, better energy source to replace them. Even since the beginning of the industrial revolution we have moved through water power, steam power, coal, natural gas, electricity, oil and nuclear. Oil, however, has been the most important and workable energy source that we have ever discovered and exploited. </w:t>
      </w:r>
      <w:r w:rsidRPr="002035DA">
        <w:rPr>
          <w:rStyle w:val="StyleUnderline"/>
        </w:rPr>
        <w:t>Where do we go from oil?</w:t>
      </w:r>
      <w:r w:rsidRPr="002035DA">
        <w:rPr>
          <w:sz w:val="16"/>
        </w:rPr>
        <w:t xml:space="preserve"> What will be the next, better energy source that can power human </w:t>
      </w:r>
      <w:proofErr w:type="gramStart"/>
      <w:r w:rsidRPr="002035DA">
        <w:rPr>
          <w:sz w:val="16"/>
        </w:rPr>
        <w:t>society.</w:t>
      </w:r>
      <w:proofErr w:type="gramEnd"/>
      <w:r w:rsidRPr="002035DA">
        <w:rPr>
          <w:sz w:val="16"/>
        </w:rPr>
        <w:t xml:space="preserve"> </w:t>
      </w:r>
      <w:r w:rsidRPr="002035DA">
        <w:rPr>
          <w:rStyle w:val="StyleUnderline"/>
        </w:rPr>
        <w:t xml:space="preserve">There are many who see electricity playing an increasingly important role, including driving transportation. To many that electric future will be increasingly centered on a nuclear energy renaissance. On the fringes they see electricity generation from wind, solar, geothermal, tidal, hydro, wave and a variety of other options. But oil is used for much more than powering the family car. I have trouble visualizing electric planes and electric ships. Hell, most electric cars have a battery range of </w:t>
      </w:r>
      <w:proofErr w:type="gramStart"/>
      <w:r w:rsidRPr="002035DA">
        <w:rPr>
          <w:rStyle w:val="StyleUnderline"/>
        </w:rPr>
        <w:t>under</w:t>
      </w:r>
      <w:proofErr w:type="gramEnd"/>
      <w:r w:rsidRPr="002035DA">
        <w:rPr>
          <w:rStyle w:val="StyleUnderline"/>
        </w:rPr>
        <w:t xml:space="preserve"> 100 kilometers. And I don't think you can make plastics from electricity. Last I noticed it required hydrocarbons. In one form or another, in fact, hydrocarbons have been the world's primary energy source since the beginning of the Industrial Revolution over 200 years ago. It answers one extremely important need; portability. Hydrocarbon fuels, especially oil and its derivatives, can be easily move from one place to another.</w:t>
      </w:r>
      <w:r w:rsidRPr="002035DA">
        <w:rPr>
          <w:sz w:val="16"/>
        </w:rPr>
        <w:t xml:space="preserve"> </w:t>
      </w:r>
      <w:r w:rsidRPr="002035DA">
        <w:rPr>
          <w:rStyle w:val="StyleUnderline"/>
        </w:rPr>
        <w:t>They can also be used on board to generate the power used to move it</w:t>
      </w:r>
      <w:r w:rsidRPr="002035DA">
        <w:rPr>
          <w:sz w:val="16"/>
        </w:rPr>
        <w:t>.</w:t>
      </w:r>
      <w:r w:rsidRPr="002035DA">
        <w:rPr>
          <w:rStyle w:val="StyleUnderline"/>
        </w:rPr>
        <w:t xml:space="preserve"> What is the next energy source </w:t>
      </w:r>
      <w:r w:rsidRPr="002035DA">
        <w:rPr>
          <w:sz w:val="16"/>
        </w:rPr>
        <w:t xml:space="preserve">that will give us what oil, coal and natural gas give us today? </w:t>
      </w:r>
      <w:r w:rsidRPr="002035DA">
        <w:rPr>
          <w:rStyle w:val="StyleUnderline"/>
        </w:rPr>
        <w:t>You may be surprised to hear that it may be the other hydrocarbon fuel. A Great many scientists, industry leaders and governments throughout the developed world believe that will be methane. More specifically they believe it will be methane hydrates.</w:t>
      </w:r>
      <w:r w:rsidRPr="002035DA">
        <w:rPr>
          <w:sz w:val="16"/>
        </w:rPr>
        <w:t xml:space="preserve"> Methane hydrates (also called clathrates) are bubbles of methane gas trapped in a cage of ice crystals. Methane hydrate deposits occur in locations all over the world. The most concentrated deposits occur under the Arctic Ocean, under the ocean floor on most continental shelves, in locations like the Gulf of Mexico, the Bermuda Triangle, the Dragon's Triangle south of Japan, and in permafrost surrounding the Arctic ocean. It is reliably estimated that the amount of methane trapped as hydrates globally exceeds by many times the total combined oil, coal and natural gas reserves that have ever existed on earth. A chunk of methane ice exposed to the air and ignited will burn until all of the methane in that ice has been consumed. </w:t>
      </w:r>
      <w:r w:rsidRPr="002035DA">
        <w:rPr>
          <w:rStyle w:val="StyleUnderline"/>
        </w:rPr>
        <w:t>Methane hydrates, however, require specific conditions of temperature and pressure to keep them contained within their ice cage. Reduce the pressure - for example, by reducing the sea level and the pressure of water above the deposit - or increased the temperature and the methane hydrate deposit becomes unstable and begins to release the trapped methane into the atmosphere. That is a problem. Methane is a greenhouse gas. In fact, it is 21-23 times more powerful as a greenhouse gas than carbon dioxide.</w:t>
      </w:r>
      <w:r w:rsidRPr="002035DA">
        <w:rPr>
          <w:sz w:val="16"/>
        </w:rPr>
        <w:t xml:space="preserve"> When the methane trapped in the hydrate is released it expands by about 170 times</w:t>
      </w:r>
      <w:hyperlink r:id="rId67" w:tgtFrame="_blank" w:history="1">
        <w:proofErr w:type="gramStart"/>
        <w:r w:rsidRPr="002035DA">
          <w:rPr>
            <w:rStyle w:val="Hyperlink"/>
            <w:sz w:val="16"/>
          </w:rPr>
          <w:t>.[</w:t>
        </w:r>
        <w:proofErr w:type="gramEnd"/>
        <w:r w:rsidRPr="002035DA">
          <w:rPr>
            <w:rStyle w:val="Hyperlink"/>
            <w:sz w:val="16"/>
          </w:rPr>
          <w:t xml:space="preserve">1] </w:t>
        </w:r>
      </w:hyperlink>
      <w:r w:rsidRPr="002035DA">
        <w:rPr>
          <w:sz w:val="16"/>
        </w:rPr>
        <w:t xml:space="preserve">Methane is lighter than CO2, lighter than air. As a result it rises rapidly through the atmosphere up to the lower-density stratosphere. </w:t>
      </w:r>
      <w:proofErr w:type="gramStart"/>
      <w:r w:rsidRPr="002035DA">
        <w:rPr>
          <w:sz w:val="16"/>
        </w:rPr>
        <w:t>On the positive side methane remains in the atmosphere for only about 10-20 years.</w:t>
      </w:r>
      <w:proofErr w:type="gramEnd"/>
      <w:r w:rsidRPr="002035DA">
        <w:rPr>
          <w:sz w:val="16"/>
        </w:rPr>
        <w:t xml:space="preserve"> CO2 remains in the atmosphere for over 100 years. Scientists studying global warming have long been seriously concerned about the possibility of large scale methane hydrate destabilization and methane release into the atmosphere. The greatest concern is about the large volumes of methane hydrates under the Arctic sea floor and that trapped in the vast permafrost zone surrounding the Arctic Ocean. That concern has now been heightened by recent discoveries of hundreds of methane plumes on the floor of the Arctic Ocean north of Norway and Siberia. </w:t>
      </w:r>
      <w:hyperlink r:id="rId68" w:tgtFrame="_blank" w:history="1">
        <w:r w:rsidRPr="002035DA">
          <w:rPr>
            <w:rStyle w:val="Hyperlink"/>
            <w:sz w:val="16"/>
          </w:rPr>
          <w:t xml:space="preserve">[2] </w:t>
        </w:r>
      </w:hyperlink>
      <w:r w:rsidRPr="002035DA">
        <w:rPr>
          <w:sz w:val="16"/>
        </w:rPr>
        <w:t xml:space="preserve">There is also evidence in pock-marked sea floors of large releases of methane plumes in the geological past. </w:t>
      </w:r>
      <w:hyperlink r:id="rId69" w:tgtFrame="_blank" w:history="1">
        <w:r w:rsidRPr="002035DA">
          <w:rPr>
            <w:rStyle w:val="Hyperlink"/>
            <w:sz w:val="16"/>
          </w:rPr>
          <w:t>[3]</w:t>
        </w:r>
      </w:hyperlink>
      <w:r w:rsidRPr="002035DA">
        <w:rPr>
          <w:sz w:val="16"/>
        </w:rPr>
        <w:t xml:space="preserve"> Paleoclimatologists now believe that large scale, natural methane hydrate releases have been partly but significantly responsible for short-cycle global warming and global cooling cycles in the past. The recent discoveries in the Arctic, in fact, are thought to suggest that methane releases have contributed to the global warming that has occurred since the last ice age 15,000 years ago. </w:t>
      </w:r>
      <w:hyperlink r:id="rId70" w:tgtFrame="_blank" w:history="1">
        <w:r w:rsidRPr="002035DA">
          <w:rPr>
            <w:rStyle w:val="Hyperlink"/>
            <w:sz w:val="16"/>
          </w:rPr>
          <w:t>[2]</w:t>
        </w:r>
      </w:hyperlink>
      <w:r w:rsidRPr="002035DA">
        <w:rPr>
          <w:sz w:val="16"/>
        </w:rPr>
        <w:t xml:space="preserve"> The problem is that these methane releases have a strong positive feedback loop. As they increase the warming of the atmosphere that warming in turn increases methane release which in turn increases warming which in turn releases more...... You get the picture. </w:t>
      </w:r>
      <w:proofErr w:type="gramStart"/>
      <w:r w:rsidRPr="002035DA">
        <w:rPr>
          <w:sz w:val="16"/>
        </w:rPr>
        <w:t>Acceleration of global warming through this positive feedback loop, by increased methane concentration in the atmosphere, far more than CO2 concentrations, represents, to paleoclimatologists, a far greater risk of pushing us into the Venus effect, runaway global warming.</w:t>
      </w:r>
      <w:proofErr w:type="gramEnd"/>
      <w:r w:rsidRPr="002035DA">
        <w:rPr>
          <w:sz w:val="16"/>
        </w:rPr>
        <w:t xml:space="preserve"> When it comes to satisfying the world's energy lust, however, caution may be thrown to the wind. Powering down human society is never an option put on the table when politicians and other leaders discuss energy policies and strategies. We have proven over and over again that business as usual is the only model that will be considered. How else can we explain the tar sands, oil shale development, deepwater oil extraction, coal mines extending out under the sea floor, and more</w:t>
      </w:r>
      <w:r w:rsidRPr="002035DA">
        <w:rPr>
          <w:rStyle w:val="StyleUnderline"/>
        </w:rPr>
        <w:t>? There are various technologies under consideration for extracting methane from hydrate deposits. Most involve some form of heating the hydrate deposits - one, probably the dumbest and most dangerous, even goes so far as to suggest using nuclear explosions beneath the deposit to heat it, also suggested by some as a means of releasing oil from tar sands and oil shale - causing them to release the methane which is then collected and piped to a processing facility of holding tank.</w:t>
      </w:r>
      <w:r w:rsidRPr="002035DA">
        <w:rPr>
          <w:sz w:val="16"/>
        </w:rPr>
        <w:t xml:space="preserve"> Proponents of methane hydrate exploitation, conscious of environmental concerns, are quick to offer reassurances like ".....tapping into the gas hydrates assessed in the study is not expected to affect global warming, said Brenda Pierce, coordinator for the USGS Energy Resources Program." </w:t>
      </w:r>
      <w:hyperlink r:id="rId71" w:tgtFrame="_blank" w:history="1">
        <w:r w:rsidRPr="002035DA">
          <w:rPr>
            <w:rStyle w:val="Hyperlink"/>
            <w:sz w:val="16"/>
          </w:rPr>
          <w:t>[4]</w:t>
        </w:r>
      </w:hyperlink>
      <w:r w:rsidRPr="002035DA">
        <w:rPr>
          <w:sz w:val="16"/>
        </w:rPr>
        <w:t xml:space="preserve"> The louder and more frequent such reassurances are, of course, the more it suggests they are trying to cover up the probability that the result will be the opposite. </w:t>
      </w:r>
      <w:r w:rsidRPr="002035DA">
        <w:rPr>
          <w:rStyle w:val="StyleUnderline"/>
        </w:rPr>
        <w:t>There are many projects underway, funded by governments throughout the world</w:t>
      </w:r>
      <w:r w:rsidRPr="002035DA">
        <w:rPr>
          <w:sz w:val="16"/>
        </w:rPr>
        <w:t xml:space="preserve"> (Japan, India, China, South Korea, Russia, Norway, Canada, </w:t>
      </w:r>
      <w:proofErr w:type="gramStart"/>
      <w:r w:rsidRPr="002035DA">
        <w:rPr>
          <w:sz w:val="16"/>
        </w:rPr>
        <w:t>the</w:t>
      </w:r>
      <w:proofErr w:type="gramEnd"/>
      <w:r w:rsidRPr="002035DA">
        <w:rPr>
          <w:sz w:val="16"/>
        </w:rPr>
        <w:t xml:space="preserve"> </w:t>
      </w:r>
      <w:r w:rsidRPr="002035DA">
        <w:rPr>
          <w:rStyle w:val="StyleUnderline"/>
        </w:rPr>
        <w:t xml:space="preserve">U.S.), aimed at developing commercially viable technologies for exploiting the planet's vast methane hydrate deposits. The </w:t>
      </w:r>
      <w:proofErr w:type="gramStart"/>
      <w:r w:rsidRPr="002035DA">
        <w:rPr>
          <w:rStyle w:val="StyleUnderline"/>
        </w:rPr>
        <w:t>selection of sites for these projects are</w:t>
      </w:r>
      <w:proofErr w:type="gramEnd"/>
      <w:r w:rsidRPr="002035DA">
        <w:rPr>
          <w:rStyle w:val="StyleUnderline"/>
        </w:rPr>
        <w:t xml:space="preserve">, themselves, a clear indication of one of the primary roadblocks to using methane hydrates as a societal-supporting energy source. They have sought out test sites with high methane hydrate concentrations. Most hydrate deposits are too small or too dispersed to be commercially exploited. </w:t>
      </w:r>
      <w:r w:rsidRPr="002035DA">
        <w:rPr>
          <w:sz w:val="16"/>
        </w:rPr>
        <w:t>Also, unlike oil and natural gas</w:t>
      </w:r>
      <w:r w:rsidRPr="002035DA">
        <w:rPr>
          <w:rStyle w:val="StyleUnderline"/>
        </w:rPr>
        <w:t>, those deposits are generally not capped in such a way that the geology can be used to contain releases</w:t>
      </w:r>
      <w:r w:rsidRPr="002035DA">
        <w:rPr>
          <w:sz w:val="16"/>
        </w:rPr>
        <w:t>. Most of those deposits on the sea floor, in fact, exist in unconsolidated, sandy or silt sediment. The geology surrounding them is inherently unstable, difficult to contain</w:t>
      </w:r>
      <w:r w:rsidRPr="002035DA">
        <w:rPr>
          <w:rStyle w:val="StyleUnderline"/>
        </w:rPr>
        <w:t xml:space="preserve">. Once the deposit, or any large portion of it, is destabilized it is very difficult to prevent unintended, uncontrolled methane releases into the atmosphere. </w:t>
      </w:r>
      <w:r w:rsidRPr="002035DA">
        <w:rPr>
          <w:sz w:val="16"/>
        </w:rPr>
        <w:t xml:space="preserve">Okay. I very begrudgingly accept that our leaders are not going to consider powering down as a potential tactic in the face of our impending energy crisis. Sooner or later the human race is going to have to accept that reality but clearly society is not prepared to accept it now. But </w:t>
      </w:r>
      <w:r w:rsidRPr="002035DA">
        <w:rPr>
          <w:rStyle w:val="StyleUnderline"/>
        </w:rPr>
        <w:t>methane hydrates are not like the other fossil fuels. And our approach to exploiting them is going to have to be very different.</w:t>
      </w:r>
      <w:r w:rsidRPr="002035DA">
        <w:rPr>
          <w:sz w:val="16"/>
        </w:rPr>
        <w:t xml:space="preserve"> The risk to the climate and the environment is so much greater than has ever been the case with other fossil fuels. Most importantly, methane hydrates are globally affected by exactly the same constrains; temperature and pressure. Global warming itself - it doesn't matter whether it is naturally occurring or caused by human combustion of fossil fuels - is the greatest threat of tipping methane releases into a runaway warming mechanism. Scientists do not know with any certainty yet how much of a global temperature rise is necessary to reach the tipping point where methane hydrate release into the atmosphere accelerates out of control. They do know that once that happens the acceleration will be self-sustaining and self-accelerating. </w:t>
      </w:r>
      <w:r w:rsidRPr="002035DA">
        <w:rPr>
          <w:rStyle w:val="StyleUnderline"/>
        </w:rPr>
        <w:t>If our leaders take the same cavalier approach with scientific warnings about runaway methane release that they have taken with warnings about CO2 buildup in the atmosphere, and the long-term, safe storage of spent nuclear fuel, we are headed toward a much more serious atmospheric and climatic disaster than global warming experts have thus far suggested.</w:t>
      </w:r>
      <w:r w:rsidRPr="002035DA">
        <w:rPr>
          <w:sz w:val="16"/>
        </w:rPr>
        <w:t xml:space="preserve"> Methane releases from the ocean floors and from Arctic permafrost have not been built into any of the current global warming models as a factor, including those models supporting the IPCC reports. Considering that methane hydrate deposits exceed the total of all other fossil fuels by magnitudes and that </w:t>
      </w:r>
      <w:r w:rsidRPr="002035DA">
        <w:rPr>
          <w:rStyle w:val="StyleUnderline"/>
        </w:rPr>
        <w:t xml:space="preserve">methane is more than 20 times more powerful as a greenhouse gas than </w:t>
      </w:r>
      <w:proofErr w:type="gramStart"/>
      <w:r w:rsidRPr="002035DA">
        <w:rPr>
          <w:rStyle w:val="StyleUnderline"/>
        </w:rPr>
        <w:t>CO2, that</w:t>
      </w:r>
      <w:proofErr w:type="gramEnd"/>
      <w:r w:rsidRPr="002035DA">
        <w:rPr>
          <w:rStyle w:val="StyleUnderline"/>
        </w:rPr>
        <w:t xml:space="preserve"> should be extremely worrying to anyone who accepts the validity of the global warming theory.</w:t>
      </w:r>
    </w:p>
    <w:p w:rsidR="001D55C5" w:rsidRPr="002035DA" w:rsidRDefault="001D55C5" w:rsidP="001D55C5">
      <w:pPr>
        <w:rPr>
          <w:b/>
          <w:u w:val="single"/>
        </w:rPr>
      </w:pPr>
    </w:p>
    <w:p w:rsidR="001D55C5" w:rsidRPr="002035DA" w:rsidRDefault="001D55C5" w:rsidP="001D55C5">
      <w:pPr>
        <w:pStyle w:val="Heading3"/>
        <w:rPr>
          <w:rFonts w:cs="Times New Roman"/>
        </w:rPr>
      </w:pPr>
      <w:r w:rsidRPr="002035DA">
        <w:rPr>
          <w:rFonts w:cs="Times New Roman"/>
        </w:rPr>
        <w:t>---Mapping K2 Energy</w:t>
      </w:r>
    </w:p>
    <w:p w:rsidR="001D55C5" w:rsidRPr="002035DA" w:rsidRDefault="001D55C5" w:rsidP="001D55C5">
      <w:pPr>
        <w:pStyle w:val="Heading4"/>
        <w:rPr>
          <w:rFonts w:cs="Times New Roman"/>
        </w:rPr>
      </w:pPr>
      <w:r w:rsidRPr="002035DA">
        <w:rPr>
          <w:rFonts w:cs="Times New Roman"/>
        </w:rPr>
        <w:t>Locating MHs key to determining what to do about them</w:t>
      </w:r>
    </w:p>
    <w:p w:rsidR="001D55C5" w:rsidRPr="002035DA" w:rsidRDefault="001D55C5" w:rsidP="001D55C5">
      <w:proofErr w:type="gramStart"/>
      <w:r w:rsidRPr="002035DA">
        <w:rPr>
          <w:rStyle w:val="Style13ptBold"/>
        </w:rPr>
        <w:t>Maslin et al 10</w:t>
      </w:r>
      <w:r w:rsidRPr="002035DA">
        <w:t>—Department of Geography at the University of Bristol.</w:t>
      </w:r>
      <w:proofErr w:type="gramEnd"/>
      <w:r w:rsidRPr="002035DA">
        <w:t xml:space="preserve"> [“Review Gas hydrates: past and future geohazard?” Mark Maslin, Matthew Owen, Richard Betts, Simon Day, Tom Dunkley Jones, and Andrew Ridgwell, </w:t>
      </w:r>
      <w:r w:rsidRPr="002035DA">
        <w:rPr>
          <w:i/>
        </w:rPr>
        <w:t>Philosophical Transaction Royal Society</w:t>
      </w:r>
      <w:r w:rsidRPr="002035DA">
        <w:t>, Volume 368, 2010, pp 2387-2388, DOI: 10.1098/rsta.2010.0065, accessed from Emory] // AG</w:t>
      </w:r>
    </w:p>
    <w:p w:rsidR="001D55C5" w:rsidRPr="002035DA" w:rsidRDefault="001D55C5" w:rsidP="001D55C5">
      <w:r w:rsidRPr="002035DA">
        <w:t xml:space="preserve">9. Conclusions </w:t>
      </w:r>
      <w:r w:rsidRPr="002035DA">
        <w:br/>
      </w:r>
      <w:r w:rsidRPr="002035DA">
        <w:rPr>
          <w:rStyle w:val="StyleUnderline"/>
        </w:rPr>
        <w:t>At the moment, it is difficult to assess the potential future geohazard represented by gas hydrates owing to a lack of knowledge</w:t>
      </w:r>
      <w:r w:rsidRPr="002035DA">
        <w:t xml:space="preserve">. For example, </w:t>
      </w:r>
      <w:r w:rsidRPr="002035DA">
        <w:rPr>
          <w:rStyle w:val="StyleUnderline"/>
        </w:rPr>
        <w:t xml:space="preserve">we are unsure how much methane is stored in and below gas hydrates. </w:t>
      </w:r>
      <w:r w:rsidRPr="002035DA">
        <w:t xml:space="preserve">For ocean sediments, estimates range from 500 to lOOOOGtC (best estimate 1600-2000 GtC) stored, while </w:t>
      </w:r>
      <w:r w:rsidRPr="002035DA">
        <w:rPr>
          <w:rStyle w:val="StyleUnderline"/>
        </w:rPr>
        <w:t>our current estimates of gas hydrate storage in the Arctic region are very poor</w:t>
      </w:r>
      <w:r w:rsidRPr="002035DA">
        <w:t xml:space="preserve"> (approx. 400 GtC) </w:t>
      </w:r>
      <w:r w:rsidRPr="002035DA">
        <w:rPr>
          <w:rStyle w:val="StyleUnderline"/>
        </w:rPr>
        <w:t>and non-existent for Antarctica. We do not know whether increased future temperatures could lead to significant methane release from ocean sediments</w:t>
      </w:r>
      <w:r w:rsidRPr="002035DA">
        <w:t xml:space="preserve">, as thermal penetration of marine sediments to the clathrate-gas interface could be slow enough to allow a new equilibrium to occur without any gas escaping. Even if methane gas does escape, </w:t>
      </w:r>
      <w:r w:rsidRPr="002035DA">
        <w:rPr>
          <w:rStyle w:val="StyleUnderline"/>
        </w:rPr>
        <w:t>it is still unclear how much of this could be oxidized in the overlying ocean</w:t>
      </w:r>
      <w:r w:rsidRPr="002035DA">
        <w:t xml:space="preserve">. Our best estimate by Archer et al (2009), using state-of-the-art modelling, has a huge potential range from 35 to 940 GtC. The destabilized gas hydrate reserves in permafrost areas seem more certain as climate models predict that high-latitude regions will be disproportionately affected by global warming with temperature increases of up to 12?C predicted for much of North America and Northern Asia. There is already new evidence of significant methane release from subsea permafrost on the East Siberian Arctic Shelf (Shakhova et al. 2010). But </w:t>
      </w:r>
      <w:r w:rsidRPr="002035DA">
        <w:rPr>
          <w:rStyle w:val="StyleUnderline"/>
        </w:rPr>
        <w:t xml:space="preserve">our current estimates of gas hydrate storage in the Arctic region are very poor and non-existent for Antarctica. Hence, more </w:t>
      </w:r>
      <w:r w:rsidRPr="002035DA">
        <w:rPr>
          <w:rStyle w:val="Emphasis"/>
        </w:rPr>
        <w:t xml:space="preserve">research is required </w:t>
      </w:r>
      <w:r w:rsidRPr="002035DA">
        <w:rPr>
          <w:rStyle w:val="StyleUnderline"/>
        </w:rPr>
        <w:t xml:space="preserve">to (i) </w:t>
      </w:r>
      <w:r w:rsidRPr="002035DA">
        <w:rPr>
          <w:rStyle w:val="Emphasis"/>
        </w:rPr>
        <w:t>quantify the amount of methane</w:t>
      </w:r>
      <w:r w:rsidRPr="002035DA">
        <w:rPr>
          <w:rStyle w:val="StyleUnderline"/>
        </w:rPr>
        <w:t xml:space="preserve"> stored in and below gas hydrate deposits and (ii) increase our understanding of the possible limits of stability of these deposits</w:t>
      </w:r>
      <w:r w:rsidRPr="002035DA">
        <w:t>, before we can successfully evaluate the future risk they pose to both the local and global environment.</w:t>
      </w:r>
    </w:p>
    <w:p w:rsidR="001D55C5" w:rsidRPr="002035DA" w:rsidRDefault="001D55C5" w:rsidP="001D55C5"/>
    <w:p w:rsidR="001D55C5" w:rsidRPr="002035DA" w:rsidRDefault="001D55C5" w:rsidP="001D55C5">
      <w:pPr>
        <w:pStyle w:val="Heading4"/>
        <w:rPr>
          <w:rFonts w:cs="Times New Roman"/>
        </w:rPr>
      </w:pPr>
      <w:r w:rsidRPr="002035DA">
        <w:rPr>
          <w:rFonts w:cs="Times New Roman"/>
        </w:rPr>
        <w:t>Current MH assessments create uncertainty—mapping key</w:t>
      </w:r>
    </w:p>
    <w:p w:rsidR="001D55C5" w:rsidRPr="002035DA" w:rsidRDefault="001D55C5" w:rsidP="001D55C5">
      <w:r w:rsidRPr="002035DA">
        <w:rPr>
          <w:rStyle w:val="Style13ptBold"/>
        </w:rPr>
        <w:t>Consortium for Ocean Leadership 14</w:t>
      </w:r>
      <w:r w:rsidRPr="002035DA">
        <w:t>—a Washington, DC-based nonprofit organization that represents more than 100 of the leading public and private ocean research and education institutions, aquaria and industry with the mission to advance research, education and sound ocean policy. [“Development of a Scientific Plan for a Methane Hydrate-Focused Marine Drilling, Logging and Coring Program,” Office of Fossil Energy, Prepared for the US DOE, February 2014, pp 15, http://www.netl.doe.gov/File%20Library/Research/Oil-Gas/methane%20hydrates/fe0010195-final-report.pdf ] // AG</w:t>
      </w:r>
    </w:p>
    <w:p w:rsidR="001D55C5" w:rsidRPr="002035DA" w:rsidRDefault="001D55C5" w:rsidP="001D55C5">
      <w:pPr>
        <w:rPr>
          <w:sz w:val="16"/>
        </w:rPr>
      </w:pPr>
      <w:r w:rsidRPr="002035DA">
        <w:rPr>
          <w:rStyle w:val="StyleUnderline"/>
        </w:rPr>
        <w:t>Methane hydrate resource assessments that indicate enormous global volumes of methane present within hydrate accumulations have been one of the primary driving forces behind the growing interest in methane hydrates</w:t>
      </w:r>
      <w:r w:rsidRPr="002035DA">
        <w:rPr>
          <w:sz w:val="16"/>
        </w:rPr>
        <w:t xml:space="preserve"> (as reviewed by Boswell and Collett, 2011). </w:t>
      </w:r>
      <w:r w:rsidRPr="002035DA">
        <w:rPr>
          <w:rStyle w:val="StyleUnderline"/>
        </w:rPr>
        <w:t xml:space="preserve">For the most part, these estimates range over several orders of magnitude, creating </w:t>
      </w:r>
      <w:r w:rsidRPr="002035DA">
        <w:rPr>
          <w:rStyle w:val="Emphasis"/>
        </w:rPr>
        <w:t>great uncertainty</w:t>
      </w:r>
      <w:r w:rsidRPr="002035DA">
        <w:rPr>
          <w:rStyle w:val="StyleUnderline"/>
        </w:rPr>
        <w:t xml:space="preserve"> in the role methane hydrates may play as an energy resource</w:t>
      </w:r>
      <w:r w:rsidRPr="002035DA">
        <w:rPr>
          <w:sz w:val="16"/>
        </w:rPr>
        <w:t xml:space="preserve"> or as a factor in global climate change. In recent years, field production tests combined with advanced numerical simulation have shown that hydrates in sand reservoirs are the most feasible initial targets for energy recovery, thus bringing focus to the type of future hydrate assessments to be conducted. It has also been shown that with regard to the climate implications of methane hydrates, </w:t>
      </w:r>
      <w:r w:rsidRPr="002035DA">
        <w:rPr>
          <w:rStyle w:val="StyleUnderline"/>
        </w:rPr>
        <w:t>there is growing need to accurately assess what portion of the global methane hydrate endowment is most prone to disturbance</w:t>
      </w:r>
      <w:r w:rsidRPr="002035DA">
        <w:rPr>
          <w:sz w:val="16"/>
        </w:rPr>
        <w:t> under future warming scenarios. </w:t>
      </w:r>
    </w:p>
    <w:p w:rsidR="001D55C5" w:rsidRPr="002035DA" w:rsidRDefault="001D55C5" w:rsidP="001D55C5"/>
    <w:p w:rsidR="001D55C5" w:rsidRPr="002035DA" w:rsidRDefault="001D55C5" w:rsidP="001D55C5">
      <w:pPr>
        <w:pStyle w:val="Heading4"/>
        <w:rPr>
          <w:rFonts w:cs="Times New Roman"/>
        </w:rPr>
      </w:pPr>
      <w:r w:rsidRPr="002035DA">
        <w:rPr>
          <w:rFonts w:cs="Times New Roman"/>
        </w:rPr>
        <w:t>Mapping MHs key to safe ocean development</w:t>
      </w:r>
    </w:p>
    <w:p w:rsidR="001D55C5" w:rsidRPr="002035DA" w:rsidRDefault="001D55C5" w:rsidP="001D55C5">
      <w:pPr>
        <w:rPr>
          <w:rStyle w:val="StyleUnderline"/>
          <w:b w:val="0"/>
          <w:u w:val="none"/>
        </w:rPr>
      </w:pPr>
      <w:proofErr w:type="gramStart"/>
      <w:r w:rsidRPr="002035DA">
        <w:rPr>
          <w:rStyle w:val="Style13ptBold"/>
        </w:rPr>
        <w:t>Hovland &amp; Gudmestad 01</w:t>
      </w:r>
      <w:r w:rsidRPr="002035DA">
        <w:t>—Professor emeritus at the University of Bergen, and Professor of Marine technology at the University of Stavanger.</w:t>
      </w:r>
      <w:proofErr w:type="gramEnd"/>
      <w:r w:rsidRPr="002035DA">
        <w:t xml:space="preserve"> [“Potential influences of gas hydrates on seabead installations,” Natural gas hydrates: occurrence, distribution, and detection (2001), pp 312-313] // AG</w:t>
      </w:r>
    </w:p>
    <w:p w:rsidR="001D55C5" w:rsidRPr="002035DA" w:rsidRDefault="001D55C5" w:rsidP="001D55C5">
      <w:r w:rsidRPr="002035DA">
        <w:t>6. CONCLUSIONS</w:t>
      </w:r>
    </w:p>
    <w:p w:rsidR="001D55C5" w:rsidRPr="002035DA" w:rsidRDefault="001D55C5" w:rsidP="001D55C5">
      <w:pPr>
        <w:rPr>
          <w:rStyle w:val="StyleUnderline"/>
        </w:rPr>
      </w:pPr>
      <w:r w:rsidRPr="002035DA">
        <w:t xml:space="preserve">In spite of many years of research, observation, and drilling in deep ocean sediments, </w:t>
      </w:r>
      <w:r w:rsidRPr="002035DA">
        <w:rPr>
          <w:rStyle w:val="StyleUnderline"/>
        </w:rPr>
        <w:t>the true dynamic nature of in-situ gas hydrate formation and dissociation is still being discovered.</w:t>
      </w:r>
      <w:r w:rsidRPr="002035DA">
        <w:t xml:space="preserve"> Even though scientific research in areas with abundant natural gas hydrates, such as Hydrate Ridge on the Cascadia accretionary wedge, off Oregon (Torres et al, 1999; Zhou et al., 1999) and parts of the Gulf of Mexico (MacDonald et al., 1994) is currently on the increase, there are still numerous unknown aspects of gas hydrates in marine sediments. </w:t>
      </w:r>
      <w:r w:rsidRPr="002035DA">
        <w:rPr>
          <w:rStyle w:val="StyleUnderline"/>
        </w:rPr>
        <w:t>The delicate thermodynamic balance and nature of gas hydrates in natural environments, calls for all means of caution.</w:t>
      </w:r>
    </w:p>
    <w:p w:rsidR="001D55C5" w:rsidRPr="002035DA" w:rsidRDefault="001D55C5" w:rsidP="001D55C5">
      <w:pPr>
        <w:rPr>
          <w:rStyle w:val="StyleUnderline"/>
        </w:rPr>
      </w:pPr>
      <w:r w:rsidRPr="002035DA">
        <w:rPr>
          <w:rStyle w:val="StyleUnderline"/>
        </w:rPr>
        <w:t xml:space="preserve">For any potential deep-water interaction site, the need for </w:t>
      </w:r>
      <w:r w:rsidRPr="002035DA">
        <w:rPr>
          <w:rStyle w:val="Emphasis"/>
        </w:rPr>
        <w:t>mapping</w:t>
      </w:r>
      <w:r w:rsidRPr="002035DA">
        <w:rPr>
          <w:rStyle w:val="StyleUnderline"/>
        </w:rPr>
        <w:t>, inspection, geochemical, geotechnical and biological sampling and theoretical assessment is even greater than for shallow water sites. Because the hydrates may develop and dissociate slowly over time, long term monitoring of any engineering structures in relevant areas is also called for.</w:t>
      </w:r>
    </w:p>
    <w:p w:rsidR="001D55C5" w:rsidRPr="002035DA" w:rsidRDefault="001D55C5" w:rsidP="001D55C5">
      <w:pPr>
        <w:rPr>
          <w:rStyle w:val="StyleUnderline"/>
        </w:rPr>
      </w:pPr>
    </w:p>
    <w:p w:rsidR="001D55C5" w:rsidRPr="002035DA" w:rsidRDefault="001D55C5" w:rsidP="001D55C5">
      <w:pPr>
        <w:pStyle w:val="Heading4"/>
        <w:rPr>
          <w:rFonts w:cs="Times New Roman"/>
        </w:rPr>
      </w:pPr>
      <w:r w:rsidRPr="002035DA">
        <w:rPr>
          <w:rFonts w:cs="Times New Roman"/>
        </w:rPr>
        <w:t xml:space="preserve">MH reservoir modeling key to developing energy and preventing release  </w:t>
      </w:r>
    </w:p>
    <w:p w:rsidR="001D55C5" w:rsidRPr="002035DA" w:rsidRDefault="001D55C5" w:rsidP="001D55C5">
      <w:r w:rsidRPr="002035DA">
        <w:rPr>
          <w:rStyle w:val="Style13ptBold"/>
        </w:rPr>
        <w:t>Consortium for Ocean Leadership 14</w:t>
      </w:r>
      <w:r w:rsidRPr="002035DA">
        <w:t>—a Washington, DC-based nonprofit organization that represents more than 100 of the leading public and private ocean research and education institutions, aquaria and industry with the mission to advance research, education and sound ocean policy. [“Development of a Scientific Plan for a Methane Hydrate-Focused Marine Drilling, Logging and Coring Program,” Office of Fossil Energy, Prepared for the US DOE, February 2014, pp 36, http://www.netl.doe.gov/File%20Library/Research/Oil-Gas/methane%20hydrates/fe0010195-final-report.pdf ] // AG</w:t>
      </w:r>
    </w:p>
    <w:p w:rsidR="001D55C5" w:rsidRPr="002035DA" w:rsidRDefault="001D55C5" w:rsidP="001D55C5">
      <w:r w:rsidRPr="002035DA">
        <w:t>Data and Science Integration </w:t>
      </w:r>
    </w:p>
    <w:p w:rsidR="001D55C5" w:rsidRPr="002035DA" w:rsidRDefault="001D55C5" w:rsidP="001D55C5">
      <w:r w:rsidRPr="002035DA">
        <w:rPr>
          <w:rStyle w:val="StyleUnderline"/>
        </w:rPr>
        <w:t xml:space="preserve">Support efforts to coordinate the use and integration of field, laboratory, and model derived data. The integration of field, laboratory, and modeling studies is essential to furthering our understanding of the geologic factors controlling methane hydrate </w:t>
      </w:r>
      <w:r w:rsidRPr="002035DA">
        <w:t xml:space="preserve">systems in nature. For example, </w:t>
      </w:r>
      <w:r w:rsidRPr="002035DA">
        <w:rPr>
          <w:rStyle w:val="StyleUnderline"/>
        </w:rPr>
        <w:t>methane hydrate reservoir modeling can aid in predicting gas flow rates and the response of the hydrate</w:t>
      </w:r>
      <w:r w:rsidRPr="002035DA">
        <w:rPr>
          <w:rStyle w:val="StyleUnderline"/>
          <w:rFonts w:ascii="Cambria Math" w:hAnsi="Cambria Math" w:cs="Cambria Math"/>
        </w:rPr>
        <w:t>‐</w:t>
      </w:r>
      <w:r w:rsidRPr="002035DA">
        <w:rPr>
          <w:rStyle w:val="StyleUnderline"/>
        </w:rPr>
        <w:t>bearing sediments to production, as well as in interpreting impact of natural perturbations on methane hydrate systems dynamics</w:t>
      </w:r>
      <w:r w:rsidRPr="002035DA">
        <w:t>. These numerical models also make use of complex coupled equations that account for heat transfer, fluid flow, and kinetic mechanisms that govern the in situ response of hydrate to internal forcing. In most cases, the equations and various physical properties of the methane hydrate system being modeled have been derived through laboratory analyses of natural and synthetic hydrate samples. The ongoing cooperative work in the methane hydrate community that has shown the method of hydrate formation (e.g., out of solution, from free gas phase, ice seeding) will have a significant effect on the resulting physical properties is an important contribution. This effort is also a good example of a grass</w:t>
      </w:r>
      <w:r w:rsidRPr="002035DA">
        <w:rPr>
          <w:rFonts w:ascii="Cambria Math" w:hAnsi="Cambria Math" w:cs="Cambria Math"/>
        </w:rPr>
        <w:t>‐</w:t>
      </w:r>
      <w:r w:rsidRPr="002035DA">
        <w:t>root effort being led by key methane hydrate research laboratories throughout the world, and is the type of effort that needs to be supported and duplicated to deal with other fundamental methane hydrate research problems. </w:t>
      </w:r>
    </w:p>
    <w:p w:rsidR="001D55C5" w:rsidRPr="002035DA" w:rsidRDefault="001D55C5" w:rsidP="001D55C5">
      <w:r w:rsidRPr="002035DA">
        <w:t>Information and Technology Transfer </w:t>
      </w:r>
    </w:p>
    <w:p w:rsidR="001D55C5" w:rsidRPr="002035DA" w:rsidRDefault="001D55C5" w:rsidP="001D55C5">
      <w:r w:rsidRPr="002035DA">
        <w:rPr>
          <w:rStyle w:val="StyleUnderline"/>
        </w:rPr>
        <w:t>Make use of all available communication channels to disseminate well</w:t>
      </w:r>
      <w:r w:rsidRPr="002035DA">
        <w:rPr>
          <w:rStyle w:val="StyleUnderline"/>
          <w:rFonts w:ascii="Cambria Math" w:hAnsi="Cambria Math" w:cs="Cambria Math"/>
        </w:rPr>
        <w:t>‐</w:t>
      </w:r>
      <w:r w:rsidRPr="002035DA">
        <w:rPr>
          <w:rStyle w:val="StyleUnderline"/>
        </w:rPr>
        <w:t>vetted data and information on the role that methane hydrates may play as an energy resource, geohazard, or agent of global climate change. To effectively deal with the outstanding methane hydrate science and technical challenges, the public must be accurately and honestly informed of the potential benefits and impacts associated methane hydrate research.</w:t>
      </w:r>
      <w:r w:rsidRPr="002035DA">
        <w:t xml:space="preserve"> There is a need to standardize the use of common hydrate related research terms and concepts. It is also important to identify the issues and factors that influence the perception of methane hydrate research into the future. </w:t>
      </w:r>
    </w:p>
    <w:p w:rsidR="001D55C5" w:rsidRPr="002035DA" w:rsidRDefault="001D55C5" w:rsidP="001D55C5">
      <w:r w:rsidRPr="002035DA">
        <w:rPr>
          <w:rStyle w:val="StyleUnderline"/>
        </w:rPr>
        <w:t>Monitor the methane hydrate scientific community and deal effectively with misinformation through the peer review process and the judicious use of published reviews and rebuttals</w:t>
      </w:r>
      <w:r w:rsidRPr="002035DA">
        <w:t xml:space="preserve">. </w:t>
      </w:r>
    </w:p>
    <w:p w:rsidR="001D55C5" w:rsidRPr="002035DA" w:rsidRDefault="001D55C5" w:rsidP="001D55C5"/>
    <w:p w:rsidR="00CC5899" w:rsidRPr="002035DA" w:rsidRDefault="00CC5899" w:rsidP="00CC5899">
      <w:pPr>
        <w:pStyle w:val="Heading3"/>
        <w:rPr>
          <w:rFonts w:cs="Times New Roman"/>
        </w:rPr>
      </w:pPr>
      <w:r w:rsidRPr="002035DA">
        <w:rPr>
          <w:rFonts w:cs="Times New Roman"/>
        </w:rPr>
        <w:t>2AC—MH = Safe Energy Source</w:t>
      </w:r>
    </w:p>
    <w:p w:rsidR="00CC5899" w:rsidRPr="002035DA" w:rsidRDefault="00CC5899" w:rsidP="00CC5899">
      <w:pPr>
        <w:pStyle w:val="Heading4"/>
        <w:rPr>
          <w:rFonts w:cs="Times New Roman"/>
        </w:rPr>
      </w:pPr>
      <w:r w:rsidRPr="002035DA">
        <w:rPr>
          <w:rFonts w:cs="Times New Roman"/>
        </w:rPr>
        <w:t>Methane hydrate is one of the largest potential energy sources in the world and can be drilled and burned safely</w:t>
      </w:r>
    </w:p>
    <w:p w:rsidR="00CC5899" w:rsidRPr="002035DA" w:rsidRDefault="00CC5899" w:rsidP="00CC5899">
      <w:r w:rsidRPr="002035DA">
        <w:rPr>
          <w:rStyle w:val="Style13ptBold"/>
        </w:rPr>
        <w:t>ORNL Review 2k</w:t>
      </w:r>
      <w:r w:rsidRPr="002035DA">
        <w:t xml:space="preserve"> [Oak Ridge National Laboratory Review, “</w:t>
      </w:r>
      <w:bookmarkStart w:id="8" w:name="146d3412723aab33_top"/>
      <w:r w:rsidRPr="002035DA">
        <w:t>Methane Hydrates: A Carbon Management Challenge</w:t>
      </w:r>
      <w:bookmarkEnd w:id="8"/>
      <w:r w:rsidRPr="002035DA">
        <w:t xml:space="preserve">,” Issue 22 Number 2, 2000, pg. </w:t>
      </w:r>
      <w:hyperlink r:id="rId72" w:tgtFrame="_blank" w:history="1">
        <w:r w:rsidRPr="002035DA">
          <w:rPr>
            <w:rStyle w:val="Hyperlink"/>
          </w:rPr>
          <w:t>http://www.ornl.gov/info/ornlreview/v33_2_00/methane.htm</w:t>
        </w:r>
      </w:hyperlink>
      <w:r w:rsidRPr="002035DA">
        <w:t>]</w:t>
      </w:r>
    </w:p>
    <w:p w:rsidR="00CC5899" w:rsidRPr="002035DA" w:rsidRDefault="00CC5899" w:rsidP="00CC5899">
      <w:pPr>
        <w:rPr>
          <w:sz w:val="12"/>
        </w:rPr>
      </w:pPr>
      <w:r w:rsidRPr="002035DA">
        <w:rPr>
          <w:rStyle w:val="StyleUnderline"/>
        </w:rPr>
        <w:t>An enormous natural gas resource locked in ice lies untapped in ocean sediments and the Arctic permafrost. If this resource could be harvested safely and economically by the United States, we could possibly enjoy long-term energy security</w:t>
      </w:r>
      <w:r w:rsidRPr="002035DA">
        <w:rPr>
          <w:sz w:val="12"/>
        </w:rPr>
        <w:t xml:space="preserve">. Known as methane hydrates, this resource also may have important implications for climate change. </w:t>
      </w:r>
      <w:r w:rsidRPr="002035DA">
        <w:rPr>
          <w:rStyle w:val="StyleUnderline"/>
        </w:rPr>
        <w:t>When released to the air, methane is a greenhouse gas that traps 20 times more heat than carbon dioxide</w:t>
      </w:r>
      <w:r w:rsidRPr="002035DA">
        <w:rPr>
          <w:sz w:val="12"/>
        </w:rPr>
        <w:t xml:space="preserve"> (another greenhouse gas). </w:t>
      </w:r>
      <w:r w:rsidRPr="002035DA">
        <w:rPr>
          <w:rStyle w:val="StyleUnderline"/>
        </w:rPr>
        <w:t xml:space="preserve">When burned, methane releases up to 25% less carbon dioxide than the combustion of the same mass of coal and does not emit the nitrogen and sulfur oxides known to damage the environment. </w:t>
      </w:r>
      <w:r w:rsidRPr="002035DA">
        <w:rPr>
          <w:sz w:val="12"/>
        </w:rPr>
        <w:t xml:space="preserve">Methane hydrates contain methane in a highly concentrated form. Hydrates are a type of ice in which water molecules form cages (clathrates) around properly sized guest molecules. Gas hydrates form when water and gas (e.g., methane, ethane, and propane) come together at the right temperatures and pressures. Thanks to the recent passage of the authorization bill, The Methane Hydrate Research and Development Act of 1999, the Department of Energy's Office of Fossil Energy is planning a </w:t>
      </w:r>
      <w:hyperlink r:id="rId73" w:history="1">
        <w:r w:rsidRPr="002035DA">
          <w:rPr>
            <w:rStyle w:val="Hyperlink"/>
            <w:sz w:val="12"/>
          </w:rPr>
          <w:t>national research and development (R&amp;D) program</w:t>
        </w:r>
      </w:hyperlink>
      <w:r w:rsidRPr="002035DA">
        <w:rPr>
          <w:sz w:val="12"/>
        </w:rPr>
        <w:t xml:space="preserve"> on methane hydrates. ORNL researchers are doing research in this area using internal funding from the Laboratory Directed R&amp;D (LDRD) Program and are proposing projects for DOE funding. "The driver of DOE's gas hydrates program is the need for a new, abundant source of relatively clean energy, yet </w:t>
      </w:r>
      <w:r w:rsidRPr="002035DA">
        <w:rPr>
          <w:rStyle w:val="StyleUnderline"/>
        </w:rPr>
        <w:t>concerns about climate change are being addressed, considering that methane is a greenhouse gas," says Lorie Langley, leader of ORNL's Natural Gas Infrastructure, Methane Hydrates, and Carbon Dioxide Sequestration programs. "Methane can be used as an inexpensive source of hydrogen, a carbon-free fuel that could help slow climate change, providing that methods are developed to sequester the carbon dioxide that results from hydrogen production."</w:t>
      </w:r>
      <w:r w:rsidRPr="002035DA">
        <w:rPr>
          <w:sz w:val="12"/>
        </w:rPr>
        <w:t xml:space="preserve"> Among the questions the DOE program will address are these: </w:t>
      </w:r>
      <w:r w:rsidRPr="002035DA">
        <w:rPr>
          <w:rStyle w:val="StyleUnderline"/>
        </w:rPr>
        <w:t>How much natural gas actually is present in the world's methane hydrates? (Estimates range as high as 700,000 trillion cubic feet, many times the estimated total of worldwide conventional resources of natural gas and oil.)</w:t>
      </w:r>
      <w:r w:rsidRPr="002035DA">
        <w:rPr>
          <w:sz w:val="12"/>
        </w:rPr>
        <w:t xml:space="preserve"> Are the hydrates stable enough to sequester carbon dioxide injected into them? Which production methods could safely harvest methane from the hydrates? What are the risks of recovering methane from ocean hydrates? Could the release of methane make the sediments unstable enough to cause the collapse of seafloor foundations for conventional oil and gas drilling rigs? Could the melting, or dissociation, of methane hydrate ice lead to releases of large volumes of methane to the atmosphere, raising greenhouse gas levels and exacerbating global warming</w:t>
      </w:r>
      <w:r w:rsidRPr="002035DA">
        <w:rPr>
          <w:rStyle w:val="StyleUnderline"/>
        </w:rPr>
        <w:t xml:space="preserve">? To help answer questions about the formation and dissociation of methane hydrates in ocean sediments, ORNL is operating a new seafloor process simulator (SPS), which is the largest, most highly instrumented pressure vessel in the world for methane hydrate studies. This 72-liter vessel, which is more than 30 times larger than the typical vessel used for methane hydrate research, is the product of an LDRD project led by Gary Jacobs and Tommy Phelps, both of ORNL's Environmental Sciences Division (ESD). </w:t>
      </w:r>
      <w:r w:rsidRPr="002035DA">
        <w:rPr>
          <w:sz w:val="12"/>
        </w:rPr>
        <w:t>In the SPS, methane is bubbled into the seawater-containing vessel. The fluid is cooled to ~4°C and pressurized between 50 and 100 atmospheres to form methane hydrates. Methane hydrate samples are produced for analysis by instruments at numerous ports around the vessel, and their formation is captured by a video camera. "Because of the size of our vessel, we have found a way to make methane hydrates easily and predictably," Phelps says. "Our large pressure vessel is also more suitable for research on the interactions between heterogeneous sediments and hydrates during their formation and dissociation. We can mimic actual heterogeneous conditions such as ocean water and sediments mixed with microorganisms, organic matter, carbonate particles, sand, silt, clay, and sulfides. Our data will be used to test and verify computer models of heterogeneous hydrate formation." The dissociation of methane hydrates is a major concern for oil companies, Phelps says, noting that five oil firms have expressed interest in conducting research at SPS. "When the temperature rises or the pressure drops, one cubic foot of methane hydrate ice can release 160 cubic feet of gas," he explains. "Forces from methane hydrate dissociation have been blamed for a damaging shift in a drilling rig's foundation, causing a loss of $100 million. Oil and gas drilling companies are more interested in protecting their drilling equipment than harvesting the hydrates as an energy resource, at least for the next 10 years." At the SPS, hydrates could be grown in intact sediment cores filled with particles of controlled size to determine the effects of decomposing hydrates on sediment structure. Experiments at the SPS might also help determine which conditions could lead to a "burp" of methane from ocean hydrates that might enter the atmosphere and cause climate change. Some evidence suggests that a catastrophic release of frozen methane from the ocean 55 million years ago was responsible for an abrupt warming of the earth. As a result, ocean temperatures rose by 7 to 14 degrees over 1000 years, causing the die-off of more than half of some deep-sea species. "Eventually, we could do dynamic production simulations at the SPS," Phelps says. "We may test ideas for harvesting methane hydrates, such as depressurization, stimulating them with sound waves to melt them gently, or injecting solvents to extract the methane into gas recovery wells." What other research is being done at ORNL on methane hydrates? In 1999, Bill Doll, an ESD geophysicist, in collaboration with scientists from Kansas and Canada, used high-resolution seismic reflection methods developed for solving environmental problems to obtain very sharp images of hydrate-bearing zones 1000 m deep and of an overlying permafrost zone. The work was conducted in Canada's MacKenzie Delta, along the Arctic Ocean.</w:t>
      </w:r>
    </w:p>
    <w:tbl>
      <w:tblPr>
        <w:tblW w:w="2350" w:type="pct"/>
        <w:jc w:val="center"/>
        <w:tblCellSpacing w:w="15" w:type="dxa"/>
        <w:tblCellMar>
          <w:top w:w="15" w:type="dxa"/>
          <w:left w:w="15" w:type="dxa"/>
          <w:bottom w:w="15" w:type="dxa"/>
          <w:right w:w="15" w:type="dxa"/>
        </w:tblCellMar>
        <w:tblLook w:val="04A0" w:firstRow="1" w:lastRow="0" w:firstColumn="1" w:lastColumn="0" w:noHBand="0" w:noVBand="1"/>
      </w:tblPr>
      <w:tblGrid>
        <w:gridCol w:w="2221"/>
        <w:gridCol w:w="2221"/>
      </w:tblGrid>
      <w:tr w:rsidR="00CC5899" w:rsidRPr="002035DA" w:rsidTr="006A2D90">
        <w:trPr>
          <w:tblCellSpacing w:w="15" w:type="dxa"/>
          <w:jc w:val="center"/>
        </w:trPr>
        <w:tc>
          <w:tcPr>
            <w:tcW w:w="0" w:type="auto"/>
            <w:vAlign w:val="center"/>
            <w:hideMark/>
          </w:tcPr>
          <w:p w:rsidR="00CC5899" w:rsidRPr="002035DA" w:rsidRDefault="00CC5899" w:rsidP="006A2D90"/>
        </w:tc>
        <w:tc>
          <w:tcPr>
            <w:tcW w:w="0" w:type="auto"/>
            <w:vAlign w:val="center"/>
            <w:hideMark/>
          </w:tcPr>
          <w:p w:rsidR="00CC5899" w:rsidRPr="002035DA" w:rsidRDefault="00CC5899" w:rsidP="006A2D90"/>
        </w:tc>
      </w:tr>
      <w:tr w:rsidR="00CC5899" w:rsidRPr="002035DA" w:rsidTr="006A2D90">
        <w:trPr>
          <w:tblCellSpacing w:w="15" w:type="dxa"/>
          <w:jc w:val="center"/>
        </w:trPr>
        <w:tc>
          <w:tcPr>
            <w:tcW w:w="0" w:type="auto"/>
            <w:gridSpan w:val="2"/>
            <w:hideMark/>
          </w:tcPr>
          <w:p w:rsidR="00CC5899" w:rsidRPr="002035DA" w:rsidRDefault="00CC5899" w:rsidP="006A2D90"/>
        </w:tc>
      </w:tr>
    </w:tbl>
    <w:p w:rsidR="00CC5899" w:rsidRPr="002035DA" w:rsidRDefault="00CC5899" w:rsidP="00CC5899">
      <w:pPr>
        <w:rPr>
          <w:sz w:val="16"/>
        </w:rPr>
      </w:pPr>
      <w:r w:rsidRPr="002035DA">
        <w:rPr>
          <w:rStyle w:val="StyleUnderline"/>
        </w:rPr>
        <w:t>"We are developing tools to precisely locate methane hydrate layers, assess whether the hydrate is distributed uniformly or in pockets within the sediments, and ultimately determine how much methane is there,"</w:t>
      </w:r>
      <w:r w:rsidRPr="002035DA">
        <w:rPr>
          <w:sz w:val="16"/>
        </w:rPr>
        <w:t xml:space="preserve"> Doll says. "Our high-resolution measurements have impressed oil exploration companies</w:t>
      </w:r>
      <w:r w:rsidRPr="002035DA">
        <w:rPr>
          <w:rStyle w:val="StyleUnderline"/>
        </w:rPr>
        <w:t xml:space="preserve">." In </w:t>
      </w:r>
      <w:proofErr w:type="gramStart"/>
      <w:r w:rsidRPr="002035DA">
        <w:rPr>
          <w:rStyle w:val="StyleUnderline"/>
        </w:rPr>
        <w:t>a collaboration</w:t>
      </w:r>
      <w:proofErr w:type="gramEnd"/>
      <w:r w:rsidRPr="002035DA">
        <w:rPr>
          <w:rStyle w:val="StyleUnderline"/>
        </w:rPr>
        <w:t xml:space="preserve"> with the U.S. Geological Survey (USGS), David Reister and N. S. V. Rao, both of ORNL's Computer Science and Mathematics Division, have been developing an improved method to determine how much methane is present in gas hydrates on the ocean floor.</w:t>
      </w:r>
      <w:r w:rsidRPr="002035DA">
        <w:rPr>
          <w:sz w:val="16"/>
        </w:rPr>
        <w:t xml:space="preserve"> "Hydrates occupy pores of rocks," Reister says. "To determine how much methane is present in the ocean, we must accurately estimate porosity and hydrate concentration in the pores for all ocean sediments." They are developing mathematical models based on rock physics to predict the locations and concentrations of methane hydrates in oceans and Arctic permafrost in the MacKenzie Delta. They use well log data obtained by oil and gas drilling companies, which provide a variety of measurements, including density, velocity, and electrical resistivity of sediments and the contents of their pores. Peter T. Cummings, an ORNL-University of Tennessee (UT) Distinguished Scientist, Ariel A. Chialvo, an ORNL-UT collaborating scientist, and Mohammed Houssa of UT are using sophisticated models of methane, carbon dioxide, and water to better understand methane hydrates. "We are doing molecular simulations of methane hydrates at different temperatures, such as 270 K and 170 K," says Cummings. "Methane doesn't like water, so it pushes the surrounding water molecules away in clathrates, forcing them into a structure that is more stable than the normal arrangement of water molecules." The scientists' goal is to predict the stability of methane hydrates in the real environment. Methane hydrates are trapped in pores of sandstone sediments that are contaminated with bacteria, algae, sand, and ions from saltwater. "We will eventually simulate the effects of impurities on the stability of methane hydrates," Cummings says. "Our models may show that confinement in pores enhances methane hydrate stability." Claudia Rawn of the Metals and Ceramics Division, Bryan Chakoumakos of the Solid State Division, and Simon Marshall of ESD are interested in using neutrons to measure the effects of temperature and pressure changes on methane hydrate stability. "We measured the expansion of a unit cell of a USGS methane hydrate sample as temperature rises," Rawn says. They hope to determine the effects of different gases on hydrate stability and compare the movements of water molecules and the strengths of hydrogen bonds in hydrates and normal ice. </w:t>
      </w:r>
      <w:r w:rsidRPr="002035DA">
        <w:rPr>
          <w:rStyle w:val="StyleUnderline"/>
        </w:rPr>
        <w:t>The DOE National Methane Hydrate Program Plan has four research goals: resource characterization, production technology, global climate change, and safety and seafloor stability. "ORNL has the opportunity and capability to contribute to all of these goals," says Langley.</w:t>
      </w:r>
    </w:p>
    <w:p w:rsidR="00CC5899" w:rsidRPr="002035DA" w:rsidRDefault="00CC5899" w:rsidP="00CC5899"/>
    <w:p w:rsidR="00CC5899" w:rsidRPr="002035DA" w:rsidRDefault="00CC5899" w:rsidP="00CC5899">
      <w:pPr>
        <w:pStyle w:val="Heading4"/>
        <w:rPr>
          <w:rFonts w:cs="Times New Roman"/>
        </w:rPr>
      </w:pPr>
      <w:r w:rsidRPr="002035DA">
        <w:rPr>
          <w:rFonts w:cs="Times New Roman"/>
        </w:rPr>
        <w:t>Methane has large potential as a fuel source – deposits are enormous</w:t>
      </w:r>
    </w:p>
    <w:p w:rsidR="00CC5899" w:rsidRPr="002035DA" w:rsidRDefault="00CC5899" w:rsidP="00CC5899">
      <w:r w:rsidRPr="002035DA">
        <w:rPr>
          <w:rStyle w:val="Style13ptBold"/>
        </w:rPr>
        <w:t>Anderson 14</w:t>
      </w:r>
      <w:r w:rsidRPr="002035DA">
        <w:t xml:space="preserve"> [Richard – BBCnews, April 14</w:t>
      </w:r>
      <w:r w:rsidRPr="002035DA">
        <w:rPr>
          <w:vertAlign w:val="superscript"/>
        </w:rPr>
        <w:t>th</w:t>
      </w:r>
      <w:r w:rsidRPr="002035DA">
        <w:t>, 2014, “Methane hydrate: Dirty fuel or energy saviour?</w:t>
      </w:r>
      <w:proofErr w:type="gramStart"/>
      <w:r w:rsidRPr="002035DA">
        <w:t>”,</w:t>
      </w:r>
      <w:proofErr w:type="gramEnd"/>
      <w:r w:rsidRPr="002035DA">
        <w:t xml:space="preserve"> </w:t>
      </w:r>
      <w:hyperlink r:id="rId74" w:history="1">
        <w:r w:rsidRPr="002035DA">
          <w:rPr>
            <w:rStyle w:val="Hyperlink"/>
          </w:rPr>
          <w:t>http://www.bbc.com/news/business-27021610</w:t>
        </w:r>
      </w:hyperlink>
      <w:r w:rsidRPr="002035DA">
        <w:t xml:space="preserve"> </w:t>
      </w:r>
      <w:hyperlink r:id="rId75" w:history="1">
        <w:r w:rsidRPr="002035DA">
          <w:rPr>
            <w:rStyle w:val="Hyperlink"/>
          </w:rPr>
          <w:t>\\accessed</w:t>
        </w:r>
      </w:hyperlink>
      <w:r w:rsidRPr="002035DA">
        <w:t xml:space="preserve"> 6/15/14\\NL]</w:t>
      </w:r>
    </w:p>
    <w:p w:rsidR="00CC5899" w:rsidRPr="002035DA" w:rsidRDefault="00CC5899" w:rsidP="00CC5899">
      <w:r w:rsidRPr="002035DA">
        <w:t>The world is addicted to hydrocarbons, and it's easy to see why - cheap, plentiful and easy to mine, they represent an abundant energy source to fuel industrial development the world over.</w:t>
      </w:r>
    </w:p>
    <w:p w:rsidR="00CC5899" w:rsidRPr="002035DA" w:rsidRDefault="00CC5899" w:rsidP="00CC5899">
      <w:r w:rsidRPr="002035DA">
        <w:t xml:space="preserve">The side-effects, however, are potentially devastating; </w:t>
      </w:r>
      <w:r w:rsidRPr="002035DA">
        <w:rPr>
          <w:rStyle w:val="StyleUnderline"/>
        </w:rPr>
        <w:t xml:space="preserve">burning fossil fuels emits the CO2 linked to global warming. </w:t>
      </w:r>
      <w:r w:rsidRPr="002035DA">
        <w:t xml:space="preserve">And as reserves of </w:t>
      </w:r>
      <w:r w:rsidRPr="002035DA">
        <w:rPr>
          <w:rStyle w:val="StyleUnderline"/>
        </w:rPr>
        <w:t>oil, coal and gas are becoming tougher to access</w:t>
      </w:r>
      <w:r w:rsidRPr="002035DA">
        <w:t xml:space="preserve">, governments are looking ever harder for alternatives, not just to produce energy, but to help achieve the holy grail of all sovereign states - energy independence. </w:t>
      </w:r>
      <w:r w:rsidRPr="002035DA">
        <w:rPr>
          <w:rStyle w:val="StyleUnderline"/>
        </w:rPr>
        <w:t xml:space="preserve">Some have discovered a potential saviour, locked away under deep ocean beds and vast swathes of permafrost. The problem is it's a hydrocarbon, but unlike any other we know. </w:t>
      </w:r>
      <w:r w:rsidRPr="002035DA">
        <w:rPr>
          <w:rStyle w:val="Emphasis"/>
        </w:rPr>
        <w:t xml:space="preserve">Huge reserves </w:t>
      </w:r>
      <w:proofErr w:type="gramStart"/>
      <w:r w:rsidRPr="002035DA">
        <w:rPr>
          <w:rStyle w:val="StyleUnderline"/>
        </w:rPr>
        <w:t>Otherwise</w:t>
      </w:r>
      <w:proofErr w:type="gramEnd"/>
      <w:r w:rsidRPr="002035DA">
        <w:rPr>
          <w:rStyle w:val="StyleUnderline"/>
        </w:rPr>
        <w:t xml:space="preserve"> known as fire ice</w:t>
      </w:r>
      <w:r w:rsidRPr="002035DA">
        <w:t xml:space="preserve">, </w:t>
      </w:r>
      <w:r w:rsidRPr="002035DA">
        <w:rPr>
          <w:rStyle w:val="StyleUnderline"/>
        </w:rPr>
        <w:t>methane hydrate presents as ice crystals with natural methane gas locked inside</w:t>
      </w:r>
      <w:r w:rsidRPr="002035DA">
        <w:t xml:space="preserve">. </w:t>
      </w:r>
      <w:r w:rsidRPr="002035DA">
        <w:rPr>
          <w:rStyle w:val="StyleUnderline"/>
        </w:rPr>
        <w:t xml:space="preserve">They are formed through a </w:t>
      </w:r>
      <w:r w:rsidRPr="002035DA">
        <w:rPr>
          <w:rStyle w:val="Emphasis"/>
        </w:rPr>
        <w:t>combination of low temperatures and high pressure</w:t>
      </w:r>
      <w:r w:rsidRPr="002035DA">
        <w:rPr>
          <w:rStyle w:val="StyleUnderline"/>
        </w:rPr>
        <w:t xml:space="preserve">, and are found primarily </w:t>
      </w:r>
      <w:r w:rsidRPr="002035DA">
        <w:rPr>
          <w:rStyle w:val="Emphasis"/>
        </w:rPr>
        <w:t>on the edge of continental shelves where the seabed drops sharply away into the deep ocean floor</w:t>
      </w:r>
      <w:r w:rsidRPr="002035DA">
        <w:t xml:space="preserve">, as the US Geological Survey map shows. And the </w:t>
      </w:r>
      <w:r w:rsidRPr="002035DA">
        <w:rPr>
          <w:rStyle w:val="StyleUnderline"/>
        </w:rPr>
        <w:t>deposits</w:t>
      </w:r>
      <w:r w:rsidRPr="002035DA">
        <w:t xml:space="preserve"> of these compounds </w:t>
      </w:r>
      <w:r w:rsidRPr="002035DA">
        <w:rPr>
          <w:rStyle w:val="StyleUnderline"/>
        </w:rPr>
        <w:t>are enormous</w:t>
      </w:r>
      <w:r w:rsidRPr="002035DA">
        <w:t>. "</w:t>
      </w:r>
      <w:r w:rsidRPr="002035DA">
        <w:rPr>
          <w:rStyle w:val="StyleUnderline"/>
        </w:rPr>
        <w:t>Estimates suggest that there is about the same amount of carbon in methane hydrates as there is in every other organic carbon store on the planet</w:t>
      </w:r>
      <w:r w:rsidRPr="002035DA">
        <w:t xml:space="preserve">," says Chris Rochelle of the British Geological Survey. In other words, </w:t>
      </w:r>
      <w:r w:rsidRPr="002035DA">
        <w:rPr>
          <w:rStyle w:val="StyleUnderline"/>
        </w:rPr>
        <w:t>there is more energy in methane hydrates than in all the world's oil, coal and gas put together. By lowering the pressure or raising the temperature, the hydrate simply breaks down into water and methane - a lot of methane. One cubic metre of the compound releases about 160 cubic metres of gas, making it a highly energy-intensive fuel.</w:t>
      </w:r>
      <w:r w:rsidRPr="002035DA">
        <w:t xml:space="preserve"> This, together with abundant reserves and the relatively simple process of releasing the methane, means a number of governments are getting increasingly excited about this massive potential source of energy.</w:t>
      </w:r>
    </w:p>
    <w:p w:rsidR="00CC5899" w:rsidRPr="002035DA" w:rsidRDefault="00CC5899" w:rsidP="00CC5899"/>
    <w:p w:rsidR="00CC5899" w:rsidRPr="002035DA" w:rsidRDefault="00CC5899" w:rsidP="00CC5899">
      <w:pPr>
        <w:pStyle w:val="Heading3"/>
        <w:rPr>
          <w:rFonts w:cs="Times New Roman"/>
        </w:rPr>
      </w:pPr>
      <w:r w:rsidRPr="002035DA">
        <w:rPr>
          <w:rFonts w:cs="Times New Roman"/>
        </w:rPr>
        <w:t>2AC—MH Energy</w:t>
      </w:r>
    </w:p>
    <w:p w:rsidR="00CC5899" w:rsidRPr="002035DA" w:rsidRDefault="00CC5899" w:rsidP="00CC5899">
      <w:pPr>
        <w:pStyle w:val="Heading4"/>
        <w:rPr>
          <w:rFonts w:cs="Times New Roman"/>
        </w:rPr>
      </w:pPr>
      <w:r w:rsidRPr="002035DA">
        <w:rPr>
          <w:rFonts w:cs="Times New Roman"/>
        </w:rPr>
        <w:t>MH development creates new energy potential</w:t>
      </w:r>
    </w:p>
    <w:p w:rsidR="00CC5899" w:rsidRPr="002035DA" w:rsidRDefault="00CC5899" w:rsidP="00CC5899">
      <w:r w:rsidRPr="002035DA">
        <w:rPr>
          <w:rStyle w:val="Style13ptBold"/>
        </w:rPr>
        <w:t>Seol &amp; Boswell 10</w:t>
      </w:r>
      <w:r w:rsidRPr="002035DA">
        <w:t xml:space="preserve">—Scientist for the Department of Energy // PhD in Geology from West Virginia University and Technology Manger for Methane Hydrates at the National Energy Technology Laboratory for the DOE. [“Methane Hydrate, ‘Fire in the Ice’: Energy Potential and Environmental Implications,” Yongkoo Seol and Ray Boswell, 23 July 2010, </w:t>
      </w:r>
      <w:hyperlink r:id="rId76" w:history="1">
        <w:r w:rsidRPr="002035DA">
          <w:rPr>
            <w:rStyle w:val="Hyperlink"/>
          </w:rPr>
          <w:t>http://www.laboratory-journal.com/science/umwelt/methane-hydrate-fire-ice?page=1</w:t>
        </w:r>
      </w:hyperlink>
      <w:r w:rsidRPr="002035DA">
        <w:t>] // AG</w:t>
      </w:r>
    </w:p>
    <w:p w:rsidR="00CC5899" w:rsidRPr="002035DA" w:rsidRDefault="00CC5899" w:rsidP="00CC5899">
      <w:r w:rsidRPr="002035DA">
        <w:t>Conclusion</w:t>
      </w:r>
    </w:p>
    <w:p w:rsidR="00CC5899" w:rsidRPr="002035DA" w:rsidRDefault="00CC5899" w:rsidP="00CC5899">
      <w:pPr>
        <w:rPr>
          <w:rStyle w:val="Emphasis"/>
        </w:rPr>
      </w:pPr>
      <w:r w:rsidRPr="002035DA">
        <w:rPr>
          <w:rStyle w:val="StyleUnderline"/>
        </w:rPr>
        <w:t xml:space="preserve">The primary challenges of developing gas hydrate reservoirs include creating reliable and effective exploration and production technologies, assessing economically recoverable resources, and understanding the role of gas hydrate in global climate change. Collaborative efforts to overcome these technical challenges should be continued to determine methane hydrate's potential as an </w:t>
      </w:r>
      <w:r w:rsidRPr="002035DA">
        <w:rPr>
          <w:rStyle w:val="Emphasis"/>
        </w:rPr>
        <w:t>environmentally safe and economically viable energy source.</w:t>
      </w:r>
    </w:p>
    <w:p w:rsidR="00CC5899" w:rsidRPr="002035DA" w:rsidRDefault="00CC5899" w:rsidP="00CC5899"/>
    <w:p w:rsidR="00CC5899" w:rsidRPr="002035DA" w:rsidRDefault="00CC5899" w:rsidP="00CC5899">
      <w:pPr>
        <w:pStyle w:val="Heading4"/>
        <w:rPr>
          <w:rFonts w:cs="Times New Roman"/>
        </w:rPr>
      </w:pPr>
      <w:r w:rsidRPr="002035DA">
        <w:rPr>
          <w:rFonts w:cs="Times New Roman"/>
        </w:rPr>
        <w:t>Hydrates are a better energy source</w:t>
      </w:r>
    </w:p>
    <w:p w:rsidR="00CC5899" w:rsidRPr="002035DA" w:rsidRDefault="00151342" w:rsidP="00CC5899">
      <w:proofErr w:type="gramStart"/>
      <w:r>
        <w:rPr>
          <w:rStyle w:val="Style13ptBold"/>
        </w:rPr>
        <w:t xml:space="preserve">NRC </w:t>
      </w:r>
      <w:r w:rsidR="00CC5899" w:rsidRPr="002035DA">
        <w:rPr>
          <w:rStyle w:val="Style13ptBold"/>
        </w:rPr>
        <w:t>10</w:t>
      </w:r>
      <w:r w:rsidR="00CC5899" w:rsidRPr="002035DA">
        <w:t xml:space="preserve"> National Research Council.</w:t>
      </w:r>
      <w:proofErr w:type="gramEnd"/>
      <w:r w:rsidR="00CC5899" w:rsidRPr="002035DA">
        <w:t xml:space="preserve"> [Realizing the Energy Potential of Methane Hydrate for the United States</w:t>
      </w:r>
      <w:proofErr w:type="gramStart"/>
      <w:r w:rsidR="00CC5899" w:rsidRPr="002035DA">
        <w:t>. ]</w:t>
      </w:r>
      <w:proofErr w:type="gramEnd"/>
      <w:r w:rsidR="00CC5899" w:rsidRPr="002035DA">
        <w:t xml:space="preserve"> Washington, DC: The National Academies Press, 2010. http://www.nap.edu/catalog.php?record_id=12831</w:t>
      </w:r>
    </w:p>
    <w:p w:rsidR="00CC5899" w:rsidRPr="002035DA" w:rsidRDefault="00CC5899" w:rsidP="00CC5899">
      <w:pPr>
        <w:rPr>
          <w:rFonts w:eastAsia="Times New Roman"/>
          <w:color w:val="333333"/>
          <w:sz w:val="18"/>
        </w:rPr>
      </w:pPr>
      <w:r w:rsidRPr="002035DA">
        <w:rPr>
          <w:rStyle w:val="StyleUnderline"/>
        </w:rPr>
        <w:t>Ensuring reliable sources of natural gas is of significant strategic interest to the United States</w:t>
      </w:r>
      <w:r w:rsidRPr="002035DA">
        <w:rPr>
          <w:rFonts w:eastAsia="Times New Roman"/>
          <w:color w:val="333333"/>
          <w:sz w:val="20"/>
        </w:rPr>
        <w:t>.</w:t>
      </w:r>
      <w:r w:rsidRPr="002035DA">
        <w:rPr>
          <w:rStyle w:val="StyleUnderline"/>
        </w:rPr>
        <w:t xml:space="preserve"> Natural gas is the cleanest of all the fossil fuels, emitting from 25 to 50 percent less carbon dioxide than either oil or coal</w:t>
      </w:r>
      <w:r w:rsidRPr="002035DA">
        <w:rPr>
          <w:rFonts w:eastAsia="Times New Roman"/>
          <w:color w:val="333333"/>
          <w:sz w:val="18"/>
        </w:rPr>
        <w:t xml:space="preserve"> for each unit of energy produced.</w:t>
      </w:r>
      <w:r w:rsidRPr="002035DA">
        <w:rPr>
          <w:rFonts w:eastAsia="Times New Roman"/>
          <w:color w:val="336699"/>
          <w:sz w:val="18"/>
          <w:bdr w:val="none" w:sz="0" w:space="0" w:color="auto" w:frame="1"/>
          <w:vertAlign w:val="superscript"/>
        </w:rPr>
        <w:t>1</w:t>
      </w:r>
      <w:r w:rsidRPr="002035DA">
        <w:rPr>
          <w:rFonts w:eastAsia="Times New Roman"/>
          <w:color w:val="333333"/>
          <w:sz w:val="18"/>
        </w:rPr>
        <w:t xml:space="preserve"> </w:t>
      </w:r>
      <w:proofErr w:type="gramStart"/>
      <w:r w:rsidRPr="002035DA">
        <w:rPr>
          <w:rFonts w:eastAsia="Times New Roman"/>
          <w:color w:val="333333"/>
          <w:sz w:val="18"/>
        </w:rPr>
        <w:t>In</w:t>
      </w:r>
      <w:proofErr w:type="gramEnd"/>
      <w:r w:rsidRPr="002035DA">
        <w:rPr>
          <w:rFonts w:eastAsia="Times New Roman"/>
          <w:color w:val="333333"/>
          <w:sz w:val="18"/>
        </w:rPr>
        <w:t xml:space="preserve"> recent years, natural gas has supplied approximately 20-25 percent of all energy consumed in the United States. In 2008, for example, a total of about 23 trillion cubic feet (TCF)</w:t>
      </w:r>
      <w:r w:rsidRPr="002035DA">
        <w:rPr>
          <w:rFonts w:eastAsia="Times New Roman"/>
          <w:color w:val="336699"/>
          <w:sz w:val="18"/>
          <w:bdr w:val="none" w:sz="0" w:space="0" w:color="auto" w:frame="1"/>
          <w:vertAlign w:val="superscript"/>
        </w:rPr>
        <w:t>2</w:t>
      </w:r>
      <w:r w:rsidRPr="002035DA">
        <w:rPr>
          <w:rFonts w:eastAsia="Times New Roman"/>
          <w:color w:val="333333"/>
          <w:sz w:val="18"/>
        </w:rPr>
        <w:t xml:space="preserve"> of natural gas was used to supply heat and electrical power to various sectors of the economy, with domestic natural gas providing approximately 85 percent of this volume (EIA, 2009a,b). </w:t>
      </w:r>
      <w:r w:rsidRPr="002035DA">
        <w:rPr>
          <w:rStyle w:val="StyleUnderline"/>
        </w:rPr>
        <w:t>The relatively clean environmental footprint for combustion, the potential for securing significant domestic supplies, and the compatibility with existing infrastructure indicate that</w:t>
      </w:r>
      <w:r w:rsidRPr="002035DA">
        <w:rPr>
          <w:rFonts w:eastAsia="Times New Roman"/>
          <w:color w:val="333333"/>
        </w:rPr>
        <w:t xml:space="preserve"> </w:t>
      </w:r>
      <w:r w:rsidRPr="002035DA">
        <w:rPr>
          <w:rFonts w:eastAsia="Times New Roman"/>
          <w:color w:val="333333"/>
          <w:sz w:val="18"/>
        </w:rPr>
        <w:t>natural gas can be a cornerstone of an environmentally and economically sound domestic energy portfolio.</w:t>
      </w:r>
    </w:p>
    <w:p w:rsidR="00CC5899" w:rsidRPr="002035DA" w:rsidRDefault="00CC5899" w:rsidP="00CC5899">
      <w:pPr>
        <w:ind w:firstLine="240"/>
        <w:rPr>
          <w:rFonts w:eastAsia="Times New Roman"/>
          <w:color w:val="333333"/>
          <w:sz w:val="18"/>
        </w:rPr>
      </w:pPr>
      <w:r w:rsidRPr="002035DA">
        <w:rPr>
          <w:rStyle w:val="StyleUnderline"/>
        </w:rPr>
        <w:t>Accumulations of methane hydrate, a solid form of natural gas, may represent an enormous source of methane.</w:t>
      </w:r>
      <w:r w:rsidRPr="002035DA">
        <w:rPr>
          <w:rFonts w:eastAsia="Times New Roman"/>
          <w:color w:val="333333"/>
        </w:rPr>
        <w:t xml:space="preserve"> </w:t>
      </w:r>
      <w:r w:rsidRPr="002035DA">
        <w:rPr>
          <w:rStyle w:val="StyleUnderline"/>
        </w:rPr>
        <w:t>Methane hydrate occurs in sediments within and below thick permafrost in Arctic regions and in the subsurface of most continental margins where water depths are greater than about 1,500 feet</w:t>
      </w:r>
      <w:r w:rsidRPr="002035DA">
        <w:rPr>
          <w:rFonts w:eastAsia="Times New Roman"/>
          <w:color w:val="333333"/>
        </w:rPr>
        <w:t xml:space="preserve"> </w:t>
      </w:r>
      <w:r w:rsidRPr="002035DA">
        <w:rPr>
          <w:rFonts w:eastAsia="Times New Roman"/>
          <w:sz w:val="20"/>
        </w:rPr>
        <w:t>(about 500 meters) (</w:t>
      </w:r>
      <w:r w:rsidRPr="002035DA">
        <w:rPr>
          <w:rFonts w:eastAsia="Times New Roman"/>
          <w:sz w:val="20"/>
          <w:bdr w:val="none" w:sz="0" w:space="0" w:color="auto" w:frame="1"/>
        </w:rPr>
        <w:t>Figure 1.1</w:t>
      </w:r>
      <w:r w:rsidRPr="002035DA">
        <w:rPr>
          <w:rFonts w:eastAsia="Times New Roman"/>
          <w:sz w:val="20"/>
        </w:rPr>
        <w:t xml:space="preserve">; </w:t>
      </w:r>
      <w:r w:rsidRPr="002035DA">
        <w:rPr>
          <w:rFonts w:eastAsia="Times New Roman"/>
          <w:sz w:val="20"/>
          <w:bdr w:val="none" w:sz="0" w:space="0" w:color="auto" w:frame="1"/>
        </w:rPr>
        <w:t>Box 1.1</w:t>
      </w:r>
      <w:r w:rsidRPr="002035DA">
        <w:rPr>
          <w:rFonts w:eastAsia="Times New Roman"/>
          <w:sz w:val="20"/>
        </w:rPr>
        <w:t xml:space="preserve">). Although </w:t>
      </w:r>
      <w:r w:rsidRPr="002035DA">
        <w:rPr>
          <w:rStyle w:val="StyleUnderline"/>
        </w:rPr>
        <w:t>the estimated total global volume of methane in methane hydrate is still debated, generally acknowledged estimates yield figures between 2 and 10 times greater than those of technically recoverable conventional natural gas resources</w:t>
      </w:r>
      <w:r w:rsidRPr="002035DA">
        <w:rPr>
          <w:rFonts w:eastAsia="Times New Roman"/>
          <w:color w:val="333333"/>
        </w:rPr>
        <w:t xml:space="preserve"> </w:t>
      </w:r>
      <w:r w:rsidRPr="002035DA">
        <w:rPr>
          <w:rFonts w:eastAsia="Times New Roman"/>
          <w:sz w:val="20"/>
        </w:rPr>
        <w:t>(</w:t>
      </w:r>
      <w:r w:rsidRPr="002035DA">
        <w:rPr>
          <w:rFonts w:eastAsia="Times New Roman"/>
          <w:sz w:val="18"/>
        </w:rPr>
        <w:t xml:space="preserve">see </w:t>
      </w:r>
      <w:r w:rsidRPr="002035DA">
        <w:rPr>
          <w:rFonts w:eastAsia="Times New Roman"/>
          <w:sz w:val="18"/>
          <w:bdr w:val="none" w:sz="0" w:space="0" w:color="auto" w:frame="1"/>
        </w:rPr>
        <w:t>Chapter 2</w:t>
      </w:r>
      <w:r w:rsidRPr="002035DA">
        <w:rPr>
          <w:rFonts w:eastAsia="Times New Roman"/>
          <w:sz w:val="18"/>
        </w:rPr>
        <w:t xml:space="preserve">). </w:t>
      </w:r>
      <w:r w:rsidRPr="002035DA">
        <w:rPr>
          <w:rStyle w:val="StyleUnderline"/>
        </w:rPr>
        <w:t>The existence of such a large and as-yet untapped methane hydrate resource has provided a strong global research incentive to determine how methane from methane hydrate might be produced as a technically safe, environmentally compatible, and economically competitive energy resource</w:t>
      </w:r>
      <w:r w:rsidRPr="002035DA">
        <w:rPr>
          <w:rFonts w:eastAsia="Times New Roman"/>
          <w:color w:val="333333"/>
        </w:rPr>
        <w:t xml:space="preserve"> </w:t>
      </w:r>
      <w:r w:rsidRPr="002035DA">
        <w:rPr>
          <w:rFonts w:eastAsia="Times New Roman"/>
          <w:color w:val="333333"/>
          <w:sz w:val="20"/>
        </w:rPr>
        <w:t xml:space="preserve">(e.g., </w:t>
      </w:r>
      <w:r w:rsidRPr="002035DA">
        <w:rPr>
          <w:rFonts w:eastAsia="Times New Roman"/>
          <w:color w:val="333333"/>
          <w:sz w:val="18"/>
        </w:rPr>
        <w:t>Council of Canadian Academies, 2008).</w:t>
      </w:r>
    </w:p>
    <w:p w:rsidR="00CC5899" w:rsidRPr="002035DA" w:rsidRDefault="00CC5899" w:rsidP="00CC5899"/>
    <w:p w:rsidR="00CC5899" w:rsidRPr="002035DA" w:rsidRDefault="00CC5899" w:rsidP="00CC5899">
      <w:pPr>
        <w:pStyle w:val="Heading4"/>
        <w:rPr>
          <w:rFonts w:cs="Times New Roman"/>
        </w:rPr>
      </w:pPr>
      <w:r w:rsidRPr="002035DA">
        <w:rPr>
          <w:rFonts w:cs="Times New Roman"/>
        </w:rPr>
        <w:t>It’s cheap</w:t>
      </w:r>
    </w:p>
    <w:p w:rsidR="00CC5899" w:rsidRPr="00151342" w:rsidRDefault="00151342" w:rsidP="00151342">
      <w:r w:rsidRPr="00151342">
        <w:rPr>
          <w:rStyle w:val="Style13ptBold"/>
        </w:rPr>
        <w:t>Ruppel 11</w:t>
      </w:r>
      <w:r w:rsidRPr="00151342">
        <w:t>—</w:t>
      </w:r>
      <w:r w:rsidR="00CC5899" w:rsidRPr="00151342">
        <w:t xml:space="preserve">Carolyn Ruppel 2011 [MITEI Natural Gas Report, Supplementary Paper on Methane Hydrates] U.S. Geological Survey, Woods Hole, MA </w:t>
      </w:r>
      <w:hyperlink r:id="rId77" w:history="1">
        <w:r w:rsidR="00CC5899" w:rsidRPr="00151342">
          <w:rPr>
            <w:rStyle w:val="Hyperlink"/>
          </w:rPr>
          <w:t>https://mitei.mit.edu/system/files/Supplementary_Paper_SP_2_4_Hydrates.pdf</w:t>
        </w:r>
      </w:hyperlink>
    </w:p>
    <w:p w:rsidR="00CC5899" w:rsidRPr="002035DA" w:rsidRDefault="00CC5899" w:rsidP="00CC5899">
      <w:pPr>
        <w:rPr>
          <w:sz w:val="16"/>
        </w:rPr>
      </w:pPr>
      <w:r w:rsidRPr="002035DA">
        <w:rPr>
          <w:sz w:val="16"/>
        </w:rPr>
        <w:t xml:space="preserve">Without data from a long-term production test like the one that DOE plans to undertake with private sector partners within the next few years, the economics of gas production from gas hydrate deposits has been difficult to analyze. Until recently, the studies by Howe (2004) and Hancock et al. (2004) were among the few economic analyses to have been completed for gas hydrate production. A recent study by Walsh et al. (2009) now stands as the most exhaustive analysis of the economics of gas production from gas hydrates and (in some cases) associated free gas to become available in the public domain. Building on the earlier work by Hancock et al. (2004) and unpublished research by Hancock, the Walsh et al. (2009) study uses CMG-STARS for reservoir simulation of permafrost-associated gas hydrate production and Que$tor for determining costs. </w:t>
      </w:r>
      <w:r w:rsidRPr="002035DA">
        <w:rPr>
          <w:rStyle w:val="StyleUnderline"/>
        </w:rPr>
        <w:t>They report that the price of gas would have to reach $7.50 Canadian</w:t>
      </w:r>
      <w:r w:rsidRPr="002035DA">
        <w:rPr>
          <w:sz w:val="16"/>
        </w:rPr>
        <w:t xml:space="preserve"> (2005</w:t>
      </w:r>
      <w:r w:rsidRPr="002035DA">
        <w:rPr>
          <w:rStyle w:val="StyleUnderline"/>
        </w:rPr>
        <w:t xml:space="preserve"> dollars</w:t>
      </w:r>
      <w:r w:rsidRPr="002035DA">
        <w:rPr>
          <w:sz w:val="16"/>
        </w:rPr>
        <w:t xml:space="preserve">) </w:t>
      </w:r>
      <w:r w:rsidRPr="002035DA">
        <w:rPr>
          <w:rStyle w:val="StyleUnderline"/>
        </w:rPr>
        <w:t xml:space="preserve">per Mcf for production from permafrost-associated gas hydrates overlying producible free gas to be economically viable. </w:t>
      </w:r>
      <w:r w:rsidRPr="002035DA">
        <w:rPr>
          <w:sz w:val="16"/>
        </w:rPr>
        <w:t>This estimate and others that follow include pipeline tariffs, but not local taxes and tariffs. If there is no underlying free gas that can be produced during the life of the well, then the gas price would have to reach $12 Canadian (2005 dollars) per Mcf for production from hydrates to become viable.</w:t>
      </w:r>
    </w:p>
    <w:p w:rsidR="00CC5899" w:rsidRPr="002035DA" w:rsidRDefault="00CC5899" w:rsidP="00CC5899">
      <w:pPr>
        <w:rPr>
          <w:sz w:val="16"/>
        </w:rPr>
      </w:pPr>
      <w:r w:rsidRPr="002035DA">
        <w:rPr>
          <w:sz w:val="16"/>
        </w:rPr>
        <w:t xml:space="preserve">To assess the production characteristics and economics of marine gas hydrates, Walsh et al. (2009) used the TOUGH+HYDRATE reservoir simulation (Moridis et al., 2008b) </w:t>
      </w:r>
      <w:r w:rsidRPr="002035DA">
        <w:rPr>
          <w:rStyle w:val="StyleUnderline"/>
        </w:rPr>
        <w:t>results</w:t>
      </w:r>
      <w:r w:rsidRPr="002035DA">
        <w:rPr>
          <w:sz w:val="16"/>
        </w:rPr>
        <w:t xml:space="preserve"> </w:t>
      </w:r>
      <w:r w:rsidRPr="002035DA">
        <w:rPr>
          <w:rStyle w:val="StyleUnderline"/>
        </w:rPr>
        <w:t>published</w:t>
      </w:r>
      <w:r w:rsidRPr="002035DA">
        <w:rPr>
          <w:sz w:val="16"/>
        </w:rPr>
        <w:t xml:space="preserve"> by Moridis and Reagan (2007) and Quester </w:t>
      </w:r>
      <w:r w:rsidRPr="002035DA">
        <w:rPr>
          <w:rStyle w:val="StyleUnderline"/>
        </w:rPr>
        <w:t>for cost analyses in comparing production from gas hydrates to that from a conventional gas reservoir.</w:t>
      </w:r>
      <w:r w:rsidRPr="002035DA">
        <w:rPr>
          <w:sz w:val="16"/>
        </w:rPr>
        <w:t xml:space="preserve"> </w:t>
      </w:r>
      <w:r w:rsidRPr="002035DA">
        <w:rPr>
          <w:rStyle w:val="StyleUnderline"/>
        </w:rPr>
        <w:t>The costs estimates include a pipeline, production facility, and subsea development for both conventional and gas hydrate production and the extra costs</w:t>
      </w:r>
      <w:r w:rsidRPr="002035DA">
        <w:rPr>
          <w:sz w:val="16"/>
        </w:rPr>
        <w:t xml:space="preserve"> (</w:t>
      </w:r>
      <w:r w:rsidRPr="002035DA">
        <w:rPr>
          <w:rStyle w:val="StyleUnderline"/>
        </w:rPr>
        <w:t>e.g., additional wells, artificial lift to manage water production) associated with gas production from hydrate</w:t>
      </w:r>
      <w:r w:rsidRPr="002035DA">
        <w:rPr>
          <w:sz w:val="16"/>
        </w:rPr>
        <w:t xml:space="preserve">. At the 50% confidence level, </w:t>
      </w:r>
      <w:r w:rsidRPr="002035DA">
        <w:rPr>
          <w:rStyle w:val="StyleUnderline"/>
        </w:rPr>
        <w:t>the additional cost associated with production from deepwater gas hydrates vs. conventional gas deposits is $3.50 to $4.00</w:t>
      </w:r>
      <w:r w:rsidRPr="002035DA">
        <w:rPr>
          <w:sz w:val="16"/>
        </w:rPr>
        <w:t xml:space="preserve"> (U.S. dollars) per Mcf.</w:t>
      </w:r>
    </w:p>
    <w:p w:rsidR="00CC5899" w:rsidRPr="002035DA" w:rsidRDefault="00CC5899" w:rsidP="00CC5899"/>
    <w:p w:rsidR="00CA3D34" w:rsidRPr="00935C34" w:rsidRDefault="00CC5899" w:rsidP="00CA3D34">
      <w:pPr>
        <w:pStyle w:val="Heading3"/>
      </w:pPr>
      <w:r>
        <w:t>2A</w:t>
      </w:r>
      <w:r w:rsidR="000F2886">
        <w:t>C—Credit Crunch</w:t>
      </w:r>
    </w:p>
    <w:p w:rsidR="00CA3D34" w:rsidRPr="00F159F8" w:rsidRDefault="00CA3D34" w:rsidP="00CA3D34">
      <w:pPr>
        <w:pStyle w:val="Heading4"/>
      </w:pPr>
      <w:r w:rsidRPr="00F159F8">
        <w:t xml:space="preserve">Oil is the </w:t>
      </w:r>
      <w:r w:rsidRPr="00F159F8">
        <w:rPr>
          <w:u w:val="single"/>
        </w:rPr>
        <w:t>bottleneck</w:t>
      </w:r>
      <w:r w:rsidRPr="00F159F8">
        <w:t xml:space="preserve"> – Supply shortage will trigger a massive </w:t>
      </w:r>
      <w:r w:rsidRPr="00F159F8">
        <w:rPr>
          <w:u w:val="single"/>
        </w:rPr>
        <w:t>credit crunch</w:t>
      </w:r>
      <w:r w:rsidRPr="00F159F8">
        <w:t xml:space="preserve"> </w:t>
      </w:r>
    </w:p>
    <w:p w:rsidR="00CA3D34" w:rsidRPr="000F2886" w:rsidRDefault="00CA3D34" w:rsidP="00CA3D34">
      <w:pPr>
        <w:rPr>
          <w:rFonts w:eastAsiaTheme="majorEastAsia" w:cstheme="majorBidi"/>
          <w:b/>
          <w:iCs/>
          <w:sz w:val="26"/>
        </w:rPr>
      </w:pPr>
      <w:bookmarkStart w:id="9" w:name="OLE_LINK4"/>
      <w:bookmarkStart w:id="10" w:name="OLE_LINK5"/>
      <w:r w:rsidRPr="00F159F8">
        <w:rPr>
          <w:rStyle w:val="Style13ptBold"/>
        </w:rPr>
        <w:t>Tverberg 12</w:t>
      </w:r>
      <w:r w:rsidRPr="00F159F8">
        <w:rPr>
          <w:rStyle w:val="Heading4Char"/>
        </w:rPr>
        <w:t xml:space="preserve"> </w:t>
      </w:r>
      <w:r w:rsidRPr="00935C34">
        <w:rPr>
          <w:sz w:val="16"/>
          <w:szCs w:val="16"/>
        </w:rPr>
        <w:t>– Fellow of the Casualty Actuarial Society &amp; Member of the American Academy of Actuaries [</w:t>
      </w:r>
      <w:bookmarkStart w:id="11" w:name="OLE_LINK3"/>
      <w:r w:rsidRPr="00935C34">
        <w:rPr>
          <w:sz w:val="16"/>
          <w:szCs w:val="16"/>
        </w:rPr>
        <w:t>Gail E. Tverberg</w:t>
      </w:r>
      <w:bookmarkEnd w:id="11"/>
      <w:r w:rsidRPr="00935C34">
        <w:rPr>
          <w:sz w:val="16"/>
          <w:szCs w:val="16"/>
        </w:rPr>
        <w:t xml:space="preserve"> (MS in Mathematics from the University of Illinois</w:t>
      </w:r>
      <w:proofErr w:type="gramStart"/>
      <w:r w:rsidRPr="00935C34">
        <w:rPr>
          <w:sz w:val="16"/>
          <w:szCs w:val="16"/>
        </w:rPr>
        <w:t>) ,</w:t>
      </w:r>
      <w:proofErr w:type="gramEnd"/>
      <w:r w:rsidRPr="00935C34">
        <w:rPr>
          <w:sz w:val="16"/>
          <w:szCs w:val="16"/>
        </w:rPr>
        <w:t xml:space="preserve"> “Oil supply limits and the continuing financial crisis,” </w:t>
      </w:r>
      <w:r w:rsidRPr="00935C34">
        <w:rPr>
          <w:sz w:val="16"/>
          <w:szCs w:val="16"/>
          <w:u w:val="single"/>
        </w:rPr>
        <w:t>Energy</w:t>
      </w:r>
      <w:r w:rsidRPr="00935C34">
        <w:rPr>
          <w:sz w:val="16"/>
          <w:szCs w:val="16"/>
        </w:rPr>
        <w:t>, Volume 37, Issue 1, January 2012, pg. 27-34</w:t>
      </w:r>
      <w:bookmarkEnd w:id="9"/>
      <w:bookmarkEnd w:id="10"/>
    </w:p>
    <w:p w:rsidR="00CA3D34" w:rsidRPr="00935C34" w:rsidRDefault="00CA3D34" w:rsidP="00CA3D34">
      <w:pPr>
        <w:rPr>
          <w:b/>
          <w:u w:val="single"/>
        </w:rPr>
      </w:pPr>
      <w:r w:rsidRPr="00935C34">
        <w:rPr>
          <w:sz w:val="16"/>
        </w:rPr>
        <w:t xml:space="preserve">Furthermore, we consider the possibility that </w:t>
      </w:r>
      <w:r w:rsidRPr="00F159F8">
        <w:rPr>
          <w:rStyle w:val="StyleUnderline"/>
        </w:rPr>
        <w:t>if</w:t>
      </w:r>
      <w:r w:rsidRPr="00935C34">
        <w:rPr>
          <w:sz w:val="16"/>
        </w:rPr>
        <w:t xml:space="preserve"> world </w:t>
      </w:r>
      <w:r w:rsidRPr="00F159F8">
        <w:rPr>
          <w:rStyle w:val="StyleUnderline"/>
        </w:rPr>
        <w:t>oil supply fails to increase</w:t>
      </w:r>
      <w:r w:rsidRPr="00935C34">
        <w:rPr>
          <w:sz w:val="16"/>
        </w:rPr>
        <w:t>, the growth of the</w:t>
      </w:r>
      <w:r w:rsidRPr="00F159F8">
        <w:rPr>
          <w:rStyle w:val="StyleUnderline"/>
        </w:rPr>
        <w:t xml:space="preserve"> emerging economies will create a shortage of oil that will act as a </w:t>
      </w:r>
      <w:r w:rsidRPr="00F159F8">
        <w:rPr>
          <w:rStyle w:val="Emphasis"/>
        </w:rPr>
        <w:t>bottleneck</w:t>
      </w:r>
      <w:r w:rsidRPr="00F159F8">
        <w:rPr>
          <w:rStyle w:val="StyleUnderline"/>
        </w:rPr>
        <w:t xml:space="preserve"> for</w:t>
      </w:r>
      <w:r w:rsidRPr="00935C34">
        <w:rPr>
          <w:sz w:val="16"/>
        </w:rPr>
        <w:t xml:space="preserve"> Organization for Economic Co-operation and Development (OECD) </w:t>
      </w:r>
      <w:r w:rsidRPr="00F159F8">
        <w:rPr>
          <w:rStyle w:val="StyleUnderline"/>
        </w:rPr>
        <w:t xml:space="preserve">economic growth </w:t>
      </w:r>
      <w:r w:rsidRPr="00935C34">
        <w:rPr>
          <w:sz w:val="16"/>
        </w:rPr>
        <w:t xml:space="preserve">in the next several years. </w:t>
      </w:r>
      <w:r w:rsidRPr="00F159F8">
        <w:rPr>
          <w:rStyle w:val="StyleUnderline"/>
        </w:rPr>
        <w:t>This hypothesis seems reasonable since</w:t>
      </w:r>
      <w:r w:rsidRPr="00935C34">
        <w:rPr>
          <w:sz w:val="16"/>
        </w:rPr>
        <w:t xml:space="preserve"> Smil shows that </w:t>
      </w:r>
      <w:r w:rsidRPr="00F159F8">
        <w:rPr>
          <w:rStyle w:val="StyleUnderline"/>
        </w:rPr>
        <w:t xml:space="preserve">moving away from a fossil fuel civilization in less than </w:t>
      </w:r>
      <w:r w:rsidRPr="00F159F8">
        <w:rPr>
          <w:rStyle w:val="Emphasis"/>
        </w:rPr>
        <w:t>20 or 30 years</w:t>
      </w:r>
      <w:r w:rsidRPr="00F159F8">
        <w:rPr>
          <w:rStyle w:val="StyleUnderline"/>
        </w:rPr>
        <w:t xml:space="preserve"> is very unlikely, because of the very long time required for transition from one type of fuel infrastructure to another</w:t>
      </w:r>
      <w:r w:rsidRPr="00935C34">
        <w:rPr>
          <w:sz w:val="16"/>
        </w:rPr>
        <w:t xml:space="preserve"> [1]. Biophysical constraints arising from the loss of fossil fuel energy could also be expected to negatively affect the economic process over the long-term [2]. Given our built infrastructure, </w:t>
      </w:r>
      <w:r w:rsidRPr="00F159F8">
        <w:rPr>
          <w:rStyle w:val="StyleUnderline"/>
        </w:rPr>
        <w:t>oil</w:t>
      </w:r>
      <w:r w:rsidRPr="00935C34">
        <w:rPr>
          <w:sz w:val="16"/>
        </w:rPr>
        <w:t xml:space="preserve"> </w:t>
      </w:r>
      <w:r w:rsidRPr="00F159F8">
        <w:rPr>
          <w:rStyle w:val="StyleUnderline"/>
        </w:rPr>
        <w:t>is</w:t>
      </w:r>
      <w:r w:rsidRPr="00935C34">
        <w:rPr>
          <w:sz w:val="16"/>
        </w:rPr>
        <w:t xml:space="preserve"> one input that is currently </w:t>
      </w:r>
      <w:r w:rsidRPr="00F159F8">
        <w:rPr>
          <w:rStyle w:val="StyleUnderline"/>
        </w:rPr>
        <w:t>needed for economic growth</w:t>
      </w:r>
      <w:r w:rsidRPr="00935C34">
        <w:rPr>
          <w:sz w:val="16"/>
        </w:rPr>
        <w:t xml:space="preserve">. </w:t>
      </w:r>
      <w:r w:rsidRPr="00935C34">
        <w:rPr>
          <w:b/>
          <w:u w:val="single"/>
        </w:rPr>
        <w:t>While there are other requirements</w:t>
      </w:r>
      <w:r w:rsidRPr="00935C34">
        <w:rPr>
          <w:sz w:val="16"/>
        </w:rPr>
        <w:t xml:space="preserve">, such as appropriate social institutions, technology, and ingenuity that are necessary for growth, </w:t>
      </w:r>
      <w:r w:rsidRPr="00935C34">
        <w:rPr>
          <w:b/>
          <w:u w:val="single"/>
        </w:rPr>
        <w:t>lack of oil would</w:t>
      </w:r>
      <w:r w:rsidRPr="00935C34">
        <w:rPr>
          <w:sz w:val="16"/>
        </w:rPr>
        <w:t xml:space="preserve"> seem to </w:t>
      </w:r>
      <w:r w:rsidRPr="00935C34">
        <w:rPr>
          <w:b/>
          <w:u w:val="single"/>
        </w:rPr>
        <w:t>act as a bottleneck, even if other necessary factors are present.</w:t>
      </w:r>
    </w:p>
    <w:p w:rsidR="00CA3D34" w:rsidRPr="00935C34" w:rsidRDefault="00CA3D34" w:rsidP="00CA3D34">
      <w:pPr>
        <w:rPr>
          <w:sz w:val="16"/>
        </w:rPr>
      </w:pPr>
      <w:r w:rsidRPr="00935C34">
        <w:rPr>
          <w:sz w:val="16"/>
        </w:rPr>
        <w:t xml:space="preserve">While substantial work has been done outlining the connection of energy supply or oil supply with the economy, little work has been done laying out how, in </w:t>
      </w:r>
      <w:proofErr w:type="gramStart"/>
      <w:r w:rsidRPr="00935C34">
        <w:rPr>
          <w:sz w:val="16"/>
        </w:rPr>
        <w:t>practice,</w:t>
      </w:r>
      <w:proofErr w:type="gramEnd"/>
      <w:r w:rsidRPr="00935C34">
        <w:rPr>
          <w:sz w:val="16"/>
        </w:rPr>
        <w:t xml:space="preserve"> a reduction in oil supply might affect the credit system and the economic leverage it provides. It is the purpose of this paper to make a first step toward setting forth some of these connections. When this is done, there are striking similarities between the attributes of the 2008-2009 recession and the expected impacts of reduced oil supply on economies.</w:t>
      </w:r>
    </w:p>
    <w:p w:rsidR="00CA3D34" w:rsidRPr="00F159F8" w:rsidRDefault="00CA3D34" w:rsidP="00CA3D34">
      <w:pPr>
        <w:rPr>
          <w:rStyle w:val="StyleUnderline"/>
        </w:rPr>
      </w:pPr>
      <w:r w:rsidRPr="00935C34">
        <w:rPr>
          <w:sz w:val="16"/>
        </w:rPr>
        <w:t xml:space="preserve">We show that </w:t>
      </w:r>
      <w:r w:rsidRPr="00F159F8">
        <w:rPr>
          <w:rStyle w:val="Emphasis"/>
        </w:rPr>
        <w:t>increasing oil supply</w:t>
      </w:r>
      <w:r w:rsidRPr="00F159F8">
        <w:rPr>
          <w:rStyle w:val="StyleUnderline"/>
        </w:rPr>
        <w:t xml:space="preserve"> tends to give rise to </w:t>
      </w:r>
      <w:r w:rsidRPr="00935C34">
        <w:rPr>
          <w:b/>
          <w:u w:val="single"/>
        </w:rPr>
        <w:t>economic growth</w:t>
      </w:r>
      <w:r w:rsidRPr="00F159F8">
        <w:rPr>
          <w:rStyle w:val="StyleUnderline"/>
        </w:rPr>
        <w:t xml:space="preserve"> and</w:t>
      </w:r>
      <w:r w:rsidRPr="00935C34">
        <w:rPr>
          <w:sz w:val="16"/>
        </w:rPr>
        <w:t xml:space="preserve"> to conditions that foster the</w:t>
      </w:r>
      <w:r w:rsidRPr="00F159F8">
        <w:rPr>
          <w:rStyle w:val="StyleUnderline"/>
        </w:rPr>
        <w:t xml:space="preserve"> </w:t>
      </w:r>
      <w:r w:rsidRPr="00935C34">
        <w:rPr>
          <w:b/>
          <w:u w:val="single"/>
        </w:rPr>
        <w:t>expansion of credit</w:t>
      </w:r>
      <w:r w:rsidRPr="00935C34">
        <w:rPr>
          <w:sz w:val="16"/>
        </w:rPr>
        <w:t xml:space="preserve">. </w:t>
      </w:r>
      <w:r w:rsidRPr="00F159F8">
        <w:rPr>
          <w:rStyle w:val="StyleUnderline"/>
        </w:rPr>
        <w:t>Economic growth tends to be associated with</w:t>
      </w:r>
      <w:r w:rsidRPr="00935C34">
        <w:rPr>
          <w:sz w:val="16"/>
        </w:rPr>
        <w:t xml:space="preserve"> many other favorable outcomes, including </w:t>
      </w:r>
      <w:r w:rsidRPr="00F159F8">
        <w:rPr>
          <w:rStyle w:val="StyleUnderline"/>
        </w:rPr>
        <w:t>rising home prices, rising stock market prices, and adequate supply of capital</w:t>
      </w:r>
      <w:r w:rsidRPr="00935C34">
        <w:rPr>
          <w:sz w:val="16"/>
        </w:rPr>
        <w:t xml:space="preserve">. </w:t>
      </w:r>
      <w:r w:rsidRPr="00F159F8">
        <w:rPr>
          <w:rStyle w:val="StyleUnderline"/>
        </w:rPr>
        <w:t>These</w:t>
      </w:r>
      <w:r w:rsidRPr="00935C34">
        <w:rPr>
          <w:sz w:val="16"/>
        </w:rPr>
        <w:t xml:space="preserve"> outcomes </w:t>
      </w:r>
      <w:r w:rsidRPr="00F159F8">
        <w:rPr>
          <w:rStyle w:val="StyleUnderline"/>
        </w:rPr>
        <w:t xml:space="preserve">play a </w:t>
      </w:r>
      <w:r w:rsidRPr="00F159F8">
        <w:rPr>
          <w:rStyle w:val="Emphasis"/>
        </w:rPr>
        <w:t>crucial role</w:t>
      </w:r>
      <w:r w:rsidRPr="00F159F8">
        <w:rPr>
          <w:rStyle w:val="StyleUnderline"/>
        </w:rPr>
        <w:t xml:space="preserve"> in enhancing the positive effects that </w:t>
      </w:r>
      <w:r w:rsidRPr="00F159F8">
        <w:rPr>
          <w:rStyle w:val="Emphasis"/>
        </w:rPr>
        <w:t>credit</w:t>
      </w:r>
      <w:r w:rsidRPr="00F159F8">
        <w:rPr>
          <w:rStyle w:val="StyleUnderline"/>
        </w:rPr>
        <w:t xml:space="preserve"> has on the functioning of modern economies</w:t>
      </w:r>
      <w:r w:rsidRPr="00935C34">
        <w:rPr>
          <w:sz w:val="16"/>
        </w:rPr>
        <w:t xml:space="preserve">. </w:t>
      </w:r>
      <w:r w:rsidRPr="00F159F8">
        <w:rPr>
          <w:rStyle w:val="StyleUnderline"/>
        </w:rPr>
        <w:t>Decreasing oil supply tends to have an opposite effect, leading to</w:t>
      </w:r>
      <w:r w:rsidRPr="00935C34">
        <w:rPr>
          <w:sz w:val="16"/>
        </w:rPr>
        <w:t xml:space="preserve"> economic stagnation or decline and</w:t>
      </w:r>
      <w:r w:rsidRPr="00F159F8">
        <w:rPr>
          <w:rStyle w:val="StyleUnderline"/>
        </w:rPr>
        <w:t xml:space="preserve"> credit restriction</w:t>
      </w:r>
      <w:r w:rsidRPr="00935C34">
        <w:rPr>
          <w:sz w:val="16"/>
        </w:rPr>
        <w:t xml:space="preserve">, and unfavorable follow-on outcomes, including </w:t>
      </w:r>
      <w:r w:rsidRPr="00F159F8">
        <w:rPr>
          <w:rStyle w:val="StyleUnderline"/>
        </w:rPr>
        <w:t>falling home prices, declining stock market prices, and inadequate supply of capital.</w:t>
      </w:r>
    </w:p>
    <w:p w:rsidR="00CA3D34" w:rsidRPr="00935C34" w:rsidRDefault="00CA3D34" w:rsidP="00CA3D34">
      <w:pPr>
        <w:rPr>
          <w:sz w:val="16"/>
        </w:rPr>
      </w:pPr>
      <w:r w:rsidRPr="00F159F8">
        <w:rPr>
          <w:rStyle w:val="StyleUnderline"/>
        </w:rPr>
        <w:t xml:space="preserve">Because declining oil supply tends to be associated with </w:t>
      </w:r>
      <w:r w:rsidRPr="00F159F8">
        <w:rPr>
          <w:rStyle w:val="Emphasis"/>
        </w:rPr>
        <w:t>credit restrictions</w:t>
      </w:r>
      <w:r w:rsidRPr="00935C34">
        <w:t xml:space="preserve"> </w:t>
      </w:r>
      <w:r w:rsidRPr="00935C34">
        <w:rPr>
          <w:sz w:val="16"/>
          <w:szCs w:val="16"/>
        </w:rPr>
        <w:t>and economic stagnation</w:t>
      </w:r>
      <w:r w:rsidRPr="00935C34">
        <w:rPr>
          <w:sz w:val="16"/>
        </w:rPr>
        <w:t xml:space="preserve"> or decline, the common belief that oil prices will rise to a very high level in the face of inadequate supply appears to be untrue. Instead, </w:t>
      </w:r>
      <w:r w:rsidRPr="00F159F8">
        <w:rPr>
          <w:rStyle w:val="StyleUnderline"/>
        </w:rPr>
        <w:t>our research shows</w:t>
      </w:r>
      <w:r w:rsidRPr="00935C34">
        <w:rPr>
          <w:sz w:val="16"/>
        </w:rPr>
        <w:t xml:space="preserve"> </w:t>
      </w:r>
      <w:r w:rsidRPr="00F159F8">
        <w:rPr>
          <w:rStyle w:val="StyleUnderline"/>
        </w:rPr>
        <w:t>that</w:t>
      </w:r>
      <w:r w:rsidRPr="00935C34">
        <w:rPr>
          <w:sz w:val="16"/>
        </w:rPr>
        <w:t xml:space="preserve"> the limiting factor with respect to oil supply is likely to be inadequate demand for high-priced oil. </w:t>
      </w:r>
      <w:r w:rsidRPr="00F159F8">
        <w:rPr>
          <w:rStyle w:val="StyleUnderline"/>
        </w:rPr>
        <w:t xml:space="preserve">Oil prices are likely to rise to a point where they cause </w:t>
      </w:r>
      <w:r w:rsidRPr="00935C34">
        <w:rPr>
          <w:sz w:val="16"/>
        </w:rPr>
        <w:t xml:space="preserve">recession and </w:t>
      </w:r>
      <w:r w:rsidRPr="00F159F8">
        <w:rPr>
          <w:rStyle w:val="StyleUnderline"/>
        </w:rPr>
        <w:t>credit contraction, and then decline</w:t>
      </w:r>
      <w:r w:rsidRPr="00935C34">
        <w:rPr>
          <w:sz w:val="16"/>
        </w:rPr>
        <w:t xml:space="preserve">. After at time, they may rise again with economic recovery, only to fall again when they reach the point when the high prices lead to recession. </w:t>
      </w:r>
      <w:r w:rsidRPr="00F159F8">
        <w:rPr>
          <w:rStyle w:val="StyleUnderline"/>
        </w:rPr>
        <w:t>At times, there may appear to be a glut of oil on the market. Oil prices</w:t>
      </w:r>
      <w:r w:rsidRPr="00935C34">
        <w:rPr>
          <w:sz w:val="16"/>
        </w:rPr>
        <w:t xml:space="preserve"> may </w:t>
      </w:r>
      <w:r w:rsidRPr="00F159F8">
        <w:rPr>
          <w:rStyle w:val="StyleUnderline"/>
        </w:rPr>
        <w:t>never reach a high enough level to stimulate</w:t>
      </w:r>
      <w:r w:rsidRPr="00935C34">
        <w:rPr>
          <w:sz w:val="16"/>
        </w:rPr>
        <w:t xml:space="preserve"> extraction from sources that require very </w:t>
      </w:r>
      <w:r w:rsidRPr="00F159F8">
        <w:rPr>
          <w:rStyle w:val="StyleUnderline"/>
        </w:rPr>
        <w:t>expensive</w:t>
      </w:r>
      <w:r w:rsidRPr="00935C34">
        <w:rPr>
          <w:sz w:val="16"/>
        </w:rPr>
        <w:t xml:space="preserve"> </w:t>
      </w:r>
      <w:r w:rsidRPr="00F159F8">
        <w:rPr>
          <w:rStyle w:val="StyleUnderline"/>
        </w:rPr>
        <w:t>extraction</w:t>
      </w:r>
      <w:r w:rsidRPr="00935C34">
        <w:rPr>
          <w:sz w:val="16"/>
        </w:rPr>
        <w:t xml:space="preserve"> </w:t>
      </w:r>
      <w:r w:rsidRPr="00F159F8">
        <w:rPr>
          <w:rStyle w:val="StyleUnderline"/>
        </w:rPr>
        <w:t>techniques or to encourage widespread use of renewable</w:t>
      </w:r>
      <w:r w:rsidRPr="00935C34">
        <w:rPr>
          <w:sz w:val="16"/>
        </w:rPr>
        <w:t xml:space="preserve"> sources of</w:t>
      </w:r>
      <w:r w:rsidRPr="00F159F8">
        <w:rPr>
          <w:rStyle w:val="StyleUnderline"/>
        </w:rPr>
        <w:t xml:space="preserve"> energy</w:t>
      </w:r>
      <w:r w:rsidRPr="00935C34">
        <w:rPr>
          <w:sz w:val="16"/>
        </w:rPr>
        <w:t>. Pg. 27-28</w:t>
      </w:r>
    </w:p>
    <w:p w:rsidR="00CA3D34" w:rsidRPr="00935C34" w:rsidRDefault="00CA3D34" w:rsidP="00CA3D34">
      <w:pPr>
        <w:rPr>
          <w:b/>
          <w:sz w:val="10"/>
          <w:szCs w:val="10"/>
        </w:rPr>
      </w:pPr>
    </w:p>
    <w:p w:rsidR="00CA3D34" w:rsidRPr="00F159F8" w:rsidRDefault="00CA3D34" w:rsidP="00CA3D34">
      <w:pPr>
        <w:pStyle w:val="Heading4"/>
      </w:pPr>
      <w:r w:rsidRPr="00F159F8">
        <w:t xml:space="preserve">Credit contraction risks </w:t>
      </w:r>
      <w:r w:rsidRPr="00F159F8">
        <w:rPr>
          <w:u w:val="single"/>
        </w:rPr>
        <w:t>global collapse</w:t>
      </w:r>
      <w:r w:rsidRPr="00F159F8">
        <w:t xml:space="preserve"> – Oil competition makes the decline </w:t>
      </w:r>
      <w:r w:rsidRPr="00F159F8">
        <w:rPr>
          <w:u w:val="single"/>
        </w:rPr>
        <w:t>self-reinforcing</w:t>
      </w:r>
      <w:r w:rsidRPr="00F159F8">
        <w:t xml:space="preserve"> </w:t>
      </w:r>
    </w:p>
    <w:p w:rsidR="00CA3D34" w:rsidRPr="000F2886" w:rsidRDefault="00CA3D34" w:rsidP="00CA3D34">
      <w:pPr>
        <w:rPr>
          <w:rFonts w:eastAsiaTheme="majorEastAsia" w:cstheme="majorBidi"/>
          <w:b/>
          <w:iCs/>
          <w:sz w:val="26"/>
        </w:rPr>
      </w:pPr>
      <w:r w:rsidRPr="00F159F8">
        <w:rPr>
          <w:rStyle w:val="Style13ptBold"/>
        </w:rPr>
        <w:t>Tverberg 12</w:t>
      </w:r>
      <w:r w:rsidRPr="00F159F8">
        <w:rPr>
          <w:rStyle w:val="Heading4Char"/>
        </w:rPr>
        <w:t xml:space="preserve"> </w:t>
      </w:r>
      <w:r w:rsidRPr="00935C34">
        <w:rPr>
          <w:sz w:val="16"/>
          <w:szCs w:val="16"/>
        </w:rPr>
        <w:t>– Fellow of the Casualty Actuarial Society &amp; Member of the American Academy of Actuaries [Gail E. Tverberg (MS in Mathematics from the University of Illinois</w:t>
      </w:r>
      <w:proofErr w:type="gramStart"/>
      <w:r w:rsidRPr="00935C34">
        <w:rPr>
          <w:sz w:val="16"/>
          <w:szCs w:val="16"/>
        </w:rPr>
        <w:t>) ,</w:t>
      </w:r>
      <w:proofErr w:type="gramEnd"/>
      <w:r w:rsidRPr="00935C34">
        <w:rPr>
          <w:sz w:val="16"/>
          <w:szCs w:val="16"/>
        </w:rPr>
        <w:t xml:space="preserve"> “Oil supply limits and the continuing financial crisis,” </w:t>
      </w:r>
      <w:r w:rsidRPr="00935C34">
        <w:rPr>
          <w:sz w:val="16"/>
          <w:szCs w:val="16"/>
          <w:u w:val="single"/>
        </w:rPr>
        <w:t>Energy</w:t>
      </w:r>
      <w:r w:rsidRPr="00935C34">
        <w:rPr>
          <w:sz w:val="16"/>
          <w:szCs w:val="16"/>
        </w:rPr>
        <w:t>, Volume 37, Issue 1, January 2012, pg. 27-34</w:t>
      </w:r>
    </w:p>
    <w:p w:rsidR="00CA3D34" w:rsidRPr="00935C34" w:rsidRDefault="00CA3D34" w:rsidP="00CA3D34">
      <w:pPr>
        <w:rPr>
          <w:sz w:val="16"/>
        </w:rPr>
      </w:pPr>
      <w:proofErr w:type="gramStart"/>
      <w:r w:rsidRPr="00935C34">
        <w:rPr>
          <w:sz w:val="16"/>
        </w:rPr>
        <w:t>Scenario 3.</w:t>
      </w:r>
      <w:proofErr w:type="gramEnd"/>
      <w:r w:rsidRPr="00935C34">
        <w:rPr>
          <w:sz w:val="16"/>
        </w:rPr>
        <w:t xml:space="preserve"> </w:t>
      </w:r>
      <w:r w:rsidRPr="00F159F8">
        <w:rPr>
          <w:rStyle w:val="StyleUnderline"/>
        </w:rPr>
        <w:t>There is a possibility that</w:t>
      </w:r>
      <w:r w:rsidRPr="00935C34">
        <w:rPr>
          <w:sz w:val="16"/>
        </w:rPr>
        <w:t xml:space="preserve"> world </w:t>
      </w:r>
      <w:r w:rsidRPr="00F159F8">
        <w:rPr>
          <w:rStyle w:val="StyleUnderline"/>
        </w:rPr>
        <w:t>oil production will remain flat</w:t>
      </w:r>
      <w:r w:rsidRPr="00935C34">
        <w:rPr>
          <w:sz w:val="16"/>
        </w:rPr>
        <w:t xml:space="preserve">, or decline. </w:t>
      </w:r>
      <w:r w:rsidRPr="00F159F8">
        <w:rPr>
          <w:rStyle w:val="StyleUnderline"/>
        </w:rPr>
        <w:t>In this scenario</w:t>
      </w:r>
      <w:r w:rsidRPr="00935C34">
        <w:rPr>
          <w:sz w:val="16"/>
          <w:szCs w:val="16"/>
        </w:rPr>
        <w:t>, indications are that the “All Other” countries will continue to outbid “OECD” for oil supplies,</w:t>
      </w:r>
      <w:r w:rsidRPr="00935C34">
        <w:rPr>
          <w:sz w:val="16"/>
        </w:rPr>
        <w:t xml:space="preserve"> and OECD’s oil use will continue to decline</w:t>
      </w:r>
      <w:r w:rsidRPr="00935C34">
        <w:rPr>
          <w:sz w:val="16"/>
          <w:szCs w:val="16"/>
        </w:rPr>
        <w:t>. Recession and</w:t>
      </w:r>
      <w:r w:rsidRPr="00F159F8">
        <w:rPr>
          <w:rStyle w:val="StyleUnderline"/>
        </w:rPr>
        <w:t xml:space="preserve"> </w:t>
      </w:r>
      <w:r w:rsidRPr="00F159F8">
        <w:rPr>
          <w:rStyle w:val="Emphasis"/>
        </w:rPr>
        <w:t>debt defaults</w:t>
      </w:r>
      <w:r w:rsidRPr="00F159F8">
        <w:rPr>
          <w:rStyle w:val="StyleUnderline"/>
        </w:rPr>
        <w:t xml:space="preserve"> are likely outcomes</w:t>
      </w:r>
      <w:r w:rsidRPr="00935C34">
        <w:rPr>
          <w:sz w:val="16"/>
        </w:rPr>
        <w:t xml:space="preserve">. </w:t>
      </w:r>
      <w:r w:rsidRPr="00F159F8">
        <w:rPr>
          <w:rStyle w:val="StyleUnderline"/>
        </w:rPr>
        <w:t>Lower credit availability</w:t>
      </w:r>
      <w:r w:rsidRPr="00935C34">
        <w:rPr>
          <w:sz w:val="16"/>
        </w:rPr>
        <w:t xml:space="preserve"> and lower demand</w:t>
      </w:r>
      <w:r w:rsidRPr="00F159F8">
        <w:rPr>
          <w:rStyle w:val="StyleUnderline"/>
        </w:rPr>
        <w:t xml:space="preserve"> can </w:t>
      </w:r>
      <w:r w:rsidRPr="00935C34">
        <w:rPr>
          <w:sz w:val="16"/>
        </w:rPr>
        <w:t>be expected to</w:t>
      </w:r>
      <w:r w:rsidRPr="00F159F8">
        <w:rPr>
          <w:rStyle w:val="StyleUnderline"/>
        </w:rPr>
        <w:t xml:space="preserve"> reduce demand for</w:t>
      </w:r>
      <w:r w:rsidRPr="00935C34">
        <w:rPr>
          <w:sz w:val="16"/>
        </w:rPr>
        <w:t xml:space="preserve"> natural gas, coal, and </w:t>
      </w:r>
      <w:r w:rsidRPr="00F159F8">
        <w:rPr>
          <w:rStyle w:val="StyleUnderline"/>
        </w:rPr>
        <w:t>alternative fuels</w:t>
      </w:r>
      <w:r w:rsidRPr="00935C34">
        <w:t>, as it did during the</w:t>
      </w:r>
      <w:r w:rsidRPr="00935C34">
        <w:rPr>
          <w:sz w:val="16"/>
        </w:rPr>
        <w:t xml:space="preserve"> 2008-2009 </w:t>
      </w:r>
      <w:r w:rsidRPr="00935C34">
        <w:t>recession</w:t>
      </w:r>
      <w:r w:rsidRPr="00935C34">
        <w:rPr>
          <w:sz w:val="16"/>
        </w:rPr>
        <w:t>, making the impacts greater than the oil shortage by itself might suggest. This reduction in demand is expected to reflect a shortfall of demand for high priced energy products (analogous to the lack of demand for high priced oil). Unless low-priced energy substitutes can be found, it is not clear that there is a cure for this lack of demand.</w:t>
      </w:r>
    </w:p>
    <w:p w:rsidR="00CA3D34" w:rsidRPr="00935C34" w:rsidRDefault="00CA3D34" w:rsidP="00CA3D34">
      <w:pPr>
        <w:rPr>
          <w:sz w:val="16"/>
        </w:rPr>
      </w:pPr>
      <w:r w:rsidRPr="00935C34">
        <w:rPr>
          <w:sz w:val="16"/>
        </w:rPr>
        <w:t xml:space="preserve">8. Conclusion - While we cannot know what the future will bring, </w:t>
      </w:r>
      <w:r w:rsidRPr="00935C34">
        <w:rPr>
          <w:sz w:val="16"/>
          <w:szCs w:val="16"/>
        </w:rPr>
        <w:t xml:space="preserve">the evidence would seem to suggest that we are reaching limits on the amount of oil that the world can extract </w:t>
      </w:r>
      <w:proofErr w:type="gramStart"/>
      <w:r w:rsidRPr="00935C34">
        <w:rPr>
          <w:sz w:val="16"/>
          <w:szCs w:val="16"/>
        </w:rPr>
        <w:t>at a price OECD co</w:t>
      </w:r>
      <w:r w:rsidRPr="00935C34">
        <w:rPr>
          <w:sz w:val="16"/>
        </w:rPr>
        <w:t>untries</w:t>
      </w:r>
      <w:proofErr w:type="gramEnd"/>
      <w:r w:rsidRPr="00935C34">
        <w:rPr>
          <w:sz w:val="16"/>
        </w:rPr>
        <w:t xml:space="preserve"> can afford to pay without causing serious recession. </w:t>
      </w:r>
      <w:r w:rsidRPr="00F159F8">
        <w:rPr>
          <w:rStyle w:val="StyleUnderline"/>
        </w:rPr>
        <w:t>While</w:t>
      </w:r>
      <w:r w:rsidRPr="00935C34">
        <w:rPr>
          <w:sz w:val="16"/>
        </w:rPr>
        <w:t xml:space="preserve"> </w:t>
      </w:r>
      <w:r w:rsidRPr="00935C34">
        <w:rPr>
          <w:sz w:val="16"/>
          <w:szCs w:val="16"/>
        </w:rPr>
        <w:t xml:space="preserve">there is a theoretical possibility that </w:t>
      </w:r>
      <w:r w:rsidRPr="00F159F8">
        <w:rPr>
          <w:rStyle w:val="StyleUnderline"/>
        </w:rPr>
        <w:t>some way can be found around this roadblock,</w:t>
      </w:r>
      <w:r w:rsidRPr="00935C34">
        <w:rPr>
          <w:sz w:val="16"/>
        </w:rPr>
        <w:t xml:space="preserve"> perhaps </w:t>
      </w:r>
      <w:r w:rsidRPr="00F159F8">
        <w:rPr>
          <w:rStyle w:val="StyleUnderline"/>
        </w:rPr>
        <w:t>through</w:t>
      </w:r>
      <w:r w:rsidRPr="00935C34">
        <w:rPr>
          <w:sz w:val="16"/>
        </w:rPr>
        <w:t xml:space="preserve"> </w:t>
      </w:r>
      <w:r w:rsidRPr="00935C34">
        <w:rPr>
          <w:sz w:val="16"/>
          <w:szCs w:val="16"/>
        </w:rPr>
        <w:t xml:space="preserve">innovation that brings down the price of </w:t>
      </w:r>
      <w:r w:rsidRPr="00F159F8">
        <w:rPr>
          <w:rStyle w:val="StyleUnderline"/>
        </w:rPr>
        <w:t>oil extraction</w:t>
      </w:r>
      <w:r w:rsidRPr="00935C34">
        <w:rPr>
          <w:sz w:val="16"/>
        </w:rPr>
        <w:t xml:space="preserve">, or through the development of inexpensive alternative fuels, </w:t>
      </w:r>
      <w:r w:rsidRPr="00F159F8">
        <w:rPr>
          <w:rStyle w:val="StyleUnderline"/>
        </w:rPr>
        <w:t>there appears to be a real possibility that</w:t>
      </w:r>
      <w:r w:rsidRPr="00935C34">
        <w:rPr>
          <w:sz w:val="16"/>
        </w:rPr>
        <w:t xml:space="preserve"> OECD’s oil consumption will continue to fall, and </w:t>
      </w:r>
      <w:r w:rsidRPr="00935C34">
        <w:rPr>
          <w:sz w:val="16"/>
          <w:szCs w:val="16"/>
        </w:rPr>
        <w:t xml:space="preserve">OECD </w:t>
      </w:r>
      <w:r w:rsidRPr="00F159F8">
        <w:rPr>
          <w:rStyle w:val="StyleUnderline"/>
        </w:rPr>
        <w:t>countries will</w:t>
      </w:r>
      <w:r w:rsidRPr="00935C34">
        <w:rPr>
          <w:sz w:val="16"/>
        </w:rPr>
        <w:t xml:space="preserve"> continue to </w:t>
      </w:r>
      <w:r w:rsidRPr="00F159F8">
        <w:rPr>
          <w:rStyle w:val="StyleUnderline"/>
        </w:rPr>
        <w:t xml:space="preserve">experience </w:t>
      </w:r>
      <w:r w:rsidRPr="00935C34">
        <w:rPr>
          <w:sz w:val="16"/>
        </w:rPr>
        <w:t xml:space="preserve">recession and </w:t>
      </w:r>
      <w:r w:rsidRPr="00F159F8">
        <w:rPr>
          <w:rStyle w:val="Emphasis"/>
        </w:rPr>
        <w:t>debt contraction</w:t>
      </w:r>
      <w:r w:rsidRPr="00935C34">
        <w:rPr>
          <w:sz w:val="16"/>
        </w:rPr>
        <w:t xml:space="preserve">. One concern is that </w:t>
      </w:r>
      <w:r w:rsidRPr="00F159F8">
        <w:rPr>
          <w:rStyle w:val="StyleUnderline"/>
        </w:rPr>
        <w:t>this could end very badly. Banks, insurance companies, and pension plans</w:t>
      </w:r>
      <w:r w:rsidRPr="00935C34">
        <w:rPr>
          <w:sz w:val="16"/>
        </w:rPr>
        <w:t xml:space="preserve"> are all operated with the expectation that most debt will be repaid according to schedule, with appropriate interest added. They </w:t>
      </w:r>
      <w:r w:rsidRPr="00F159F8">
        <w:rPr>
          <w:rStyle w:val="StyleUnderline"/>
        </w:rPr>
        <w:t>will encounter serious financial difficulties if</w:t>
      </w:r>
      <w:r w:rsidRPr="00935C34">
        <w:rPr>
          <w:sz w:val="16"/>
        </w:rPr>
        <w:t xml:space="preserve"> </w:t>
      </w:r>
      <w:r w:rsidRPr="00F159F8">
        <w:rPr>
          <w:rStyle w:val="StyleUnderline"/>
        </w:rPr>
        <w:t>they encounter</w:t>
      </w:r>
      <w:r w:rsidRPr="00935C34">
        <w:rPr>
          <w:sz w:val="16"/>
        </w:rPr>
        <w:t xml:space="preserve"> a substantial number of </w:t>
      </w:r>
      <w:r w:rsidRPr="00F159F8">
        <w:rPr>
          <w:rStyle w:val="StyleUnderline"/>
        </w:rPr>
        <w:t xml:space="preserve">defaults because their </w:t>
      </w:r>
      <w:r w:rsidRPr="00F159F8">
        <w:rPr>
          <w:rStyle w:val="Emphasis"/>
        </w:rPr>
        <w:t>equity will be quickly eroded</w:t>
      </w:r>
      <w:r w:rsidRPr="00935C34">
        <w:rPr>
          <w:sz w:val="16"/>
        </w:rPr>
        <w:t>. The government can use bailouts and stimulus funds to temporarily remedy the situation, but eventually the widespread nature of the problem will become evident.</w:t>
      </w:r>
    </w:p>
    <w:p w:rsidR="00CA3D34" w:rsidRPr="00935C34" w:rsidRDefault="00CA3D34" w:rsidP="00CA3D34">
      <w:pPr>
        <w:rPr>
          <w:sz w:val="16"/>
          <w:szCs w:val="16"/>
        </w:rPr>
      </w:pPr>
      <w:r w:rsidRPr="00935C34">
        <w:rPr>
          <w:sz w:val="16"/>
          <w:szCs w:val="16"/>
        </w:rPr>
        <w:t>There are various types of insurance programs set up to handle bankruptcies of financial institutions, but they are not set up to handle a situation where problems are widespread. The assumption that is always made in funding these programs that bankruptcy is a very rare independent event.</w:t>
      </w:r>
    </w:p>
    <w:p w:rsidR="00CA3D34" w:rsidRPr="00F159F8" w:rsidRDefault="00CA3D34" w:rsidP="00CA3D34">
      <w:pPr>
        <w:rPr>
          <w:rStyle w:val="StyleUnderline"/>
        </w:rPr>
      </w:pPr>
      <w:r w:rsidRPr="00935C34">
        <w:rPr>
          <w:sz w:val="16"/>
        </w:rPr>
        <w:t xml:space="preserve">At some point, there would appear to be a possibility that </w:t>
      </w:r>
      <w:r w:rsidRPr="00F159F8">
        <w:rPr>
          <w:rStyle w:val="StyleUnderline"/>
        </w:rPr>
        <w:t>the financial system and the international trade system would be at risk of disruption, because these both depend on debtors being able to fulfill the terms of their loans.</w:t>
      </w:r>
    </w:p>
    <w:p w:rsidR="00CA3D34" w:rsidRPr="00935C34" w:rsidRDefault="00CA3D34" w:rsidP="00CA3D34">
      <w:pPr>
        <w:rPr>
          <w:sz w:val="16"/>
        </w:rPr>
      </w:pPr>
      <w:r w:rsidRPr="00935C34">
        <w:rPr>
          <w:sz w:val="16"/>
        </w:rPr>
        <w:t xml:space="preserve">Also, </w:t>
      </w:r>
      <w:r w:rsidRPr="00F159F8">
        <w:rPr>
          <w:rStyle w:val="StyleUnderline"/>
        </w:rPr>
        <w:t>if economic decline starts</w:t>
      </w:r>
      <w:r w:rsidRPr="00935C34">
        <w:rPr>
          <w:sz w:val="16"/>
          <w:szCs w:val="16"/>
        </w:rPr>
        <w:t>, there seems to be evidence that</w:t>
      </w:r>
      <w:r w:rsidRPr="00F159F8">
        <w:rPr>
          <w:rStyle w:val="StyleUnderline"/>
        </w:rPr>
        <w:t xml:space="preserve"> it is </w:t>
      </w:r>
      <w:r w:rsidRPr="00F159F8">
        <w:rPr>
          <w:rStyle w:val="Emphasis"/>
        </w:rPr>
        <w:t>self-reinforcing</w:t>
      </w:r>
      <w:r w:rsidRPr="00F159F8">
        <w:rPr>
          <w:rStyle w:val="StyleUnderline"/>
        </w:rPr>
        <w:t xml:space="preserve"> if</w:t>
      </w:r>
      <w:r w:rsidRPr="00935C34">
        <w:rPr>
          <w:sz w:val="16"/>
        </w:rPr>
        <w:t xml:space="preserve"> OECD </w:t>
      </w:r>
      <w:r w:rsidRPr="00F159F8">
        <w:rPr>
          <w:rStyle w:val="StyleUnderline"/>
        </w:rPr>
        <w:t xml:space="preserve">countries must compete </w:t>
      </w:r>
      <w:r w:rsidRPr="00935C34">
        <w:rPr>
          <w:sz w:val="16"/>
          <w:szCs w:val="16"/>
        </w:rPr>
        <w:t xml:space="preserve">with oil exporters and emerging economies </w:t>
      </w:r>
      <w:r w:rsidRPr="00F159F8">
        <w:rPr>
          <w:rStyle w:val="StyleUnderline"/>
        </w:rPr>
        <w:t>for</w:t>
      </w:r>
      <w:r w:rsidRPr="00935C34">
        <w:rPr>
          <w:sz w:val="16"/>
          <w:szCs w:val="16"/>
        </w:rPr>
        <w:t xml:space="preserve"> a virtually flat supply of </w:t>
      </w:r>
      <w:r w:rsidRPr="00F159F8">
        <w:rPr>
          <w:rStyle w:val="StyleUnderline"/>
        </w:rPr>
        <w:t>oil, as in the recent past</w:t>
      </w:r>
      <w:r w:rsidRPr="00935C34">
        <w:rPr>
          <w:sz w:val="16"/>
          <w:szCs w:val="16"/>
        </w:rPr>
        <w:t>.</w:t>
      </w:r>
      <w:r w:rsidRPr="00935C34">
        <w:rPr>
          <w:sz w:val="16"/>
        </w:rPr>
        <w:t xml:space="preserve"> </w:t>
      </w:r>
      <w:r w:rsidRPr="00F159F8">
        <w:rPr>
          <w:rStyle w:val="StyleUnderline"/>
        </w:rPr>
        <w:t>Investment capital is likely to be in very short supply, because debt</w:t>
      </w:r>
      <w:r w:rsidRPr="00935C34">
        <w:rPr>
          <w:sz w:val="16"/>
        </w:rPr>
        <w:t xml:space="preserve"> for investment </w:t>
      </w:r>
      <w:r w:rsidRPr="00F159F8">
        <w:rPr>
          <w:rStyle w:val="StyleUnderline"/>
        </w:rPr>
        <w:t>will not</w:t>
      </w:r>
      <w:r w:rsidRPr="00935C34">
        <w:rPr>
          <w:sz w:val="16"/>
        </w:rPr>
        <w:t xml:space="preserve"> be very </w:t>
      </w:r>
      <w:r w:rsidRPr="00F159F8">
        <w:rPr>
          <w:rStyle w:val="StyleUnderline"/>
        </w:rPr>
        <w:t>available</w:t>
      </w:r>
      <w:r w:rsidRPr="00935C34">
        <w:rPr>
          <w:sz w:val="16"/>
        </w:rPr>
        <w:t xml:space="preserve">, </w:t>
      </w:r>
      <w:r w:rsidRPr="00935C34">
        <w:rPr>
          <w:sz w:val="16"/>
          <w:szCs w:val="16"/>
        </w:rPr>
        <w:t>and businesses may still need to pay back past loans in a declining economy.</w:t>
      </w:r>
      <w:r w:rsidRPr="00F159F8">
        <w:rPr>
          <w:rStyle w:val="StyleUnderline"/>
        </w:rPr>
        <w:t xml:space="preserve"> </w:t>
      </w:r>
      <w:r w:rsidRPr="00935C34">
        <w:rPr>
          <w:sz w:val="16"/>
          <w:szCs w:val="16"/>
        </w:rPr>
        <w:t>Lower energetic supplies will make it difficult to maintain all aspects of infrastructure</w:t>
      </w:r>
      <w:r w:rsidRPr="00935C34">
        <w:rPr>
          <w:sz w:val="16"/>
        </w:rPr>
        <w:t>.</w:t>
      </w:r>
    </w:p>
    <w:p w:rsidR="00CA3D34" w:rsidRPr="00935C34" w:rsidRDefault="00CA3D34" w:rsidP="00CA3D34">
      <w:pPr>
        <w:rPr>
          <w:sz w:val="16"/>
        </w:rPr>
      </w:pPr>
      <w:r w:rsidRPr="00935C34">
        <w:rPr>
          <w:sz w:val="16"/>
        </w:rPr>
        <w:t xml:space="preserve">Both Tainter [35] and Meadows [36] have described </w:t>
      </w:r>
      <w:r w:rsidRPr="00935C34">
        <w:rPr>
          <w:b/>
          <w:u w:val="single"/>
        </w:rPr>
        <w:t>adverse scenarios</w:t>
      </w:r>
      <w:r w:rsidRPr="00935C34">
        <w:rPr>
          <w:b/>
          <w:sz w:val="16"/>
        </w:rPr>
        <w:t xml:space="preserve">, </w:t>
      </w:r>
      <w:r w:rsidRPr="00935C34">
        <w:rPr>
          <w:b/>
          <w:u w:val="single"/>
        </w:rPr>
        <w:t>where</w:t>
      </w:r>
      <w:r w:rsidRPr="00F159F8">
        <w:rPr>
          <w:rStyle w:val="StyleUnderline"/>
        </w:rPr>
        <w:t xml:space="preserve"> </w:t>
      </w:r>
      <w:r w:rsidRPr="00F159F8">
        <w:rPr>
          <w:rStyle w:val="Emphasis"/>
        </w:rPr>
        <w:t>all systems</w:t>
      </w:r>
      <w:r w:rsidRPr="00935C34">
        <w:rPr>
          <w:sz w:val="16"/>
          <w:bdr w:val="single" w:sz="4" w:space="0" w:color="auto"/>
        </w:rPr>
        <w:t xml:space="preserve"> seemed to </w:t>
      </w:r>
      <w:r w:rsidRPr="00F159F8">
        <w:rPr>
          <w:rStyle w:val="Emphasis"/>
        </w:rPr>
        <w:t xml:space="preserve">deteriorate </w:t>
      </w:r>
      <w:r w:rsidRPr="00935C34">
        <w:rPr>
          <w:sz w:val="16"/>
          <w:szCs w:val="16"/>
        </w:rPr>
        <w:t>at the same time</w:t>
      </w:r>
      <w:r w:rsidRPr="00935C34">
        <w:rPr>
          <w:b/>
          <w:sz w:val="16"/>
        </w:rPr>
        <w:t>.</w:t>
      </w:r>
      <w:r w:rsidRPr="00935C34">
        <w:rPr>
          <w:sz w:val="16"/>
        </w:rPr>
        <w:t xml:space="preserve"> While there is no certainty that we are approaching such an outcome, it </w:t>
      </w:r>
      <w:r w:rsidRPr="00935C34">
        <w:rPr>
          <w:b/>
          <w:u w:val="single"/>
        </w:rPr>
        <w:t>would</w:t>
      </w:r>
      <w:r w:rsidRPr="00F159F8">
        <w:rPr>
          <w:rStyle w:val="StyleUnderline"/>
        </w:rPr>
        <w:t xml:space="preserve"> </w:t>
      </w:r>
      <w:r w:rsidRPr="00935C34">
        <w:rPr>
          <w:sz w:val="16"/>
        </w:rPr>
        <w:t xml:space="preserve">seem to </w:t>
      </w:r>
      <w:r w:rsidRPr="00935C34">
        <w:rPr>
          <w:b/>
          <w:u w:val="single"/>
        </w:rPr>
        <w:t>be an outcome</w:t>
      </w:r>
      <w:r w:rsidRPr="00935C34">
        <w:rPr>
          <w:sz w:val="16"/>
        </w:rPr>
        <w:t xml:space="preserve"> </w:t>
      </w:r>
      <w:r w:rsidRPr="00935C34">
        <w:rPr>
          <w:sz w:val="16"/>
          <w:szCs w:val="16"/>
        </w:rPr>
        <w:t>that we should be considering</w:t>
      </w:r>
      <w:r w:rsidRPr="00935C34">
        <w:rPr>
          <w:sz w:val="16"/>
        </w:rPr>
        <w:t xml:space="preserve">. </w:t>
      </w:r>
      <w:r w:rsidRPr="00F159F8">
        <w:rPr>
          <w:rStyle w:val="StyleUnderline"/>
        </w:rPr>
        <w:t xml:space="preserve">Some are hopeful that a steady state economy </w:t>
      </w:r>
      <w:r w:rsidRPr="00935C34">
        <w:rPr>
          <w:sz w:val="16"/>
          <w:szCs w:val="16"/>
        </w:rPr>
        <w:t xml:space="preserve">can be developed that </w:t>
      </w:r>
      <w:r w:rsidRPr="00F159F8">
        <w:rPr>
          <w:rStyle w:val="StyleUnderline"/>
        </w:rPr>
        <w:t>can prevent collapse</w:t>
      </w:r>
      <w:r w:rsidRPr="00935C34">
        <w:rPr>
          <w:sz w:val="16"/>
        </w:rPr>
        <w:t xml:space="preserve"> and allow world population to live at a lower, but acceptable, level [37, 38]. Research is needed as to the feasibility of this alternative. How many people can the world support with minimal use of fossil fuels? What type of lifestyle can be expected for these people? Without research in this area, there is a possibility that advocates of</w:t>
      </w:r>
      <w:r w:rsidRPr="00F159F8">
        <w:rPr>
          <w:rStyle w:val="StyleUnderline"/>
        </w:rPr>
        <w:t xml:space="preserve"> a steady state economy </w:t>
      </w:r>
      <w:r w:rsidRPr="00935C34">
        <w:rPr>
          <w:sz w:val="16"/>
        </w:rPr>
        <w:t>are proposing an alternative that</w:t>
      </w:r>
      <w:r w:rsidRPr="00F159F8">
        <w:rPr>
          <w:rStyle w:val="StyleUnderline"/>
        </w:rPr>
        <w:t xml:space="preserve"> does not differ</w:t>
      </w:r>
      <w:r w:rsidRPr="00935C34">
        <w:rPr>
          <w:sz w:val="16"/>
          <w:szCs w:val="16"/>
        </w:rPr>
        <w:t xml:space="preserve"> materially</w:t>
      </w:r>
      <w:r w:rsidRPr="00F159F8">
        <w:rPr>
          <w:rStyle w:val="StyleUnderline"/>
        </w:rPr>
        <w:t xml:space="preserve"> from a </w:t>
      </w:r>
      <w:r w:rsidRPr="00F159F8">
        <w:rPr>
          <w:rStyle w:val="Emphasis"/>
        </w:rPr>
        <w:t>collapse</w:t>
      </w:r>
      <w:r w:rsidRPr="00935C34">
        <w:rPr>
          <w:sz w:val="16"/>
          <w:szCs w:val="16"/>
        </w:rPr>
        <w:t xml:space="preserve"> scenario</w:t>
      </w:r>
      <w:r w:rsidRPr="00935C34">
        <w:rPr>
          <w:sz w:val="16"/>
        </w:rPr>
        <w:t>. Pg. 33-34</w:t>
      </w:r>
    </w:p>
    <w:p w:rsidR="00CA3D34" w:rsidRPr="00935C34" w:rsidRDefault="00CA3D34" w:rsidP="00CA3D34">
      <w:pPr>
        <w:rPr>
          <w:b/>
          <w:sz w:val="10"/>
          <w:szCs w:val="10"/>
        </w:rPr>
      </w:pPr>
    </w:p>
    <w:p w:rsidR="00CA3D34" w:rsidRPr="00935C34" w:rsidRDefault="00CA3D34" w:rsidP="00CA3D34">
      <w:pPr>
        <w:rPr>
          <w:b/>
          <w:sz w:val="10"/>
          <w:szCs w:val="10"/>
        </w:rPr>
      </w:pPr>
    </w:p>
    <w:p w:rsidR="00CA3D34" w:rsidRPr="00F159F8" w:rsidRDefault="00CC5899" w:rsidP="00CA3D34">
      <w:pPr>
        <w:pStyle w:val="Heading3"/>
      </w:pPr>
      <w:r>
        <w:t>2A</w:t>
      </w:r>
      <w:r w:rsidR="000F2886">
        <w:t>C—Oil Wars</w:t>
      </w:r>
    </w:p>
    <w:p w:rsidR="00CA3D34" w:rsidRPr="00935C34" w:rsidRDefault="00CA3D34" w:rsidP="00CA3D34">
      <w:pPr>
        <w:pStyle w:val="Heading4"/>
      </w:pPr>
      <w:r w:rsidRPr="00935C34">
        <w:t xml:space="preserve">Oil determines the geostrategic context that the US military operates within </w:t>
      </w:r>
    </w:p>
    <w:p w:rsidR="00CA3D34" w:rsidRPr="00935C34" w:rsidRDefault="00CA3D34" w:rsidP="00CA3D34">
      <w:pPr>
        <w:rPr>
          <w:rFonts w:cs="Garamond"/>
        </w:rPr>
      </w:pPr>
      <w:r w:rsidRPr="00F159F8">
        <w:rPr>
          <w:rStyle w:val="Style13ptBold"/>
        </w:rPr>
        <w:t xml:space="preserve">CNA </w:t>
      </w:r>
      <w:r w:rsidRPr="00151342">
        <w:rPr>
          <w:rStyle w:val="Style13ptBold"/>
        </w:rPr>
        <w:t>Military Advisory Board 10</w:t>
      </w:r>
      <w:r w:rsidRPr="00935C34">
        <w:rPr>
          <w:rFonts w:cs="Arial-BoldMT"/>
          <w:bCs/>
          <w:sz w:val="16"/>
          <w:szCs w:val="44"/>
        </w:rPr>
        <w:t xml:space="preserve"> – </w:t>
      </w:r>
      <w:r w:rsidRPr="00935C34">
        <w:rPr>
          <w:rFonts w:cs="Garamond"/>
          <w:sz w:val="16"/>
        </w:rPr>
        <w:t>Retired generals and admirals from all four services</w:t>
      </w:r>
      <w:r w:rsidRPr="00935C34">
        <w:rPr>
          <w:rFonts w:cs="Arial-BoldMT"/>
          <w:bCs/>
          <w:sz w:val="16"/>
          <w:szCs w:val="44"/>
        </w:rPr>
        <w:t xml:space="preserve"> [</w:t>
      </w:r>
      <w:r w:rsidRPr="00935C34">
        <w:rPr>
          <w:sz w:val="16"/>
          <w:szCs w:val="30"/>
        </w:rPr>
        <w:t>Center for Naval Analyses: Analysis and Solutions (</w:t>
      </w:r>
      <w:r w:rsidRPr="00935C34">
        <w:rPr>
          <w:sz w:val="16"/>
        </w:rPr>
        <w:t>A not-for-profit company which provides indepth analysis and results-oriented solutions to help government leaders set policy and manage military operations),</w:t>
      </w:r>
      <w:r w:rsidRPr="00935C34">
        <w:rPr>
          <w:rFonts w:cs="Arial-BoldMT"/>
          <w:bCs/>
          <w:sz w:val="16"/>
          <w:szCs w:val="44"/>
        </w:rPr>
        <w:t xml:space="preserve"> </w:t>
      </w:r>
      <w:r w:rsidRPr="00935C34">
        <w:rPr>
          <w:rFonts w:cs="Arial-BoldMT"/>
          <w:bCs/>
          <w:i/>
          <w:sz w:val="16"/>
          <w:szCs w:val="44"/>
        </w:rPr>
        <w:t xml:space="preserve">Powering America’s Economy: </w:t>
      </w:r>
      <w:r w:rsidRPr="00935C34">
        <w:rPr>
          <w:i/>
          <w:sz w:val="16"/>
          <w:szCs w:val="30"/>
        </w:rPr>
        <w:t>Energy Innovation at the Crossroads of National Security Challenges</w:t>
      </w:r>
      <w:r w:rsidRPr="00935C34">
        <w:rPr>
          <w:sz w:val="16"/>
          <w:szCs w:val="30"/>
        </w:rPr>
        <w:t xml:space="preserve">, </w:t>
      </w:r>
      <w:r w:rsidRPr="00935C34">
        <w:rPr>
          <w:sz w:val="16"/>
        </w:rPr>
        <w:t>July 2010]</w:t>
      </w:r>
    </w:p>
    <w:p w:rsidR="00CA3D34" w:rsidRPr="00935C34" w:rsidRDefault="00CA3D34" w:rsidP="00CA3D34">
      <w:pPr>
        <w:rPr>
          <w:rFonts w:cs="Garamond-Bold"/>
          <w:b/>
          <w:bCs/>
          <w:color w:val="80FF00"/>
        </w:rPr>
      </w:pPr>
    </w:p>
    <w:p w:rsidR="00CA3D34" w:rsidRPr="00935C34" w:rsidRDefault="00CA3D34" w:rsidP="00CA3D34">
      <w:pPr>
        <w:rPr>
          <w:sz w:val="16"/>
        </w:rPr>
      </w:pPr>
      <w:r w:rsidRPr="00935C34">
        <w:rPr>
          <w:rFonts w:cs="Garamond-Bold"/>
          <w:b/>
          <w:bCs/>
          <w:color w:val="80FF00"/>
        </w:rPr>
        <w:t xml:space="preserve">• </w:t>
      </w:r>
      <w:r w:rsidRPr="00935C34">
        <w:rPr>
          <w:rFonts w:cs="Garamond-Italic"/>
          <w:i/>
          <w:iCs/>
          <w:sz w:val="16"/>
        </w:rPr>
        <w:t>Geostrategic challenges</w:t>
      </w:r>
      <w:r w:rsidRPr="00935C34">
        <w:rPr>
          <w:sz w:val="16"/>
        </w:rPr>
        <w:t xml:space="preserve">: </w:t>
      </w:r>
      <w:r w:rsidRPr="00F159F8">
        <w:rPr>
          <w:rStyle w:val="StyleUnderline"/>
        </w:rPr>
        <w:t>Reliance on foreign oil presents geostrategic challenges</w:t>
      </w:r>
      <w:r w:rsidRPr="00935C34">
        <w:rPr>
          <w:sz w:val="16"/>
        </w:rPr>
        <w:t xml:space="preserve"> to the nation. </w:t>
      </w:r>
      <w:r w:rsidRPr="00F159F8">
        <w:rPr>
          <w:rStyle w:val="StyleUnderline"/>
        </w:rPr>
        <w:t>Oil funds</w:t>
      </w:r>
      <w:r w:rsidRPr="00935C34">
        <w:rPr>
          <w:sz w:val="16"/>
        </w:rPr>
        <w:t xml:space="preserve"> some nations, notably </w:t>
      </w:r>
      <w:r w:rsidRPr="00F159F8">
        <w:rPr>
          <w:rStyle w:val="StyleUnderline"/>
        </w:rPr>
        <w:t>Iran and Venezuela, whose objectives often run contrary to those of the U</w:t>
      </w:r>
      <w:r w:rsidRPr="00935C34">
        <w:rPr>
          <w:sz w:val="16"/>
        </w:rPr>
        <w:t xml:space="preserve">nited </w:t>
      </w:r>
      <w:r w:rsidRPr="00F159F8">
        <w:rPr>
          <w:rStyle w:val="StyleUnderline"/>
        </w:rPr>
        <w:t>S</w:t>
      </w:r>
      <w:r w:rsidRPr="00935C34">
        <w:rPr>
          <w:sz w:val="16"/>
        </w:rPr>
        <w:t xml:space="preserve">tates. None of this is new: </w:t>
      </w:r>
      <w:r w:rsidRPr="00F159F8">
        <w:rPr>
          <w:rStyle w:val="StyleUnderline"/>
        </w:rPr>
        <w:t>guaranteeing access to petroleum has been at the top of the American foreign policy agenda for decades</w:t>
      </w:r>
      <w:r w:rsidRPr="00935C34">
        <w:rPr>
          <w:sz w:val="16"/>
        </w:rPr>
        <w:t xml:space="preserve">. In 1980, for example, </w:t>
      </w:r>
      <w:r w:rsidRPr="00F159F8">
        <w:rPr>
          <w:rStyle w:val="StyleUnderline"/>
        </w:rPr>
        <w:t>President Carter declared that American military forces would protect the Persian Gulf “from outside attempts to gain control</w:t>
      </w:r>
      <w:r w:rsidRPr="00935C34">
        <w:rPr>
          <w:sz w:val="16"/>
        </w:rPr>
        <w:t xml:space="preserve">” [5]. </w:t>
      </w:r>
      <w:r w:rsidRPr="00F159F8">
        <w:rPr>
          <w:rStyle w:val="StyleUnderline"/>
        </w:rPr>
        <w:t>American actions abroad are, by necessity, conducted within this geostrategic context</w:t>
      </w:r>
      <w:r w:rsidRPr="00935C34">
        <w:rPr>
          <w:sz w:val="16"/>
        </w:rPr>
        <w:t>. Pg. 3</w:t>
      </w:r>
    </w:p>
    <w:p w:rsidR="00CA3D34" w:rsidRPr="00935C34" w:rsidRDefault="00CA3D34" w:rsidP="00CA3D34">
      <w:pPr>
        <w:rPr>
          <w:sz w:val="16"/>
        </w:rPr>
      </w:pPr>
    </w:p>
    <w:p w:rsidR="00CA3D34" w:rsidRPr="00935C34" w:rsidRDefault="00CC5899" w:rsidP="00CA3D34">
      <w:pPr>
        <w:pStyle w:val="Heading3"/>
      </w:pPr>
      <w:r>
        <w:t>2A</w:t>
      </w:r>
      <w:r w:rsidR="000F2886">
        <w:t>C—Price Volatility</w:t>
      </w:r>
    </w:p>
    <w:p w:rsidR="00CA3D34" w:rsidRPr="00935C34" w:rsidRDefault="00CA3D34" w:rsidP="00CA3D34">
      <w:pPr>
        <w:pStyle w:val="Heading4"/>
      </w:pPr>
      <w:r w:rsidRPr="00935C34">
        <w:t xml:space="preserve">Price volatility undermines the economy </w:t>
      </w:r>
    </w:p>
    <w:p w:rsidR="00CA3D34" w:rsidRPr="000F2886" w:rsidRDefault="00CA3D34" w:rsidP="00CA3D34">
      <w:pPr>
        <w:rPr>
          <w:sz w:val="16"/>
        </w:rPr>
      </w:pPr>
      <w:r w:rsidRPr="00F159F8">
        <w:rPr>
          <w:rStyle w:val="Style13ptBold"/>
        </w:rPr>
        <w:t>CNA Military Advisory Board 09</w:t>
      </w:r>
      <w:r w:rsidRPr="00935C34">
        <w:rPr>
          <w:rFonts w:cs="Arial-BoldMT"/>
          <w:bCs/>
          <w:sz w:val="16"/>
          <w:szCs w:val="44"/>
        </w:rPr>
        <w:t xml:space="preserve"> – </w:t>
      </w:r>
      <w:r w:rsidRPr="00935C34">
        <w:rPr>
          <w:rFonts w:cs="Garamond"/>
          <w:sz w:val="16"/>
        </w:rPr>
        <w:t>Retired generals and admirals from all four services</w:t>
      </w:r>
      <w:r w:rsidRPr="00935C34">
        <w:rPr>
          <w:rFonts w:cs="Arial-BoldMT"/>
          <w:bCs/>
          <w:sz w:val="16"/>
          <w:szCs w:val="44"/>
        </w:rPr>
        <w:t xml:space="preserve"> [</w:t>
      </w:r>
      <w:r w:rsidRPr="00935C34">
        <w:rPr>
          <w:sz w:val="16"/>
          <w:szCs w:val="30"/>
        </w:rPr>
        <w:t>Center for Naval Analyses: Analysis and Solutions (</w:t>
      </w:r>
      <w:r w:rsidRPr="00935C34">
        <w:rPr>
          <w:sz w:val="16"/>
        </w:rPr>
        <w:t>A not-for-profit company which provides indepth analysis and results-oriented solutions to help government leaders set policy and manage military operations),</w:t>
      </w:r>
      <w:r w:rsidRPr="00935C34">
        <w:rPr>
          <w:rFonts w:cs="Arial-BoldMT"/>
          <w:bCs/>
          <w:sz w:val="16"/>
          <w:szCs w:val="44"/>
        </w:rPr>
        <w:t xml:space="preserve"> </w:t>
      </w:r>
      <w:r w:rsidRPr="00935C34">
        <w:rPr>
          <w:rFonts w:cs="Arial-BoldMT"/>
          <w:bCs/>
          <w:i/>
          <w:sz w:val="16"/>
          <w:szCs w:val="44"/>
        </w:rPr>
        <w:t>Powering America’s Defense:</w:t>
      </w:r>
      <w:r w:rsidRPr="00935C34">
        <w:rPr>
          <w:rFonts w:cs="Arial-BoldMT"/>
          <w:b/>
          <w:bCs/>
          <w:i/>
          <w:szCs w:val="44"/>
        </w:rPr>
        <w:t xml:space="preserve"> </w:t>
      </w:r>
      <w:r w:rsidRPr="00935C34">
        <w:rPr>
          <w:rFonts w:cs="ArialMT"/>
          <w:i/>
          <w:sz w:val="16"/>
          <w:szCs w:val="30"/>
        </w:rPr>
        <w:t>Energy and the Risks to National Security</w:t>
      </w:r>
      <w:r w:rsidRPr="00935C34">
        <w:rPr>
          <w:sz w:val="16"/>
          <w:szCs w:val="30"/>
        </w:rPr>
        <w:t xml:space="preserve">, </w:t>
      </w:r>
      <w:r w:rsidRPr="00935C34">
        <w:rPr>
          <w:rFonts w:cs="ArialMT"/>
          <w:sz w:val="16"/>
          <w:szCs w:val="20"/>
        </w:rPr>
        <w:t>May 2009</w:t>
      </w:r>
      <w:r w:rsidRPr="00935C34">
        <w:rPr>
          <w:sz w:val="16"/>
        </w:rPr>
        <w:t>]</w:t>
      </w:r>
    </w:p>
    <w:p w:rsidR="00CA3D34" w:rsidRPr="00935C34" w:rsidRDefault="00CA3D34" w:rsidP="00CA3D34">
      <w:pPr>
        <w:rPr>
          <w:sz w:val="16"/>
        </w:rPr>
      </w:pPr>
      <w:r w:rsidRPr="00F159F8">
        <w:rPr>
          <w:rStyle w:val="StyleUnderline"/>
        </w:rPr>
        <w:t>The volatile fossil fuel markets have a major impact on our national economy</w:t>
      </w:r>
      <w:r w:rsidRPr="00935C34">
        <w:rPr>
          <w:sz w:val="16"/>
        </w:rPr>
        <w:t xml:space="preserve">, which in turn affects national security. </w:t>
      </w:r>
      <w:r w:rsidRPr="00F159F8">
        <w:rPr>
          <w:rStyle w:val="StyleUnderline"/>
        </w:rPr>
        <w:t>Upward spikes in energy prices</w:t>
      </w:r>
      <w:r w:rsidRPr="00935C34">
        <w:rPr>
          <w:sz w:val="16"/>
        </w:rPr>
        <w:t>—tied to the wild swings now common in the world’s fossil fuel markets—</w:t>
      </w:r>
      <w:r w:rsidRPr="00F159F8">
        <w:rPr>
          <w:rStyle w:val="StyleUnderline"/>
        </w:rPr>
        <w:t>constrict the economy in the short-term, and undermine strategic planning in the long-term</w:t>
      </w:r>
      <w:r w:rsidRPr="00935C34">
        <w:rPr>
          <w:sz w:val="16"/>
        </w:rPr>
        <w:t xml:space="preserve">. Volatility is not limited to the oil market: the nation’s economy is also wrenched by the increasingly sharp swings in price of natural gas and coal. </w:t>
      </w:r>
      <w:r w:rsidRPr="00F159F8">
        <w:rPr>
          <w:rStyle w:val="StyleUnderline"/>
        </w:rPr>
        <w:t>This volatility wreaks havoc with government revenue projections, making the task of addressing strategic and systemic national security problems much more challenging. It also makes it more difficult for companies to commit to the long-term investments needed to develop and deploy new energy technologies and upgrade major infrastructure</w:t>
      </w:r>
      <w:r w:rsidRPr="00935C34">
        <w:rPr>
          <w:sz w:val="16"/>
        </w:rPr>
        <w:t>. Pg. 10-11</w:t>
      </w:r>
    </w:p>
    <w:p w:rsidR="00CA3D34" w:rsidRPr="00935C34" w:rsidRDefault="00CA3D34" w:rsidP="00CA3D34"/>
    <w:p w:rsidR="00CA3D34" w:rsidRPr="00935C34" w:rsidRDefault="00CA3D34" w:rsidP="00CA3D34">
      <w:pPr>
        <w:pStyle w:val="Heading4"/>
      </w:pPr>
      <w:r w:rsidRPr="00935C34">
        <w:t xml:space="preserve">Oil price volatility undermines the economy </w:t>
      </w:r>
    </w:p>
    <w:p w:rsidR="00CA3D34" w:rsidRPr="000F2886" w:rsidRDefault="00CA3D34" w:rsidP="00CA3D34">
      <w:pPr>
        <w:rPr>
          <w:rFonts w:cs="Garamond"/>
        </w:rPr>
      </w:pPr>
      <w:r w:rsidRPr="00F159F8">
        <w:rPr>
          <w:rStyle w:val="Style13ptBold"/>
        </w:rPr>
        <w:t>CNA Military Advisory Board 10</w:t>
      </w:r>
      <w:r w:rsidRPr="00935C34">
        <w:rPr>
          <w:rFonts w:cs="Arial-BoldMT"/>
          <w:bCs/>
          <w:sz w:val="16"/>
          <w:szCs w:val="44"/>
        </w:rPr>
        <w:t xml:space="preserve"> – </w:t>
      </w:r>
      <w:r w:rsidRPr="00935C34">
        <w:rPr>
          <w:rFonts w:cs="Garamond"/>
          <w:sz w:val="16"/>
        </w:rPr>
        <w:t>Retired generals and admirals from all four services</w:t>
      </w:r>
      <w:r w:rsidRPr="00935C34">
        <w:rPr>
          <w:rFonts w:cs="Arial-BoldMT"/>
          <w:bCs/>
          <w:sz w:val="16"/>
          <w:szCs w:val="44"/>
        </w:rPr>
        <w:t xml:space="preserve"> [</w:t>
      </w:r>
      <w:r w:rsidRPr="00935C34">
        <w:rPr>
          <w:sz w:val="16"/>
          <w:szCs w:val="30"/>
        </w:rPr>
        <w:t>Center for Naval Analyses: Analysis and Solutions (</w:t>
      </w:r>
      <w:r w:rsidRPr="00935C34">
        <w:rPr>
          <w:sz w:val="16"/>
        </w:rPr>
        <w:t>A not-for-profit company which provides indepth analysis and results-oriented solutions to help government leaders set policy and manage military operations),</w:t>
      </w:r>
      <w:r w:rsidRPr="00935C34">
        <w:rPr>
          <w:rFonts w:cs="Arial-BoldMT"/>
          <w:bCs/>
          <w:sz w:val="16"/>
          <w:szCs w:val="44"/>
        </w:rPr>
        <w:t xml:space="preserve"> </w:t>
      </w:r>
      <w:r w:rsidRPr="00935C34">
        <w:rPr>
          <w:rFonts w:cs="Arial-BoldMT"/>
          <w:bCs/>
          <w:i/>
          <w:sz w:val="16"/>
          <w:szCs w:val="44"/>
        </w:rPr>
        <w:t xml:space="preserve">Powering America’s Economy: </w:t>
      </w:r>
      <w:r w:rsidRPr="00935C34">
        <w:rPr>
          <w:i/>
          <w:sz w:val="16"/>
          <w:szCs w:val="30"/>
        </w:rPr>
        <w:t>Energy Innovation at the Crossroads of National Security Challenges</w:t>
      </w:r>
      <w:r w:rsidRPr="00935C34">
        <w:rPr>
          <w:sz w:val="16"/>
          <w:szCs w:val="30"/>
        </w:rPr>
        <w:t xml:space="preserve">, </w:t>
      </w:r>
      <w:r w:rsidRPr="00935C34">
        <w:rPr>
          <w:sz w:val="16"/>
        </w:rPr>
        <w:t>July 2010]</w:t>
      </w:r>
    </w:p>
    <w:p w:rsidR="00CA3D34" w:rsidRPr="00935C34" w:rsidRDefault="00CA3D34" w:rsidP="00CA3D34">
      <w:pPr>
        <w:rPr>
          <w:sz w:val="16"/>
        </w:rPr>
      </w:pPr>
      <w:r w:rsidRPr="00935C34">
        <w:rPr>
          <w:rFonts w:cs="Garamond-Italic"/>
          <w:i/>
          <w:iCs/>
          <w:sz w:val="16"/>
        </w:rPr>
        <w:t>Economic impacts</w:t>
      </w:r>
      <w:r w:rsidRPr="00935C34">
        <w:rPr>
          <w:sz w:val="16"/>
        </w:rPr>
        <w:t xml:space="preserve">: As of this writing, the full economic impacts of the Deepwater Horizon oil disaster to states along the Gulf Coast are not yet fully known, but they will no doubt be extraordinarily high and persist for many years. Further, </w:t>
      </w:r>
      <w:r w:rsidRPr="00F159F8">
        <w:rPr>
          <w:rStyle w:val="StyleUnderline"/>
        </w:rPr>
        <w:t>oil imports are a huge drain on the nation’s economy. Despite the severe economic recession, the United States transferred an estimated $386 billion overseas to purchase oil in 2008 and over $350 billion in 2009.</w:t>
      </w:r>
      <w:r w:rsidRPr="00935C34">
        <w:rPr>
          <w:sz w:val="16"/>
        </w:rPr>
        <w:t xml:space="preserve"> Finally, and perhaps most significant from an economic security perspective, </w:t>
      </w:r>
      <w:r w:rsidRPr="00F159F8">
        <w:rPr>
          <w:rStyle w:val="StyleUnderline"/>
        </w:rPr>
        <w:t>the unpredictable volatility of oil prices sends ripple effects through American businesses and government agencies stretching from the federal to local level. Without stable and predictable energy prices, business leaders, farmers, and especially large industries cannot effectively plan, hire, and remain competitive in a global market. The economic costs of the nation’s energy choices affect jobs, American livelihoods, and the ability of the United States to compete in the global marketplace. America’s global leadership, militarily and diplomatically, is directly affected by its economic strength</w:t>
      </w:r>
      <w:r w:rsidRPr="00935C34">
        <w:rPr>
          <w:sz w:val="16"/>
        </w:rPr>
        <w:t xml:space="preserve">. Pg. 3 </w:t>
      </w:r>
    </w:p>
    <w:p w:rsidR="00CA3D34" w:rsidRPr="00935C34" w:rsidRDefault="00CA3D34" w:rsidP="00CA3D34"/>
    <w:p w:rsidR="00CA3D34" w:rsidRPr="00935C34" w:rsidRDefault="00CC5899" w:rsidP="00CA3D34">
      <w:pPr>
        <w:pStyle w:val="Heading3"/>
      </w:pPr>
      <w:bookmarkStart w:id="12" w:name="_Toc270943474"/>
      <w:r>
        <w:t>2A</w:t>
      </w:r>
      <w:r w:rsidR="000F2886">
        <w:t>C—Oil Infrastructure K2 Econ</w:t>
      </w:r>
      <w:bookmarkEnd w:id="12"/>
    </w:p>
    <w:p w:rsidR="00CA3D34" w:rsidRPr="00935C34" w:rsidRDefault="00CA3D34" w:rsidP="00CA3D34">
      <w:pPr>
        <w:pStyle w:val="Heading4"/>
      </w:pPr>
      <w:r w:rsidRPr="00935C34">
        <w:t xml:space="preserve">Small attacks on the oil infrastructure can create surges in prices  </w:t>
      </w:r>
    </w:p>
    <w:p w:rsidR="00CA3D34" w:rsidRPr="000F2886" w:rsidRDefault="00CA3D34" w:rsidP="00CA3D34">
      <w:pPr>
        <w:rPr>
          <w:rFonts w:cs="Garamond"/>
          <w:sz w:val="16"/>
        </w:rPr>
      </w:pPr>
      <w:r w:rsidRPr="00F159F8">
        <w:rPr>
          <w:rStyle w:val="Style13ptBold"/>
        </w:rPr>
        <w:t>CNA Military Advisory Board 09</w:t>
      </w:r>
      <w:r w:rsidRPr="00935C34">
        <w:rPr>
          <w:rFonts w:cs="Arial-BoldMT"/>
          <w:bCs/>
          <w:sz w:val="16"/>
          <w:szCs w:val="44"/>
        </w:rPr>
        <w:t xml:space="preserve"> – </w:t>
      </w:r>
      <w:r w:rsidRPr="00935C34">
        <w:rPr>
          <w:rFonts w:cs="Garamond"/>
          <w:sz w:val="16"/>
        </w:rPr>
        <w:t>Retired generals and admirals from all four services</w:t>
      </w:r>
      <w:r w:rsidRPr="00935C34">
        <w:rPr>
          <w:rFonts w:cs="Arial-BoldMT"/>
          <w:bCs/>
          <w:sz w:val="16"/>
          <w:szCs w:val="44"/>
        </w:rPr>
        <w:t xml:space="preserve"> [</w:t>
      </w:r>
      <w:r w:rsidRPr="00935C34">
        <w:rPr>
          <w:sz w:val="16"/>
          <w:szCs w:val="30"/>
        </w:rPr>
        <w:t>Center for Naval Analyses: Analysis and Solutions (</w:t>
      </w:r>
      <w:r w:rsidRPr="00935C34">
        <w:rPr>
          <w:sz w:val="16"/>
        </w:rPr>
        <w:t>A not-for-profit company which provides indepth analysis and results-oriented solutions to help government leaders set policy and manage military operations),</w:t>
      </w:r>
      <w:r w:rsidRPr="00935C34">
        <w:rPr>
          <w:rFonts w:cs="Arial-BoldMT"/>
          <w:bCs/>
          <w:sz w:val="16"/>
          <w:szCs w:val="44"/>
        </w:rPr>
        <w:t xml:space="preserve"> </w:t>
      </w:r>
      <w:r w:rsidRPr="00935C34">
        <w:rPr>
          <w:rFonts w:cs="Arial-BoldMT"/>
          <w:bCs/>
          <w:i/>
          <w:sz w:val="16"/>
          <w:szCs w:val="44"/>
        </w:rPr>
        <w:t>Powering America’s Defense:</w:t>
      </w:r>
      <w:r w:rsidRPr="00935C34">
        <w:rPr>
          <w:rFonts w:cs="Arial-BoldMT"/>
          <w:b/>
          <w:bCs/>
          <w:i/>
          <w:szCs w:val="44"/>
        </w:rPr>
        <w:t xml:space="preserve"> </w:t>
      </w:r>
      <w:r w:rsidRPr="00935C34">
        <w:rPr>
          <w:rFonts w:cs="ArialMT"/>
          <w:i/>
          <w:sz w:val="16"/>
          <w:szCs w:val="30"/>
        </w:rPr>
        <w:t>Energy and the Risks to National Security</w:t>
      </w:r>
      <w:r w:rsidRPr="00935C34">
        <w:rPr>
          <w:sz w:val="16"/>
          <w:szCs w:val="30"/>
        </w:rPr>
        <w:t xml:space="preserve">, </w:t>
      </w:r>
      <w:r w:rsidRPr="00935C34">
        <w:rPr>
          <w:rFonts w:cs="ArialMT"/>
          <w:sz w:val="16"/>
          <w:szCs w:val="20"/>
        </w:rPr>
        <w:t>May 2009</w:t>
      </w:r>
      <w:r w:rsidRPr="00935C34">
        <w:rPr>
          <w:sz w:val="16"/>
        </w:rPr>
        <w:t>]</w:t>
      </w:r>
    </w:p>
    <w:p w:rsidR="00CA3D34" w:rsidRPr="00935C34" w:rsidRDefault="00CA3D34" w:rsidP="00CA3D34">
      <w:pPr>
        <w:rPr>
          <w:sz w:val="16"/>
        </w:rPr>
      </w:pPr>
      <w:r w:rsidRPr="00935C34">
        <w:rPr>
          <w:sz w:val="16"/>
        </w:rPr>
        <w:t xml:space="preserve">The effects of these attacks have been regional, and none resulted in a catastrophic disruption in the flow of oil. However, these </w:t>
      </w:r>
      <w:r w:rsidRPr="00F159F8">
        <w:rPr>
          <w:rStyle w:val="StyleUnderline"/>
        </w:rPr>
        <w:t>attacks have demonstrated the vulnerability of oil infrastructure to attack; a series of well-coordinated attacks on oil production and distribution facilities could have serious negative consequences on the global economy. Even these small-scale and mostly unsuccessful attacks have sent price surges through the world oil market</w:t>
      </w:r>
      <w:r w:rsidRPr="00935C34">
        <w:rPr>
          <w:sz w:val="16"/>
        </w:rPr>
        <w:t xml:space="preserve">. Pg. 6 </w:t>
      </w:r>
    </w:p>
    <w:p w:rsidR="00CA3D34" w:rsidRPr="00935C34" w:rsidRDefault="00CA3D34" w:rsidP="00CA3D34"/>
    <w:p w:rsidR="00CA3D34" w:rsidRPr="00F159F8" w:rsidRDefault="00CC5899" w:rsidP="00CA3D34">
      <w:pPr>
        <w:pStyle w:val="Heading3"/>
      </w:pPr>
      <w:r>
        <w:t>2A</w:t>
      </w:r>
      <w:r w:rsidR="000F2886">
        <w:t>C—Oil Competition</w:t>
      </w:r>
    </w:p>
    <w:p w:rsidR="00CA3D34" w:rsidRPr="00935C34" w:rsidRDefault="00CA3D34" w:rsidP="00CA3D34">
      <w:pPr>
        <w:pStyle w:val="Heading4"/>
      </w:pPr>
      <w:r>
        <w:t>Oil supply is</w:t>
      </w:r>
      <w:r w:rsidRPr="00935C34">
        <w:t xml:space="preserve"> constrained.  Competition will intensify </w:t>
      </w:r>
    </w:p>
    <w:p w:rsidR="00CA3D34" w:rsidRPr="000F2886" w:rsidRDefault="00CA3D34" w:rsidP="00CA3D34">
      <w:pPr>
        <w:rPr>
          <w:rStyle w:val="StyleUnderline"/>
          <w:rFonts w:cs="Garamond"/>
          <w:b w:val="0"/>
          <w:sz w:val="16"/>
          <w:u w:val="none"/>
        </w:rPr>
      </w:pPr>
      <w:r w:rsidRPr="00F159F8">
        <w:rPr>
          <w:rStyle w:val="Style13ptBold"/>
        </w:rPr>
        <w:t>CNA Military Advisory Board 09</w:t>
      </w:r>
      <w:r w:rsidRPr="00935C34">
        <w:rPr>
          <w:rFonts w:cs="Arial-BoldMT"/>
          <w:bCs/>
          <w:sz w:val="16"/>
          <w:szCs w:val="44"/>
        </w:rPr>
        <w:t xml:space="preserve"> – </w:t>
      </w:r>
      <w:r w:rsidRPr="00935C34">
        <w:rPr>
          <w:rFonts w:cs="Garamond"/>
          <w:sz w:val="16"/>
        </w:rPr>
        <w:t>Retired generals and admirals from all four services</w:t>
      </w:r>
      <w:r w:rsidRPr="00935C34">
        <w:rPr>
          <w:rFonts w:cs="Arial-BoldMT"/>
          <w:bCs/>
          <w:sz w:val="16"/>
          <w:szCs w:val="44"/>
        </w:rPr>
        <w:t xml:space="preserve"> [</w:t>
      </w:r>
      <w:r w:rsidRPr="00935C34">
        <w:rPr>
          <w:sz w:val="16"/>
          <w:szCs w:val="30"/>
        </w:rPr>
        <w:t>Center for Naval Analyses: Analysis and Solutions (</w:t>
      </w:r>
      <w:r w:rsidRPr="00935C34">
        <w:rPr>
          <w:sz w:val="16"/>
        </w:rPr>
        <w:t>A not-for-profit company which provides indepth analysis and results-oriented solutions to help government leaders set policy and manage military operations),</w:t>
      </w:r>
      <w:r w:rsidRPr="00935C34">
        <w:rPr>
          <w:rFonts w:cs="Arial-BoldMT"/>
          <w:bCs/>
          <w:sz w:val="16"/>
          <w:szCs w:val="44"/>
        </w:rPr>
        <w:t xml:space="preserve"> </w:t>
      </w:r>
      <w:r w:rsidRPr="00935C34">
        <w:rPr>
          <w:rFonts w:cs="Arial-BoldMT"/>
          <w:bCs/>
          <w:i/>
          <w:sz w:val="16"/>
          <w:szCs w:val="44"/>
        </w:rPr>
        <w:t>Powering America’s Defense:</w:t>
      </w:r>
      <w:r w:rsidRPr="00935C34">
        <w:rPr>
          <w:rFonts w:cs="Arial-BoldMT"/>
          <w:b/>
          <w:bCs/>
          <w:i/>
          <w:szCs w:val="44"/>
        </w:rPr>
        <w:t xml:space="preserve"> </w:t>
      </w:r>
      <w:r w:rsidRPr="00935C34">
        <w:rPr>
          <w:rFonts w:cs="ArialMT"/>
          <w:i/>
          <w:sz w:val="16"/>
          <w:szCs w:val="30"/>
        </w:rPr>
        <w:t>Energy and the Risks to National Security</w:t>
      </w:r>
      <w:r w:rsidRPr="00935C34">
        <w:rPr>
          <w:sz w:val="16"/>
          <w:szCs w:val="30"/>
        </w:rPr>
        <w:t xml:space="preserve">, </w:t>
      </w:r>
      <w:r w:rsidRPr="00935C34">
        <w:rPr>
          <w:rFonts w:cs="ArialMT"/>
          <w:sz w:val="16"/>
          <w:szCs w:val="20"/>
        </w:rPr>
        <w:t>May 2009</w:t>
      </w:r>
      <w:r w:rsidRPr="00935C34">
        <w:rPr>
          <w:sz w:val="16"/>
        </w:rPr>
        <w:t>]</w:t>
      </w:r>
    </w:p>
    <w:p w:rsidR="00CA3D34" w:rsidRPr="00935C34" w:rsidRDefault="00CA3D34" w:rsidP="00CA3D34">
      <w:pPr>
        <w:rPr>
          <w:sz w:val="16"/>
        </w:rPr>
      </w:pPr>
      <w:r w:rsidRPr="00F159F8">
        <w:rPr>
          <w:rStyle w:val="StyleUnderline"/>
        </w:rPr>
        <w:t>The demand for oil is expected to increase even as the supply becomes constrained. A</w:t>
      </w:r>
      <w:r w:rsidRPr="00935C34">
        <w:rPr>
          <w:sz w:val="16"/>
        </w:rPr>
        <w:t xml:space="preserve"> 2007 Government Accountability Office (</w:t>
      </w:r>
      <w:r w:rsidRPr="00F159F8">
        <w:rPr>
          <w:rStyle w:val="StyleUnderline"/>
        </w:rPr>
        <w:t>GAO) report on peak oil</w:t>
      </w:r>
      <w:r w:rsidRPr="00935C34">
        <w:rPr>
          <w:sz w:val="16"/>
        </w:rPr>
        <w:t xml:space="preserve">, which considered a wide range of studies on the topic, </w:t>
      </w:r>
      <w:r w:rsidRPr="00F159F8">
        <w:rPr>
          <w:rStyle w:val="StyleUnderline"/>
        </w:rPr>
        <w:t>concluded that the peak in production is likely to occur some time before 2040</w:t>
      </w:r>
      <w:r w:rsidRPr="00935C34">
        <w:rPr>
          <w:sz w:val="16"/>
        </w:rPr>
        <w:t xml:space="preserve"> [64]. While that 30-year timeframe may seem long to some, it is familiar to military planners, who routinely consider the 30- to 40-year life span of major weapon systems. </w:t>
      </w:r>
      <w:r w:rsidRPr="00F159F8">
        <w:rPr>
          <w:rStyle w:val="StyleUnderline"/>
        </w:rPr>
        <w:t>According to the</w:t>
      </w:r>
      <w:r w:rsidRPr="00935C34">
        <w:rPr>
          <w:sz w:val="16"/>
        </w:rPr>
        <w:t xml:space="preserve"> International Energy Agency (</w:t>
      </w:r>
      <w:r w:rsidRPr="00F159F8">
        <w:rPr>
          <w:rStyle w:val="StyleUnderline"/>
        </w:rPr>
        <w:t>IEA), most countries outside of the Middle East have already reached, or will soon reach, the peak of their oil production</w:t>
      </w:r>
      <w:r w:rsidRPr="00935C34">
        <w:rPr>
          <w:sz w:val="16"/>
        </w:rPr>
        <w:t xml:space="preserve"> [65]. </w:t>
      </w:r>
      <w:r w:rsidRPr="00F159F8">
        <w:rPr>
          <w:rStyle w:val="StyleUnderline"/>
        </w:rPr>
        <w:t>This includes the U.S.,</w:t>
      </w:r>
      <w:r w:rsidRPr="00935C34">
        <w:rPr>
          <w:sz w:val="16"/>
        </w:rPr>
        <w:t xml:space="preserve"> where oil production peaked in 1970. </w:t>
      </w:r>
    </w:p>
    <w:p w:rsidR="00CA3D34" w:rsidRPr="00935C34" w:rsidRDefault="00CA3D34" w:rsidP="00CA3D34">
      <w:pPr>
        <w:rPr>
          <w:sz w:val="16"/>
        </w:rPr>
      </w:pPr>
      <w:r w:rsidRPr="00935C34">
        <w:rPr>
          <w:sz w:val="16"/>
        </w:rPr>
        <w:t xml:space="preserve">Just how constrained will oil supplies be? A November 2008 article by Fatih Birol, </w:t>
      </w:r>
      <w:r w:rsidRPr="00F159F8">
        <w:rPr>
          <w:rStyle w:val="StyleUnderline"/>
        </w:rPr>
        <w:t>the IEA’s chief economist, outlined what it will take just to make up for the declining production in today’s oil fields</w:t>
      </w:r>
      <w:r w:rsidRPr="00935C34">
        <w:rPr>
          <w:sz w:val="16"/>
        </w:rPr>
        <w:t xml:space="preserve">, which Birol describes as “just standing still” [66]. </w:t>
      </w:r>
      <w:r w:rsidRPr="00F159F8">
        <w:rPr>
          <w:rStyle w:val="StyleUnderline"/>
        </w:rPr>
        <w:t>Continuing to produce 85 million barrels of oil for the next 22 years will require 45 million barrels per day of new production. “That means four Saudi Arabias</w:t>
      </w:r>
      <w:r w:rsidRPr="00935C34">
        <w:rPr>
          <w:sz w:val="16"/>
        </w:rPr>
        <w:t xml:space="preserve">,” according to Birol. </w:t>
      </w:r>
      <w:r w:rsidRPr="00F159F8">
        <w:rPr>
          <w:rStyle w:val="StyleUnderline"/>
        </w:rPr>
        <w:t>When an increase in demand is factored in</w:t>
      </w:r>
      <w:r w:rsidRPr="00935C34">
        <w:rPr>
          <w:sz w:val="16"/>
        </w:rPr>
        <w:t xml:space="preserve">, </w:t>
      </w:r>
      <w:r w:rsidRPr="00F159F8">
        <w:rPr>
          <w:rStyle w:val="StyleUnderline"/>
        </w:rPr>
        <w:t>he says meeting demand will require finding the equivalent of an additional two more Saudi Arabias. This strain on production capacity suggests intense competition</w:t>
      </w:r>
      <w:r w:rsidRPr="00935C34">
        <w:rPr>
          <w:sz w:val="16"/>
        </w:rPr>
        <w:t xml:space="preserve">. Pg. 18 </w:t>
      </w:r>
    </w:p>
    <w:p w:rsidR="00CA3D34" w:rsidRPr="00935C34" w:rsidRDefault="00CA3D34" w:rsidP="00CA3D34"/>
    <w:p w:rsidR="00CA3D34" w:rsidRPr="00F159F8" w:rsidRDefault="00CC5899" w:rsidP="00CA3D34">
      <w:pPr>
        <w:pStyle w:val="Heading3"/>
      </w:pPr>
      <w:r>
        <w:t>2A</w:t>
      </w:r>
      <w:r w:rsidR="000F2886">
        <w:t xml:space="preserve">C—Military Readiness </w:t>
      </w:r>
    </w:p>
    <w:p w:rsidR="00CA3D34" w:rsidRPr="00935C34" w:rsidRDefault="00CA3D34" w:rsidP="00CA3D34">
      <w:pPr>
        <w:pStyle w:val="Heading4"/>
      </w:pPr>
      <w:r w:rsidRPr="00935C34">
        <w:t xml:space="preserve">Raising oil prices decreases military readiness </w:t>
      </w:r>
    </w:p>
    <w:p w:rsidR="00CA3D34" w:rsidRPr="000F2886" w:rsidRDefault="00CA3D34" w:rsidP="00CA3D34">
      <w:pPr>
        <w:rPr>
          <w:rFonts w:cs="Garamond"/>
        </w:rPr>
      </w:pPr>
      <w:r w:rsidRPr="00F159F8">
        <w:rPr>
          <w:rStyle w:val="Style13ptBold"/>
        </w:rPr>
        <w:t xml:space="preserve">CNA Military </w:t>
      </w:r>
      <w:r w:rsidRPr="009E0623">
        <w:rPr>
          <w:rStyle w:val="Style13ptBold"/>
        </w:rPr>
        <w:t>Advisory Board 10</w:t>
      </w:r>
      <w:r w:rsidRPr="00935C34">
        <w:rPr>
          <w:rFonts w:cs="Arial-BoldMT"/>
          <w:bCs/>
          <w:sz w:val="16"/>
          <w:szCs w:val="44"/>
        </w:rPr>
        <w:t xml:space="preserve"> – </w:t>
      </w:r>
      <w:r w:rsidRPr="00935C34">
        <w:rPr>
          <w:rFonts w:cs="Garamond"/>
          <w:sz w:val="16"/>
        </w:rPr>
        <w:t>Retired generals and admirals from all four services</w:t>
      </w:r>
      <w:r w:rsidRPr="00935C34">
        <w:rPr>
          <w:rFonts w:cs="Arial-BoldMT"/>
          <w:bCs/>
          <w:sz w:val="16"/>
          <w:szCs w:val="44"/>
        </w:rPr>
        <w:t xml:space="preserve"> [</w:t>
      </w:r>
      <w:r w:rsidRPr="00935C34">
        <w:rPr>
          <w:sz w:val="16"/>
          <w:szCs w:val="30"/>
        </w:rPr>
        <w:t>Center for Naval Analyses: Analysis and Solutions (</w:t>
      </w:r>
      <w:r w:rsidRPr="00935C34">
        <w:rPr>
          <w:sz w:val="16"/>
        </w:rPr>
        <w:t>A not-for-profit company which provides indepth analysis and results-oriented solutions to help government leaders set policy and manage military operations),</w:t>
      </w:r>
      <w:r w:rsidRPr="00935C34">
        <w:rPr>
          <w:rFonts w:cs="Arial-BoldMT"/>
          <w:bCs/>
          <w:sz w:val="16"/>
          <w:szCs w:val="44"/>
        </w:rPr>
        <w:t xml:space="preserve"> </w:t>
      </w:r>
      <w:r w:rsidRPr="00935C34">
        <w:rPr>
          <w:rFonts w:cs="Arial-BoldMT"/>
          <w:bCs/>
          <w:i/>
          <w:sz w:val="16"/>
          <w:szCs w:val="44"/>
        </w:rPr>
        <w:t xml:space="preserve">Powering America’s Economy: </w:t>
      </w:r>
      <w:r w:rsidRPr="00935C34">
        <w:rPr>
          <w:i/>
          <w:sz w:val="16"/>
          <w:szCs w:val="30"/>
        </w:rPr>
        <w:t>Energy Innovation at the Crossroads of National Security Challenges</w:t>
      </w:r>
      <w:r w:rsidRPr="00935C34">
        <w:rPr>
          <w:sz w:val="16"/>
          <w:szCs w:val="30"/>
        </w:rPr>
        <w:t xml:space="preserve">, </w:t>
      </w:r>
      <w:r w:rsidRPr="00935C34">
        <w:rPr>
          <w:sz w:val="16"/>
        </w:rPr>
        <w:t>July 2010]</w:t>
      </w:r>
    </w:p>
    <w:p w:rsidR="00CA3D34" w:rsidRPr="00935C34" w:rsidRDefault="00CA3D34" w:rsidP="00CA3D34">
      <w:pPr>
        <w:rPr>
          <w:sz w:val="16"/>
        </w:rPr>
      </w:pPr>
      <w:r w:rsidRPr="00935C34">
        <w:rPr>
          <w:rFonts w:cs="Garamond-Bold"/>
          <w:b/>
          <w:bCs/>
          <w:color w:val="80FF00"/>
        </w:rPr>
        <w:t xml:space="preserve">• </w:t>
      </w:r>
      <w:r w:rsidRPr="00935C34">
        <w:rPr>
          <w:rFonts w:cs="Garamond-Italic"/>
          <w:i/>
          <w:iCs/>
          <w:sz w:val="16"/>
        </w:rPr>
        <w:t>Cost</w:t>
      </w:r>
      <w:r w:rsidRPr="00935C34">
        <w:rPr>
          <w:sz w:val="16"/>
        </w:rPr>
        <w:t xml:space="preserve">: Like the rest of the country, </w:t>
      </w:r>
      <w:r w:rsidRPr="00F159F8">
        <w:rPr>
          <w:rStyle w:val="StyleUnderline"/>
        </w:rPr>
        <w:t>heavy dependence on oil has significant economic repercussions in DOD. Given the size of DOD and its rate of energy consumption, the effects are especially significant</w:t>
      </w:r>
      <w:r w:rsidRPr="00935C34">
        <w:rPr>
          <w:sz w:val="16"/>
        </w:rPr>
        <w:t xml:space="preserve">. In 2008, approximately </w:t>
      </w:r>
      <w:r w:rsidRPr="00F159F8">
        <w:rPr>
          <w:rStyle w:val="StyleUnderline"/>
        </w:rPr>
        <w:t>$20 billion of DOD’s budget was spent on energy</w:t>
      </w:r>
      <w:r w:rsidRPr="00935C34">
        <w:rPr>
          <w:sz w:val="16"/>
        </w:rPr>
        <w:t xml:space="preserve">, of which $3.8 billion purchased electricity for installations [7]. Over the past two decades, the Navy’s expenditure on energy has increased 500 percent [8]. When the price of fuel spikes (as it will continue to do), it sends a readiness shock wave through DOD’s budget. </w:t>
      </w:r>
      <w:r w:rsidRPr="00F159F8">
        <w:rPr>
          <w:rStyle w:val="StyleUnderline"/>
        </w:rPr>
        <w:t>Every $10 increase in the price of a barrel of oil costs the Department $1.3 billion. That money comes at a direct and serious cost to other warfighting readiness priorities</w:t>
      </w:r>
      <w:r w:rsidRPr="00935C34">
        <w:rPr>
          <w:sz w:val="16"/>
        </w:rPr>
        <w:t xml:space="preserve">. Pg. 3 </w:t>
      </w:r>
    </w:p>
    <w:p w:rsidR="00CA3D34" w:rsidRPr="00935C34" w:rsidRDefault="00CA3D34" w:rsidP="00CA3D34">
      <w:pPr>
        <w:rPr>
          <w:sz w:val="16"/>
        </w:rPr>
      </w:pPr>
    </w:p>
    <w:p w:rsidR="00CA3D34" w:rsidRPr="00935C34" w:rsidRDefault="00CC5899" w:rsidP="00CA3D34">
      <w:pPr>
        <w:pStyle w:val="Heading3"/>
      </w:pPr>
      <w:bookmarkStart w:id="13" w:name="_Toc270943471"/>
      <w:bookmarkStart w:id="14" w:name="_Toc270943478"/>
      <w:r>
        <w:t>2A</w:t>
      </w:r>
      <w:r w:rsidR="000F2886">
        <w:t>C—Collapse Impact</w:t>
      </w:r>
    </w:p>
    <w:p w:rsidR="00CA3D34" w:rsidRPr="00935C34" w:rsidRDefault="00CA3D34" w:rsidP="00CA3D34">
      <w:pPr>
        <w:pStyle w:val="Heading4"/>
        <w:rPr>
          <w:sz w:val="16"/>
        </w:rPr>
      </w:pPr>
      <w:r w:rsidRPr="00935C34">
        <w:t xml:space="preserve">Collapse will trigger a 99.4% die-off </w:t>
      </w:r>
    </w:p>
    <w:p w:rsidR="00CA3D34" w:rsidRPr="009E0623" w:rsidRDefault="00CA3D34" w:rsidP="00CA3D34">
      <w:r w:rsidRPr="00F159F8">
        <w:rPr>
          <w:rStyle w:val="Style13ptBold"/>
        </w:rPr>
        <w:t>Weyler 12</w:t>
      </w:r>
      <w:r w:rsidRPr="00F159F8">
        <w:rPr>
          <w:rStyle w:val="Heading4Char"/>
        </w:rPr>
        <w:t xml:space="preserve"> </w:t>
      </w:r>
      <w:r w:rsidRPr="009E0623">
        <w:t>– Founding member of Greenpeace [REX WEYLER, “Our Future Discussed,” Vancouver Peak Oil, Tues. May 29, 2012, pg. http://vancouverpeakoil.org/2012/05/29/rex-weyler-our-future-discussed/#more-2819</w:t>
      </w:r>
    </w:p>
    <w:p w:rsidR="00CA3D34" w:rsidRPr="00935C34" w:rsidRDefault="00CA3D34" w:rsidP="00CA3D34">
      <w:pPr>
        <w:rPr>
          <w:sz w:val="16"/>
        </w:rPr>
      </w:pPr>
      <w:r w:rsidRPr="00935C34">
        <w:rPr>
          <w:sz w:val="16"/>
        </w:rPr>
        <w:t xml:space="preserve">1. </w:t>
      </w:r>
      <w:r w:rsidRPr="00F159F8">
        <w:rPr>
          <w:rStyle w:val="StyleUnderline"/>
        </w:rPr>
        <w:t>Collapse scenarios</w:t>
      </w:r>
      <w:r w:rsidRPr="00935C34">
        <w:rPr>
          <w:sz w:val="16"/>
        </w:rPr>
        <w:t xml:space="preserve">: </w:t>
      </w:r>
      <w:r w:rsidRPr="00935C34">
        <w:rPr>
          <w:b/>
          <w:u w:val="single"/>
        </w:rPr>
        <w:t>There will</w:t>
      </w:r>
      <w:r w:rsidRPr="00935C34">
        <w:rPr>
          <w:sz w:val="16"/>
        </w:rPr>
        <w:t xml:space="preserve"> indeed </w:t>
      </w:r>
      <w:r w:rsidRPr="00935C34">
        <w:rPr>
          <w:b/>
          <w:u w:val="single"/>
        </w:rPr>
        <w:t>be a die-off during humanity’s resource downslope</w:t>
      </w:r>
      <w:r w:rsidRPr="00935C34">
        <w:rPr>
          <w:sz w:val="16"/>
        </w:rPr>
        <w:t xml:space="preserve">, but </w:t>
      </w:r>
      <w:r w:rsidRPr="00935C34">
        <w:rPr>
          <w:b/>
          <w:u w:val="single"/>
        </w:rPr>
        <w:t>a</w:t>
      </w:r>
      <w:r w:rsidRPr="00935C34">
        <w:rPr>
          <w:sz w:val="16"/>
        </w:rPr>
        <w:t xml:space="preserve"> die-off from 7-billion to 40 million (</w:t>
      </w:r>
      <w:r w:rsidRPr="00F159F8">
        <w:rPr>
          <w:rStyle w:val="Emphasis"/>
        </w:rPr>
        <w:t>99.4% die-off</w:t>
      </w:r>
      <w:r w:rsidRPr="00935C34">
        <w:rPr>
          <w:sz w:val="16"/>
        </w:rPr>
        <w:t xml:space="preserve">) would not be a well-organized descent to utopia, it </w:t>
      </w:r>
      <w:r w:rsidRPr="00F159F8">
        <w:rPr>
          <w:rStyle w:val="StyleUnderline"/>
        </w:rPr>
        <w:t>would be chaos, and the most desperate would lay waste to social infrastructure</w:t>
      </w:r>
      <w:r w:rsidRPr="00935C34">
        <w:rPr>
          <w:sz w:val="16"/>
        </w:rPr>
        <w:t xml:space="preserve"> before they’d let your children and their friends convert cars to electric trains or any such thing. It might work on paper to have 40-million people living your present lifestyle, if you could blow the excess people out like candles, but in the real world, a </w:t>
      </w:r>
      <w:r w:rsidRPr="00F159F8">
        <w:rPr>
          <w:rStyle w:val="StyleUnderline"/>
        </w:rPr>
        <w:t>social collapse</w:t>
      </w:r>
      <w:r w:rsidRPr="00935C34">
        <w:rPr>
          <w:sz w:val="16"/>
        </w:rPr>
        <w:t xml:space="preserve"> of that magnitude </w:t>
      </w:r>
      <w:r w:rsidRPr="00F159F8">
        <w:rPr>
          <w:rStyle w:val="StyleUnderline"/>
        </w:rPr>
        <w:t>would be sloppy, violent, and dis-integrating</w:t>
      </w:r>
      <w:r w:rsidRPr="00935C34">
        <w:rPr>
          <w:sz w:val="16"/>
        </w:rPr>
        <w:t xml:space="preserve">. </w:t>
      </w:r>
      <w:r w:rsidRPr="00F159F8">
        <w:rPr>
          <w:rStyle w:val="StyleUnderline"/>
        </w:rPr>
        <w:t>It is</w:t>
      </w:r>
      <w:r w:rsidRPr="00935C34">
        <w:rPr>
          <w:sz w:val="16"/>
        </w:rPr>
        <w:t xml:space="preserve"> more </w:t>
      </w:r>
      <w:r w:rsidRPr="00F159F8">
        <w:rPr>
          <w:rStyle w:val="StyleUnderline"/>
        </w:rPr>
        <w:t>likely that the indigenous people in the Amazon and New Guinea would be the survivors, not</w:t>
      </w:r>
      <w:r w:rsidRPr="00935C34">
        <w:rPr>
          <w:sz w:val="16"/>
        </w:rPr>
        <w:t xml:space="preserve"> the sustainability consultants and </w:t>
      </w:r>
      <w:r w:rsidRPr="00F159F8">
        <w:rPr>
          <w:rStyle w:val="StyleUnderline"/>
        </w:rPr>
        <w:t>permaculturists in BC or Washington</w:t>
      </w:r>
      <w:r w:rsidRPr="00935C34">
        <w:rPr>
          <w:sz w:val="16"/>
        </w:rPr>
        <w:t xml:space="preserve"> State. Your scenario is not realistic.</w:t>
      </w:r>
    </w:p>
    <w:p w:rsidR="00CA3D34" w:rsidRPr="00935C34" w:rsidRDefault="00CA3D34" w:rsidP="00CA3D34">
      <w:pPr>
        <w:rPr>
          <w:sz w:val="16"/>
        </w:rPr>
      </w:pPr>
      <w:r w:rsidRPr="00935C34">
        <w:rPr>
          <w:sz w:val="16"/>
        </w:rPr>
        <w:t xml:space="preserve">2. Who are the labour force?: And once humanity reached 40-million, all living at your pleasant level of goods and services, with trains running on time, who is keeping the hydroelectric projects running, and cleaning out the silted reservoirs? Who’s mining the copper and lithium and mineral </w:t>
      </w:r>
      <w:proofErr w:type="gramStart"/>
      <w:r w:rsidRPr="00935C34">
        <w:rPr>
          <w:sz w:val="16"/>
        </w:rPr>
        <w:t>ores.</w:t>
      </w:r>
      <w:proofErr w:type="gramEnd"/>
      <w:r w:rsidRPr="00935C34">
        <w:rPr>
          <w:sz w:val="16"/>
        </w:rPr>
        <w:t xml:space="preserve"> Recycling? Who is doing that? Where </w:t>
      </w:r>
      <w:proofErr w:type="gramStart"/>
      <w:r w:rsidRPr="00935C34">
        <w:rPr>
          <w:sz w:val="16"/>
        </w:rPr>
        <w:t>is</w:t>
      </w:r>
      <w:proofErr w:type="gramEnd"/>
      <w:r w:rsidRPr="00935C34">
        <w:rPr>
          <w:sz w:val="16"/>
        </w:rPr>
        <w:t xml:space="preserve"> the energy coming from and the energy infrastructure to recycle copper and rare earth metals out of old computers and cell phones? How are these materials getting shipped around to manufacturing centres? Who is doing the manufacturing? Who is growing the food for the miners and recyclers and manufacturers?</w:t>
      </w:r>
    </w:p>
    <w:p w:rsidR="00CA3D34" w:rsidRPr="00935C34" w:rsidRDefault="00CA3D34" w:rsidP="00CA3D34">
      <w:pPr>
        <w:rPr>
          <w:sz w:val="16"/>
        </w:rPr>
      </w:pPr>
      <w:r w:rsidRPr="00935C34">
        <w:rPr>
          <w:sz w:val="16"/>
        </w:rPr>
        <w:t>It could not and would not happen like that. If 40 million humans were left, one-half of 1-percent of present population, they would likely be living off the perennial output of whatever is left of nature’s bounty (not tearing up land each year to plant annual grains, for example).</w:t>
      </w:r>
    </w:p>
    <w:p w:rsidR="00CA3D34" w:rsidRPr="00935C34" w:rsidRDefault="00CA3D34" w:rsidP="00CA3D34">
      <w:pPr>
        <w:rPr>
          <w:sz w:val="16"/>
        </w:rPr>
      </w:pPr>
      <w:r w:rsidRPr="00935C34">
        <w:rPr>
          <w:sz w:val="16"/>
        </w:rPr>
        <w:t>You appear to me to be forgetting that all of the world’s affluent society living today as you describe (5-7 % of society) lives on the collective energy and materials flow provided by plundering nature and exploiting the masses to do all the dirty work.</w:t>
      </w:r>
    </w:p>
    <w:p w:rsidR="00CA3D34" w:rsidRPr="00935C34" w:rsidRDefault="00CA3D34" w:rsidP="00CA3D34">
      <w:pPr>
        <w:rPr>
          <w:sz w:val="16"/>
        </w:rPr>
      </w:pPr>
      <w:r w:rsidRPr="00F159F8">
        <w:rPr>
          <w:rStyle w:val="StyleUnderline"/>
        </w:rPr>
        <w:t>The last time there were 40 million people on Earth</w:t>
      </w:r>
      <w:r w:rsidRPr="00935C34">
        <w:rPr>
          <w:sz w:val="16"/>
        </w:rPr>
        <w:t xml:space="preserve">, about 4,000 years ago, </w:t>
      </w:r>
      <w:r w:rsidRPr="00F159F8">
        <w:rPr>
          <w:rStyle w:val="StyleUnderline"/>
        </w:rPr>
        <w:t xml:space="preserve">civilizations had irrigation and chariots, but achieved this with </w:t>
      </w:r>
      <w:r w:rsidRPr="00935C34">
        <w:rPr>
          <w:sz w:val="16"/>
        </w:rPr>
        <w:t>animal power and</w:t>
      </w:r>
      <w:r w:rsidRPr="00F159F8">
        <w:rPr>
          <w:rStyle w:val="StyleUnderline"/>
        </w:rPr>
        <w:t xml:space="preserve"> </w:t>
      </w:r>
      <w:r w:rsidRPr="00F159F8">
        <w:rPr>
          <w:rStyle w:val="Emphasis"/>
        </w:rPr>
        <w:t>slaves</w:t>
      </w:r>
      <w:r w:rsidRPr="00935C34">
        <w:rPr>
          <w:b/>
          <w:sz w:val="16"/>
          <w:bdr w:val="single" w:sz="4" w:space="0" w:color="auto"/>
        </w:rPr>
        <w:t xml:space="preserve">, </w:t>
      </w:r>
      <w:r w:rsidRPr="00F159F8">
        <w:rPr>
          <w:rStyle w:val="Emphasis"/>
        </w:rPr>
        <w:t>and by destroying forests</w:t>
      </w:r>
      <w:r w:rsidRPr="00935C34">
        <w:rPr>
          <w:sz w:val="16"/>
        </w:rPr>
        <w:t xml:space="preserve"> to smelt copper. </w:t>
      </w:r>
      <w:r w:rsidRPr="00F159F8">
        <w:rPr>
          <w:rStyle w:val="StyleUnderline"/>
        </w:rPr>
        <w:t>Many cities collapsed</w:t>
      </w:r>
      <w:r w:rsidRPr="00935C34">
        <w:rPr>
          <w:sz w:val="16"/>
        </w:rPr>
        <w:t xml:space="preserve"> between 5,000 BC and 1000 AD.</w:t>
      </w:r>
    </w:p>
    <w:p w:rsidR="00CA3D34" w:rsidRPr="009E0623" w:rsidRDefault="00CA3D34" w:rsidP="00CA3D34">
      <w:pPr>
        <w:rPr>
          <w:sz w:val="16"/>
        </w:rPr>
      </w:pPr>
      <w:r w:rsidRPr="00935C34">
        <w:rPr>
          <w:sz w:val="16"/>
        </w:rPr>
        <w:t xml:space="preserve">The </w:t>
      </w:r>
      <w:r w:rsidRPr="00F159F8">
        <w:rPr>
          <w:rStyle w:val="StyleUnderline"/>
        </w:rPr>
        <w:t>inequity and unsustainable lifestyles</w:t>
      </w:r>
      <w:r w:rsidRPr="00935C34">
        <w:rPr>
          <w:sz w:val="16"/>
        </w:rPr>
        <w:t xml:space="preserve"> of the oligarchs </w:t>
      </w:r>
      <w:r w:rsidRPr="00F159F8">
        <w:rPr>
          <w:rStyle w:val="StyleUnderline"/>
        </w:rPr>
        <w:t>brought these empires down</w:t>
      </w:r>
      <w:r w:rsidRPr="00935C34">
        <w:rPr>
          <w:sz w:val="16"/>
        </w:rPr>
        <w:t xml:space="preserve">. </w:t>
      </w:r>
      <w:r w:rsidRPr="00F159F8">
        <w:rPr>
          <w:rStyle w:val="StyleUnderline"/>
        </w:rPr>
        <w:t>We possess no tech</w:t>
      </w:r>
      <w:r w:rsidRPr="00935C34">
        <w:rPr>
          <w:sz w:val="16"/>
        </w:rPr>
        <w:t xml:space="preserve">nological miracles </w:t>
      </w:r>
      <w:r w:rsidRPr="00F159F8">
        <w:rPr>
          <w:rStyle w:val="StyleUnderline"/>
        </w:rPr>
        <w:t>that can change this reality</w:t>
      </w:r>
      <w:r w:rsidRPr="00935C34">
        <w:rPr>
          <w:sz w:val="16"/>
        </w:rPr>
        <w:t xml:space="preserve">. </w:t>
      </w:r>
      <w:r w:rsidRPr="00F159F8">
        <w:rPr>
          <w:rStyle w:val="StyleUnderline"/>
        </w:rPr>
        <w:t>All of our techie toys exist on top of a giant pyramid of resource extraction, nature-destruction, and human exploitation.</w:t>
      </w:r>
    </w:p>
    <w:p w:rsidR="00CA3D34" w:rsidRPr="00935C34" w:rsidRDefault="00CA3D34" w:rsidP="009E0623"/>
    <w:bookmarkEnd w:id="13"/>
    <w:p w:rsidR="00CA3D34" w:rsidRPr="00F159F8" w:rsidRDefault="00CC5899" w:rsidP="00CA3D34">
      <w:pPr>
        <w:pStyle w:val="Heading3"/>
      </w:pPr>
      <w:r>
        <w:t>2A</w:t>
      </w:r>
      <w:r w:rsidR="00BF2D2F">
        <w:t>C—Tech Solves</w:t>
      </w:r>
    </w:p>
    <w:p w:rsidR="00CA3D34" w:rsidRPr="00935C34" w:rsidRDefault="00CA3D34" w:rsidP="00CA3D34">
      <w:pPr>
        <w:pStyle w:val="Heading4"/>
      </w:pPr>
      <w:r w:rsidRPr="00935C34">
        <w:t xml:space="preserve">Political motivation for a shift to energy independence exists.  US just needs the tech </w:t>
      </w:r>
    </w:p>
    <w:p w:rsidR="00BF2D2F" w:rsidRPr="00BF2D2F" w:rsidRDefault="00CA3D34" w:rsidP="00BF2D2F">
      <w:pPr>
        <w:rPr>
          <w:sz w:val="16"/>
        </w:rPr>
      </w:pPr>
      <w:r w:rsidRPr="00F159F8">
        <w:rPr>
          <w:rStyle w:val="Style13ptBold"/>
        </w:rPr>
        <w:t>Grunewald 09</w:t>
      </w:r>
      <w:r w:rsidRPr="00935C34">
        <w:rPr>
          <w:rFonts w:cs="Helvetica-BoldOblique"/>
          <w:iCs/>
          <w:sz w:val="16"/>
        </w:rPr>
        <w:t xml:space="preserve"> - </w:t>
      </w:r>
      <w:r w:rsidRPr="00935C34">
        <w:rPr>
          <w:rFonts w:cs="Helvetica-BoldOblique"/>
          <w:iCs/>
          <w:sz w:val="16"/>
          <w:szCs w:val="18"/>
        </w:rPr>
        <w:t xml:space="preserve">Argov Fellow @ </w:t>
      </w:r>
      <w:r w:rsidRPr="00935C34">
        <w:rPr>
          <w:sz w:val="16"/>
        </w:rPr>
        <w:t>IDC Herzliya [</w:t>
      </w:r>
      <w:r w:rsidRPr="00935C34">
        <w:rPr>
          <w:rFonts w:cs="Helvetica-BoldOblique"/>
          <w:iCs/>
          <w:sz w:val="16"/>
        </w:rPr>
        <w:t>Adam Grunewald (</w:t>
      </w:r>
      <w:r w:rsidRPr="00935C34">
        <w:rPr>
          <w:rFonts w:cs="Helvetica-BoldOblique"/>
          <w:iCs/>
          <w:sz w:val="16"/>
          <w:szCs w:val="18"/>
        </w:rPr>
        <w:t>Third year student, Lauder School of Government, Diplomacy and Strategy)</w:t>
      </w:r>
      <w:r w:rsidRPr="00935C34">
        <w:rPr>
          <w:rFonts w:cs="Helvetica-BoldOblique"/>
          <w:iCs/>
          <w:sz w:val="16"/>
        </w:rPr>
        <w:t xml:space="preserve">, </w:t>
      </w:r>
      <w:r w:rsidRPr="00935C34">
        <w:rPr>
          <w:sz w:val="16"/>
        </w:rPr>
        <w:t xml:space="preserve">“Dr. Gal Luft: Turning Oil into Salt,” </w:t>
      </w:r>
      <w:r w:rsidRPr="00935C34">
        <w:rPr>
          <w:sz w:val="16"/>
          <w:szCs w:val="16"/>
          <w:u w:val="single"/>
        </w:rPr>
        <w:t>IDC Herzliya</w:t>
      </w:r>
      <w:r w:rsidRPr="00935C34">
        <w:rPr>
          <w:sz w:val="16"/>
        </w:rPr>
        <w:t xml:space="preserve">, Nov 1, 2009, pg. </w:t>
      </w:r>
      <w:hyperlink r:id="rId78" w:history="1">
        <w:r w:rsidRPr="00935C34">
          <w:rPr>
            <w:sz w:val="16"/>
          </w:rPr>
          <w:t>http://portal.idc.ac.il/He/Main/about_idc/news_events/DocLib2/71_gal_luft.pdf</w:t>
        </w:r>
      </w:hyperlink>
      <w:r w:rsidRPr="00935C34">
        <w:rPr>
          <w:sz w:val="16"/>
        </w:rPr>
        <w:t>]</w:t>
      </w:r>
    </w:p>
    <w:p w:rsidR="00CA3D34" w:rsidRPr="00935C34" w:rsidRDefault="00CA3D34" w:rsidP="00CA3D34">
      <w:pPr>
        <w:rPr>
          <w:sz w:val="16"/>
        </w:rPr>
      </w:pPr>
      <w:r w:rsidRPr="00935C34">
        <w:rPr>
          <w:sz w:val="16"/>
        </w:rPr>
        <w:t xml:space="preserve">Dr. Luft began his speech with a story about a similar strategic good that dictated the policies of nations for centuries; salt. </w:t>
      </w:r>
      <w:r w:rsidRPr="00F159F8">
        <w:rPr>
          <w:rStyle w:val="StyleUnderline"/>
        </w:rPr>
        <w:t>Before the invention of canning and refrigeration, salt was the only means of preserving food</w:t>
      </w:r>
      <w:r w:rsidRPr="00935C34">
        <w:rPr>
          <w:sz w:val="16"/>
        </w:rPr>
        <w:t xml:space="preserve">. People were often paid in measures of salt, </w:t>
      </w:r>
      <w:r w:rsidRPr="00F159F8">
        <w:rPr>
          <w:rStyle w:val="StyleUnderline"/>
        </w:rPr>
        <w:t xml:space="preserve">nations’ </w:t>
      </w:r>
      <w:r w:rsidRPr="00935C34">
        <w:rPr>
          <w:b/>
          <w:u w:val="single"/>
        </w:rPr>
        <w:t>military expeditions</w:t>
      </w:r>
      <w:r w:rsidRPr="00F159F8">
        <w:rPr>
          <w:rStyle w:val="StyleUnderline"/>
        </w:rPr>
        <w:t xml:space="preserve"> were often dictated by salt</w:t>
      </w:r>
      <w:r w:rsidRPr="00935C34">
        <w:rPr>
          <w:sz w:val="16"/>
        </w:rPr>
        <w:t>, and in many countries people would live or die during the winter based on whether or not they had a large enough supply. Although salt is still widely used today for flavoring and other purposes</w:t>
      </w:r>
      <w:r w:rsidRPr="00F159F8">
        <w:rPr>
          <w:rStyle w:val="StyleUnderline"/>
        </w:rPr>
        <w:t xml:space="preserve">, the </w:t>
      </w:r>
      <w:r w:rsidRPr="00935C34">
        <w:rPr>
          <w:b/>
          <w:u w:val="single"/>
        </w:rPr>
        <w:t>invention of modern tech</w:t>
      </w:r>
      <w:r w:rsidRPr="00935C34">
        <w:rPr>
          <w:sz w:val="16"/>
        </w:rPr>
        <w:t xml:space="preserve">nologies </w:t>
      </w:r>
      <w:r w:rsidRPr="00F159F8">
        <w:rPr>
          <w:rStyle w:val="StyleUnderline"/>
        </w:rPr>
        <w:t>has stripped the resource of its strategic importance</w:t>
      </w:r>
      <w:r w:rsidRPr="00935C34">
        <w:rPr>
          <w:sz w:val="16"/>
        </w:rPr>
        <w:t xml:space="preserve">. Dr. </w:t>
      </w:r>
      <w:r w:rsidRPr="00935C34">
        <w:rPr>
          <w:b/>
          <w:u w:val="single"/>
        </w:rPr>
        <w:t>Luft’s belief is that when we invest our resources into finding alternative fuel sources, oil will also lose its significance, and the oil rich Persian Gulf states will lose their leverage</w:t>
      </w:r>
      <w:r w:rsidRPr="00F159F8">
        <w:rPr>
          <w:rStyle w:val="StyleUnderline"/>
        </w:rPr>
        <w:t xml:space="preserve"> </w:t>
      </w:r>
      <w:r w:rsidRPr="00935C34">
        <w:rPr>
          <w:sz w:val="16"/>
        </w:rPr>
        <w:t>over the rest of the world.</w:t>
      </w:r>
    </w:p>
    <w:p w:rsidR="00CA3D34" w:rsidRPr="00935C34" w:rsidRDefault="00CA3D34" w:rsidP="00CA3D34">
      <w:pPr>
        <w:rPr>
          <w:sz w:val="16"/>
        </w:rPr>
      </w:pPr>
      <w:r w:rsidRPr="00F159F8">
        <w:rPr>
          <w:rStyle w:val="StyleUnderline"/>
        </w:rPr>
        <w:t>This geo-political exploitation is the primary danger</w:t>
      </w:r>
      <w:r w:rsidRPr="00935C34">
        <w:rPr>
          <w:sz w:val="16"/>
        </w:rPr>
        <w:t xml:space="preserve"> </w:t>
      </w:r>
      <w:r w:rsidRPr="00F159F8">
        <w:rPr>
          <w:rStyle w:val="StyleUnderline"/>
        </w:rPr>
        <w:t>associated with</w:t>
      </w:r>
      <w:r w:rsidRPr="00935C34">
        <w:rPr>
          <w:sz w:val="16"/>
        </w:rPr>
        <w:t xml:space="preserve"> the continued world </w:t>
      </w:r>
      <w:r w:rsidRPr="00F159F8">
        <w:rPr>
          <w:rStyle w:val="StyleUnderline"/>
        </w:rPr>
        <w:t>dependence</w:t>
      </w:r>
      <w:r w:rsidRPr="00935C34">
        <w:rPr>
          <w:sz w:val="16"/>
        </w:rPr>
        <w:t xml:space="preserve"> </w:t>
      </w:r>
      <w:r w:rsidRPr="00F159F8">
        <w:rPr>
          <w:rStyle w:val="StyleUnderline"/>
        </w:rPr>
        <w:t>on</w:t>
      </w:r>
      <w:r w:rsidRPr="00935C34">
        <w:rPr>
          <w:sz w:val="16"/>
        </w:rPr>
        <w:t xml:space="preserve"> the members of </w:t>
      </w:r>
      <w:r w:rsidRPr="00F159F8">
        <w:rPr>
          <w:rStyle w:val="StyleUnderline"/>
        </w:rPr>
        <w:t>OPEC</w:t>
      </w:r>
      <w:r w:rsidRPr="00935C34">
        <w:rPr>
          <w:sz w:val="16"/>
        </w:rPr>
        <w:t xml:space="preserve"> (Organization for Petroleum Exporting Countries). Two of </w:t>
      </w:r>
      <w:r w:rsidRPr="00F159F8">
        <w:rPr>
          <w:rStyle w:val="StyleUnderline"/>
        </w:rPr>
        <w:t>the</w:t>
      </w:r>
      <w:r w:rsidRPr="00935C34">
        <w:rPr>
          <w:sz w:val="16"/>
        </w:rPr>
        <w:t xml:space="preserve"> most significant members of this cartel are Iran and Saudi Arabia, whose </w:t>
      </w:r>
      <w:r w:rsidRPr="00F159F8">
        <w:rPr>
          <w:rStyle w:val="StyleUnderline"/>
        </w:rPr>
        <w:t>massive supply of petro-dollars allows them to sustain their efforts as the largest sponsors of radical Islam</w:t>
      </w:r>
      <w:r w:rsidRPr="00935C34">
        <w:rPr>
          <w:sz w:val="16"/>
        </w:rPr>
        <w:t>. Most of these OPEC countries are extremely underdeveloped in non-oil industries and are therefore unconcerned with the well-being of the world economy. Before the 1973 oil embargo, OPEC produced 30 million barrels of oil a day. Today, although the world economy has more than doubled in size and the demand for oil has skyrocketed over the past 36 years, OPEC produces only 29 million barrels of oil a day. This cynical strategy exemplifies the mindset of many of the cartel’s member states, which is to, “save it, and let the rest of the world run out so that they can further their oil-based exploitation.”</w:t>
      </w:r>
    </w:p>
    <w:p w:rsidR="00CA3D34" w:rsidRPr="00935C34" w:rsidRDefault="00CA3D34" w:rsidP="00CA3D34">
      <w:pPr>
        <w:rPr>
          <w:sz w:val="16"/>
        </w:rPr>
      </w:pPr>
      <w:r w:rsidRPr="00F159F8">
        <w:rPr>
          <w:rStyle w:val="StyleUnderline"/>
        </w:rPr>
        <w:t>The U</w:t>
      </w:r>
      <w:r w:rsidRPr="00935C34">
        <w:rPr>
          <w:sz w:val="16"/>
        </w:rPr>
        <w:t xml:space="preserve">nited </w:t>
      </w:r>
      <w:r w:rsidRPr="00F159F8">
        <w:rPr>
          <w:rStyle w:val="StyleUnderline"/>
        </w:rPr>
        <w:t>S</w:t>
      </w:r>
      <w:r w:rsidRPr="00935C34">
        <w:rPr>
          <w:sz w:val="16"/>
        </w:rPr>
        <w:t xml:space="preserve">tates government, </w:t>
      </w:r>
      <w:r w:rsidRPr="00F159F8">
        <w:rPr>
          <w:rStyle w:val="StyleUnderline"/>
        </w:rPr>
        <w:t xml:space="preserve">is the largest importer of oil, and is fully aware of the situation of dependence that has developed </w:t>
      </w:r>
      <w:r w:rsidRPr="00935C34">
        <w:rPr>
          <w:sz w:val="16"/>
        </w:rPr>
        <w:t>between themselves and the Middle East. In fact</w:t>
      </w:r>
      <w:r w:rsidRPr="00F159F8">
        <w:rPr>
          <w:rStyle w:val="Heading4Char"/>
        </w:rPr>
        <w:t xml:space="preserve">, </w:t>
      </w:r>
      <w:r w:rsidRPr="00935C34">
        <w:rPr>
          <w:b/>
          <w:u w:val="single"/>
        </w:rPr>
        <w:t>energy independence has become one of the most politically bi-partisan and publicly supported issues in U</w:t>
      </w:r>
      <w:r w:rsidRPr="00935C34">
        <w:rPr>
          <w:sz w:val="16"/>
        </w:rPr>
        <w:t xml:space="preserve">nited </w:t>
      </w:r>
      <w:r w:rsidRPr="00935C34">
        <w:rPr>
          <w:b/>
          <w:u w:val="single"/>
        </w:rPr>
        <w:t>S</w:t>
      </w:r>
      <w:r w:rsidRPr="00935C34">
        <w:rPr>
          <w:sz w:val="16"/>
        </w:rPr>
        <w:t xml:space="preserve">tates </w:t>
      </w:r>
      <w:r w:rsidRPr="00F159F8">
        <w:rPr>
          <w:rStyle w:val="StyleUnderline"/>
        </w:rPr>
        <w:t>history.</w:t>
      </w:r>
      <w:r w:rsidRPr="00935C34">
        <w:rPr>
          <w:sz w:val="16"/>
        </w:rPr>
        <w:t xml:space="preserve"> </w:t>
      </w:r>
      <w:r w:rsidRPr="00F159F8">
        <w:rPr>
          <w:rStyle w:val="StyleUnderline"/>
        </w:rPr>
        <w:t>Unfortunately, there is a widespread ignorance of how to achieve oil independence, even in the highest levels of government</w:t>
      </w:r>
      <w:r w:rsidRPr="00935C34">
        <w:rPr>
          <w:sz w:val="16"/>
        </w:rPr>
        <w:t>. During the U.S. presidential election Obama advocated the construction of large numbers of solar and wind based power plants, while McCain suggested that the nation build more nuclear reactors to get the country away from its need for oil. Dr. Luft was shocked to find out how little the two candidates knew about the issue. Nuclear, solar, and wind power plants are used to generate electricity, but today only 2% of the world’s electricity supply is powered by oil; “the people vying for the most powerful office in the world do not understand basic energy 101”.</w:t>
      </w:r>
    </w:p>
    <w:p w:rsidR="00CA3D34" w:rsidRPr="00935C34" w:rsidRDefault="00CA3D34" w:rsidP="00CA3D34">
      <w:pPr>
        <w:rPr>
          <w:sz w:val="16"/>
        </w:rPr>
      </w:pPr>
      <w:r w:rsidRPr="00F159F8">
        <w:rPr>
          <w:rStyle w:val="StyleUnderline"/>
        </w:rPr>
        <w:t>Oil today exercises a complete monopoly over the transportation sector</w:t>
      </w:r>
      <w:r w:rsidRPr="00935C34">
        <w:rPr>
          <w:sz w:val="16"/>
        </w:rPr>
        <w:t xml:space="preserve">, which is the backbone of a functioning nation. While the magnitude of the world’s need for oil has become troubling, the most difficult reality is that there are currently no feasible alternatives. </w:t>
      </w:r>
      <w:r w:rsidRPr="00F159F8">
        <w:rPr>
          <w:rStyle w:val="StyleUnderline"/>
        </w:rPr>
        <w:t>The popular slogan</w:t>
      </w:r>
      <w:r w:rsidRPr="00935C34">
        <w:rPr>
          <w:sz w:val="16"/>
        </w:rPr>
        <w:t xml:space="preserve"> of the Republican Party to, “</w:t>
      </w:r>
      <w:r w:rsidRPr="00F159F8">
        <w:rPr>
          <w:rStyle w:val="StyleUnderline"/>
        </w:rPr>
        <w:t>drill here, drill now” or</w:t>
      </w:r>
      <w:r w:rsidRPr="00935C34">
        <w:rPr>
          <w:sz w:val="16"/>
        </w:rPr>
        <w:t xml:space="preserve"> the Democrat’s vision to “</w:t>
      </w:r>
      <w:r w:rsidRPr="00F159F8">
        <w:rPr>
          <w:rStyle w:val="StyleUnderline"/>
        </w:rPr>
        <w:t>use less and conserve” are</w:t>
      </w:r>
      <w:r w:rsidRPr="00935C34">
        <w:rPr>
          <w:sz w:val="16"/>
        </w:rPr>
        <w:t xml:space="preserve"> equally </w:t>
      </w:r>
      <w:r w:rsidRPr="00F159F8">
        <w:rPr>
          <w:rStyle w:val="StyleUnderline"/>
        </w:rPr>
        <w:t xml:space="preserve">nonsensical in the eyes of Dr. Luft. </w:t>
      </w:r>
      <w:r w:rsidRPr="00935C34">
        <w:rPr>
          <w:sz w:val="16"/>
        </w:rPr>
        <w:t xml:space="preserve">Whether Americans are drilling domestically or consuming less oil, OPEC will simply drill less and wait until other countries run out. </w:t>
      </w:r>
      <w:r w:rsidRPr="00F159F8">
        <w:rPr>
          <w:rStyle w:val="StyleUnderline"/>
        </w:rPr>
        <w:t>The problem is quite simply that when it comes to oil, the huge reserves of OPEC</w:t>
      </w:r>
      <w:r w:rsidRPr="00935C34">
        <w:rPr>
          <w:sz w:val="16"/>
        </w:rPr>
        <w:t xml:space="preserve"> states </w:t>
      </w:r>
      <w:r w:rsidRPr="00F159F8">
        <w:rPr>
          <w:rStyle w:val="StyleUnderline"/>
        </w:rPr>
        <w:t>means that they will inevitably control the game and its rules</w:t>
      </w:r>
      <w:r w:rsidRPr="00935C34">
        <w:rPr>
          <w:sz w:val="16"/>
        </w:rPr>
        <w:t>. So in the words of Dr. Luft, “If you want to beat Serena Williams, don’t play tennis against her; play cards, soccer, bowling or anything else, but don’t play tennis.”</w:t>
      </w:r>
    </w:p>
    <w:p w:rsidR="00CA3D34" w:rsidRPr="00935C34" w:rsidRDefault="00CA3D34" w:rsidP="00CA3D34">
      <w:pPr>
        <w:numPr>
          <w:ilvl w:val="0"/>
          <w:numId w:val="30"/>
        </w:numPr>
        <w:rPr>
          <w:sz w:val="16"/>
          <w:szCs w:val="16"/>
          <w:u w:val="single"/>
        </w:rPr>
      </w:pPr>
      <w:r w:rsidRPr="00935C34">
        <w:rPr>
          <w:sz w:val="16"/>
          <w:szCs w:val="16"/>
        </w:rPr>
        <w:t>Gal Luft is executive director of the Institute for the Analysis of Global Security</w:t>
      </w:r>
    </w:p>
    <w:p w:rsidR="00CA3D34" w:rsidRPr="00935C34" w:rsidRDefault="00CA3D34" w:rsidP="00CA3D34">
      <w:pPr>
        <w:rPr>
          <w:sz w:val="16"/>
        </w:rPr>
      </w:pPr>
    </w:p>
    <w:bookmarkEnd w:id="14"/>
    <w:p w:rsidR="00CA3D34" w:rsidRPr="00935C34" w:rsidRDefault="00CA3D34" w:rsidP="00CA3D34">
      <w:pPr>
        <w:pStyle w:val="Heading4"/>
      </w:pPr>
      <w:r w:rsidRPr="00935C34">
        <w:t xml:space="preserve">Energy alternatives solve oil dependence and market uncertainty </w:t>
      </w:r>
    </w:p>
    <w:p w:rsidR="00CA3D34" w:rsidRPr="009E0623" w:rsidRDefault="00CA3D34" w:rsidP="00CA3D34">
      <w:r w:rsidRPr="00F159F8">
        <w:rPr>
          <w:rStyle w:val="Style13ptBold"/>
        </w:rPr>
        <w:t>Sovacool 07</w:t>
      </w:r>
      <w:r w:rsidRPr="00935C34">
        <w:rPr>
          <w:rStyle w:val="Strong"/>
          <w:sz w:val="16"/>
        </w:rPr>
        <w:t xml:space="preserve"> </w:t>
      </w:r>
      <w:r w:rsidRPr="009E0623">
        <w:t>– Research Fellow for the Energy Governance Program @ National University of Singapore [Benjamin K. Sovacool (Professor of International Affairs @ Virginia Tech University), “Oil Independence Possible for U.S. by 2030,” Scitizen, 26 Oct, 2007 11:49 am, pg. http://scitizen.com/future-energies/oil-independence-possible-for-u-s-by-2030_a-14-1167.html]</w:t>
      </w:r>
    </w:p>
    <w:p w:rsidR="00CA3D34" w:rsidRPr="00935C34" w:rsidRDefault="00CA3D34" w:rsidP="00CA3D34">
      <w:pPr>
        <w:rPr>
          <w:sz w:val="16"/>
        </w:rPr>
      </w:pPr>
      <w:r w:rsidRPr="00935C34">
        <w:rPr>
          <w:b/>
          <w:u w:val="single"/>
        </w:rPr>
        <w:t>Oil independence is possible</w:t>
      </w:r>
      <w:r w:rsidRPr="00F159F8">
        <w:rPr>
          <w:rStyle w:val="StyleUnderline"/>
        </w:rPr>
        <w:t xml:space="preserve"> for the U.S. if</w:t>
      </w:r>
      <w:r w:rsidRPr="00935C34">
        <w:rPr>
          <w:sz w:val="16"/>
        </w:rPr>
        <w:t xml:space="preserve"> comprehensive and aggressive energy </w:t>
      </w:r>
      <w:r w:rsidRPr="00F159F8">
        <w:rPr>
          <w:rStyle w:val="StyleUnderline"/>
        </w:rPr>
        <w:t>policies are implemented aimed at reducing demand for oil</w:t>
      </w:r>
      <w:r w:rsidRPr="00935C34">
        <w:rPr>
          <w:sz w:val="16"/>
        </w:rPr>
        <w:t xml:space="preserve">, increasing supply, </w:t>
      </w:r>
      <w:r w:rsidRPr="00F159F8">
        <w:rPr>
          <w:rStyle w:val="StyleUnderline"/>
        </w:rPr>
        <w:t>and promoting alternative fuels</w:t>
      </w:r>
      <w:r w:rsidRPr="00935C34">
        <w:rPr>
          <w:sz w:val="16"/>
        </w:rPr>
        <w:t>.</w:t>
      </w:r>
    </w:p>
    <w:p w:rsidR="00CA3D34" w:rsidRPr="00935C34" w:rsidRDefault="00CA3D34" w:rsidP="00CA3D34">
      <w:pPr>
        <w:rPr>
          <w:rStyle w:val="articlecontent"/>
          <w:sz w:val="16"/>
        </w:rPr>
      </w:pPr>
      <w:r w:rsidRPr="00F159F8">
        <w:rPr>
          <w:rStyle w:val="StyleUnderline"/>
        </w:rPr>
        <w:t>The trick is to start by thinking about oil independence</w:t>
      </w:r>
      <w:r w:rsidRPr="00935C34">
        <w:rPr>
          <w:rStyle w:val="articlecontent"/>
          <w:sz w:val="16"/>
        </w:rPr>
        <w:t xml:space="preserve"> a little </w:t>
      </w:r>
      <w:r w:rsidRPr="00F159F8">
        <w:rPr>
          <w:rStyle w:val="StyleUnderline"/>
        </w:rPr>
        <w:t>differently.</w:t>
      </w:r>
      <w:r w:rsidRPr="00935C34">
        <w:rPr>
          <w:rStyle w:val="articlecontent"/>
          <w:sz w:val="16"/>
          <w:u w:val="single"/>
        </w:rPr>
        <w:t xml:space="preserve"> </w:t>
      </w:r>
      <w:r w:rsidRPr="00F159F8">
        <w:rPr>
          <w:rStyle w:val="StyleUnderline"/>
        </w:rPr>
        <w:t>Oil independence should</w:t>
      </w:r>
      <w:r w:rsidRPr="00935C34">
        <w:rPr>
          <w:rStyle w:val="articlecontent"/>
          <w:sz w:val="16"/>
        </w:rPr>
        <w:t xml:space="preserve"> not be viewed as eliminating all imports of oil or reducing imports from hostile or unstable oil producing states. Instead, it </w:t>
      </w:r>
      <w:r w:rsidRPr="00F159F8">
        <w:rPr>
          <w:rStyle w:val="StyleUnderline"/>
        </w:rPr>
        <w:t>should entail creating a world where the costs of the country’s dependence on oil would be so small that they would have little to no effect on our economic</w:t>
      </w:r>
      <w:r w:rsidRPr="00935C34">
        <w:rPr>
          <w:rStyle w:val="articlecontent"/>
          <w:sz w:val="16"/>
        </w:rPr>
        <w:t xml:space="preserve">, military, </w:t>
      </w:r>
      <w:r w:rsidRPr="00F159F8">
        <w:rPr>
          <w:rStyle w:val="StyleUnderline"/>
        </w:rPr>
        <w:t>or foreign policy</w:t>
      </w:r>
      <w:r w:rsidRPr="00935C34">
        <w:rPr>
          <w:rStyle w:val="articlecontent"/>
          <w:sz w:val="16"/>
        </w:rPr>
        <w:t>. It means creating a world where the estimated total economic costs of oil dependence would be less than one percent of U.S. gross domestic product by 2030.</w:t>
      </w:r>
      <w:r w:rsidRPr="00935C34">
        <w:rPr>
          <w:sz w:val="16"/>
        </w:rPr>
        <w:br/>
      </w:r>
      <w:r w:rsidRPr="00F159F8">
        <w:rPr>
          <w:rStyle w:val="StyleUnderline"/>
        </w:rPr>
        <w:t>Conceived in this way</w:t>
      </w:r>
      <w:r w:rsidRPr="00935C34">
        <w:rPr>
          <w:rStyle w:val="articlecontent"/>
          <w:sz w:val="16"/>
        </w:rPr>
        <w:t xml:space="preserve"> (and contrary to much political commentary these days), </w:t>
      </w:r>
      <w:r w:rsidRPr="00F159F8">
        <w:rPr>
          <w:rStyle w:val="StyleUnderline"/>
        </w:rPr>
        <w:t>researchers at the</w:t>
      </w:r>
      <w:r w:rsidRPr="00935C34">
        <w:rPr>
          <w:rStyle w:val="articlecontent"/>
          <w:sz w:val="16"/>
        </w:rPr>
        <w:t xml:space="preserve"> Oak Ridge National Laboratory (</w:t>
      </w:r>
      <w:r w:rsidRPr="00F159F8">
        <w:rPr>
          <w:rStyle w:val="StyleUnderline"/>
        </w:rPr>
        <w:t>ORNL</w:t>
      </w:r>
      <w:r w:rsidRPr="00935C34">
        <w:rPr>
          <w:rStyle w:val="articlecontent"/>
          <w:sz w:val="16"/>
          <w:u w:val="single"/>
        </w:rPr>
        <w:t xml:space="preserve">) </w:t>
      </w:r>
      <w:r w:rsidRPr="00F159F8">
        <w:rPr>
          <w:rStyle w:val="StyleUnderline"/>
        </w:rPr>
        <w:t>have calculated that if the country as a whole reduced their demand for oil by 7.22 million barrels per day</w:t>
      </w:r>
      <w:r w:rsidRPr="00935C34">
        <w:rPr>
          <w:rStyle w:val="articlecontent"/>
          <w:sz w:val="16"/>
        </w:rPr>
        <w:t xml:space="preserve"> (MBD) and increased supply by 3 MBD, </w:t>
      </w:r>
      <w:r w:rsidRPr="00F159F8">
        <w:rPr>
          <w:rStyle w:val="StyleUnderline"/>
        </w:rPr>
        <w:t>oil independence would be achieved by 2030 with a 95 percent chance of success</w:t>
      </w:r>
      <w:r w:rsidRPr="00935C34">
        <w:rPr>
          <w:rStyle w:val="articlecontent"/>
          <w:sz w:val="16"/>
          <w:u w:val="single"/>
        </w:rPr>
        <w:t xml:space="preserve">. </w:t>
      </w:r>
      <w:r w:rsidRPr="00F159F8">
        <w:rPr>
          <w:rStyle w:val="StyleUnderline"/>
        </w:rPr>
        <w:t>By reducing demand for oil</w:t>
      </w:r>
      <w:r w:rsidRPr="00935C34">
        <w:rPr>
          <w:rStyle w:val="articlecontent"/>
          <w:sz w:val="16"/>
        </w:rPr>
        <w:t xml:space="preserve">, increasing its price elasticity, and increasing the supply of conventional and unconventional petroleum products, </w:t>
      </w:r>
      <w:r w:rsidRPr="00F159F8">
        <w:rPr>
          <w:rStyle w:val="StyleUnderline"/>
        </w:rPr>
        <w:t>ORNL researchers noted that the country would be virtually immune from oil price shocks and market uncertainty</w:t>
      </w:r>
      <w:r w:rsidRPr="00935C34">
        <w:rPr>
          <w:rStyle w:val="articlecontent"/>
          <w:sz w:val="16"/>
        </w:rPr>
        <w:t>. If large oil producing states were to respond to the U.S. by cutting back production, their initial gains from higher prices would also reduce their market share, in turn further limiting their ability to influence the oil market in the future.</w:t>
      </w:r>
    </w:p>
    <w:p w:rsidR="00CA3D34" w:rsidRPr="00935C34" w:rsidRDefault="00CA3D34" w:rsidP="00CA3D34">
      <w:pPr>
        <w:rPr>
          <w:sz w:val="16"/>
        </w:rPr>
      </w:pPr>
    </w:p>
    <w:p w:rsidR="00CA3D34" w:rsidRPr="00935C34" w:rsidRDefault="00CA3D34" w:rsidP="00CA3D34">
      <w:pPr>
        <w:pStyle w:val="Heading4"/>
      </w:pPr>
      <w:r w:rsidRPr="00935C34">
        <w:t xml:space="preserve">We make the oil problem small enough that we change their foreign policy decisions.  </w:t>
      </w:r>
    </w:p>
    <w:p w:rsidR="00CA3D34" w:rsidRPr="008F232B" w:rsidRDefault="00CA3D34" w:rsidP="00CA3D34">
      <w:r w:rsidRPr="00F159F8">
        <w:rPr>
          <w:rStyle w:val="Style13ptBold"/>
        </w:rPr>
        <w:t>Sovacool 07</w:t>
      </w:r>
      <w:r w:rsidRPr="00935C34">
        <w:rPr>
          <w:bCs/>
          <w:sz w:val="16"/>
        </w:rPr>
        <w:t xml:space="preserve"> </w:t>
      </w:r>
      <w:r w:rsidRPr="008F232B">
        <w:t xml:space="preserve">– Research Fellow for the Energy Governance Program @ National University of Singapore [Benjamin K. Sovacool (Professor of International Affairs @ Virginia Tech University), “Solving the oil independence problem: Is it possible?,” </w:t>
      </w:r>
      <w:hyperlink r:id="rId79" w:history="1">
        <w:r w:rsidRPr="008F232B">
          <w:rPr>
            <w:rStyle w:val="Hyperlink"/>
          </w:rPr>
          <w:t>Energy Policy</w:t>
        </w:r>
      </w:hyperlink>
      <w:r w:rsidRPr="008F232B">
        <w:t xml:space="preserve"> </w:t>
      </w:r>
      <w:hyperlink r:id="rId80" w:history="1">
        <w:r w:rsidRPr="008F232B">
          <w:rPr>
            <w:rStyle w:val="Hyperlink"/>
          </w:rPr>
          <w:t>Volume 35, Issue 11</w:t>
        </w:r>
      </w:hyperlink>
      <w:r w:rsidRPr="008F232B">
        <w:t>, November 2007, Pages 5505-5514//ScienceDirect]</w:t>
      </w:r>
    </w:p>
    <w:p w:rsidR="00CA3D34" w:rsidRPr="00F159F8" w:rsidRDefault="00CA3D34" w:rsidP="00CA3D34">
      <w:pPr>
        <w:rPr>
          <w:rStyle w:val="StyleUnderline"/>
        </w:rPr>
      </w:pPr>
      <w:r w:rsidRPr="00935C34">
        <w:t xml:space="preserve">Indeed, </w:t>
      </w:r>
      <w:r w:rsidRPr="00F159F8">
        <w:rPr>
          <w:rStyle w:val="StyleUnderline"/>
        </w:rPr>
        <w:t>a situation may be imminent where oil independence</w:t>
      </w:r>
      <w:r w:rsidRPr="00935C34">
        <w:t>—properly conceptualized—</w:t>
      </w:r>
      <w:r w:rsidRPr="00F159F8">
        <w:rPr>
          <w:rStyle w:val="StyleUnderline"/>
        </w:rPr>
        <w:t>is now achievable for the US</w:t>
      </w:r>
      <w:r w:rsidRPr="00935C34">
        <w:t xml:space="preserve">. If implemented quickly, </w:t>
      </w:r>
      <w:r w:rsidRPr="00F159F8">
        <w:rPr>
          <w:rStyle w:val="StyleUnderline"/>
        </w:rPr>
        <w:t>a</w:t>
      </w:r>
      <w:r w:rsidRPr="00935C34">
        <w:t xml:space="preserve"> comprehensive </w:t>
      </w:r>
      <w:r w:rsidRPr="00F159F8">
        <w:rPr>
          <w:rStyle w:val="StyleUnderline"/>
        </w:rPr>
        <w:t xml:space="preserve">policy aimed at developing alternatives to oil </w:t>
      </w:r>
      <w:r w:rsidRPr="00935C34">
        <w:t xml:space="preserve">and rigorously promoting transportation energy efficiency </w:t>
      </w:r>
      <w:r w:rsidRPr="00F159F8">
        <w:rPr>
          <w:rStyle w:val="StyleUnderline"/>
        </w:rPr>
        <w:t>could effectively insulate the US economy from oil price shocks. To accomplish this ambitious task, the country need not get off oil</w:t>
      </w:r>
      <w:r w:rsidRPr="00935C34">
        <w:t xml:space="preserve">. Instead, </w:t>
      </w:r>
      <w:r w:rsidRPr="00F159F8">
        <w:rPr>
          <w:rStyle w:val="StyleUnderline"/>
        </w:rPr>
        <w:t>policymakers must make the “oil problem” small enough that it no longer constrains the country's foreign policy decisions.</w:t>
      </w:r>
    </w:p>
    <w:p w:rsidR="00CA3D34" w:rsidRPr="00F159F8" w:rsidRDefault="00CA3D34" w:rsidP="00CA3D34">
      <w:pPr>
        <w:rPr>
          <w:rStyle w:val="StyleUnderline"/>
        </w:rPr>
      </w:pPr>
    </w:p>
    <w:p w:rsidR="00CA3D34" w:rsidRPr="00E973A3" w:rsidRDefault="00CC5899" w:rsidP="00CA3D34">
      <w:pPr>
        <w:pStyle w:val="Heading3"/>
        <w:rPr>
          <w:rFonts w:ascii="Calibri" w:hAnsi="Calibri"/>
        </w:rPr>
      </w:pPr>
      <w:r>
        <w:t>2A</w:t>
      </w:r>
      <w:r w:rsidR="00BF2D2F">
        <w:t>C—No Resource Co-op</w:t>
      </w:r>
    </w:p>
    <w:p w:rsidR="00CA3D34" w:rsidRPr="00935C34" w:rsidRDefault="00CA3D34" w:rsidP="00CA3D34">
      <w:pPr>
        <w:pStyle w:val="Heading4"/>
      </w:pPr>
      <w:r w:rsidRPr="00935C34">
        <w:t>History is on our side – Resource depletion leads to unbridled competition</w:t>
      </w:r>
    </w:p>
    <w:p w:rsidR="00CA3D34" w:rsidRPr="008F232B" w:rsidRDefault="008F232B" w:rsidP="00CA3D34">
      <w:r>
        <w:rPr>
          <w:rStyle w:val="Style13ptBold"/>
        </w:rPr>
        <w:t xml:space="preserve">Heinberg </w:t>
      </w:r>
      <w:r w:rsidR="00CA3D34" w:rsidRPr="00F159F8">
        <w:rPr>
          <w:rStyle w:val="Style13ptBold"/>
        </w:rPr>
        <w:t>12</w:t>
      </w:r>
      <w:r w:rsidR="00CA3D34" w:rsidRPr="00935C34">
        <w:t xml:space="preserve"> </w:t>
      </w:r>
      <w:r w:rsidR="00CA3D34" w:rsidRPr="008F232B">
        <w:t>- Senior Fellow-in-Residence @ Post Carbon Institute [</w:t>
      </w:r>
      <w:hyperlink r:id="rId81" w:history="1">
        <w:r w:rsidR="00CA3D34" w:rsidRPr="008F232B">
          <w:rPr>
            <w:rStyle w:val="Hyperlink"/>
          </w:rPr>
          <w:t>Richard Heinberg</w:t>
        </w:r>
      </w:hyperlink>
      <w:r w:rsidR="00CA3D34" w:rsidRPr="008F232B">
        <w:t xml:space="preserve"> , “Co-operation in a world of scarce resources,” Al Jazeera, Last Modified: 13 Feb 2012 14:04, pg. http://www.aljazeera.com/indepth/opinion/2012/02/20122410434136622.html]</w:t>
      </w:r>
    </w:p>
    <w:p w:rsidR="00CA3D34" w:rsidRPr="00F159F8" w:rsidRDefault="00CA3D34" w:rsidP="00CA3D34">
      <w:pPr>
        <w:rPr>
          <w:rStyle w:val="StyleUnderline"/>
        </w:rPr>
      </w:pPr>
      <w:r w:rsidRPr="00F159F8">
        <w:rPr>
          <w:rStyle w:val="StyleUnderline"/>
        </w:rPr>
        <w:t>The world's governments engage continually in both cooperative and competitive behaviour, though sometimes extremes of these tendencies come to the fore - with open conflict exemplifying unbridled competition</w:t>
      </w:r>
      <w:r w:rsidRPr="00935C34">
        <w:rPr>
          <w:sz w:val="16"/>
        </w:rPr>
        <w:t>. Geopolitics typically involves both cooperative and competitive strategies, with the long-term goal centred on furthering national interest (including increased control of territory and access to resources).</w:t>
      </w:r>
    </w:p>
    <w:p w:rsidR="00CA3D34" w:rsidRPr="00935C34" w:rsidRDefault="00CA3D34" w:rsidP="00CA3D34">
      <w:pPr>
        <w:rPr>
          <w:sz w:val="16"/>
        </w:rPr>
      </w:pPr>
      <w:r w:rsidRPr="00935C34">
        <w:rPr>
          <w:sz w:val="16"/>
        </w:rPr>
        <w:t>Recent decades have generally seen increasing international cooperation, revealed in the expansion of trade, the proliferation of treaties and conventions and the development of international laws and international institutions for justice and conflict resolution. The United Nations, World Trade Organisation, World Bank and the International Criminal Court - as well as regional economic (eg: the Shanghai Cooperation Organisation) and military (eg: NATO) cooperation groups exemplify this trend. While some of these efforts appear to be geopolitically motivated, others seem to be genuine attempts to reduce both international tensions and global environmental problems while advancing human rights.</w:t>
      </w:r>
    </w:p>
    <w:p w:rsidR="00CA3D34" w:rsidRPr="00F159F8" w:rsidRDefault="00CA3D34" w:rsidP="00CA3D34">
      <w:pPr>
        <w:rPr>
          <w:rStyle w:val="StyleUnderline"/>
        </w:rPr>
      </w:pPr>
      <w:r w:rsidRPr="00F159F8">
        <w:rPr>
          <w:rStyle w:val="StyleUnderline"/>
        </w:rPr>
        <w:t>This trend toward increasing international cooperation could see a reversal in coming years and decades.</w:t>
      </w:r>
      <w:r w:rsidRPr="00935C34">
        <w:rPr>
          <w:sz w:val="16"/>
        </w:rPr>
        <w:t xml:space="preserve"> As noted above, </w:t>
      </w:r>
      <w:r w:rsidRPr="00F159F8">
        <w:rPr>
          <w:rStyle w:val="StyleUnderline"/>
        </w:rPr>
        <w:t>history is replete with instances of resource scarcity fomenting conflict. In such cases, competitive advantage typically resides either with nations that have domestic resources and the ability to defend them, or with nations that develop a vigorous, flexible and motivated military force able to take advantage of other nations' weaknesses in order to seize control of their resources.</w:t>
      </w:r>
      <w:r w:rsidRPr="00935C34">
        <w:rPr>
          <w:sz w:val="16"/>
        </w:rPr>
        <w:br/>
        <w:t>In addition to international conflict, a failure of human cooperation in the face of resource scarcity may also manifest as increasing conflict within nations. Since 1945, three-quarters of all wars have occurred within nations rather than between them, with most occurring in the world's poorest countries. About as many people may have died as a result of civil strife since 1980 as were killed in World War I. Civil conflicts devastate poor nations by destroying essential infrastructure, driving human and capital flight, diverting scarce financial resources toward military spending, undermining social trust, aggravating existing food shortages and spreading disease.</w:t>
      </w:r>
      <w:r w:rsidRPr="00935C34">
        <w:rPr>
          <w:sz w:val="16"/>
        </w:rPr>
        <w:br/>
      </w:r>
      <w:r w:rsidRPr="00F159F8">
        <w:rPr>
          <w:rStyle w:val="StyleUnderline"/>
        </w:rPr>
        <w:t>If the path towards increasing competition leads</w:t>
      </w:r>
      <w:r w:rsidRPr="00935C34">
        <w:rPr>
          <w:sz w:val="16"/>
        </w:rPr>
        <w:t xml:space="preserve"> to both internal and external </w:t>
      </w:r>
      <w:r w:rsidRPr="00F159F8">
        <w:rPr>
          <w:rStyle w:val="StyleUnderline"/>
        </w:rPr>
        <w:t>conflict, then the result - for winners and losers alike</w:t>
      </w:r>
      <w:r w:rsidRPr="00935C34">
        <w:rPr>
          <w:sz w:val="16"/>
        </w:rPr>
        <w:t xml:space="preserve">, </w:t>
      </w:r>
      <w:r w:rsidRPr="00F159F8">
        <w:rPr>
          <w:rStyle w:val="StyleUnderline"/>
        </w:rPr>
        <w:t>in a</w:t>
      </w:r>
      <w:r w:rsidRPr="00935C34">
        <w:rPr>
          <w:sz w:val="16"/>
        </w:rPr>
        <w:t xml:space="preserve"> "full" </w:t>
      </w:r>
      <w:r w:rsidRPr="00F159F8">
        <w:rPr>
          <w:rStyle w:val="StyleUnderline"/>
        </w:rPr>
        <w:t>world seeing rapid resource depletion - will most probably be economic and ecological ruin accompanied by political chaos.</w:t>
      </w:r>
    </w:p>
    <w:p w:rsidR="00CA3D34" w:rsidRPr="00935C34" w:rsidRDefault="00CA3D34" w:rsidP="00CA3D34"/>
    <w:p w:rsidR="00884908" w:rsidRPr="002035DA" w:rsidRDefault="00884908" w:rsidP="00884908">
      <w:pPr>
        <w:pStyle w:val="Heading2"/>
        <w:rPr>
          <w:rFonts w:cs="Times New Roman"/>
        </w:rPr>
      </w:pPr>
      <w:r w:rsidRPr="002035DA">
        <w:rPr>
          <w:rFonts w:cs="Times New Roman"/>
        </w:rPr>
        <w:t xml:space="preserve">Vents </w:t>
      </w:r>
      <w:r>
        <w:rPr>
          <w:rFonts w:cs="Times New Roman"/>
        </w:rPr>
        <w:t>Advantage</w:t>
      </w:r>
    </w:p>
    <w:p w:rsidR="00884908" w:rsidRPr="002035DA" w:rsidRDefault="00884908" w:rsidP="00884908">
      <w:pPr>
        <w:pStyle w:val="Heading3"/>
        <w:rPr>
          <w:rFonts w:cs="Times New Roman"/>
        </w:rPr>
      </w:pPr>
      <w:r w:rsidRPr="002035DA">
        <w:rPr>
          <w:rFonts w:cs="Times New Roman"/>
        </w:rPr>
        <w:t>***Internal Link***</w:t>
      </w:r>
    </w:p>
    <w:p w:rsidR="00884908" w:rsidRPr="002035DA" w:rsidRDefault="00884908" w:rsidP="00884908">
      <w:pPr>
        <w:pStyle w:val="Heading3"/>
        <w:rPr>
          <w:rFonts w:cs="Times New Roman"/>
        </w:rPr>
      </w:pPr>
      <w:r w:rsidRPr="002035DA">
        <w:rPr>
          <w:rFonts w:cs="Times New Roman"/>
        </w:rPr>
        <w:t>2AC—Vents K2 metagenomics</w:t>
      </w:r>
    </w:p>
    <w:p w:rsidR="00884908" w:rsidRPr="002035DA" w:rsidRDefault="00884908" w:rsidP="00884908">
      <w:pPr>
        <w:pStyle w:val="Heading4"/>
        <w:rPr>
          <w:rFonts w:cs="Times New Roman"/>
        </w:rPr>
      </w:pPr>
      <w:r w:rsidRPr="002035DA">
        <w:rPr>
          <w:rFonts w:cs="Times New Roman"/>
        </w:rPr>
        <w:t xml:space="preserve">Vents key to metagenomics </w:t>
      </w:r>
    </w:p>
    <w:p w:rsidR="00884908" w:rsidRPr="002035DA" w:rsidRDefault="00884908" w:rsidP="00884908">
      <w:proofErr w:type="gramStart"/>
      <w:r w:rsidRPr="002035DA">
        <w:rPr>
          <w:rStyle w:val="Style13ptBold"/>
        </w:rPr>
        <w:t>Xie et al 11</w:t>
      </w:r>
      <w:r w:rsidRPr="002035DA">
        <w:t>—Genetic Engineering and Genomics Joint Laboratory, Huazhong University of Science and Technology.</w:t>
      </w:r>
      <w:proofErr w:type="gramEnd"/>
      <w:r w:rsidRPr="002035DA">
        <w:t xml:space="preserve"> [“Comparative metagenomics of microbial communities inhabiting deep-sea hydrothermal vent chimneys with contrasting chemistries,” Wei Xie, Fengping Wang, Lei Guo, Zeling Chen, Stefan M Sievert, Jun Meng, Guangrui Hauang, Yuxin Li, Qingyu Yan, Shan Wu, Xin Want, Shangwu Chen, Guangyuan He, Xiang Xiao, and Anlong Xu, </w:t>
      </w:r>
      <w:r w:rsidRPr="002035DA">
        <w:rPr>
          <w:i/>
        </w:rPr>
        <w:t>The ISME Journal</w:t>
      </w:r>
      <w:r w:rsidRPr="002035DA">
        <w:t>, Volume 5, 2011, pp 414-426, accessed from Emory] // AG</w:t>
      </w:r>
    </w:p>
    <w:p w:rsidR="00884908" w:rsidRPr="002035DA" w:rsidRDefault="00884908" w:rsidP="00884908">
      <w:r w:rsidRPr="002035DA">
        <w:rPr>
          <w:rStyle w:val="StyleUnderline"/>
        </w:rPr>
        <w:t xml:space="preserve">Deep-sea hydrothermal vent chimneys that form by interactions between hot fluids and cold seawater are regarded as </w:t>
      </w:r>
      <w:r w:rsidRPr="002035DA">
        <w:rPr>
          <w:rStyle w:val="Emphasis"/>
        </w:rPr>
        <w:t xml:space="preserve">biogeochemical hot spots, </w:t>
      </w:r>
      <w:r w:rsidRPr="002035DA">
        <w:rPr>
          <w:rStyle w:val="StyleUnderline"/>
        </w:rPr>
        <w:t>with reactive gases, dissolved elements and thermal and chemical gradients operating over spatial scales of millimeters and centimeters up to meters</w:t>
      </w:r>
      <w:r w:rsidRPr="002035DA">
        <w:t xml:space="preserve"> (Schrenk et al., 2003; Kristall et al., 2006). These chemical and thermal gradients along and inside the sulfide chimneys provide a wide range of microhabitats for chemolithoautotrophic microorganisms that fix inorganic carbon using chemical energy obtained through the oxidation of reduced inorganic compounds contained in the hydrothermal fluids, converting the geothermally derived energy into microbial biomass (for example, Reysenbach and Shock, 2002).</w:t>
      </w:r>
    </w:p>
    <w:p w:rsidR="00884908" w:rsidRPr="002035DA" w:rsidRDefault="00884908" w:rsidP="00884908">
      <w:pPr>
        <w:rPr>
          <w:rStyle w:val="StyleUnderline"/>
        </w:rPr>
      </w:pPr>
      <w:r w:rsidRPr="002035DA">
        <w:rPr>
          <w:rStyle w:val="StyleUnderline"/>
        </w:rPr>
        <w:t>Since the discovery of deep-sea hydrothermal vent systems, the microbial diversity in these systems has been the subject of studies using both cultivation and cultivation-independent molecular methods</w:t>
      </w:r>
      <w:r w:rsidRPr="002035DA">
        <w:t xml:space="preserve"> (for example, Nakagawa et al., 2005; Huber et al., 2007). </w:t>
      </w:r>
      <w:r w:rsidRPr="002035DA">
        <w:rPr>
          <w:rStyle w:val="StyleUnderline"/>
        </w:rPr>
        <w:t>These studies have reported a remarkable phylogenetic diversity of microbes inhabiting the chimney walls</w:t>
      </w:r>
      <w:r w:rsidRPr="002035DA">
        <w:t xml:space="preserve">, yet the metabolic diversity and physiological potential of these microbial communities are only beginning to be revealed. Progress in understanding this diversity has been made largely because of the recent developments in high-throughput genomic technologies that enable microbial ecologists to address complex evolutionary and ecological hypotheses at a community scale (Tyson et al., 2004; Tringe et al., 2005; DeLong et al., 2006; Grzymski et al., 2008). With </w:t>
      </w:r>
      <w:r w:rsidRPr="002035DA">
        <w:rPr>
          <w:rStyle w:val="StyleUnderline"/>
        </w:rPr>
        <w:t>advances in sequencing technologies, large-scale genomic surveys of microbial communities (</w:t>
      </w:r>
      <w:r w:rsidRPr="002035DA">
        <w:rPr>
          <w:rStyle w:val="Emphasis"/>
        </w:rPr>
        <w:t>metagenomics</w:t>
      </w:r>
      <w:r w:rsidRPr="002035DA">
        <w:rPr>
          <w:rStyle w:val="StyleUnderline"/>
        </w:rPr>
        <w:t>) are becoming routine, making deciphering the genetic and functional ‘differences that make a difference’ within and among microbial habitats increasingly feasib</w:t>
      </w:r>
      <w:r w:rsidRPr="002035DA">
        <w:t>le.</w:t>
      </w:r>
      <w:r w:rsidRPr="002035DA">
        <w:rPr>
          <w:rStyle w:val="StyleUnderline"/>
        </w:rPr>
        <w:t xml:space="preserve"> Using metagenomic analysis, the metabolic potential and environmental adaptation strategies of epi- and endosymbionts of deep-sea hydrothermal vent invertebrates have been elucidated </w:t>
      </w:r>
      <w:r w:rsidRPr="002035DA">
        <w:t xml:space="preserve">(Newton et al., 2007; Grzymski et al., 2008). The metagenome of a Lost City carbonate chimney biofilm, which is so far the only published metagenome from any deep-sea vent chimney, was found to contain a remarkable abundance and diversity of genes potentially involved in lateral gene transfer (Brazelton and Baross, 2009). However, it remains elusive whether lateral gene transfer is a common occurrence in chimney biofilms, or whether it is restricted to certain deep-sea hydrothermal vent environment, such as Lost City. Comparative metagenomic </w:t>
      </w:r>
      <w:r w:rsidRPr="002035DA">
        <w:rPr>
          <w:rStyle w:val="StyleUnderline"/>
        </w:rPr>
        <w:t xml:space="preserve">analysis of chimney biofilms from either different </w:t>
      </w:r>
      <w:proofErr w:type="gramStart"/>
      <w:r w:rsidRPr="002035DA">
        <w:rPr>
          <w:rStyle w:val="StyleUnderline"/>
        </w:rPr>
        <w:t>locations</w:t>
      </w:r>
      <w:proofErr w:type="gramEnd"/>
      <w:r w:rsidRPr="002035DA">
        <w:rPr>
          <w:rStyle w:val="StyleUnderline"/>
        </w:rPr>
        <w:t xml:space="preserve"> and/or with different geochemistry would provide valuable information on identifying unique traits of these largely unknown deep-sea microbial communities, in particular in comparison with those from other environments.</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Vents key to metagenomics</w:t>
      </w:r>
    </w:p>
    <w:p w:rsidR="00884908" w:rsidRPr="002035DA" w:rsidRDefault="00884908" w:rsidP="00884908">
      <w:proofErr w:type="gramStart"/>
      <w:r w:rsidRPr="002035DA">
        <w:rPr>
          <w:rStyle w:val="Style13ptBold"/>
        </w:rPr>
        <w:t>Wang et al 09</w:t>
      </w:r>
      <w:r w:rsidRPr="002035DA">
        <w:t>—Key Laboratory of Marine Biogenetic Resources, State Oceanic Administration.</w:t>
      </w:r>
      <w:proofErr w:type="gramEnd"/>
      <w:r w:rsidRPr="002035DA">
        <w:t xml:space="preserve"> [“GeoChip-based analysis of metabolic diversity of microbial communities at the Juan de Fuca Ridge hydrothermal vent,” Fengping Wang, Huaiyang Zhou, Jun Mengc, Xiaotong Peng, Lijing Jiang, Pinc Sun, Chuanlun Zhang, Joy D. Van Nostrande, Ye Deng, Zhili He, Liyou Wu, Jizhong Zhou, and Xiang Xiao, proceedings of the National Academy of Sciences, Volume 106, Number 12, 2009, pp 4840-4845, accessed from Emory] // AG</w:t>
      </w:r>
    </w:p>
    <w:p w:rsidR="00884908" w:rsidRPr="002035DA" w:rsidRDefault="00884908" w:rsidP="00884908">
      <w:pPr>
        <w:rPr>
          <w:rStyle w:val="StyleUnderline"/>
        </w:rPr>
      </w:pPr>
      <w:r w:rsidRPr="002035DA">
        <w:rPr>
          <w:rStyle w:val="StyleUnderline"/>
        </w:rPr>
        <w:t>Deep-sea hydrothermal vents are one of the most unique and fascinating ecosystems on Earth</w:t>
      </w:r>
      <w:r w:rsidRPr="002035DA">
        <w:t xml:space="preserve">. Although phylogenetic diversity of vent communities has been extensively examined, their physiological diversity is poorly understood. In this study, a GeoChip-based, high-throughput </w:t>
      </w:r>
      <w:r w:rsidRPr="002035DA">
        <w:rPr>
          <w:rStyle w:val="StyleUnderline"/>
        </w:rPr>
        <w:t>metagenomics technology revealed dramatic differences in microbial metabolic functions in a newly grown protochimney</w:t>
      </w:r>
      <w:r w:rsidRPr="002035DA">
        <w:t xml:space="preserve"> (inner section, Proto-I; outer section, Proto-O) </w:t>
      </w:r>
      <w:r w:rsidRPr="002035DA">
        <w:rPr>
          <w:rStyle w:val="StyleUnderline"/>
        </w:rPr>
        <w:t>and the outer section of a mature chimney (</w:t>
      </w:r>
      <w:r w:rsidRPr="002035DA">
        <w:t xml:space="preserve">4143-1) at the Juan de Fuca Ridge. </w:t>
      </w:r>
      <w:r w:rsidRPr="002035DA">
        <w:rPr>
          <w:rStyle w:val="StyleUnderline"/>
        </w:rPr>
        <w:t>Very limited numbers of functional genes were detected in Proto-I (113 genes), whereas much higher numbers of genes were detected in Proto-O (504 genes</w:t>
      </w:r>
      <w:r w:rsidRPr="002035DA">
        <w:t xml:space="preserve">) and 4143-1 (5,414 genes). Microbial functional genes/populations in Proto-O and Proto-I were substantially different (around 1% common genes), suggesting a rapid change in the microbial community composition during the growth of the chimney. Previously retrieved cbbL and cbbM genes involved in the Calvin Benson Bassham (CBB) cycle from deep-sea hydrothermal vents were predominant in Proto-O and 4143-1, whereas photosynthetic green-like cbbL genes were the major components in Proto-I. In addition, genes involved in methanogenesis, aerobic and anaerobic methane oxidation (e.g., ANME1 and ANME2), nitrification, denitrification, sulfate reduction, degradation of complex carbon substrates, and metal resistance were also detected. Clone libraries supported the GeoChip results but were less effective than the microarray in delineating microbial populations of low biomass. Overall, </w:t>
      </w:r>
      <w:r w:rsidRPr="002035DA">
        <w:rPr>
          <w:rStyle w:val="StyleUnderline"/>
        </w:rPr>
        <w:t>these results suggest that the hydrothermal microbial communities are metabolically and physiologically highly diverse, and the communities appear to be undergoing rapid dynamic succession and adaptation in response to the steep temperature and chemical gradients across the chimney.</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2AC—Metagenomics K2 BioTech</w:t>
      </w:r>
    </w:p>
    <w:p w:rsidR="00884908" w:rsidRPr="002035DA" w:rsidRDefault="00884908" w:rsidP="00884908">
      <w:pPr>
        <w:pStyle w:val="Heading4"/>
        <w:rPr>
          <w:rFonts w:cs="Times New Roman"/>
        </w:rPr>
      </w:pPr>
      <w:r w:rsidRPr="002035DA">
        <w:rPr>
          <w:rFonts w:cs="Times New Roman"/>
        </w:rPr>
        <w:t>Metagenomics key to advances in biotechnology</w:t>
      </w:r>
    </w:p>
    <w:p w:rsidR="00884908" w:rsidRPr="002035DA" w:rsidRDefault="00884908" w:rsidP="00884908">
      <w:proofErr w:type="gramStart"/>
      <w:r w:rsidRPr="002035DA">
        <w:rPr>
          <w:rStyle w:val="Style13ptBold"/>
        </w:rPr>
        <w:t>Schmeisser et al. 07</w:t>
      </w:r>
      <w:r w:rsidRPr="002035DA">
        <w:t>—Department of Microbiology and Biotechnology, University of Hamburg.</w:t>
      </w:r>
      <w:proofErr w:type="gramEnd"/>
      <w:r w:rsidRPr="002035DA">
        <w:t xml:space="preserve"> [“Metagenomics, biotechnology with non-culturable microbes,” Christel Schmeisser, Helen Steele, and Wofgang R. Streit, </w:t>
      </w:r>
      <w:r w:rsidRPr="002035DA">
        <w:rPr>
          <w:i/>
        </w:rPr>
        <w:t>Applied microbiology and biotechnology</w:t>
      </w:r>
      <w:r w:rsidRPr="002035DA">
        <w:t>, Volume 75, Number 5, 2007, pp 955-962, accessed from Emory.] // AG</w:t>
      </w:r>
    </w:p>
    <w:p w:rsidR="00884908" w:rsidRPr="002035DA" w:rsidRDefault="00884908" w:rsidP="00884908">
      <w:pPr>
        <w:rPr>
          <w:rStyle w:val="StyleUnderline"/>
        </w:rPr>
      </w:pPr>
      <w:r w:rsidRPr="002035DA">
        <w:rPr>
          <w:rStyle w:val="StyleUnderline"/>
        </w:rPr>
        <w:t xml:space="preserve">Metagenomics, </w:t>
      </w:r>
      <w:r w:rsidRPr="002035DA">
        <w:rPr>
          <w:rStyle w:val="Emphasis"/>
        </w:rPr>
        <w:t>the key to advances in biotechnology</w:t>
      </w:r>
    </w:p>
    <w:p w:rsidR="00884908" w:rsidRPr="002035DA" w:rsidRDefault="00884908" w:rsidP="00884908">
      <w:pPr>
        <w:rPr>
          <w:rStyle w:val="StyleUnderline"/>
        </w:rPr>
      </w:pPr>
      <w:r w:rsidRPr="002035DA">
        <w:t xml:space="preserve">It is well known that </w:t>
      </w:r>
      <w:r w:rsidRPr="002035DA">
        <w:rPr>
          <w:rStyle w:val="StyleUnderline"/>
        </w:rPr>
        <w:t>biotechnology has a continuous demand for novel genes and enzymes and compounds</w:t>
      </w:r>
      <w:r w:rsidRPr="002035DA">
        <w:t xml:space="preserve">. Natural diversity has so far been the best supplier for these novel molecules. This can be explained by the vast richness of soil and other microbial niches. Studies based </w:t>
      </w:r>
      <w:proofErr w:type="gramStart"/>
      <w:r w:rsidRPr="002035DA">
        <w:t>on 16 S rDNA/rRNA</w:t>
      </w:r>
      <w:proofErr w:type="gramEnd"/>
      <w:r w:rsidRPr="002035DA">
        <w:t xml:space="preserve"> have extensively redefined and expanded our knowledge of microbial diversity. Simple calculations of soil microbial diversity place it in the range of between 3,000 and 11,000 genomes per gram of soil with less than 1% being accessible through cultivation techniques (Torsvik and Ovreas 2002; Torsvik et al. 2002; Curtis and Sloan 2004). This is probably very similar for many other microbial niches but it is also clear that many other microbial communities are less diverse. Pure culture analysis of soil microorganisms has revealed that they are a rich source of novel therapeutic compounds such as antibiotics (Raaijmakers et al. 1997), anticancer agents (Shen et al. 2001) and immunosuppressants (Skoko et al. 2005), as well as a wide range of biotechnologically valuable products (Ullrich et al. 2004; Inoue et al. 2005). However, t</w:t>
      </w:r>
      <w:r w:rsidRPr="002035DA">
        <w:rPr>
          <w:rStyle w:val="StyleUnderline"/>
        </w:rPr>
        <w:t>he cultivation-dependent approach is limited by the fact that the overwhelming majority of microorganisms present in soil cannot be cultured under laboratory conditions. There is a vast amount of information held within the genomes of uncultured microorganisms</w:t>
      </w:r>
      <w:r w:rsidRPr="002035DA">
        <w:t xml:space="preserve">, and </w:t>
      </w:r>
      <w:r w:rsidRPr="002035DA">
        <w:rPr>
          <w:rStyle w:val="StyleUnderline"/>
        </w:rPr>
        <w:t>metagenomics is one of the key technologies used to access and investigate this potential</w:t>
      </w:r>
      <w:r w:rsidRPr="002035DA">
        <w:t xml:space="preserve"> (Handelsman 2004; Pettit 2004; Streit et al. 2004; Streit and Schmitz 2004). Metagenomics concerns the extraction, cloning and analysis of the entire genetic complement of a habitat (Handelsman et al. 1998); </w:t>
      </w:r>
      <w:r w:rsidRPr="002035DA">
        <w:rPr>
          <w:rStyle w:val="StyleUnderline"/>
        </w:rPr>
        <w:t>it is an approach that allows the investigation of the wide diversity of individual genes and their products as well as analysis of entire operons encoding biosynthetic or degradative pathways</w:t>
      </w:r>
      <w:r w:rsidRPr="002035DA">
        <w:t xml:space="preserve">. </w:t>
      </w:r>
      <w:r w:rsidRPr="002035DA">
        <w:rPr>
          <w:rStyle w:val="StyleUnderline"/>
        </w:rPr>
        <w:t>Metagenomics</w:t>
      </w:r>
      <w:r w:rsidRPr="002035DA">
        <w:t xml:space="preserve"> also </w:t>
      </w:r>
      <w:r w:rsidRPr="002035DA">
        <w:rPr>
          <w:rStyle w:val="StyleUnderline"/>
        </w:rPr>
        <w:t>makes it possible to answer key ecological questions by enabling scientists to relate potential functions to specific microorganisms</w:t>
      </w:r>
      <w:r w:rsidRPr="002035DA">
        <w:t xml:space="preserve"> within multispecies soil communities. Within this framework, this review describes metagenomic methodologies, </w:t>
      </w:r>
      <w:r w:rsidRPr="002035DA">
        <w:rPr>
          <w:rStyle w:val="StyleUnderline"/>
        </w:rPr>
        <w:t>their applications in novel drug and enzyme discovery and their potential for biotechnological use.</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2AC—Vents K2 BioTech</w:t>
      </w:r>
    </w:p>
    <w:p w:rsidR="00884908" w:rsidRPr="002035DA" w:rsidRDefault="00884908" w:rsidP="00884908">
      <w:pPr>
        <w:pStyle w:val="Heading4"/>
        <w:rPr>
          <w:rFonts w:cs="Times New Roman"/>
        </w:rPr>
      </w:pPr>
      <w:r w:rsidRPr="002035DA">
        <w:rPr>
          <w:rFonts w:cs="Times New Roman"/>
        </w:rPr>
        <w:t xml:space="preserve">Deep-sea hydrothermal vents key to biotechnology </w:t>
      </w:r>
    </w:p>
    <w:p w:rsidR="00884908" w:rsidRPr="002035DA" w:rsidRDefault="00884908" w:rsidP="00884908">
      <w:r w:rsidRPr="002035DA">
        <w:rPr>
          <w:rStyle w:val="Style13ptBold"/>
        </w:rPr>
        <w:t>Thornburg et al 09</w:t>
      </w:r>
      <w:r w:rsidRPr="002035DA">
        <w:t>—Department of Pharmaceutical Sciences, Oregon State University</w:t>
      </w:r>
      <w:proofErr w:type="gramStart"/>
      <w:r w:rsidRPr="002035DA">
        <w:t>...[</w:t>
      </w:r>
      <w:proofErr w:type="gramEnd"/>
      <w:r w:rsidRPr="002035DA">
        <w:t xml:space="preserve">“Deep-Sea Hydrothermal Vents: Potential Hot Spots for Natural Products Discovery?” Christopher C. Thornburg, T. Mark Zabriskie, and Kerry L. McPhail, </w:t>
      </w:r>
      <w:r w:rsidRPr="002035DA">
        <w:rPr>
          <w:i/>
        </w:rPr>
        <w:t>Journal of Natural Products</w:t>
      </w:r>
      <w:r w:rsidRPr="002035DA">
        <w:t>, American Chemical Society and American Society of Pharmacognosy, 20 October 2009, accessed from Emory] // AG</w:t>
      </w:r>
    </w:p>
    <w:p w:rsidR="00884908" w:rsidRPr="002035DA" w:rsidRDefault="00884908" w:rsidP="00884908">
      <w:r w:rsidRPr="002035DA">
        <w:t xml:space="preserve">It is well recognized that natural product-based drugs provide a foundation of chemotherapy and trace back to the use of terrestrial plants and intertidal marine algae as traditional medicines thousands of years ago.1 </w:t>
      </w:r>
      <w:r w:rsidRPr="002035DA">
        <w:rPr>
          <w:rStyle w:val="StyleUnderline"/>
        </w:rPr>
        <w:t>As technologies have advanced, the search for new natural product sources of biologically active compounds has expanded from terrestrial plants to microbes</w:t>
      </w:r>
      <w:r w:rsidRPr="002035DA">
        <w:t xml:space="preserve">, to shallow water reef marine algae and invertebrates with their associated symbionts, ocean sediment-derived marine microbes, and even mine waste extremophiles.2,3 Screening of phylogenetically diverse and unique organisms from rare or </w:t>
      </w:r>
      <w:r w:rsidRPr="002035DA">
        <w:rPr>
          <w:rStyle w:val="StyleUnderline"/>
        </w:rPr>
        <w:t>extreme ecosystems is a rational approach to discover novel chemotypes with medicinally relevant biological activities</w:t>
      </w:r>
      <w:r w:rsidRPr="002035DA">
        <w:t xml:space="preserve">.4 An </w:t>
      </w:r>
      <w:r w:rsidRPr="002035DA">
        <w:rPr>
          <w:rStyle w:val="StyleUnderline"/>
        </w:rPr>
        <w:t>unforeseen biological (especially microbial) diversity representing a largely untapped reservoir of genetic and metabolic heterogeneity continues to yield a wealth of new chemistry from these sources in ample demonstration of the value of natural products in drug discovery efforts</w:t>
      </w:r>
      <w:r w:rsidRPr="002035DA">
        <w:t xml:space="preserve">.5-7 </w:t>
      </w:r>
      <w:r w:rsidRPr="002035DA">
        <w:rPr>
          <w:rStyle w:val="StyleUnderline"/>
        </w:rPr>
        <w:t>Furthermore, natural products</w:t>
      </w:r>
      <w:r w:rsidRPr="002035DA">
        <w:t xml:space="preserve"> such as colchicine and kainic acid </w:t>
      </w:r>
      <w:r w:rsidRPr="002035DA">
        <w:rPr>
          <w:rStyle w:val="StyleUnderline"/>
        </w:rPr>
        <w:t>have</w:t>
      </w:r>
      <w:r w:rsidRPr="002035DA">
        <w:t xml:space="preserve"> played </w:t>
      </w:r>
      <w:r w:rsidRPr="002035DA">
        <w:rPr>
          <w:rStyle w:val="StyleUnderline"/>
        </w:rPr>
        <w:t>a critical role as research tools for use as molecular probes to dissect biological mechanisms and reveal new biochemical targets</w:t>
      </w:r>
      <w:r w:rsidRPr="002035DA">
        <w:t xml:space="preserve">.8 In the recent literature, </w:t>
      </w:r>
      <w:r w:rsidRPr="002035DA">
        <w:rPr>
          <w:rStyle w:val="StyleUnderline"/>
        </w:rPr>
        <w:t>the deep sea has emerged as a new frontier in natural products chemistry</w:t>
      </w:r>
      <w:r w:rsidRPr="002035DA">
        <w:t xml:space="preserve"> </w:t>
      </w:r>
      <w:r w:rsidRPr="002035DA">
        <w:rPr>
          <w:rStyle w:val="StyleUnderline"/>
        </w:rPr>
        <w:t xml:space="preserve">at a time when there is a dire need for new drug templates to combat the escalating problem of drug resistance, especially in infectious diseases </w:t>
      </w:r>
      <w:r w:rsidRPr="002035DA">
        <w:t>and cancer.</w:t>
      </w:r>
    </w:p>
    <w:p w:rsidR="00884908" w:rsidRPr="002035DA" w:rsidRDefault="00884908" w:rsidP="00884908">
      <w:r w:rsidRPr="002035DA">
        <w:t>The deep ocean may be defined technically as depths beyond the euphotic zone (upper 200-300 m)</w:t>
      </w:r>
      <w:proofErr w:type="gramStart"/>
      <w:r w:rsidRPr="002035DA">
        <w:t>,10</w:t>
      </w:r>
      <w:proofErr w:type="gramEnd"/>
      <w:r w:rsidRPr="002035DA">
        <w:t xml:space="preserve"> where the sea bottom, in darkness, receives less than 1% of organic matter from photosynthetic primary production, oxygen levels and temperatures (down to 2 °C) plummet, and hydrostatic pressures rise to greater than 1000 atm in the deep trenches (10 m water ) 1 atm). However, in the realm of natural products chemistry, many logically report depths beyond those readily accessible by scuba as “deep”. Thus, in a recent, comprehensive deep-sea review, Skropeta considered the range of ocean environments below 50 m (</w:t>
      </w:r>
      <w:r w:rsidRPr="002035DA">
        <w:rPr>
          <w:rFonts w:ascii="Cambria Math" w:hAnsi="Cambria Math" w:cs="Cambria Math"/>
        </w:rPr>
        <w:t>∼</w:t>
      </w:r>
      <w:r w:rsidRPr="002035DA">
        <w:t>164 ft)</w:t>
      </w:r>
      <w:proofErr w:type="gramStart"/>
      <w:r w:rsidRPr="002035DA">
        <w:t>,9</w:t>
      </w:r>
      <w:proofErr w:type="gramEnd"/>
      <w:r w:rsidRPr="002035DA">
        <w:t xml:space="preserve"> which host a variety of marine invertebrates and microbes adapted to physical extremes in environmental conditions. The introduction to the latter review provides an informative overview of the deepsea environment and the effects of the extreme, although very stable, conditions on the gene regulation, macromolecules, and the metabolism of deep-sea organisms.</w:t>
      </w:r>
    </w:p>
    <w:p w:rsidR="00884908" w:rsidRPr="002035DA" w:rsidRDefault="00884908" w:rsidP="00884908">
      <w:r w:rsidRPr="002035DA">
        <w:rPr>
          <w:rStyle w:val="StyleUnderline"/>
        </w:rPr>
        <w:t xml:space="preserve">Once thought to comprise a very low diversity of organisms evolved to occupy a physiologically challenging niche that precluded the intense competition of many shallow-water ecosystems, deep-sea benthic communities are now recognized to be highly diverse, </w:t>
      </w:r>
      <w:r w:rsidRPr="002035DA">
        <w:rPr>
          <w:rStyle w:val="Emphasis"/>
        </w:rPr>
        <w:t>although not abundant</w:t>
      </w:r>
      <w:r w:rsidRPr="002035DA">
        <w:t>. In the 1960s, focused efforts to sample the deep ocean floor resulted in unexpected findings of high faunal diversity, even in individual benthic dredge and epi-benthic sled samples from less than 100 to greater than 5000 m.11</w:t>
      </w:r>
    </w:p>
    <w:p w:rsidR="00884908" w:rsidRPr="002035DA" w:rsidRDefault="00884908" w:rsidP="00884908">
      <w:r w:rsidRPr="002035DA">
        <w:t xml:space="preserve">Nevertheless </w:t>
      </w:r>
      <w:r w:rsidRPr="002035DA">
        <w:rPr>
          <w:rStyle w:val="StyleUnderline"/>
        </w:rPr>
        <w:t>this high diversity</w:t>
      </w:r>
      <w:r w:rsidRPr="002035DA">
        <w:t xml:space="preserve">, which is on the same order as that found in shallow tropical seas and </w:t>
      </w:r>
      <w:r w:rsidRPr="002035DA">
        <w:rPr>
          <w:rStyle w:val="StyleUnderline"/>
        </w:rPr>
        <w:t>has been attributed to the seasonal and geological stability of the deep-sea environment,</w:t>
      </w:r>
      <w:r w:rsidRPr="002035DA">
        <w:t xml:space="preserve"> occurs in relatively sparse pockets of slow-growing benthic organisms that are likely limited in density by food scarcity. Therefore, </w:t>
      </w:r>
      <w:r w:rsidRPr="002035DA">
        <w:rPr>
          <w:rStyle w:val="StyleUnderline"/>
        </w:rPr>
        <w:t>the exceptionally dense and diverse communities within the immediate vicinity of hydrothermal vents were in stark contrast to the surrounding sea bottom when first observed</w:t>
      </w:r>
      <w:r w:rsidRPr="002035DA">
        <w:t>: in 1977, scientists aboard the manned deep submergence vehicle (DSV) AlVin dove in the Galapagos Rift valley (ca. 2500 m) to investigate recently photographed communities of large suspension-feeding benthic organisms surrounding active hydrothermal vents.12 Hydrothermal vents, considered one of the most extreme environments on Earth, are formed when water heated in Earth’s crust by magma is forced explosively to the surface through rock fissures in volcanic regions.</w:t>
      </w:r>
    </w:p>
    <w:p w:rsidR="00884908" w:rsidRPr="002035DA" w:rsidRDefault="00884908" w:rsidP="00884908">
      <w:r w:rsidRPr="002035DA">
        <w:t>At deep-sea vent sites, in addition to physical extremes of temperature (up to 400 °C) and pressure and a complete absence of light, there are also extremely steep chemical, pH, and temperature gradients between vent fluids and the surrounding seawater.13 Re</w:t>
      </w:r>
      <w:r w:rsidRPr="002035DA">
        <w:rPr>
          <w:rStyle w:val="StyleUnderline"/>
        </w:rPr>
        <w:t>markably, the growth rates of the deep vent communities proved comparable to organisms from shallow tropical environments,14 and ultimately, the presence of extremely high concentrations of chemosynthetic microorganisms led to a new paradigm for primary production in the absence of sunlight.</w:t>
      </w:r>
      <w:r w:rsidRPr="002035DA">
        <w:t>15,16 Noteworthy is that the discovery of chemosynthetic symbiosis at deep-sea vent sites led to the realization that this phenomenon occurs in a wide range of habitats worldwide, typically characterized by high sulfide concentrations and the presence of free-living macroorganisms with reduced digestive systems. This diversity of chemosynthetic habitats, as well as their hosts and symbionts, is engagingly reviewed byflats, some shallow-water coastal sediments, whale and wood falls in the deeper ocean, cold seeps, mud volcanoes, and continental margins, in addition to hydrothermal vents.</w:t>
      </w:r>
    </w:p>
    <w:p w:rsidR="00884908" w:rsidRPr="002035DA" w:rsidRDefault="00884908" w:rsidP="00884908">
      <w:r w:rsidRPr="002035DA">
        <w:rPr>
          <w:rStyle w:val="StyleUnderline"/>
        </w:rPr>
        <w:t>Deep-sea hydrothermal vents, besides being extreme environments, also represent some of the most dynamic environments on Earth.</w:t>
      </w:r>
      <w:r w:rsidRPr="002035DA">
        <w:t xml:space="preserve"> With unpredictable temperatures, chemical concentrations, flow dynamics, and seasonality, a single vent field may often be comprised of completely different fauna from one visit to the next.14 As the vent matures and ages, early colonizers are superseded by a succession of other species in parallel with the diminishing thermal flow volume, temperature, and amount of hydrogen sulfide.18 A distinction has been made between deep-sea and shallow-water hydrothermal vents on the basis of their biota. Tarasov et al. have shown a striking change in hydrothermal vent communities at depths of 200 m (660 ft) based on the occurrence of obligate vent fauna.19</w:t>
      </w:r>
    </w:p>
    <w:p w:rsidR="00884908" w:rsidRPr="002035DA" w:rsidRDefault="00884908" w:rsidP="00884908">
      <w:pPr>
        <w:rPr>
          <w:rStyle w:val="StyleUnderline"/>
        </w:rPr>
      </w:pPr>
      <w:r w:rsidRPr="002035DA">
        <w:t xml:space="preserve">Thus, for the purpose of this review, deep-sea hydrothermal vents are those that occur below 200 m. In order to discuss deep-sea hydrothermal vents as potential hot spots for natural products investigations, here we consider the geological setting and geochemical nature of deep-sea vents that impacts the biogeography of vent organisms, chemosynthesis, and the known biological and metabolic diversity of eukaryotes and prokaryotes at vent sites and the handful of small molecule natural products isolated to date directly from deep-sea vent organisms. </w:t>
      </w:r>
      <w:r w:rsidRPr="002035DA">
        <w:rPr>
          <w:rStyle w:val="StyleUnderline"/>
        </w:rPr>
        <w:t>Of critical importance too are the logistics of collecting deep vent organisms, opportunities for re-collection, considering the dynamic nature of vent sites, and the ability to culture natural product producing deep vent organisms in the laboratory.</w:t>
      </w:r>
    </w:p>
    <w:p w:rsidR="00884908" w:rsidRPr="002035DA" w:rsidRDefault="00884908" w:rsidP="00884908">
      <w:pPr>
        <w:rPr>
          <w:rStyle w:val="StyleUnderline"/>
        </w:rPr>
      </w:pPr>
    </w:p>
    <w:p w:rsidR="00884908" w:rsidRPr="002035DA" w:rsidRDefault="00884908" w:rsidP="00884908">
      <w:pPr>
        <w:pStyle w:val="Heading4"/>
        <w:rPr>
          <w:rFonts w:cs="Times New Roman"/>
        </w:rPr>
      </w:pPr>
      <w:r w:rsidRPr="002035DA">
        <w:rPr>
          <w:rFonts w:cs="Times New Roman"/>
        </w:rPr>
        <w:t>Deep-sea hydrothermal vents will contribute to medical advances</w:t>
      </w:r>
    </w:p>
    <w:p w:rsidR="00884908" w:rsidRPr="002035DA" w:rsidRDefault="00884908" w:rsidP="00884908">
      <w:proofErr w:type="gramStart"/>
      <w:r w:rsidRPr="002035DA">
        <w:rPr>
          <w:rStyle w:val="Style13ptBold"/>
        </w:rPr>
        <w:t>Synnes 07</w:t>
      </w:r>
      <w:r w:rsidRPr="002035DA">
        <w:t>—Deep-sea researcher.</w:t>
      </w:r>
      <w:proofErr w:type="gramEnd"/>
      <w:r w:rsidRPr="002035DA">
        <w:t xml:space="preserve"> [“ Bioprospecting of organisms from the deep sea: scientific and environmental aspects,” Marianne, Clean Technologies and Environmental Policy, Volume 9, Number 1, 2007, pp 53-59, accessed through Emory] // AG</w:t>
      </w:r>
    </w:p>
    <w:p w:rsidR="00884908" w:rsidRPr="002035DA" w:rsidRDefault="00884908" w:rsidP="00884908">
      <w:r w:rsidRPr="002035DA">
        <w:t>Conclusion</w:t>
      </w:r>
    </w:p>
    <w:p w:rsidR="00884908" w:rsidRPr="002035DA" w:rsidRDefault="00884908" w:rsidP="00884908">
      <w:r w:rsidRPr="002035DA">
        <w:t xml:space="preserve">From a scientist’s point of view, </w:t>
      </w:r>
      <w:r w:rsidRPr="002035DA">
        <w:rPr>
          <w:rStyle w:val="StyleUnderline"/>
        </w:rPr>
        <w:t>the fragile ecosystems such as deep-sea hydrothermal vents</w:t>
      </w:r>
      <w:r w:rsidRPr="002035DA">
        <w:t xml:space="preserve"> and coral reefs </w:t>
      </w:r>
      <w:r w:rsidRPr="002035DA">
        <w:rPr>
          <w:rStyle w:val="StyleUnderline"/>
        </w:rPr>
        <w:t xml:space="preserve">have an enormous potential in </w:t>
      </w:r>
      <w:r w:rsidRPr="002035DA">
        <w:rPr>
          <w:rStyle w:val="Emphasis"/>
        </w:rPr>
        <w:t>contributing to future medical advances</w:t>
      </w:r>
      <w:r w:rsidRPr="002035DA">
        <w:rPr>
          <w:rStyle w:val="StyleUnderline"/>
        </w:rPr>
        <w:t>, and to provide knowledge of how the marine organisms survive in their environment</w:t>
      </w:r>
      <w:r w:rsidRPr="002035DA">
        <w:t>. This resource may thus provide a powerful argument for protection of the deep-sea environment, in order to learn from it day by day, and stop species from being eradicated even before they are identified.</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 xml:space="preserve">Deep sea vents and cold seeps key to the biotech industry. </w:t>
      </w:r>
    </w:p>
    <w:p w:rsidR="00884908" w:rsidRPr="008F232B" w:rsidRDefault="00884908" w:rsidP="008F232B">
      <w:proofErr w:type="gramStart"/>
      <w:r w:rsidRPr="008F232B">
        <w:rPr>
          <w:rStyle w:val="Style13ptBold"/>
        </w:rPr>
        <w:t>Synnes</w:t>
      </w:r>
      <w:r w:rsidR="008F232B" w:rsidRPr="008F232B">
        <w:rPr>
          <w:rStyle w:val="Style13ptBold"/>
        </w:rPr>
        <w:t xml:space="preserve"> 07</w:t>
      </w:r>
      <w:r w:rsidR="008F232B" w:rsidRPr="008F232B">
        <w:t>—</w:t>
      </w:r>
      <w:r w:rsidRPr="008F232B">
        <w:t>M. (2007).</w:t>
      </w:r>
      <w:proofErr w:type="gramEnd"/>
      <w:r w:rsidRPr="008F232B">
        <w:t xml:space="preserve"> [“Bioprospecting of organisms from the deep sea: scientific and environmental aspects” Clean Technologies and Environmental Policy]</w:t>
      </w:r>
    </w:p>
    <w:p w:rsidR="00884908" w:rsidRPr="002035DA" w:rsidRDefault="00884908" w:rsidP="00884908">
      <w:pPr>
        <w:rPr>
          <w:sz w:val="16"/>
        </w:rPr>
      </w:pPr>
      <w:r w:rsidRPr="002035DA">
        <w:rPr>
          <w:sz w:val="16"/>
        </w:rPr>
        <w:t>The phrase “bioprospecting” is today most frequently used to describe the collection and screening of biological material for commercial purposes</w:t>
      </w:r>
      <w:r w:rsidRPr="002035DA">
        <w:rPr>
          <w:rStyle w:val="StyleUnderline"/>
        </w:rPr>
        <w:t>. While bioprospecting of land-living organisms is common, bioprospecting of marine organisms is a relatively new phenomenon. The ocean</w:t>
      </w:r>
      <w:r w:rsidRPr="002035DA">
        <w:rPr>
          <w:sz w:val="16"/>
        </w:rPr>
        <w:t>, which covers more than 70% of the earth’s surface,</w:t>
      </w:r>
      <w:r w:rsidRPr="002035DA">
        <w:rPr>
          <w:rStyle w:val="StyleUnderline"/>
        </w:rPr>
        <w:t xml:space="preserve"> is a rich source of biological and chemical diversity</w:t>
      </w:r>
      <w:r w:rsidRPr="002035DA">
        <w:rPr>
          <w:sz w:val="16"/>
        </w:rPr>
        <w:t>. More than 300,000 species of plants and animals have been described to date, and marine organisms have been a source of unique chemical compounds with the potential for industrial development, such as pharmaceuticals, molecular probes, enzymes, cosmetics, nutritional supplements, and agrichemicals. About 15,000 natural products have so far been discovered from marine microbes, algae and invertebrates (Salomon et al. 2004).</w:t>
      </w:r>
    </w:p>
    <w:p w:rsidR="00884908" w:rsidRPr="002035DA" w:rsidRDefault="00884908" w:rsidP="00884908">
      <w:pPr>
        <w:rPr>
          <w:sz w:val="16"/>
        </w:rPr>
      </w:pPr>
      <w:r w:rsidRPr="002035DA">
        <w:rPr>
          <w:rStyle w:val="StyleUnderline"/>
        </w:rPr>
        <w:t>Following an increasing number of antibiotic-resistant pathogenic bacteria, is a constant need for new antimicrobial agents</w:t>
      </w:r>
      <w:r w:rsidRPr="002035DA">
        <w:rPr>
          <w:sz w:val="16"/>
        </w:rPr>
        <w:t xml:space="preserve">. The major source of antimicrobial agents is presently terrestrial microorganisms, and particularly soil bacteria belonging to the genus Streptomyces. They are widely recognized as industrially important microorganisms because of their ability to produce many kinds of novel secondary metabolites, including antibiotics (Williams et al. </w:t>
      </w:r>
      <w:proofErr w:type="gramStart"/>
      <w:r w:rsidRPr="002035DA">
        <w:rPr>
          <w:sz w:val="16"/>
        </w:rPr>
        <w:t>1983 )</w:t>
      </w:r>
      <w:proofErr w:type="gramEnd"/>
      <w:r w:rsidRPr="002035DA">
        <w:rPr>
          <w:sz w:val="16"/>
        </w:rPr>
        <w:t xml:space="preserve">. Different Streptomyces species are today responsible for about 75% of commercially and medically useful antibiotics (Miyadoh 1993; Sujatha et al. 2005). However, </w:t>
      </w:r>
      <w:r w:rsidRPr="002035DA">
        <w:rPr>
          <w:rStyle w:val="StyleUnderline"/>
        </w:rPr>
        <w:t>the rate of discovery of novel metabolites from terrestrial microorganisms is decreasing, which has stimulated the search for antimicrobial agents from alternative sources. Marine organisms have proved to be a rich source of structurally novel and biologically active metabolites</w:t>
      </w:r>
      <w:r w:rsidRPr="002035DA">
        <w:rPr>
          <w:sz w:val="16"/>
        </w:rPr>
        <w:t>.</w:t>
      </w:r>
    </w:p>
    <w:p w:rsidR="00884908" w:rsidRPr="002035DA" w:rsidRDefault="00884908" w:rsidP="00884908">
      <w:pPr>
        <w:rPr>
          <w:sz w:val="16"/>
          <w:szCs w:val="16"/>
        </w:rPr>
      </w:pPr>
      <w:r w:rsidRPr="002035DA">
        <w:rPr>
          <w:sz w:val="16"/>
          <w:szCs w:val="16"/>
        </w:rPr>
        <w:t>Targets for marine biomedical research</w:t>
      </w:r>
    </w:p>
    <w:p w:rsidR="00884908" w:rsidRPr="002035DA" w:rsidRDefault="00884908" w:rsidP="00884908">
      <w:pPr>
        <w:rPr>
          <w:sz w:val="16"/>
        </w:rPr>
      </w:pPr>
      <w:r w:rsidRPr="002035DA">
        <w:rPr>
          <w:rStyle w:val="StyleUnderline"/>
        </w:rPr>
        <w:t>The most attractive marine targets for biomedical research are microorganisms or bottom-dwelling organisms such as corals, sponges, and tunicates. The deep-sea corals are different from the shallow-water species.</w:t>
      </w:r>
      <w:r w:rsidRPr="002035DA">
        <w:rPr>
          <w:sz w:val="16"/>
        </w:rPr>
        <w:t xml:space="preserve"> </w:t>
      </w:r>
      <w:r w:rsidRPr="002035DA">
        <w:rPr>
          <w:rStyle w:val="StyleUnderline"/>
        </w:rPr>
        <w:t>They do not require</w:t>
      </w:r>
      <w:r w:rsidRPr="002035DA">
        <w:rPr>
          <w:sz w:val="16"/>
        </w:rPr>
        <w:t xml:space="preserve"> </w:t>
      </w:r>
      <w:r w:rsidRPr="002035DA">
        <w:rPr>
          <w:rStyle w:val="StyleUnderline"/>
        </w:rPr>
        <w:t>symbiotic organisms and sunlight</w:t>
      </w:r>
      <w:r w:rsidRPr="002035DA">
        <w:rPr>
          <w:sz w:val="16"/>
        </w:rPr>
        <w:t xml:space="preserve"> to provide their energy </w:t>
      </w:r>
      <w:proofErr w:type="gramStart"/>
      <w:r w:rsidRPr="002035DA">
        <w:rPr>
          <w:sz w:val="16"/>
        </w:rPr>
        <w:t>needs,</w:t>
      </w:r>
      <w:proofErr w:type="gramEnd"/>
      <w:r w:rsidRPr="002035DA">
        <w:rPr>
          <w:sz w:val="16"/>
        </w:rPr>
        <w:t xml:space="preserve"> </w:t>
      </w:r>
      <w:r w:rsidRPr="002035DA">
        <w:rPr>
          <w:rStyle w:val="StyleUnderline"/>
        </w:rPr>
        <w:t>rather they actively feed upon materials and nutrients in the water column</w:t>
      </w:r>
      <w:r w:rsidRPr="002035DA">
        <w:rPr>
          <w:sz w:val="16"/>
        </w:rPr>
        <w:t xml:space="preserve"> (Kiriakoulakis et al. 2004). In addition to serve as habitat for other organisms such as fish and invertebrate communities, </w:t>
      </w:r>
      <w:r w:rsidRPr="002035DA">
        <w:rPr>
          <w:rStyle w:val="StyleUnderline"/>
        </w:rPr>
        <w:t>the deep-sea coral ecosystems provide a rich biodiversity and are considered to be a potential source of novel pharmaceutical or biotechnological compounds</w:t>
      </w:r>
      <w:r w:rsidRPr="002035DA">
        <w:rPr>
          <w:sz w:val="16"/>
        </w:rPr>
        <w:t xml:space="preserve">. Many invertebrates, like soft </w:t>
      </w:r>
      <w:r w:rsidRPr="002035DA">
        <w:rPr>
          <w:rStyle w:val="StyleUnderline"/>
        </w:rPr>
        <w:t>corals and sponges, defend themselves against predators or competitors by producing toxic chemicals</w:t>
      </w:r>
      <w:r w:rsidRPr="002035DA">
        <w:rPr>
          <w:sz w:val="16"/>
        </w:rPr>
        <w:t>. These toxin-producing abilities</w:t>
      </w:r>
      <w:r w:rsidRPr="002035DA">
        <w:rPr>
          <w:rStyle w:val="StyleUnderline"/>
        </w:rPr>
        <w:t xml:space="preserve"> </w:t>
      </w:r>
      <w:r w:rsidRPr="002035DA">
        <w:rPr>
          <w:sz w:val="16"/>
        </w:rPr>
        <w:t xml:space="preserve">are regarded to be a result of strong evolutionary pressure to become poisonous, and </w:t>
      </w:r>
      <w:r w:rsidRPr="002035DA">
        <w:rPr>
          <w:rStyle w:val="StyleUnderline"/>
        </w:rPr>
        <w:t xml:space="preserve">many of the toxins are presently evaluated for medical applications such as new antibiotics. </w:t>
      </w:r>
      <w:r w:rsidRPr="002035DA">
        <w:rPr>
          <w:sz w:val="16"/>
        </w:rPr>
        <w:t xml:space="preserve">However, thorough investigations of these invertebrates often reveal that many of the secreted toxic chemicals do not come from the invertebrate itself. Rather, </w:t>
      </w:r>
      <w:r w:rsidRPr="002035DA">
        <w:rPr>
          <w:rStyle w:val="StyleUnderline"/>
        </w:rPr>
        <w:t>the source of the novel bioactive compounds may be microorganisms that live in a symbiotic relationship with the invertebrates. As much as 50% of the mass of a sponge may in fact be microorganisms</w:t>
      </w:r>
      <w:r w:rsidRPr="002035DA">
        <w:rPr>
          <w:sz w:val="16"/>
        </w:rPr>
        <w:t xml:space="preserve"> (reviewed by Haefner 2003; Salomon et al. 2004).</w:t>
      </w:r>
    </w:p>
    <w:p w:rsidR="00884908" w:rsidRPr="002035DA" w:rsidRDefault="00884908" w:rsidP="00884908">
      <w:pPr>
        <w:rPr>
          <w:sz w:val="16"/>
        </w:rPr>
      </w:pPr>
      <w:r w:rsidRPr="002035DA">
        <w:rPr>
          <w:rStyle w:val="StyleUnderline"/>
        </w:rPr>
        <w:t>The microbial growth of marine bacteria</w:t>
      </w:r>
      <w:r w:rsidRPr="002035DA">
        <w:rPr>
          <w:sz w:val="16"/>
        </w:rPr>
        <w:t xml:space="preserve"> </w:t>
      </w:r>
      <w:r w:rsidRPr="002035DA">
        <w:rPr>
          <w:rStyle w:val="StyleUnderline"/>
        </w:rPr>
        <w:t xml:space="preserve">and the products of their metabolic activities differ considerably from those of terrestrial bacteria, and they also produce different enzymes. </w:t>
      </w:r>
      <w:r w:rsidRPr="002035DA">
        <w:rPr>
          <w:sz w:val="16"/>
        </w:rPr>
        <w:t xml:space="preserve">It has been estimated that marine environments harbour 3.67 × 1030 microorganisms (Whitman et al. 1998). The majority of these microbes has never been cultured, identified, or classified, but is assumed to contain an enormous chemical richness (DeLong 1997). During evolution, the prokaryotes have evolved to be able to colonize almost every surface or environment on Earth, no matter how hostile the </w:t>
      </w:r>
      <w:proofErr w:type="gramStart"/>
      <w:r w:rsidRPr="002035DA">
        <w:rPr>
          <w:sz w:val="16"/>
        </w:rPr>
        <w:t>environment are</w:t>
      </w:r>
      <w:proofErr w:type="gramEnd"/>
      <w:r w:rsidRPr="002035DA">
        <w:rPr>
          <w:sz w:val="16"/>
        </w:rPr>
        <w:t xml:space="preserve"> considered to be. </w:t>
      </w:r>
      <w:r w:rsidRPr="002035DA">
        <w:rPr>
          <w:rStyle w:val="StyleUnderline"/>
        </w:rPr>
        <w:t>The extreme variety in oceanic environments regarding pressure, salinity, temperature, and nutrients has forced marine microorganisms to develop unique biochemical and physiological properties</w:t>
      </w:r>
      <w:r w:rsidRPr="002035DA">
        <w:rPr>
          <w:sz w:val="16"/>
        </w:rPr>
        <w:t xml:space="preserve"> in order to survive (reviewed by Li and Qin 2005).</w:t>
      </w:r>
    </w:p>
    <w:p w:rsidR="00884908" w:rsidRPr="002035DA" w:rsidRDefault="00884908" w:rsidP="00884908">
      <w:pPr>
        <w:rPr>
          <w:sz w:val="16"/>
        </w:rPr>
      </w:pPr>
      <w:r w:rsidRPr="002035DA">
        <w:rPr>
          <w:sz w:val="16"/>
        </w:rPr>
        <w:t xml:space="preserve">A rapid progress in technology within molecular biology during the past two decades has revealed many secrets of the marine bacteria, including an extraordinary phylogenetic diversification. </w:t>
      </w:r>
      <w:r w:rsidRPr="002035DA">
        <w:rPr>
          <w:rStyle w:val="StyleUnderline"/>
        </w:rPr>
        <w:t>Considering that marine microbial communities account for more than 80% of life on earth</w:t>
      </w:r>
      <w:r w:rsidRPr="002035DA">
        <w:rPr>
          <w:sz w:val="16"/>
        </w:rPr>
        <w:t xml:space="preserve">, and the diversity among marine microorganisms, </w:t>
      </w:r>
      <w:r w:rsidRPr="002035DA">
        <w:rPr>
          <w:rStyle w:val="StyleUnderline"/>
        </w:rPr>
        <w:t>there is an enormous potential for future drug discovery</w:t>
      </w:r>
      <w:r w:rsidRPr="002035DA">
        <w:rPr>
          <w:sz w:val="16"/>
        </w:rPr>
        <w:t>. More than 60 new chemical compounds have been isolated from marine actinomycetes over the last 10 years, and about 2,500 new strains have been isolated (reviewed by Gullo et al. 2006).</w:t>
      </w:r>
    </w:p>
    <w:p w:rsidR="00884908" w:rsidRPr="002035DA" w:rsidRDefault="00884908" w:rsidP="00884908">
      <w:pPr>
        <w:rPr>
          <w:sz w:val="16"/>
          <w:szCs w:val="16"/>
        </w:rPr>
      </w:pPr>
      <w:r w:rsidRPr="002035DA">
        <w:rPr>
          <w:sz w:val="16"/>
          <w:szCs w:val="16"/>
        </w:rPr>
        <w:t>Microbial communities in extreme environments</w:t>
      </w:r>
    </w:p>
    <w:p w:rsidR="00884908" w:rsidRPr="002035DA" w:rsidRDefault="00884908" w:rsidP="00884908">
      <w:pPr>
        <w:rPr>
          <w:sz w:val="16"/>
          <w:szCs w:val="16"/>
        </w:rPr>
      </w:pPr>
      <w:r w:rsidRPr="002035DA">
        <w:rPr>
          <w:sz w:val="16"/>
          <w:szCs w:val="16"/>
        </w:rPr>
        <w:t>Microbial communities are found in extreme environments that were previously thought to be too hostile to permit the survival of living organisms. Extremophilic bacteria survive and thrive at harsh conditions such as very acidic/basic pH, low/high temperatures, high salt concentrations, elevated hydrostatic pressure, and even in the presence of radiation. The thermophiles and hyperthermophiles grow at high or very high temperatures, respectively; the psychrophiles grow best at low temperatures; the acidophiles and alkaliphiles are optimally adapted to live in environments with particularly acidic or basic pH values, respectively; the barophiles grow best under pressure, while halophiles require NaCl for growth (reviewed by Fujiwara 2002). Most of the extremotolerant microorganisms are members of the domain Archaea (reviewed by Eichler 2001; Egorova and Antranikian 2005). Archaea’s adaptation mechanisms to extreme pressure, temperature, toxicity, and pH values make them particularly attractive to industry and pharmaceutical sector.</w:t>
      </w:r>
    </w:p>
    <w:p w:rsidR="00884908" w:rsidRPr="002035DA" w:rsidRDefault="00884908" w:rsidP="00884908">
      <w:pPr>
        <w:rPr>
          <w:rStyle w:val="StyleUnderline"/>
        </w:rPr>
      </w:pPr>
      <w:r w:rsidRPr="002035DA">
        <w:rPr>
          <w:rStyle w:val="StyleUnderline"/>
        </w:rPr>
        <w:t>When focusing on bioprospecting of marine organisms it is natural to look for organisms that have adapted to, and survived life in particularly harsh environments. Accelerating technological development has made it possible for humans to reach to one of the most remote parts of the earth</w:t>
      </w:r>
      <w:r w:rsidRPr="002035DA">
        <w:rPr>
          <w:sz w:val="16"/>
        </w:rPr>
        <w:t xml:space="preserve">, the deepest areas of the sea. </w:t>
      </w:r>
      <w:r w:rsidRPr="002035DA">
        <w:rPr>
          <w:rStyle w:val="StyleUnderline"/>
        </w:rPr>
        <w:t>Life in the deep sea must adapt to unique conditions of low or no light, high pressure, low energy, and near-freezing or superheated temperatures.</w:t>
      </w:r>
    </w:p>
    <w:p w:rsidR="00884908" w:rsidRPr="002035DA" w:rsidRDefault="00884908" w:rsidP="00884908">
      <w:pPr>
        <w:rPr>
          <w:sz w:val="16"/>
        </w:rPr>
      </w:pPr>
      <w:r w:rsidRPr="002035DA">
        <w:rPr>
          <w:rStyle w:val="StyleUnderline"/>
        </w:rPr>
        <w:t>The most extreme environments in the deep sea are considered to be the hydrothermal vents and the cold seeps</w:t>
      </w:r>
      <w:r w:rsidRPr="002035DA">
        <w:rPr>
          <w:sz w:val="16"/>
        </w:rPr>
        <w:t xml:space="preserve">. </w:t>
      </w:r>
      <w:proofErr w:type="gramStart"/>
      <w:r w:rsidRPr="002035DA">
        <w:rPr>
          <w:sz w:val="16"/>
        </w:rPr>
        <w:t>Hydrothermal vents are found along mid-ocean ridges, and is</w:t>
      </w:r>
      <w:proofErr w:type="gramEnd"/>
      <w:r w:rsidRPr="002035DA">
        <w:rPr>
          <w:sz w:val="16"/>
        </w:rPr>
        <w:t xml:space="preserve"> formed where magma from the deep parts of the Earth emerges. When seawater penetrates the crust, it is heated by the magma, and hot water loaded with high concentrations of various metals and dissolved sulphide is emanated to the ocean, forming a hot vent. The water temperatures on the hot water chimneys may exceed 400°C. </w:t>
      </w:r>
      <w:r w:rsidRPr="002035DA">
        <w:rPr>
          <w:rStyle w:val="StyleUnderline"/>
        </w:rPr>
        <w:t>Hydrothermal vents host an array of life which has adapted to living in often highly toxic waters and complete darkness. In addition to surviving at high pressures, organisms found in these environments must also be able to thrive at extreme temperatures.</w:t>
      </w:r>
      <w:r w:rsidRPr="002035DA">
        <w:rPr>
          <w:sz w:val="16"/>
        </w:rPr>
        <w:t xml:space="preserve"> Hydrothermal vents can be situated both at shallow and abyssal depths. Maugeri et al. (2002) reported that the degree of obligacy of fauna changed at the depth of approximately 200 m. Deep-sea (&gt;200 m) hydrothermal communities were found to differ from shallow-water ones (&lt;200 m) in a much higher ratio of vent obligate taxa (Maugeri et al. 2002). </w:t>
      </w:r>
      <w:r w:rsidRPr="002035DA">
        <w:rPr>
          <w:rStyle w:val="StyleUnderline"/>
        </w:rPr>
        <w:t>Though deep-sea hydrothermal vents are typically low in biodiversity at the macro-organism level, they host one of the highest levels of microbial diversity on the planet</w:t>
      </w:r>
      <w:r w:rsidRPr="002035DA">
        <w:rPr>
          <w:sz w:val="16"/>
        </w:rPr>
        <w:t xml:space="preserve"> (Butler et al. 2001; Tunnicliffe and Thomson 1999). The bacteria colonizing this area use sulphur from the waters of deep-sea vents as a source of energy and can be found both in the water column and as surface colonies on the rocks near hot vents (reviewed by Edwards et al. 2005).</w:t>
      </w:r>
    </w:p>
    <w:p w:rsidR="00884908" w:rsidRPr="002035DA" w:rsidRDefault="00884908" w:rsidP="00884908">
      <w:pPr>
        <w:rPr>
          <w:sz w:val="16"/>
        </w:rPr>
      </w:pPr>
      <w:r w:rsidRPr="002035DA">
        <w:rPr>
          <w:rStyle w:val="StyleUnderline"/>
        </w:rPr>
        <w:t>Cold seeps occur mostly along continental margins, and are a result of methane or methane-hydrate ice, hydrogen sulphide, or other hydrocarbon-rich fluid leakages from the sediments.</w:t>
      </w:r>
      <w:r w:rsidRPr="002035DA">
        <w:rPr>
          <w:sz w:val="16"/>
        </w:rPr>
        <w:t xml:space="preserve"> The cold seeps provide energy for bacteria of which clams, mussels, and tubeworms feed upon (Krüger et al. 2005). These bacteria process sulphides and methane through chemosynthesis into chemical energy. Where methane seeps out of the bottom of seas and oceans below 600 m depth, methane hydrate is solid since methane freezes at low temperatures and high pressure. </w:t>
      </w:r>
      <w:r w:rsidRPr="002035DA">
        <w:rPr>
          <w:rStyle w:val="StyleUnderline"/>
        </w:rPr>
        <w:t>Cold-adapted organisms found here, prosper at temperatures close to the freezing point of water</w:t>
      </w:r>
      <w:r w:rsidRPr="002035DA">
        <w:rPr>
          <w:sz w:val="16"/>
        </w:rPr>
        <w:t>, and in the deep sea they have to be adapted to both extreme temperatures and extremely high pressures (reviewed by Hoyoux et al. 2004; Georlette et al. 2004; Yayanos 1995).</w:t>
      </w:r>
    </w:p>
    <w:p w:rsidR="00884908" w:rsidRPr="002035DA" w:rsidRDefault="00884908" w:rsidP="00884908">
      <w:r w:rsidRPr="002035DA">
        <w:t>Extreme living—extreme organisms</w:t>
      </w:r>
    </w:p>
    <w:p w:rsidR="00884908" w:rsidRPr="002035DA" w:rsidRDefault="00884908" w:rsidP="00884908">
      <w:pPr>
        <w:rPr>
          <w:sz w:val="16"/>
        </w:rPr>
      </w:pPr>
      <w:r w:rsidRPr="002035DA">
        <w:rPr>
          <w:rStyle w:val="StyleUnderline"/>
        </w:rPr>
        <w:t>To be able to survive in such extreme environments, all biomolecules within the cells, including proteins, nucleic acids, and lipids, must be adapted to properly function under these conditions. The extremophiles produce an amazing array of enzymes capable of catalysing specific biochemical reactions</w:t>
      </w:r>
      <w:r w:rsidRPr="002035DA">
        <w:rPr>
          <w:sz w:val="16"/>
        </w:rPr>
        <w:t xml:space="preserve"> under extreme conditions, </w:t>
      </w:r>
      <w:r w:rsidRPr="002035DA">
        <w:rPr>
          <w:rStyle w:val="StyleUnderline"/>
        </w:rPr>
        <w:t>which are of particular interest to the industry</w:t>
      </w:r>
      <w:r w:rsidRPr="002035DA">
        <w:rPr>
          <w:sz w:val="16"/>
        </w:rPr>
        <w:t xml:space="preserve"> (reviewed by Tehei and Zaccai 2005). </w:t>
      </w:r>
      <w:r w:rsidRPr="002035DA">
        <w:rPr>
          <w:rStyle w:val="StyleUnderline"/>
        </w:rPr>
        <w:t xml:space="preserve">These enzymes are able to perform industrial processes under conditions where conventional proteins would be denatured. They may have various applications like detergent production, sugar chemistry, lipid and oil chemistry, and food processing </w:t>
      </w:r>
      <w:r w:rsidRPr="002035DA">
        <w:rPr>
          <w:sz w:val="16"/>
        </w:rPr>
        <w:t>(Demirjian et al. 2001; reviewed by Schiraldi and De Rosa 2002; van den Burg 2003; Gomes and Steiner 2004).</w:t>
      </w:r>
    </w:p>
    <w:p w:rsidR="00884908" w:rsidRPr="002035DA" w:rsidRDefault="00884908" w:rsidP="00884908">
      <w:pPr>
        <w:rPr>
          <w:rStyle w:val="StyleUnderline"/>
        </w:rPr>
      </w:pPr>
      <w:r w:rsidRPr="002035DA">
        <w:rPr>
          <w:sz w:val="16"/>
        </w:rPr>
        <w:t>The barophiles are microorganisms adapted to living under extreme pressure. Research on the physiology and molecular biology of deep-sea barophilic bacteria has identified pressure-regulated operons and shown that microbial growth is influenced by the relationship between temperature and pressure in the deep-sea environment (Horikoshi 1998; Nakasone et al. 1998).</w:t>
      </w:r>
      <w:r w:rsidRPr="002035DA">
        <w:rPr>
          <w:rStyle w:val="StyleUnderline"/>
        </w:rPr>
        <w:t xml:space="preserve"> Enzymes produced by these high pressure adapted bacteria are often more functional under high pressure conditions than at atmospheric pressure </w:t>
      </w:r>
      <w:r w:rsidRPr="002035DA">
        <w:rPr>
          <w:sz w:val="16"/>
        </w:rPr>
        <w:t xml:space="preserve">(Horikoshi 1998). </w:t>
      </w:r>
      <w:r w:rsidRPr="002035DA">
        <w:rPr>
          <w:rStyle w:val="StyleUnderline"/>
        </w:rPr>
        <w:t>Thus, one of the possible biotechnological applications of such deep-sea microorganisms may be high pressure bioreactor systems.</w:t>
      </w:r>
    </w:p>
    <w:p w:rsidR="00884908" w:rsidRPr="002035DA" w:rsidRDefault="00884908" w:rsidP="00884908">
      <w:pPr>
        <w:rPr>
          <w:sz w:val="16"/>
          <w:szCs w:val="16"/>
        </w:rPr>
      </w:pPr>
      <w:r w:rsidRPr="002035DA">
        <w:rPr>
          <w:sz w:val="16"/>
          <w:szCs w:val="16"/>
        </w:rPr>
        <w:t>Thermophilic bacteria grow optimally at temperatures between 45 and 80°C, while hyperthermophiles have growth optima over 80°C. Enzymes or other components mediating vital physiological processes are therefore adapted to these temperatures. Proteins from hyperthermophilic bacteria are generally able to remain stable at temperatures close to, or higher than the boiling point, because they are more compact in their structure (Mombelli et al. 2002). Previous studies have reported that the key to protein function at thermal extremes is the maintenance of an appropriate balance between molecular stability and structural flexibility (reviewed by Fields 2001). Other adaptations that have made it possible for the hyperthermophiles to survive in such harsh environments are the reduced amount of flexibility DNA, which normally denatures at high temperatures. The DNA keeps its double-stranded form due to positive supercoiling, which allows more heat stability than the negative supercoiling in DNA of other organisms, and unique DNA binding proteins help to stabilize the DNA (Lopez-Garcia and Forterre 2000; Daniel and Cowan 2000; Reeve et al. 2004).</w:t>
      </w:r>
    </w:p>
    <w:p w:rsidR="00884908" w:rsidRPr="002035DA" w:rsidRDefault="00884908" w:rsidP="00884908">
      <w:pPr>
        <w:rPr>
          <w:sz w:val="16"/>
        </w:rPr>
      </w:pPr>
      <w:r w:rsidRPr="002035DA">
        <w:rPr>
          <w:sz w:val="16"/>
        </w:rPr>
        <w:t xml:space="preserve">The </w:t>
      </w:r>
      <w:proofErr w:type="gramStart"/>
      <w:r w:rsidRPr="002035DA">
        <w:rPr>
          <w:sz w:val="16"/>
        </w:rPr>
        <w:t>majority of extremely thermophilic microorganisms have</w:t>
      </w:r>
      <w:proofErr w:type="gramEnd"/>
      <w:r w:rsidRPr="002035DA">
        <w:rPr>
          <w:sz w:val="16"/>
        </w:rPr>
        <w:t xml:space="preserve"> been isolated from terrestrial and shallow marine solfataras, and have been a source of thermostable enzymes that display outstanding stability against high temperature (reviewed by Atomi 2005). Being able to function under conditions that would denature enzymes taken from most non-thermophilic organisms, these enzymes have proven to be of great use in the biotechnology industry. </w:t>
      </w:r>
      <w:r w:rsidRPr="002035DA">
        <w:rPr>
          <w:rStyle w:val="StyleUnderline"/>
        </w:rPr>
        <w:t>A good example of an enzyme isolated from thermophilic bacteria is the thermostable DNA polymerase (Taq) used for PCR technology, from the bacterium Thermus aquaticus, a bacterial species first found in a hot spring in Yellowstone National Park</w:t>
      </w:r>
      <w:r w:rsidRPr="002035DA">
        <w:rPr>
          <w:sz w:val="16"/>
        </w:rPr>
        <w:t xml:space="preserve"> (Chien et al. 1976).</w:t>
      </w:r>
    </w:p>
    <w:p w:rsidR="00884908" w:rsidRPr="002035DA" w:rsidRDefault="00884908" w:rsidP="00884908">
      <w:pPr>
        <w:rPr>
          <w:rStyle w:val="StyleUnderline"/>
        </w:rPr>
      </w:pPr>
      <w:r w:rsidRPr="002035DA">
        <w:rPr>
          <w:sz w:val="16"/>
        </w:rPr>
        <w:t xml:space="preserve">During the past two decades, however, an increasing number of new genera and species of thermophilic bacteria have been isolated from deep-sea hydrothermal vent communities (Guezennec 2002). Deep-sea vent microbial communities are highly diverse metabolically, physiologically, and taxonomically (Prieur 1992; Butler et al. 2001; Zierenberg et al. 2000). For example, Thermococcus peptonophilus, isolated from a deep-sea hydrothermal vent, </w:t>
      </w:r>
      <w:r w:rsidRPr="002035DA">
        <w:rPr>
          <w:rStyle w:val="StyleUnderline"/>
        </w:rPr>
        <w:t xml:space="preserve">produces an SDS-resistant protease </w:t>
      </w:r>
      <w:r w:rsidRPr="002035DA">
        <w:rPr>
          <w:sz w:val="16"/>
        </w:rPr>
        <w:t>which is stable in boiling water (Horikoshi 1998), and a thermostable D</w:t>
      </w:r>
      <w:r w:rsidRPr="002035DA">
        <w:rPr>
          <w:rStyle w:val="StyleUnderline"/>
        </w:rPr>
        <w:t>NA polymerase has also been isolated from the deep-sea hydrothermal vent</w:t>
      </w:r>
      <w:r w:rsidRPr="002035DA">
        <w:rPr>
          <w:sz w:val="16"/>
        </w:rPr>
        <w:t xml:space="preserve"> microorganism Thermococcus litoralis, </w:t>
      </w:r>
      <w:r w:rsidRPr="002035DA">
        <w:rPr>
          <w:rStyle w:val="StyleUnderline"/>
        </w:rPr>
        <w:t>called the Vent polymerase</w:t>
      </w:r>
      <w:r w:rsidRPr="002035DA">
        <w:rPr>
          <w:sz w:val="16"/>
        </w:rPr>
        <w:t xml:space="preserve"> (Mattila et al. 1991). </w:t>
      </w:r>
      <w:r w:rsidRPr="002035DA">
        <w:rPr>
          <w:rStyle w:val="StyleUnderline"/>
        </w:rPr>
        <w:t>The Vent polymerase has a proofreading 3′–5′ exonuclease activity, is reported to have a lower error rate than the Taq polymerase, and may therefore be a better alternative than Taq in some PCR applications.</w:t>
      </w:r>
    </w:p>
    <w:p w:rsidR="00884908" w:rsidRPr="002035DA" w:rsidRDefault="00884908" w:rsidP="00884908">
      <w:pPr>
        <w:rPr>
          <w:sz w:val="16"/>
        </w:rPr>
      </w:pPr>
      <w:r w:rsidRPr="002035DA">
        <w:rPr>
          <w:sz w:val="16"/>
        </w:rPr>
        <w:t xml:space="preserve">Bacteria isolated from hydrothermal vents have also demonstrated their abilities to produce unusual extracellular polymers, and so far three main genera producing exopolysaccharides (EPS) have been identified: Pseudoalteromonas, Alteromonas, and Vibrio. Extremophilic microorganisms have the potential to be a source of new polysaccharides, and to provide knowledge of how biomolecules are stabilized when subjected to extreme conditions. </w:t>
      </w:r>
      <w:r w:rsidRPr="002035DA">
        <w:rPr>
          <w:rStyle w:val="StyleUnderline"/>
        </w:rPr>
        <w:t>Microbial polysaccharides may have novel applications such as viscosifiers, gelling agents, emulsifiers, stabilizers, and texture enhancers</w:t>
      </w:r>
      <w:r w:rsidRPr="002035DA">
        <w:rPr>
          <w:sz w:val="16"/>
        </w:rPr>
        <w:t xml:space="preserve"> (reviewed by Mancuso Nichols et al. 2005).</w:t>
      </w:r>
    </w:p>
    <w:p w:rsidR="00884908" w:rsidRPr="002035DA" w:rsidRDefault="00884908" w:rsidP="00884908">
      <w:pPr>
        <w:rPr>
          <w:sz w:val="16"/>
        </w:rPr>
      </w:pPr>
      <w:r w:rsidRPr="002035DA">
        <w:rPr>
          <w:sz w:val="16"/>
        </w:rPr>
        <w:t xml:space="preserve">Organisms living in a particularly cold environment produce enzymes or other vital components that are adapted to function in physiological processes at these low temperatures. Cold-adapted organisms prosper in cold habitats such as polar and alpine regions or the deep sea (Bowman et al. 1997; Margesin and Schinner 1997; Morita et al. 1997), and have developed several adaptations to survive in this extreme environment. For example, to withstand temperatures below freezing, the psychrophiles protect the cells from ice formation by the synthesis of antifreeze molecules and cryoprotectors (Ewart et al. 1999). </w:t>
      </w:r>
      <w:r w:rsidRPr="002035DA">
        <w:rPr>
          <w:rStyle w:val="StyleUnderline"/>
        </w:rPr>
        <w:t>The psychrophilic organisms also synthesize cold-adapted or psychrophilic enzymes with high catalytic activity at low temperatures associated with a low thermal stability, to deal with the reduction of chemical reaction rates induced by low temperatures. These antifreeze molecules and psychrophilic enzymes offer a high potential not only for fundamental research, but also for biotechnological applications</w:t>
      </w:r>
      <w:r w:rsidRPr="002035DA">
        <w:rPr>
          <w:sz w:val="16"/>
        </w:rPr>
        <w:t xml:space="preserve"> (reviewed by Hoyoux et al. 2004; Cavicchioli et al. 2002).</w:t>
      </w:r>
    </w:p>
    <w:p w:rsidR="00884908" w:rsidRPr="002035DA" w:rsidRDefault="00884908" w:rsidP="00884908">
      <w:pPr>
        <w:rPr>
          <w:sz w:val="16"/>
          <w:szCs w:val="16"/>
        </w:rPr>
      </w:pPr>
      <w:proofErr w:type="gramStart"/>
      <w:r w:rsidRPr="002035DA">
        <w:rPr>
          <w:sz w:val="16"/>
          <w:szCs w:val="16"/>
        </w:rPr>
        <w:t>The deep sea—enormous resource or fragile ecosystem?</w:t>
      </w:r>
      <w:proofErr w:type="gramEnd"/>
    </w:p>
    <w:p w:rsidR="00884908" w:rsidRPr="002035DA" w:rsidRDefault="00884908" w:rsidP="00884908">
      <w:pPr>
        <w:rPr>
          <w:sz w:val="16"/>
        </w:rPr>
      </w:pPr>
      <w:r w:rsidRPr="002035DA">
        <w:rPr>
          <w:sz w:val="16"/>
        </w:rPr>
        <w:t>The increasing research and fisheries activity in the deep sea brings up important aspects regarding sustainability. Deep-sea expeditions are increasingly frequent, and their focus has been in the last few years shifting from geological and geophysical studies to ecological, biological, and physiological studies, and lately also to bioprospecting</w:t>
      </w:r>
      <w:r w:rsidRPr="002035DA">
        <w:rPr>
          <w:rStyle w:val="StyleUnderline"/>
        </w:rPr>
        <w:t>. Most of the deep-sea investigations are still considered to be purely scientific, but the potential of the marine environment for new discoveries of drug sources and cures for diseases has lead to an increasing commercial exploration. Drugs derived from marine organisms cover a variety of applications like antibiotics, anti-cancer, antioxidant, anti-fungal, anti-HIV, anti-tuberculosis, and anti-malaria. The various applications and the desire for finding new drugs seem to be endless</w:t>
      </w:r>
      <w:r w:rsidRPr="002035DA">
        <w:rPr>
          <w:sz w:val="16"/>
        </w:rPr>
        <w:t>, resulting in a considerable pressure on the marine environment.</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2AC—Deep Sea Bacteria K2 BioTech</w:t>
      </w:r>
    </w:p>
    <w:p w:rsidR="00884908" w:rsidRPr="002035DA" w:rsidRDefault="00884908" w:rsidP="00884908">
      <w:pPr>
        <w:pStyle w:val="Heading4"/>
        <w:rPr>
          <w:rFonts w:cs="Times New Roman"/>
        </w:rPr>
      </w:pPr>
      <w:r w:rsidRPr="002035DA">
        <w:rPr>
          <w:rFonts w:cs="Times New Roman"/>
        </w:rPr>
        <w:t xml:space="preserve">Deep-sea bacteria key to biotech industry development </w:t>
      </w:r>
    </w:p>
    <w:p w:rsidR="00884908" w:rsidRPr="002035DA" w:rsidRDefault="00884908" w:rsidP="00884908">
      <w:proofErr w:type="gramStart"/>
      <w:r w:rsidRPr="002035DA">
        <w:rPr>
          <w:rStyle w:val="Style13ptBold"/>
        </w:rPr>
        <w:t>Synnes 07</w:t>
      </w:r>
      <w:r w:rsidRPr="002035DA">
        <w:t>—Deep-sea researcher.</w:t>
      </w:r>
      <w:proofErr w:type="gramEnd"/>
      <w:r w:rsidRPr="002035DA">
        <w:t xml:space="preserve"> [“ Bioprospecting of organisms from the deep sea: scientific and environmental aspects,” Marianne, Clean Technologies and Environmental Policy, Volume 9, Number 1, 2007, pp 53-59, accessed through Emory] // AG</w:t>
      </w:r>
    </w:p>
    <w:p w:rsidR="00884908" w:rsidRPr="002035DA" w:rsidRDefault="00884908" w:rsidP="00884908">
      <w:pPr>
        <w:rPr>
          <w:rStyle w:val="StyleUnderline"/>
        </w:rPr>
      </w:pPr>
      <w:r w:rsidRPr="002035DA">
        <w:t xml:space="preserve">The barophiles are microorganisms adapted to living under extreme pressure. </w:t>
      </w:r>
      <w:r w:rsidRPr="002035DA">
        <w:rPr>
          <w:rStyle w:val="StyleUnderline"/>
        </w:rPr>
        <w:t xml:space="preserve">Research on the physiology and molecular biology of deep-sea barophilic bacteria has identified pressure-regulated operons and shown that microbial growth is influenced by the relationship between temperature and pressure in the </w:t>
      </w:r>
      <w:r w:rsidRPr="002035DA">
        <w:rPr>
          <w:rStyle w:val="Emphasis"/>
        </w:rPr>
        <w:t>deep-sea environment</w:t>
      </w:r>
      <w:r w:rsidRPr="002035DA">
        <w:t xml:space="preserve"> (Horikoshi 1998; Nakasone et al. 1998). Enzymes produced by these high pressure adapted bacteria are often more functional under high pressure conditions than at atmospheric pressure (Horikoshi 1998). Thus, one of the possible </w:t>
      </w:r>
      <w:r w:rsidRPr="002035DA">
        <w:rPr>
          <w:rStyle w:val="StyleUnderline"/>
        </w:rPr>
        <w:t>biotechnological applications of such deep-sea microorganisms may be high pressure bioreactor systems.</w:t>
      </w:r>
    </w:p>
    <w:p w:rsidR="00884908" w:rsidRPr="002035DA" w:rsidRDefault="00884908" w:rsidP="00884908">
      <w:r w:rsidRPr="002035DA">
        <w:rPr>
          <w:rStyle w:val="StyleUnderline"/>
        </w:rPr>
        <w:t>Thermophilic bacteria grow optimally at temperatures between 45 and 80°C</w:t>
      </w:r>
      <w:r w:rsidRPr="002035DA">
        <w:t xml:space="preserve">, while hyperthermophiles have growth optima over 80°C. Enzymes or other components mediating vital physiological processes are therefore adapted to these temperatures. </w:t>
      </w:r>
      <w:r w:rsidRPr="002035DA">
        <w:rPr>
          <w:rStyle w:val="StyleUnderline"/>
        </w:rPr>
        <w:t>Proteins from hyperthermophilic bacteria are generally able to remain stable at temperatures close to, or higher than the boiling point, because they are more compact in their structure</w:t>
      </w:r>
      <w:r w:rsidRPr="002035DA">
        <w:t xml:space="preserve"> (Mombelli et al. 2002). Previous studies have reported that the key to protein function at thermal extremes is the maintenance of an appropriate balance between molecular stability and structural flexibility (reviewed by Fields 2001). Other adaptations that have made it possible for the hyperthermophiles to survive in such harsh environments are the reduced amount of flexibility DNA, which normally denatures at high temperatures. Th</w:t>
      </w:r>
      <w:r w:rsidRPr="002035DA">
        <w:rPr>
          <w:rStyle w:val="StyleUnderline"/>
        </w:rPr>
        <w:t>e DNA keeps its double-stranded form due to positive supercoiling, which allows more heat stability than the negative supercoiling in DNA of other organisms, and unique DNA binding proteins help to stabilize the DNA</w:t>
      </w:r>
      <w:r w:rsidRPr="002035DA">
        <w:t xml:space="preserve"> (Lopez-Garcia and Forterre 2000; Daniel and Cowan 2000; Reeve et al. 2004).</w:t>
      </w:r>
    </w:p>
    <w:p w:rsidR="00884908" w:rsidRPr="002035DA" w:rsidRDefault="00884908" w:rsidP="00884908">
      <w:r w:rsidRPr="002035DA">
        <w:t xml:space="preserve">The </w:t>
      </w:r>
      <w:proofErr w:type="gramStart"/>
      <w:r w:rsidRPr="002035DA">
        <w:t>majority of extremely thermophilic microorganisms have</w:t>
      </w:r>
      <w:proofErr w:type="gramEnd"/>
      <w:r w:rsidRPr="002035DA">
        <w:t xml:space="preserve"> been isolated from terrestrial and shallow marine solfataras, and have been a source of thermostable enzymes that display outstanding stability against high temperature (reviewed by Atomi 2005). </w:t>
      </w:r>
      <w:r w:rsidRPr="002035DA">
        <w:rPr>
          <w:rStyle w:val="StyleUnderline"/>
        </w:rPr>
        <w:t xml:space="preserve">Being able to function under conditions that would denature enzymes taken from most non-thermophilic organisms, these enzymes have proven to be of </w:t>
      </w:r>
      <w:r w:rsidRPr="002035DA">
        <w:rPr>
          <w:rStyle w:val="Emphasis"/>
        </w:rPr>
        <w:t>great use in the biotechnology industry.</w:t>
      </w:r>
      <w:r w:rsidRPr="002035DA">
        <w:t xml:space="preserve"> A good example of an enzyme isolated from thermophilic bacteria is the thermostable DNA polymerase (Taq) used for PCR technology, from the bacterium Thermus aquaticus, a bacterial species first found in a hot spring in Yellowstone National Park (Chien et al. 1976).</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2AC—Marine Organisms K2 Pharma</w:t>
      </w:r>
    </w:p>
    <w:p w:rsidR="00884908" w:rsidRPr="002035DA" w:rsidRDefault="00884908" w:rsidP="00884908">
      <w:pPr>
        <w:pStyle w:val="Heading4"/>
        <w:rPr>
          <w:rFonts w:cs="Times New Roman"/>
        </w:rPr>
      </w:pPr>
      <w:r w:rsidRPr="002035DA">
        <w:rPr>
          <w:rFonts w:cs="Times New Roman"/>
        </w:rPr>
        <w:t>Marine organisms key to pharmaceuticals and drug production</w:t>
      </w:r>
    </w:p>
    <w:p w:rsidR="00884908" w:rsidRPr="002035DA" w:rsidRDefault="00884908" w:rsidP="00884908">
      <w:r w:rsidRPr="002035DA">
        <w:rPr>
          <w:rStyle w:val="Style13ptBold"/>
        </w:rPr>
        <w:t>Swathi 12</w:t>
      </w:r>
      <w:r w:rsidRPr="002035DA">
        <w:t xml:space="preserve"> [V. Swathi – SSJ college of pharmacy, Pulla Ravi Pratap, N. Monila, S. Harshini, J. RajaSekhar and A. Ramesh, September 2012, “The Oceans – Unlocking the Treasured Drugs”, </w:t>
      </w:r>
      <w:r w:rsidRPr="002035DA">
        <w:rPr>
          <w:i/>
        </w:rPr>
        <w:t>International Journal of Pharmaceutical and Chemical Sciences</w:t>
      </w:r>
      <w:r w:rsidRPr="002035DA">
        <w:t xml:space="preserve"> \\NL]</w:t>
      </w:r>
    </w:p>
    <w:p w:rsidR="00884908" w:rsidRPr="002035DA" w:rsidRDefault="00884908" w:rsidP="00884908">
      <w:r w:rsidRPr="002035DA">
        <w:t xml:space="preserve">Conclusion and Future Prospective </w:t>
      </w:r>
    </w:p>
    <w:p w:rsidR="00884908" w:rsidRDefault="00884908" w:rsidP="00884908">
      <w:pPr>
        <w:rPr>
          <w:rStyle w:val="StyleUnderline"/>
        </w:rPr>
      </w:pPr>
      <w:r w:rsidRPr="002035DA">
        <w:rPr>
          <w:rStyle w:val="StyleUnderline"/>
        </w:rPr>
        <w:t>The Oceans, which is called the ‘Storehouse of unexplored treasured medicine” have structural unique natural products that are mainly accumulated in living organisms</w:t>
      </w:r>
      <w:r w:rsidRPr="002035DA">
        <w:t xml:space="preserve">. </w:t>
      </w:r>
      <w:r w:rsidRPr="002035DA">
        <w:rPr>
          <w:rStyle w:val="StyleUnderline"/>
        </w:rPr>
        <w:t>Several of these compounds show pharmacological activities and are helpful for the invention and discovery of bioactive compounds, primarily useful for many diseases and ailments</w:t>
      </w:r>
      <w:r w:rsidRPr="002035DA">
        <w:t xml:space="preserve">. </w:t>
      </w:r>
      <w:r w:rsidRPr="002035DA">
        <w:rPr>
          <w:rStyle w:val="StyleUnderline"/>
        </w:rPr>
        <w:t>The life-saving drugs are mainly found abundantly in microorganisms, algae and invertebrates, while they are scarce in vertebrates</w:t>
      </w:r>
      <w:r w:rsidRPr="002035DA">
        <w:t xml:space="preserve">. In the future, </w:t>
      </w:r>
      <w:r w:rsidRPr="002035DA">
        <w:rPr>
          <w:rStyle w:val="StyleUnderline"/>
        </w:rPr>
        <w:t>marine ecosystems could represent an increasingly important source of medical treatments, nutritional supplements, pesticides, cosmetics and other commercial products</w:t>
      </w:r>
      <w:r w:rsidRPr="002035DA">
        <w:t xml:space="preserve">. </w:t>
      </w:r>
      <w:r w:rsidRPr="002035DA">
        <w:rPr>
          <w:rStyle w:val="Emphasis"/>
        </w:rPr>
        <w:t>Drugs from the ocean are without question one of the most promising new directions of marine science today</w:t>
      </w:r>
      <w:r w:rsidRPr="002035DA">
        <w:t xml:space="preserve">. </w:t>
      </w:r>
      <w:r w:rsidRPr="002035DA">
        <w:rPr>
          <w:rStyle w:val="StyleUnderline"/>
        </w:rPr>
        <w:t xml:space="preserve">Modern technologies have opened vast areas of research for </w:t>
      </w:r>
      <w:r w:rsidRPr="002035DA">
        <w:t xml:space="preserve">the </w:t>
      </w:r>
      <w:r w:rsidRPr="002035DA">
        <w:rPr>
          <w:rStyle w:val="StyleUnderline"/>
        </w:rPr>
        <w:t>extraction</w:t>
      </w:r>
      <w:r w:rsidRPr="002035DA">
        <w:t xml:space="preserve"> of biomedical compounds and important metabolites</w:t>
      </w:r>
      <w:r w:rsidRPr="002035DA">
        <w:rPr>
          <w:rStyle w:val="StyleUnderline"/>
        </w:rPr>
        <w:t>, whose exploration has just begun.</w:t>
      </w:r>
    </w:p>
    <w:p w:rsidR="008F232B" w:rsidRPr="002035DA" w:rsidRDefault="008F232B" w:rsidP="00884908">
      <w:pPr>
        <w:rPr>
          <w:rStyle w:val="StyleUnderline"/>
        </w:rPr>
      </w:pPr>
    </w:p>
    <w:p w:rsidR="00884908" w:rsidRPr="002035DA" w:rsidRDefault="00884908" w:rsidP="00884908">
      <w:pPr>
        <w:pStyle w:val="Heading4"/>
        <w:rPr>
          <w:rFonts w:cs="Times New Roman"/>
        </w:rPr>
      </w:pPr>
      <w:r w:rsidRPr="002035DA">
        <w:rPr>
          <w:rFonts w:cs="Times New Roman"/>
        </w:rPr>
        <w:t>Marine organisms key to pharmaceuticals and drug production</w:t>
      </w:r>
    </w:p>
    <w:p w:rsidR="00884908" w:rsidRPr="002035DA" w:rsidRDefault="00884908" w:rsidP="00884908">
      <w:r w:rsidRPr="002035DA">
        <w:rPr>
          <w:rStyle w:val="Style13ptBold"/>
        </w:rPr>
        <w:t xml:space="preserve">Swathi </w:t>
      </w:r>
      <w:r w:rsidRPr="002035DA">
        <w:rPr>
          <w:rStyle w:val="Style13ptBold"/>
          <w:i/>
        </w:rPr>
        <w:t>et al.</w:t>
      </w:r>
      <w:r w:rsidRPr="002035DA">
        <w:rPr>
          <w:rStyle w:val="Style13ptBold"/>
        </w:rPr>
        <w:t>12</w:t>
      </w:r>
      <w:r w:rsidRPr="002035DA">
        <w:t xml:space="preserve"> [V. Swathi – SSJ college of pharmacy, Pulla Ravi Pratap, N. Monila, S. Harshini, J. RajaSekhar and A. Ramesh, September 2012, “The Oceans – Unlocking the Treasured Drugs”, </w:t>
      </w:r>
      <w:r w:rsidRPr="002035DA">
        <w:rPr>
          <w:i/>
        </w:rPr>
        <w:t>International Journal of Pharmaceutical and Chemical Sciences</w:t>
      </w:r>
      <w:r w:rsidRPr="002035DA">
        <w:t xml:space="preserve"> \\NL]</w:t>
      </w:r>
    </w:p>
    <w:p w:rsidR="00884908" w:rsidRPr="002035DA" w:rsidRDefault="00884908" w:rsidP="00884908">
      <w:r w:rsidRPr="002035DA">
        <w:t xml:space="preserve">INTRODUCTION </w:t>
      </w:r>
    </w:p>
    <w:p w:rsidR="00884908" w:rsidRPr="002035DA" w:rsidRDefault="00884908" w:rsidP="00884908">
      <w:r w:rsidRPr="002035DA">
        <w:t xml:space="preserve">Oceans cover about 70% of the Earth surface. </w:t>
      </w:r>
      <w:r w:rsidRPr="002035DA">
        <w:rPr>
          <w:rStyle w:val="StyleUnderline"/>
        </w:rPr>
        <w:t>Oceans are the mother of origin of life.</w:t>
      </w:r>
      <w:r w:rsidRPr="002035DA">
        <w:t xml:space="preserve"> Societies rely heavily on the ocean for many of their needs. Most of the diverse system on Earth exists in the oceans. Novel marine</w:t>
      </w:r>
      <w:r w:rsidRPr="002035DA">
        <w:rPr>
          <w:rStyle w:val="StyleUnderline"/>
        </w:rPr>
        <w:t xml:space="preserve"> biodiversity is concentrated in four areas: 1.Coral Reefs, 2. Ocean / Seamounts, 3. Hydrothermal Vents and 4. </w:t>
      </w:r>
      <w:proofErr w:type="gramStart"/>
      <w:r w:rsidRPr="002035DA">
        <w:rPr>
          <w:rStyle w:val="StyleUnderline"/>
        </w:rPr>
        <w:t>Abyssal Slopes and Plains</w:t>
      </w:r>
      <w:r w:rsidRPr="002035DA">
        <w:t>.</w:t>
      </w:r>
      <w:proofErr w:type="gramEnd"/>
      <w:r w:rsidRPr="002035DA">
        <w:t xml:space="preserve"> Compounds with uncommon and exciting biological activity have been discovered in marine environment. </w:t>
      </w:r>
      <w:r w:rsidRPr="002035DA">
        <w:rPr>
          <w:rStyle w:val="Emphasis"/>
        </w:rPr>
        <w:t>The ocean is the key source of organisms that are beginning to yield new and potent drugs</w:t>
      </w:r>
      <w:r w:rsidRPr="002035DA">
        <w:rPr>
          <w:rStyle w:val="StyleUnderline"/>
        </w:rPr>
        <w:t xml:space="preserve"> for treatment of human disease, as well as new products for use in biotechnology</w:t>
      </w:r>
      <w:r w:rsidRPr="002035DA">
        <w:t xml:space="preserve">. </w:t>
      </w:r>
      <w:r w:rsidRPr="002035DA">
        <w:rPr>
          <w:rStyle w:val="StyleUnderline"/>
        </w:rPr>
        <w:t>The ocean is the most promising frontier for sources of drugs and marine organisms by providing models for understanding human biology</w:t>
      </w:r>
      <w:r w:rsidRPr="002035DA">
        <w:t xml:space="preserve">. </w:t>
      </w:r>
      <w:r w:rsidRPr="002035DA">
        <w:rPr>
          <w:rStyle w:val="StyleUnderline"/>
        </w:rPr>
        <w:t>The uses of marine-derived compounds are varied, but the most stimulating potential lies in the medical realm.</w:t>
      </w:r>
      <w:r w:rsidRPr="002035DA">
        <w:t xml:space="preserve"> </w:t>
      </w:r>
    </w:p>
    <w:p w:rsidR="00884908" w:rsidRPr="002035DA" w:rsidRDefault="00884908" w:rsidP="00884908">
      <w:r w:rsidRPr="002035DA">
        <w:rPr>
          <w:rStyle w:val="StyleUnderline"/>
        </w:rPr>
        <w:t>Marine organisms are used fully or partial for making or modifying products</w:t>
      </w:r>
      <w:r w:rsidRPr="002035DA">
        <w:t xml:space="preserve">, </w:t>
      </w:r>
      <w:r w:rsidRPr="002035DA">
        <w:rPr>
          <w:rStyle w:val="StyleUnderline"/>
        </w:rPr>
        <w:t>for specific uses with the help of marine pharmacology.</w:t>
      </w:r>
      <w:r w:rsidRPr="002035DA">
        <w:t xml:space="preserve"> </w:t>
      </w:r>
      <w:r w:rsidRPr="002035DA">
        <w:rPr>
          <w:rStyle w:val="StyleUnderline"/>
        </w:rPr>
        <w:t>With the aid of different molecular, cellular and biotechnological techniques, mankind has been able to expose many biological techniques which are applicable for aquatic organism</w:t>
      </w:r>
      <w:r w:rsidRPr="002035DA">
        <w:t xml:space="preserve">s. Harvey </w:t>
      </w:r>
      <w:proofErr w:type="gramStart"/>
      <w:r w:rsidRPr="002035DA">
        <w:t>et</w:t>
      </w:r>
      <w:proofErr w:type="gramEnd"/>
      <w:r w:rsidRPr="002035DA">
        <w:t xml:space="preserve"> al1, have examined 10% amongst 25,000 plants for the biological activity. </w:t>
      </w:r>
      <w:proofErr w:type="gramStart"/>
      <w:r w:rsidRPr="002035DA">
        <w:t>A search for new pharmaceutical drugs from marine organisms are</w:t>
      </w:r>
      <w:proofErr w:type="gramEnd"/>
      <w:r w:rsidRPr="002035DA">
        <w:t xml:space="preserve"> covered by 80% flora and fauna taxons which are from marine environs. </w:t>
      </w:r>
      <w:r w:rsidRPr="002035DA">
        <w:rPr>
          <w:rStyle w:val="StyleUnderline"/>
        </w:rPr>
        <w:t>The ability to procure the marine life forms is fundamental</w:t>
      </w:r>
      <w:r w:rsidRPr="002035DA">
        <w:t xml:space="preserve">, </w:t>
      </w:r>
      <w:r w:rsidRPr="002035DA">
        <w:rPr>
          <w:rStyle w:val="StyleUnderline"/>
        </w:rPr>
        <w:t>to turn a natural compound or a synthetic counterpart into a safe and effective pharmaceutical product</w:t>
      </w:r>
      <w:r w:rsidRPr="002035DA">
        <w:t xml:space="preserve">. Most of the bioactive products have been isolated3 from marine invertebrates such as Sponges, Tunicates, Corals, Molluscs, Bryozoans etc as well as from marine microorganism such as Bacteria and Fungi. The looks for new metabolites from marine organisms have resulted in extraction4 of almost 10,000 metabolites till date, out of which many are gifted, with pharmacodynamic properties. </w:t>
      </w:r>
      <w:r w:rsidRPr="002035DA">
        <w:rPr>
          <w:rStyle w:val="StyleUnderline"/>
        </w:rPr>
        <w:t>Secondary metabolites produced by marine bacteria and invertebrates have yielded medicinal products such as novel Antiinflammatory agents</w:t>
      </w:r>
      <w:r w:rsidRPr="002035DA">
        <w:t xml:space="preserve"> (pseudopterosins, topsentins, scytonemin, manoalide), </w:t>
      </w:r>
      <w:r w:rsidRPr="002035DA">
        <w:rPr>
          <w:rStyle w:val="StyleUnderline"/>
        </w:rPr>
        <w:t>Antibiotics</w:t>
      </w:r>
      <w:r w:rsidRPr="002035DA">
        <w:t xml:space="preserve"> (marinone), </w:t>
      </w:r>
      <w:r w:rsidRPr="002035DA">
        <w:rPr>
          <w:rStyle w:val="StyleUnderline"/>
        </w:rPr>
        <w:t>Anti-cancer agents</w:t>
      </w:r>
      <w:r w:rsidRPr="002035DA">
        <w:t xml:space="preserve"> (sarcodictyin, bryostatins, eleutherobin, discodermolide). </w:t>
      </w:r>
      <w:r w:rsidRPr="002035DA">
        <w:rPr>
          <w:rStyle w:val="StyleUnderline"/>
        </w:rPr>
        <w:t>By merging the potential of microbial genetics with biological and chemical diversity, apts a bright future for marine natural product drug discovery5 and related compounds which have taken an edge for future clinical and advanced preclinical trials6</w:t>
      </w:r>
      <w:r w:rsidRPr="002035DA">
        <w:t xml:space="preserve">. </w:t>
      </w:r>
      <w:r w:rsidRPr="002035DA">
        <w:rPr>
          <w:rStyle w:val="StyleUnderline"/>
        </w:rPr>
        <w:t>Deep water glass sponges</w:t>
      </w:r>
      <w:r w:rsidRPr="002035DA">
        <w:t xml:space="preserve"> from silica based structures may improve the function of fiberoptic cables7 and these </w:t>
      </w:r>
      <w:r w:rsidRPr="002035DA">
        <w:rPr>
          <w:rStyle w:val="StyleUnderline"/>
        </w:rPr>
        <w:t>provide an insight into bone regeneration</w:t>
      </w:r>
      <w:r w:rsidRPr="002035DA">
        <w:t xml:space="preserve">. Most of these derived compounds are used in a variety of consumer products like skin creams, hair treatments and cosmetics. </w:t>
      </w:r>
    </w:p>
    <w:p w:rsidR="00884908" w:rsidRPr="002035DA" w:rsidRDefault="00884908" w:rsidP="00884908">
      <w:pPr>
        <w:rPr>
          <w:rStyle w:val="StyleUnderline"/>
        </w:rPr>
      </w:pPr>
      <w:r w:rsidRPr="002035DA">
        <w:rPr>
          <w:rStyle w:val="Emphasis"/>
        </w:rPr>
        <w:t>Most of the drugs in use today have come from nature</w:t>
      </w:r>
      <w:r w:rsidRPr="002035DA">
        <w:t xml:space="preserve">. </w:t>
      </w:r>
      <w:r w:rsidRPr="002035DA">
        <w:rPr>
          <w:rStyle w:val="StyleUnderline"/>
        </w:rPr>
        <w:t xml:space="preserve">Raising the scientific awareness is now being focused on the potential medical uses of the benthic organisms. These organisms have developed </w:t>
      </w:r>
      <w:r w:rsidRPr="002035DA">
        <w:rPr>
          <w:rStyle w:val="Emphasis"/>
        </w:rPr>
        <w:t>unique adaptations</w:t>
      </w:r>
      <w:r w:rsidRPr="002035DA">
        <w:t xml:space="preserve"> to survive in cold, dark and highly pressurized environments. Metabolites with novel and chemical structures belong to diversified classes and been characterized from Mangrove and Mangal associates. Many chemicals like amino acids, carbohydrates, fats and proteins are products of primary metabolism which are vital for maintaining life processes. Some secondary metabolites like alkaloids, steroids, and terpenoids are classified into secondary metabolites which have pharmacological, toxicological and ecological significance. </w:t>
      </w:r>
      <w:r w:rsidRPr="002035DA">
        <w:rPr>
          <w:rStyle w:val="StyleUnderline"/>
        </w:rPr>
        <w:t xml:space="preserve">Biomedical compounds extracted from marine organisms8 regulate by understanding the molecular basis of cellular reproduction and development. </w:t>
      </w:r>
    </w:p>
    <w:p w:rsidR="00884908" w:rsidRPr="002035DA" w:rsidRDefault="00884908" w:rsidP="00884908">
      <w:pPr>
        <w:rPr>
          <w:rStyle w:val="StyleUnderline"/>
        </w:rPr>
      </w:pPr>
      <w:r w:rsidRPr="002035DA">
        <w:rPr>
          <w:rStyle w:val="StyleUnderline"/>
        </w:rPr>
        <w:t xml:space="preserve">Marine Pharmaceutical Resources </w:t>
      </w:r>
    </w:p>
    <w:p w:rsidR="00884908" w:rsidRPr="002035DA" w:rsidRDefault="00884908" w:rsidP="00884908">
      <w:r w:rsidRPr="002035DA">
        <w:rPr>
          <w:rStyle w:val="StyleUnderline"/>
        </w:rPr>
        <w:t>Marine natural products discovery, an area of research has made a considerable progress in recent years by fulfilling a meaningful role in championing the cause of ocean conservation. The identification of medically useful compounds produced by marine organisms has led to drug development opportunities</w:t>
      </w:r>
      <w:r w:rsidRPr="002035DA">
        <w:t xml:space="preserve">. During the last 30 years around 24,500 samples were isolated, identified and screened for biological activities such as antidiarrhoeal, antimicrobial, antiviral, antimalarial, antidiabetic, anti-hyperlipidaemic etc. Most of them exhibited remarkable biological behavior with new novel chemical structures like amino acids, fatty alcohol esters, glycosides, terpenoids, alkaloids etc. </w:t>
      </w:r>
      <w:r w:rsidRPr="002035DA">
        <w:rPr>
          <w:rStyle w:val="StyleUnderline"/>
        </w:rPr>
        <w:t>Because of its enormous biodiversity, the oceans offer huge potential for the discovery of new drugs with the increase in antibioticresistant microbes, it is increasingly important for new compounds to be obtained and the oceans offer exceptional opportunities for new pharmaceuticals</w:t>
      </w:r>
      <w:r w:rsidRPr="002035DA">
        <w:t xml:space="preserve">. Most of the marine environs cover photic and aphotic zones, covering wide thermal (below freezing temperature to about 350°C in hydothermal vents), pressure (1- 1000 atm) and nutrient ranges (eutrophic to oligotrophic). </w:t>
      </w:r>
    </w:p>
    <w:p w:rsidR="00884908" w:rsidRPr="002035DA" w:rsidRDefault="00884908" w:rsidP="00884908">
      <w:r w:rsidRPr="002035DA">
        <w:t xml:space="preserve">Sources of Bioactive Compounds </w:t>
      </w:r>
    </w:p>
    <w:p w:rsidR="00884908" w:rsidRPr="002035DA" w:rsidRDefault="00884908" w:rsidP="00884908">
      <w:r w:rsidRPr="002035DA">
        <w:t xml:space="preserve">There are many </w:t>
      </w:r>
      <w:proofErr w:type="gramStart"/>
      <w:r w:rsidRPr="002035DA">
        <w:t>number</w:t>
      </w:r>
      <w:proofErr w:type="gramEnd"/>
      <w:r w:rsidRPr="002035DA">
        <w:t xml:space="preserve"> of changes that took place during the adaptation to the terrestrial environment, but </w:t>
      </w:r>
      <w:r w:rsidRPr="002035DA">
        <w:rPr>
          <w:rStyle w:val="StyleUnderline"/>
        </w:rPr>
        <w:t>the identification of medically useful compounds produced by marine organisms has led not only to vitally important drug development opportunities, but also increased interest in preserving ocean habitat for research</w:t>
      </w:r>
      <w:r w:rsidRPr="002035DA">
        <w:t xml:space="preserve">. Furthermore, it has fueled the development of new thechniques11 for generating synthetic versions of natural compounds in order to prevent the unnecessary harvesting of organisms from their natural habitats. </w:t>
      </w:r>
      <w:r w:rsidRPr="002035DA">
        <w:rPr>
          <w:rStyle w:val="StyleUnderline"/>
        </w:rPr>
        <w:t>The scientific study of marine animals is an endeavor defined by unpredictable and serendipitous discoveries</w:t>
      </w:r>
      <w:r w:rsidRPr="002035DA">
        <w:t>. The ability to procure the marine life forms12 is fundamental to turn a natural compound or a synthetic counterpart into a safe and effective pharmaceutical product.</w:t>
      </w:r>
    </w:p>
    <w:p w:rsidR="00884908" w:rsidRPr="002035DA" w:rsidRDefault="00884908" w:rsidP="00884908"/>
    <w:p w:rsidR="00884908" w:rsidRPr="002035DA" w:rsidRDefault="00884908" w:rsidP="00884908">
      <w:pPr>
        <w:pStyle w:val="Heading3"/>
        <w:rPr>
          <w:rFonts w:cs="Times New Roman"/>
        </w:rPr>
      </w:pPr>
    </w:p>
    <w:p w:rsidR="00884908" w:rsidRPr="002035DA" w:rsidRDefault="00884908" w:rsidP="00884908">
      <w:pPr>
        <w:pStyle w:val="Heading3"/>
        <w:rPr>
          <w:rFonts w:cs="Times New Roman"/>
        </w:rPr>
      </w:pPr>
      <w:r w:rsidRPr="002035DA">
        <w:rPr>
          <w:rFonts w:cs="Times New Roman"/>
        </w:rPr>
        <w:t>***Plan Solves***</w:t>
      </w:r>
    </w:p>
    <w:p w:rsidR="00884908" w:rsidRPr="002035DA" w:rsidRDefault="00884908" w:rsidP="00884908">
      <w:pPr>
        <w:pStyle w:val="Heading3"/>
        <w:rPr>
          <w:rFonts w:cs="Times New Roman"/>
        </w:rPr>
      </w:pPr>
      <w:r w:rsidRPr="002035DA">
        <w:rPr>
          <w:rFonts w:cs="Times New Roman"/>
        </w:rPr>
        <w:t>2AC—Further Research Key</w:t>
      </w:r>
    </w:p>
    <w:p w:rsidR="00884908" w:rsidRPr="002035DA" w:rsidRDefault="00884908" w:rsidP="00884908">
      <w:pPr>
        <w:pStyle w:val="Heading4"/>
        <w:rPr>
          <w:rFonts w:cs="Times New Roman"/>
        </w:rPr>
      </w:pPr>
      <w:r w:rsidRPr="002035DA">
        <w:rPr>
          <w:rFonts w:cs="Times New Roman"/>
        </w:rPr>
        <w:t>Important to research deep-sea vents</w:t>
      </w:r>
    </w:p>
    <w:p w:rsidR="00884908" w:rsidRPr="002035DA" w:rsidRDefault="00884908" w:rsidP="00884908">
      <w:r w:rsidRPr="002035DA">
        <w:rPr>
          <w:rStyle w:val="Style13ptBold"/>
        </w:rPr>
        <w:t>Thornburg et al 09</w:t>
      </w:r>
      <w:r w:rsidRPr="002035DA">
        <w:t>—Department of Pharmaceutical Sciences, Oregon State University</w:t>
      </w:r>
      <w:proofErr w:type="gramStart"/>
      <w:r w:rsidRPr="002035DA">
        <w:t>...[</w:t>
      </w:r>
      <w:proofErr w:type="gramEnd"/>
      <w:r w:rsidRPr="002035DA">
        <w:t xml:space="preserve">“Deep-Sea Hydrothermal Vents: Potential Hot Spots for Natural Products Discovery?” Christopher C. Thornburg, T. Mark Zabriskie, and Kerry L. McPhail, </w:t>
      </w:r>
      <w:r w:rsidRPr="002035DA">
        <w:rPr>
          <w:i/>
        </w:rPr>
        <w:t>Journal of Natural Products</w:t>
      </w:r>
      <w:r w:rsidRPr="002035DA">
        <w:t>, American Chemical Society and American Society of Pharmacognosy, 20 October 2009, accessed from Emory] // AG</w:t>
      </w:r>
    </w:p>
    <w:p w:rsidR="00884908" w:rsidRPr="002035DA" w:rsidRDefault="00884908" w:rsidP="00884908">
      <w:r w:rsidRPr="002035DA">
        <w:t xml:space="preserve">Summary and Conclusions </w:t>
      </w:r>
    </w:p>
    <w:p w:rsidR="00884908" w:rsidRPr="002035DA" w:rsidRDefault="00884908" w:rsidP="00884908">
      <w:pPr>
        <w:rPr>
          <w:rStyle w:val="StyleUnderline"/>
        </w:rPr>
      </w:pPr>
      <w:r w:rsidRPr="002035DA">
        <w:t xml:space="preserve">Terrestrial microorganisms (fungi and bacteria) have had a major impact on the development of antimicrobial and antitumor compounds since the original discovery of penicillin in 1929.123 This should be expected considering that the total global estimate of prokaryotes (archaea and bacteria) within the terrestrial subsurface (0-10 m) is 3.0 × 1029. In comparison, </w:t>
      </w:r>
      <w:r w:rsidRPr="002035DA">
        <w:rPr>
          <w:rStyle w:val="StyleUnderline"/>
        </w:rPr>
        <w:t>deep-ocean subsurface sediments (0-10 m) are estimated to contain 6.6 × 1029 marine prokaryote cells</w:t>
      </w:r>
      <w:r w:rsidRPr="002035DA">
        <w:t xml:space="preserve">.104 </w:t>
      </w:r>
      <w:proofErr w:type="gramStart"/>
      <w:r w:rsidRPr="002035DA">
        <w:rPr>
          <w:rStyle w:val="StyleUnderline"/>
        </w:rPr>
        <w:t>Yet</w:t>
      </w:r>
      <w:proofErr w:type="gramEnd"/>
      <w:r w:rsidRPr="002035DA">
        <w:rPr>
          <w:rStyle w:val="StyleUnderline"/>
        </w:rPr>
        <w:t>, until recently the deep ocean has been largely ignored as a source of new biologically active natural products</w:t>
      </w:r>
      <w:r w:rsidRPr="002035DA">
        <w:t xml:space="preserve">. Importantly, much of Earth is covered by deep-marine sediments that dilute these numbers in terms of cells per total area. This is significant given the costs of sampling in the deep ocean (e.g., a 30-day expedition cruise costs roughly US $1 million with average daily operating costs of about US $30 000)124 versus terrestrial and shallow-marine sampling costs. Thus, </w:t>
      </w:r>
      <w:r w:rsidRPr="002035DA">
        <w:rPr>
          <w:rStyle w:val="StyleUnderline"/>
        </w:rPr>
        <w:t>a more successful sampling design, in terms of increasing the likelihood of collecting a larger biomass and potentially more diverse community, should look at hydrothermal vent communities of the deep sea.</w:t>
      </w:r>
      <w:r w:rsidRPr="002035DA">
        <w:t xml:space="preserve"> Notably, decreasing numbers of microorganisms with depth to almost undetectable levels are observed in deep-ocean cold sediment cores.125 In contrast, hydrothermally active sediments from the Guaymas Basin (Gulf of California) show high abundance and diversity of bacteria and archaea.73 Although many new and diverse 16S rRNA sequences have been described from various hydrothermal environments, some of these communities may contain only a few dominant phylogenetic groups. However, Sogin and colleagues have shown that new molecular approaches aimed at defining the “rare biosphere”, which is typically masked by conventional molecular techniques, show an even greater diversity than previously estimated by 16S rRNA analysis.67,71 Furthermore, the impact of the geography and geological setting of hydrothermal vents on their biota implies even further untapped biological diversity awaiting discovery from the vast unexplored volcanic regions at more remote locations, which are currently beyond the manageable cost and logistics of deep-sea vent explorations. Thus, </w:t>
      </w:r>
      <w:r w:rsidRPr="002035DA">
        <w:rPr>
          <w:rStyle w:val="StyleUnderline"/>
        </w:rPr>
        <w:t xml:space="preserve">biodiscovery within these environments appears still to be in its </w:t>
      </w:r>
      <w:r w:rsidRPr="002035DA">
        <w:rPr>
          <w:rStyle w:val="Emphasis"/>
        </w:rPr>
        <w:t>infancy</w:t>
      </w:r>
      <w:r w:rsidRPr="002035DA">
        <w:rPr>
          <w:rStyle w:val="StyleUnderline"/>
        </w:rPr>
        <w:t xml:space="preserve">, as </w:t>
      </w:r>
      <w:r w:rsidRPr="002035DA">
        <w:rPr>
          <w:rStyle w:val="Emphasis"/>
        </w:rPr>
        <w:t>the full extent</w:t>
      </w:r>
      <w:r w:rsidRPr="002035DA">
        <w:rPr>
          <w:rStyle w:val="StyleUnderline"/>
        </w:rPr>
        <w:t xml:space="preserve"> of the biological diversity present has yet to be realized. </w:t>
      </w:r>
    </w:p>
    <w:p w:rsidR="00884908" w:rsidRPr="002035DA" w:rsidRDefault="00884908" w:rsidP="00884908">
      <w:pPr>
        <w:rPr>
          <w:rStyle w:val="StyleUnderline"/>
        </w:rPr>
      </w:pPr>
      <w:r w:rsidRPr="002035DA">
        <w:t xml:space="preserve">Beyond a direct extrapolation of biological diversity to chemical diversity, unprecedented secondary metabolic pathways should be associated with the fundamentally different primary metabolism of these organisms, which is supported by altered protein and lipid compositions, conformations, and binding activities.9 The presence of chemical defenses in some deep-sea vent invertebrates is implied by the feeding-deterrent assays reported by Hay et al.35 Additionally, anaerobic cycling of carbon often requires close associations of interdependent microorganisms, and these microbial interactions may be supported by an efficient communication network of small signaling molecules of potential utility for human health applications. </w:t>
      </w:r>
      <w:r w:rsidRPr="002035DA">
        <w:rPr>
          <w:rStyle w:val="StyleUnderline"/>
        </w:rPr>
        <w:t>New, more advanced deep-sea research technology and molecular techniques similar to those already employed</w:t>
      </w:r>
      <w:r w:rsidRPr="002035DA">
        <w:t xml:space="preserve"> at Verenium (formerly Diversa Corporation) </w:t>
      </w:r>
      <w:r w:rsidRPr="002035DA">
        <w:rPr>
          <w:rStyle w:val="StyleUnderline"/>
        </w:rPr>
        <w:t>and other research institutions are aimed at screening a more inclusive genetic assembly and may permit a molecular genomics approach to accelerate natural product discoveries from deep-sea vent environments</w:t>
      </w:r>
      <w:r w:rsidRPr="002035DA">
        <w:t>. The source material for this natural products chemistry appears to be accessible from collections of bulk field samples using deep-sea submersibles and from laboratory isolation and cultivation of some microorganisms. No assessment of the potential for discovery of new chemical templates can be made based on the sole reports to date of the loihichelins and ammonificins from deep-sea vent organisms, and indeed it is too early to designate deep-sea vents as natural products “hot spots”. However, th</w:t>
      </w:r>
      <w:r w:rsidRPr="002035DA">
        <w:rPr>
          <w:rStyle w:val="StyleUnderline"/>
        </w:rPr>
        <w:t>e burgeoning evidence of microbial diversity and concomitant species competition and syntropy/ symbiosis, in tandem with the potential to integrate biological sampling for natural products research with ongoing deep-sea vent explorations, warrants concerted natural products investigations of deep-sea hydrothermal vent and cold-seep environments.</w:t>
      </w:r>
    </w:p>
    <w:p w:rsidR="00884908" w:rsidRPr="002035DA" w:rsidRDefault="00884908" w:rsidP="00884908">
      <w:pPr>
        <w:rPr>
          <w:rStyle w:val="StyleUnderline"/>
        </w:rPr>
      </w:pPr>
    </w:p>
    <w:p w:rsidR="00884908" w:rsidRPr="002035DA" w:rsidRDefault="00884908" w:rsidP="00884908">
      <w:pPr>
        <w:pStyle w:val="Heading4"/>
        <w:rPr>
          <w:rFonts w:cs="Times New Roman"/>
        </w:rPr>
      </w:pPr>
      <w:r w:rsidRPr="002035DA">
        <w:rPr>
          <w:rFonts w:cs="Times New Roman"/>
        </w:rPr>
        <w:t>We need further exploration of vents</w:t>
      </w:r>
    </w:p>
    <w:p w:rsidR="00884908" w:rsidRPr="002035DA" w:rsidRDefault="00884908" w:rsidP="00884908">
      <w:proofErr w:type="gramStart"/>
      <w:r w:rsidRPr="002035DA">
        <w:rPr>
          <w:rStyle w:val="Style13ptBold"/>
        </w:rPr>
        <w:t>Tivey 04</w:t>
      </w:r>
      <w:r w:rsidRPr="002035DA">
        <w:t>—Ph.D. in Geological Oceanography from the University of Washington.</w:t>
      </w:r>
      <w:proofErr w:type="gramEnd"/>
      <w:r w:rsidRPr="002035DA">
        <w:t xml:space="preserve"> [“The Remarkable Diversity of Seafloor Vents: Explorations reveal an increasing variety of hydrothermal vents,” </w:t>
      </w:r>
      <w:r w:rsidRPr="002035DA">
        <w:rPr>
          <w:i/>
        </w:rPr>
        <w:t>Oceanus</w:t>
      </w:r>
      <w:r w:rsidRPr="002035DA">
        <w:t>, Volume 42, Number 2, 2004, accessed from Emory] // AG</w:t>
      </w:r>
    </w:p>
    <w:p w:rsidR="00884908" w:rsidRPr="002035DA" w:rsidRDefault="00884908" w:rsidP="00884908">
      <w:r w:rsidRPr="002035DA">
        <w:t>New ways to find vents</w:t>
      </w:r>
    </w:p>
    <w:p w:rsidR="00884908" w:rsidRPr="002035DA" w:rsidRDefault="00884908" w:rsidP="00884908">
      <w:r w:rsidRPr="002035DA">
        <w:t xml:space="preserve">Two decades of study have taught us that there is no single type of seafloor hydrothermal vent system. </w:t>
      </w:r>
      <w:r w:rsidRPr="002035DA">
        <w:rPr>
          <w:rStyle w:val="StyleUnderline"/>
        </w:rPr>
        <w:t>The</w:t>
      </w:r>
      <w:r w:rsidRPr="002035DA">
        <w:t xml:space="preserve"> plumbing </w:t>
      </w:r>
      <w:r w:rsidRPr="002035DA">
        <w:rPr>
          <w:rStyle w:val="StyleUnderline"/>
        </w:rPr>
        <w:t>systems beneath the seafloor are both diverse and incredibly complex</w:t>
      </w:r>
      <w:r w:rsidRPr="002035DA">
        <w:t>.</w:t>
      </w:r>
    </w:p>
    <w:p w:rsidR="00884908" w:rsidRPr="002035DA" w:rsidRDefault="00884908" w:rsidP="00884908">
      <w:pPr>
        <w:rPr>
          <w:rStyle w:val="StyleUnderline"/>
        </w:rPr>
      </w:pPr>
      <w:r w:rsidRPr="002035DA">
        <w:t xml:space="preserve">Ocean scientists today are posing questions about the dimensions and evolution of the hydrologic systems beneath vent sites. </w:t>
      </w:r>
      <w:r w:rsidRPr="002035DA">
        <w:rPr>
          <w:rStyle w:val="StyleUnderline"/>
        </w:rPr>
        <w:t>We puzzle over how hot these fluids get, how deep into the crust they descend, and how far they travel before venting at the seafloor. And where does seawater enter these systems?</w:t>
      </w:r>
    </w:p>
    <w:p w:rsidR="00884908" w:rsidRPr="002035DA" w:rsidRDefault="00884908" w:rsidP="00884908">
      <w:r w:rsidRPr="002035DA">
        <w:rPr>
          <w:rStyle w:val="StyleUnderline"/>
        </w:rPr>
        <w:t xml:space="preserve">To answer these questions, we will need to </w:t>
      </w:r>
      <w:r w:rsidRPr="002035DA">
        <w:rPr>
          <w:rStyle w:val="Emphasis"/>
        </w:rPr>
        <w:t>continue exploring</w:t>
      </w:r>
      <w:r w:rsidRPr="002035DA">
        <w:rPr>
          <w:rStyle w:val="StyleUnderline"/>
        </w:rPr>
        <w:t>, not only over geographic space, but also over time.</w:t>
      </w:r>
      <w:r w:rsidRPr="002035DA">
        <w:t xml:space="preserve"> In the early years, most vents were discovered serendipitously, but as we’ve explored and learned more about these systems, </w:t>
      </w:r>
      <w:r w:rsidRPr="002035DA">
        <w:rPr>
          <w:rStyle w:val="StyleUnderline"/>
        </w:rPr>
        <w:t>we’ve been able to develop systematic methods for pinpointing sites</w:t>
      </w:r>
      <w:r w:rsidRPr="002035DA">
        <w:t>.</w:t>
      </w:r>
    </w:p>
    <w:p w:rsidR="00884908" w:rsidRPr="002035DA" w:rsidRDefault="00884908" w:rsidP="00884908">
      <w:r w:rsidRPr="002035DA">
        <w:t>For example, a technique of “tow-yowing” has been developed, where a conductivity-temperature-depth (CTD) sensor is raised and lowered through the water column in a saw-tooth pattern above the ridge to map the locations of plumes, and then to home in and map the buoyant portion of plumes coming directly from active vent sites. This technique was used successfully to find vent sites in the Pacific and Atlantic, and most recently in the Indian Ocean.</w:t>
      </w:r>
    </w:p>
    <w:p w:rsidR="00884908" w:rsidRPr="002035DA" w:rsidRDefault="00884908" w:rsidP="00884908">
      <w:r w:rsidRPr="002035DA">
        <w:t>Seafloor observatories</w:t>
      </w:r>
    </w:p>
    <w:p w:rsidR="00884908" w:rsidRPr="002035DA" w:rsidRDefault="00884908" w:rsidP="00884908">
      <w:r w:rsidRPr="002035DA">
        <w:rPr>
          <w:rStyle w:val="StyleUnderline"/>
        </w:rPr>
        <w:t>The need to explore the dynamics of hydrothermal systems over time has led to new technologies and the development of seafloor observatories</w:t>
      </w:r>
      <w:r w:rsidRPr="002035DA">
        <w:t xml:space="preserve">. </w:t>
      </w:r>
      <w:r w:rsidRPr="002035DA">
        <w:rPr>
          <w:rStyle w:val="StyleUnderline"/>
        </w:rPr>
        <w:t>New, more precise and durable instruments allow us to monitor temperature and fluid chemistry at vent sites for hours, days, or month</w:t>
      </w:r>
      <w:r w:rsidRPr="002035DA">
        <w:t>s—as opposed to observing those properties for brief moments and grabbing one-time samples.</w:t>
      </w:r>
    </w:p>
    <w:p w:rsidR="00884908" w:rsidRPr="002035DA" w:rsidRDefault="00884908" w:rsidP="00884908">
      <w:r w:rsidRPr="002035DA">
        <w:t xml:space="preserve">The future of hydrothermal studies was displayed in a recent series of coordinated experiments. </w:t>
      </w:r>
      <w:r w:rsidRPr="002035DA">
        <w:rPr>
          <w:rStyle w:val="StyleUnderline"/>
        </w:rPr>
        <w:t>With support from the National Science Foundation’s Ridge Interdisciplinary Global Experiments (RIDGE) program, a team of researchers built a seafloor observatory</w:t>
      </w:r>
      <w:r w:rsidRPr="002035DA">
        <w:t xml:space="preserve"> on the Endeavour segment of the Juan de Fuca Ridge.</w:t>
      </w:r>
    </w:p>
    <w:p w:rsidR="00884908" w:rsidRPr="002035DA" w:rsidRDefault="00884908" w:rsidP="00884908">
      <w:r w:rsidRPr="002035DA">
        <w:t xml:space="preserve">During the summers of 2000 and 2001, scientists made complementary and continuous observations centered </w:t>
      </w:r>
      <w:proofErr w:type="gramStart"/>
      <w:r w:rsidRPr="002035DA">
        <w:t>around</w:t>
      </w:r>
      <w:proofErr w:type="gramEnd"/>
      <w:r w:rsidRPr="002035DA">
        <w:t xml:space="preserve"> the Main Endeavour Field (the same site I first visited in 1984) and at vent sites to the north and south. The program goals included making more accurate measurements of the heat and mass flowing from the system, and observing how the hydrothermal plumbing is influenced by tides and by high-temperature reactions that separate elements into saltier liquids and more vapor-rich fluids (a process called “phase separation”).</w:t>
      </w:r>
    </w:p>
    <w:p w:rsidR="00884908" w:rsidRPr="002035DA" w:rsidRDefault="00884908" w:rsidP="00884908">
      <w:r w:rsidRPr="002035DA">
        <w:t>Instruments were deployed to continuously monitor vent fluid temperatures, flow rates, and chemical properties. Scientists also used newly developed samplers to collect fluids at regular time intervals. While these instruments were in place, other researchers made acoustic images of vent structures and venting fluids. Still others used the Autonomous Benthic Explorer (ABE) to measure water column properties above the vent field, seafloor depth, and magnetic signatures.</w:t>
      </w:r>
    </w:p>
    <w:p w:rsidR="00884908" w:rsidRPr="002035DA" w:rsidRDefault="00884908" w:rsidP="00884908">
      <w:r w:rsidRPr="002035DA">
        <w:t>Later in the program, the team deployed a systematic array of current meters, thermistor strings, magnetometers, and tilt meters. Scientists even tested techniques to “eavesdrop” on the data being collected and download it without removing the instrument from the vent. The result of this collective effort was the most comprehensive study of a hydrothermal system to date, and a model for future seafloor observatories.</w:t>
      </w:r>
    </w:p>
    <w:p w:rsidR="00884908" w:rsidRPr="002035DA" w:rsidRDefault="00884908" w:rsidP="00884908">
      <w:r w:rsidRPr="002035DA">
        <w:t>A continually unfolding story</w:t>
      </w:r>
    </w:p>
    <w:p w:rsidR="00884908" w:rsidRPr="002035DA" w:rsidRDefault="00884908" w:rsidP="00884908">
      <w:pPr>
        <w:rPr>
          <w:rStyle w:val="StyleUnderline"/>
        </w:rPr>
      </w:pPr>
      <w:r w:rsidRPr="002035DA">
        <w:rPr>
          <w:rStyle w:val="StyleUnderline"/>
        </w:rPr>
        <w:t>As we develop these new techniques and instruments, our ability to explore ongoing seafloor processes will grow</w:t>
      </w:r>
      <w:r w:rsidRPr="002035DA">
        <w:t xml:space="preserve">. More than a quarter-century into our studies, </w:t>
      </w:r>
      <w:r w:rsidRPr="002035DA">
        <w:rPr>
          <w:rStyle w:val="StyleUnderline"/>
        </w:rPr>
        <w:t>we still find ourselves constantly revising and refining our ideas about hydrothermal systems.</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2AC—EM Mapping Solves</w:t>
      </w:r>
    </w:p>
    <w:p w:rsidR="00884908" w:rsidRPr="002035DA" w:rsidRDefault="00884908" w:rsidP="00884908">
      <w:pPr>
        <w:pStyle w:val="Heading4"/>
        <w:rPr>
          <w:rFonts w:cs="Times New Roman"/>
        </w:rPr>
      </w:pPr>
      <w:r w:rsidRPr="002035DA">
        <w:rPr>
          <w:rFonts w:cs="Times New Roman"/>
        </w:rPr>
        <w:t>EM key to map vents—key to overcome pitfalls of current methods</w:t>
      </w:r>
    </w:p>
    <w:p w:rsidR="00884908" w:rsidRPr="002035DA" w:rsidRDefault="00884908" w:rsidP="00884908">
      <w:proofErr w:type="gramStart"/>
      <w:r w:rsidRPr="002035DA">
        <w:rPr>
          <w:rStyle w:val="Style13ptBold"/>
        </w:rPr>
        <w:t>Hamoudi et al 11</w:t>
      </w:r>
      <w:r w:rsidRPr="002035DA">
        <w:t>—Helmholts Centre Potsdam, GFZ German Research Centre for Geosciences.</w:t>
      </w:r>
      <w:proofErr w:type="gramEnd"/>
      <w:r w:rsidRPr="002035DA">
        <w:t xml:space="preserve"> [“Aeromagnetic and Marine Measurements,” Hamoudi Mohamed, Yoann Quesnel, Jerome Dyment, and Vincent Lesur, </w:t>
      </w:r>
      <w:r w:rsidRPr="002035DA">
        <w:rPr>
          <w:i/>
        </w:rPr>
        <w:t>Geomagnetic Observations and Models</w:t>
      </w:r>
      <w:r w:rsidRPr="002035DA">
        <w:t xml:space="preserve">, Chapter 4, 2011, pp 57-103, accessed from Emory] // AG </w:t>
      </w:r>
    </w:p>
    <w:p w:rsidR="00884908" w:rsidRPr="002035DA" w:rsidRDefault="00884908" w:rsidP="00884908">
      <w:r w:rsidRPr="002035DA">
        <w:rPr>
          <w:rStyle w:val="StyleUnderline"/>
        </w:rPr>
        <w:t>Other important features that exhibit magnetic signature at deep-sea vessel altitudes are active and fossil hydrothermal sites</w:t>
      </w:r>
      <w:r w:rsidRPr="002035DA">
        <w:t xml:space="preserve"> (e.g., Tivey and Dyment 2010). Sites lying on a basaltic basement are associated with a negative magnetic anomaly, i.e., the titanomagnetites are altered to titanomaghemites and non magnetic minerals under the effect of pervasive hydrothermal fluid circulation (Tivey et al. 1993; Tivey and Johnson 2002). Conversely, sites lying on ultramafic rocks such as site Rainbow on the Mid Atlantic Ridge are associated with a strong positive anomaly (Dyment et al. 2005), possibly the result of new magnetic minerals created by serpentinization (magnetite) or by sulfide deposition and accumulation (pyrrhotite). </w:t>
      </w:r>
      <w:r w:rsidRPr="002035DA">
        <w:rPr>
          <w:rStyle w:val="StyleUnderline"/>
        </w:rPr>
        <w:t xml:space="preserve">These results suggest deep-sea magnetics is </w:t>
      </w:r>
      <w:r w:rsidRPr="002035DA">
        <w:rPr>
          <w:rStyle w:val="Emphasis"/>
        </w:rPr>
        <w:t>a suitable method to detect</w:t>
      </w:r>
      <w:r w:rsidRPr="002035DA">
        <w:rPr>
          <w:rStyle w:val="StyleUnderline"/>
        </w:rPr>
        <w:t xml:space="preserve"> and characterize fossil hydrothermal vents and evaluate the mining potential of such ore deposits on the seafloor</w:t>
      </w:r>
      <w:r w:rsidRPr="002035DA">
        <w:t>.</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2AC—US K2 Vents Exploration</w:t>
      </w:r>
    </w:p>
    <w:p w:rsidR="00884908" w:rsidRPr="002035DA" w:rsidRDefault="00884908" w:rsidP="00884908">
      <w:pPr>
        <w:pStyle w:val="Heading4"/>
        <w:rPr>
          <w:rFonts w:cs="Times New Roman"/>
        </w:rPr>
      </w:pPr>
      <w:r w:rsidRPr="002035DA">
        <w:rPr>
          <w:rFonts w:cs="Times New Roman"/>
        </w:rPr>
        <w:t>US key to exploration—NOAA and NSF</w:t>
      </w:r>
    </w:p>
    <w:p w:rsidR="00884908" w:rsidRPr="002035DA" w:rsidRDefault="00884908" w:rsidP="00884908">
      <w:proofErr w:type="gramStart"/>
      <w:r w:rsidRPr="002035DA">
        <w:rPr>
          <w:rStyle w:val="Style13ptBold"/>
        </w:rPr>
        <w:t>Allen 01</w:t>
      </w:r>
      <w:r w:rsidRPr="002035DA">
        <w:t>—Associate Professor of Law at University of Washington.</w:t>
      </w:r>
      <w:proofErr w:type="gramEnd"/>
      <w:r w:rsidRPr="002035DA">
        <w:t xml:space="preserve"> [“Protecting the Oceanic Gardens of Eden: International Law Issues in Deep-Sea Vent Resource Conservation and Management,” Craig H. Allen, </w:t>
      </w:r>
      <w:r w:rsidRPr="002035DA">
        <w:rPr>
          <w:i/>
        </w:rPr>
        <w:t>Georgetown International Environmental Law Review</w:t>
      </w:r>
      <w:r w:rsidRPr="002035DA">
        <w:t>, Volume 13, 2001, accessed from LexisNexis] // AG</w:t>
      </w:r>
    </w:p>
    <w:p w:rsidR="00884908" w:rsidRPr="002035DA" w:rsidRDefault="00884908" w:rsidP="00884908">
      <w:r w:rsidRPr="002035DA">
        <w:t xml:space="preserve">"The deep ocean floor is one of the richest, but at the same time one of the least known, ecosystems in the planet." n55 It is, therefore, fitting that </w:t>
      </w:r>
      <w:r w:rsidRPr="002035DA">
        <w:rPr>
          <w:rStyle w:val="StyleUnderline"/>
        </w:rPr>
        <w:t>marine scientific research is, so far, the most common activity at hydrothermal vent sites. Scientific expeditions to the oceans' vent fields seek to gain an understanding of such phenomena as global plate tectonics, heat loss and transfer processes within the Earth, marine chemistry and mineral deposit formation, marine biodiversity and ecology, the origin and evolution of life and its physical limits, and the possible existence of a deep microbial biosphere within the Earth</w:t>
      </w:r>
      <w:r w:rsidRPr="002035DA">
        <w:t xml:space="preserve">. These scientific findings may prove invaluable in efforts to predict volcanic and seismic events. </w:t>
      </w:r>
      <w:r w:rsidRPr="002035DA">
        <w:rPr>
          <w:rStyle w:val="StyleUnderline"/>
        </w:rPr>
        <w:t>The benefits to earthquake-prone regimes, such as the U.S. west coast, are potentially enormous</w:t>
      </w:r>
      <w:r w:rsidRPr="002035DA">
        <w:t xml:space="preserve">. </w:t>
      </w:r>
      <w:r w:rsidRPr="002035DA">
        <w:rPr>
          <w:rStyle w:val="StyleUnderline"/>
        </w:rPr>
        <w:t>Research in the United States is supported in part by the National Science Foundation, through its Ridge Inter-Disciplinary Global Experiments (RIDGE) Program, n56 and the National Oceanic and Atmospheric Administration's (NOAA) VENTS program</w:t>
      </w:r>
      <w:r w:rsidRPr="002035DA">
        <w:t>, established in 1984 to conduct research on the oceanic impacts and consequences of submarine volcanoes and hydrothermal vents. n57</w:t>
      </w:r>
    </w:p>
    <w:p w:rsidR="00884908" w:rsidRPr="002035DA" w:rsidRDefault="00884908" w:rsidP="00884908">
      <w:r w:rsidRPr="002035DA">
        <w:rPr>
          <w:rStyle w:val="StyleUnderline"/>
        </w:rPr>
        <w:t>Vent researchers have adopted several exploratory mechanisms, including surface ships, towed sleds fitted with sensors, video cameras and sample collection apparati, unmanned submersibles and, of course, manned submersibles like the now legendary Alvin</w:t>
      </w:r>
      <w:r w:rsidRPr="002035DA">
        <w:t xml:space="preserve">. Increasingly, scientists are turning to fixed sensors to learn about the seafloor. The marine scientific research community received a boon in 1993 when the U.S. government granted selective access to real-time and historical data from the U.S. Navy's Sound Surveillance System (SOSUS) network. </w:t>
      </w:r>
      <w:proofErr w:type="gramStart"/>
      <w:r w:rsidRPr="002035DA">
        <w:t>n58</w:t>
      </w:r>
      <w:proofErr w:type="gramEnd"/>
      <w:r w:rsidRPr="002035DA">
        <w:t xml:space="preserve"> SOSUS now permits scientists to listen in on marine seismic events as they occur. Similarly, the New Millennium Observatory (NeMO), located in 1500 meters of water roughly 300 miles off the Oregon-Washington coast, provides an opportunity for a multi-year monitoring and sampling program on the summit of an active seabed volcano. The observatory uses a variety of sampling, sensing, and photographic equipment to examine and record the relationships between volcanic events, and the chemistry and distribution of hydrothermal vents, and the biologic communities that depend on them. n59 By 2005, North Pacific seabed  [*575]  research efforts may be enhanced by the "NEPTUNE" project, which would establish a system of high speed, submarine fiber-optic cables to connect remote, interactive experimental sites with land-based laboratories and classrooms along the west coast of the United States and Canada. n60</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2AC—Methane in Vents So Mapping Solves</w:t>
      </w:r>
    </w:p>
    <w:p w:rsidR="00884908" w:rsidRPr="002035DA" w:rsidRDefault="00884908" w:rsidP="00884908">
      <w:pPr>
        <w:pStyle w:val="Heading4"/>
        <w:rPr>
          <w:rFonts w:cs="Times New Roman"/>
        </w:rPr>
      </w:pPr>
      <w:r w:rsidRPr="002035DA">
        <w:rPr>
          <w:rFonts w:cs="Times New Roman"/>
        </w:rPr>
        <w:t>Methane forms and changes organic compounds in vents</w:t>
      </w:r>
    </w:p>
    <w:p w:rsidR="00884908" w:rsidRPr="002035DA" w:rsidRDefault="00884908" w:rsidP="00884908">
      <w:r w:rsidRPr="002035DA">
        <w:rPr>
          <w:rStyle w:val="Style13ptBold"/>
        </w:rPr>
        <w:t>McCollom &amp; Seewald 07</w:t>
      </w:r>
      <w:r w:rsidRPr="002035DA">
        <w:t xml:space="preserve">—Ph.D. in geochemistry from Washington University // Ph.D. in geochemistry from the University of Minnesota. [“Abiotic Synthesis of Organic Compounds in Deep-Sea Hydrothermal Environments,” Tom McCollom and Jeffrey Seewald, </w:t>
      </w:r>
      <w:r w:rsidRPr="002035DA">
        <w:rPr>
          <w:i/>
        </w:rPr>
        <w:t>Chemical Reviews</w:t>
      </w:r>
      <w:r w:rsidRPr="002035DA">
        <w:t>, Volume 107, Number 2, 2007, pp 382-401, accessed from Emory] // AG</w:t>
      </w:r>
    </w:p>
    <w:p w:rsidR="00884908" w:rsidRPr="002035DA" w:rsidRDefault="00884908" w:rsidP="00884908">
      <w:r w:rsidRPr="002035DA">
        <w:rPr>
          <w:rStyle w:val="StyleUnderline"/>
        </w:rPr>
        <w:t>Ever since the discovery of deep-sea hydrothermal systems</w:t>
      </w:r>
      <w:r w:rsidRPr="002035DA">
        <w:t xml:space="preserve"> in the late 1970s, </w:t>
      </w:r>
      <w:r w:rsidRPr="002035DA">
        <w:rPr>
          <w:rStyle w:val="StyleUnderline"/>
        </w:rPr>
        <w:t>there has been keen interest in the potential for abiotic synthesis of organic compounds in these environments</w:t>
      </w:r>
      <w:r w:rsidRPr="002035DA">
        <w:t xml:space="preserve">. This interest arises, in part, from </w:t>
      </w:r>
      <w:r w:rsidRPr="002035DA">
        <w:rPr>
          <w:rStyle w:val="StyleUnderline"/>
        </w:rPr>
        <w:t>the ability of methane and other organic compounds in hydrothermal fluids to provide sources of metabolic energy and fixed carbon for biological communities at the seafloor and in the overlying water column</w:t>
      </w:r>
      <w:r w:rsidRPr="002035DA">
        <w:t>.1</w:t>
      </w:r>
      <w:proofErr w:type="gramStart"/>
      <w:r w:rsidRPr="002035DA">
        <w:t>,2</w:t>
      </w:r>
      <w:proofErr w:type="gramEnd"/>
      <w:r w:rsidRPr="002035DA">
        <w:t xml:space="preserve"> In addition, several current theories propose that the origin of life on Earth occurred in submarine hydrothermal systems, and abiotic synthesis may have supplied the prebiotic organic compounds from which life emerged.3,4</w:t>
      </w:r>
    </w:p>
    <w:p w:rsidR="00884908" w:rsidRPr="002035DA" w:rsidRDefault="00884908" w:rsidP="00884908">
      <w:pPr>
        <w:rPr>
          <w:rStyle w:val="StyleUnderline"/>
        </w:rPr>
      </w:pPr>
      <w:r w:rsidRPr="002035DA">
        <w:t xml:space="preserve">Generally speaking, organic matter in geologic environments can be broadly attributed to three possible sources: “biogenic” compounds formed by biological organisms as part of their metabolic and biosynthetic activities, “thermogenic” compounds generated by thermal decomposition of living biomass or of biologically derived compounds that have undergone diagenetic processes (e.g., kerogen), and “abiotic” compounds that are formed by purely chemical processes with no participation of biological organisms. </w:t>
      </w:r>
      <w:r w:rsidRPr="002035DA">
        <w:rPr>
          <w:rStyle w:val="StyleUnderline"/>
        </w:rPr>
        <w:t>For many organic compounds, however, it can be difficult to attribute their origin to one of these sources because they can be generated by more than one process. Common examples include methane and acetate, which can form as a byproduct of microbial metabolism, during thermal decomposition of bioorganic</w:t>
      </w:r>
      <w:r w:rsidRPr="002035DA">
        <w:t xml:space="preserve"> matter, or by abiotic processes such as Fischer-Tropsch synthesis. </w:t>
      </w:r>
      <w:r w:rsidRPr="002035DA">
        <w:rPr>
          <w:rStyle w:val="StyleUnderline"/>
        </w:rPr>
        <w:t>Although it is increasingly accepted among earth scientists that abiotic compounds are readily synthesized from inorganic precursors in hydrothermal environments</w:t>
      </w:r>
      <w:r w:rsidRPr="002035DA">
        <w:t xml:space="preserve">, unambiguous identification of those compounds that may have an abiotic source is particularly problematic because of the ubiquitous presence of biological and thermogenic organic matter in surface and near-surface environments. </w:t>
      </w:r>
      <w:r w:rsidRPr="002035DA">
        <w:rPr>
          <w:rStyle w:val="StyleUnderline"/>
        </w:rPr>
        <w:t>As a consequence, assessments of the potential contribution of abiotic synthesis in these systems have relied heavily on theoretical and experimental studies.</w:t>
      </w:r>
    </w:p>
    <w:p w:rsidR="00884908" w:rsidRPr="002035DA" w:rsidRDefault="00884908" w:rsidP="00884908">
      <w:pPr>
        <w:rPr>
          <w:rStyle w:val="StyleUnderline"/>
        </w:rPr>
      </w:pPr>
      <w:r w:rsidRPr="002035DA">
        <w:rPr>
          <w:rStyle w:val="StyleUnderline"/>
        </w:rPr>
        <w:t xml:space="preserve">A variety of organic compounds have been identified in deep-sea hydrothermal fluids and accompanying mineral deposits, ranging from simple compounds like </w:t>
      </w:r>
      <w:r w:rsidRPr="002035DA">
        <w:rPr>
          <w:rStyle w:val="Emphasis"/>
        </w:rPr>
        <w:t>methane</w:t>
      </w:r>
      <w:r w:rsidRPr="002035DA">
        <w:t xml:space="preserve"> and ethane to more complex compounds like long-chain hydrocarbons, fatty acids, and polycyclic aromatic hydrocarbons. These compounds are particularly abundant in hydrothermal systems that are overlain by organic-rich sediments, such as Guaymas Basin, Escanaba Trough, and Middle Valley.5-9 However, the organic matter in these systems is predominantly derived from thermogenic and biologic sources, obscuring any potential contribution from abiotic inputs. As such, these systems provide little information that can be used to assess possible abiotic inputs and are not considered further in the present discussion. Instead</w:t>
      </w:r>
      <w:r w:rsidRPr="002035DA">
        <w:rPr>
          <w:rStyle w:val="StyleUnderline"/>
        </w:rPr>
        <w:t>, we will focus on unsedimented systems where abiotic sources may contribute a larger (and therefore detectable) fraction of the organic matter found in hydrothermal fluids and mineral deposits.</w:t>
      </w:r>
    </w:p>
    <w:p w:rsidR="00884908" w:rsidRPr="002035DA" w:rsidRDefault="00884908" w:rsidP="00884908">
      <w:pPr>
        <w:rPr>
          <w:rStyle w:val="StyleUnderline"/>
        </w:rPr>
      </w:pPr>
    </w:p>
    <w:p w:rsidR="00884908" w:rsidRPr="002035DA" w:rsidRDefault="00884908" w:rsidP="00884908">
      <w:pPr>
        <w:pStyle w:val="Heading4"/>
        <w:rPr>
          <w:rFonts w:cs="Times New Roman"/>
        </w:rPr>
      </w:pPr>
      <w:r w:rsidRPr="002035DA">
        <w:rPr>
          <w:rFonts w:cs="Times New Roman"/>
        </w:rPr>
        <w:t>We need to find out more about methane in vents</w:t>
      </w:r>
    </w:p>
    <w:p w:rsidR="00884908" w:rsidRPr="002035DA" w:rsidRDefault="00884908" w:rsidP="00884908">
      <w:r w:rsidRPr="002035DA">
        <w:rPr>
          <w:rStyle w:val="Style13ptBold"/>
        </w:rPr>
        <w:t>McCollom &amp; Seewald 07</w:t>
      </w:r>
      <w:r w:rsidRPr="002035DA">
        <w:t xml:space="preserve">—Ph.D. in geochemistry from Washington University // Ph.D. in geochemistry from the University of Minnesota. [“Abiotic Synthesis of Organic Compounds in Deep-Sea Hydrothermal Environments,” Tom McCollom and Jeffrey Seewald, </w:t>
      </w:r>
      <w:r w:rsidRPr="002035DA">
        <w:rPr>
          <w:i/>
        </w:rPr>
        <w:t>Chemical Reviews</w:t>
      </w:r>
      <w:r w:rsidRPr="002035DA">
        <w:t>, Volume 107, Number 2, 2007, pp 382-401, accessed from Emory] // AG</w:t>
      </w:r>
    </w:p>
    <w:p w:rsidR="00884908" w:rsidRPr="002035DA" w:rsidRDefault="00884908" w:rsidP="00884908">
      <w:r w:rsidRPr="002035DA">
        <w:t>5. Concluding Remarks</w:t>
      </w:r>
    </w:p>
    <w:p w:rsidR="00884908" w:rsidRPr="002035DA" w:rsidRDefault="00884908" w:rsidP="00884908">
      <w:pPr>
        <w:rPr>
          <w:rStyle w:val="StyleUnderline"/>
        </w:rPr>
      </w:pPr>
      <w:r w:rsidRPr="002035DA">
        <w:rPr>
          <w:rStyle w:val="StyleUnderline"/>
        </w:rPr>
        <w:t>The high abundance of methane in high-temperature hydrothermal fluids</w:t>
      </w:r>
      <w:r w:rsidRPr="002035DA">
        <w:t xml:space="preserve"> and fluid inclusions, its isotopic composition, </w:t>
      </w:r>
      <w:r w:rsidRPr="002035DA">
        <w:rPr>
          <w:rStyle w:val="StyleUnderline"/>
        </w:rPr>
        <w:t>and experiments</w:t>
      </w:r>
      <w:r w:rsidRPr="002035DA">
        <w:t xml:space="preserve"> demonstrating abiotic synthesis under hydrothermal conditions </w:t>
      </w:r>
      <w:r w:rsidRPr="002035DA">
        <w:rPr>
          <w:rStyle w:val="StyleUnderline"/>
        </w:rPr>
        <w:t>suggest that abiotic methane is present in deep-sea hydrothermal fluids and may even represent the dominant source in many systems</w:t>
      </w:r>
      <w:r w:rsidRPr="002035DA">
        <w:t xml:space="preserve">, particularly those hosted in serpentinites. The possible contribution of abiotic synthesis to more complex organic matter, however, is less clear. While hydrocarbons and other organic compounds have been observed in hydrothermal fluids and associated mineral deposits, criteria that can be used to differentiate the abiotic compounds from those derived from other sources have not yet emerged. </w:t>
      </w:r>
      <w:r w:rsidRPr="002035DA">
        <w:rPr>
          <w:rStyle w:val="StyleUnderline"/>
        </w:rPr>
        <w:t>Experimental studies have shown that light hydrocarbons and more complex compounds can be synthesized under certain hydrothermal conditions</w:t>
      </w:r>
      <w:r w:rsidRPr="002035DA">
        <w:t>, while other experiments conducted under similar conditions have failed to produce organic compounds except for methane. It</w:t>
      </w:r>
      <w:r w:rsidRPr="002035DA">
        <w:rPr>
          <w:rStyle w:val="StyleUnderline"/>
        </w:rPr>
        <w:t xml:space="preserve"> is not yet clear what factors control whether or not synthesis can proceed, making it difficult at this time to identify with certainty those environments within natural hydrothermal systems where abiotic synthesis might be occurring.</w:t>
      </w:r>
    </w:p>
    <w:p w:rsidR="00884908" w:rsidRPr="002035DA" w:rsidRDefault="00884908" w:rsidP="00884908">
      <w:r w:rsidRPr="002035DA">
        <w:t xml:space="preserve">Some </w:t>
      </w:r>
      <w:r w:rsidRPr="002035DA">
        <w:rPr>
          <w:rStyle w:val="Emphasis"/>
        </w:rPr>
        <w:t>additional observations</w:t>
      </w:r>
      <w:r w:rsidRPr="002035DA">
        <w:rPr>
          <w:rStyle w:val="StyleUnderline"/>
        </w:rPr>
        <w:t xml:space="preserve"> could significantly improve understanding of abiotic synthesis in hydrothermal environments</w:t>
      </w:r>
      <w:r w:rsidRPr="002035DA">
        <w:t>. First, more comprehensive analyses of the organic composition of vent fluids and mineral deposits would be helpful. To date, organic analyses of vent fluids in unsedimented systems have been largely limited to methane, and measurements of other compounds would provide additional constraints to evaluate possible abiotic contributions. Isotopic measurements of these compounds are prospectively very useful, given that abiotic organic compounds from other environments appear to exhibit identifiable isotope trends. Second, further experimental studies are required to understand the range of conditions that allow for abiotic synthesis in hydrothermal environments. These experiments should include isotopic analysis of reactants and products to more clearly define the isotopic composition of abiotically synthesized compounds.</w:t>
      </w:r>
    </w:p>
    <w:p w:rsidR="00884908" w:rsidRPr="002035DA" w:rsidRDefault="00884908" w:rsidP="00884908">
      <w:pPr>
        <w:rPr>
          <w:rStyle w:val="StyleUnderline"/>
        </w:rPr>
      </w:pPr>
      <w:r w:rsidRPr="002035DA">
        <w:rPr>
          <w:rStyle w:val="StyleUnderline"/>
        </w:rPr>
        <w:t>Achieving these research objectives will present significant challenges to future researchers</w:t>
      </w:r>
      <w:r w:rsidRPr="002035DA">
        <w:t xml:space="preserve">. For example, the low abundance of many organic compounds in the highly saline and H2S-rich vent fluids requires development of sampling and analytical methods beyond the capabilities of those currently employed in deep-sea research. From an experimental perspective, the presence of significant levels of Abiotic Synthesis of Organic Compounds Chemical Reviews, 2007, Vol. 107, No. 2 399 </w:t>
      </w:r>
      <w:r w:rsidRPr="002035DA">
        <w:rPr>
          <w:rStyle w:val="StyleUnderline"/>
        </w:rPr>
        <w:t xml:space="preserve">background </w:t>
      </w:r>
      <w:proofErr w:type="gramStart"/>
      <w:r w:rsidRPr="002035DA">
        <w:rPr>
          <w:rStyle w:val="StyleUnderline"/>
        </w:rPr>
        <w:t>carbon</w:t>
      </w:r>
      <w:proofErr w:type="gramEnd"/>
      <w:r w:rsidRPr="002035DA">
        <w:rPr>
          <w:rStyle w:val="StyleUnderline"/>
        </w:rPr>
        <w:t xml:space="preserve"> in natural minerals makes experimental study of isotopic fractionation problematic for hydrothermal conditions where yields of abiotic compounds may be low. Nevertheless, overcoming these challenges will be required to make more precise assessments of the potential contributions of abiotic synthesis to the organic matter of hydrothermal systems.</w:t>
      </w:r>
    </w:p>
    <w:p w:rsidR="00884908" w:rsidRPr="002035DA" w:rsidRDefault="00884908" w:rsidP="00884908">
      <w:pPr>
        <w:rPr>
          <w:rStyle w:val="StyleUnderline"/>
        </w:rPr>
      </w:pPr>
    </w:p>
    <w:p w:rsidR="00884908" w:rsidRPr="002035DA" w:rsidRDefault="00884908" w:rsidP="00884908">
      <w:pPr>
        <w:pStyle w:val="Heading3"/>
        <w:rPr>
          <w:rFonts w:cs="Times New Roman"/>
        </w:rPr>
      </w:pPr>
    </w:p>
    <w:p w:rsidR="00884908" w:rsidRPr="002035DA" w:rsidRDefault="00884908" w:rsidP="00884908">
      <w:pPr>
        <w:pStyle w:val="Heading3"/>
        <w:rPr>
          <w:rFonts w:cs="Times New Roman"/>
        </w:rPr>
      </w:pPr>
      <w:r w:rsidRPr="002035DA">
        <w:rPr>
          <w:rFonts w:cs="Times New Roman"/>
        </w:rPr>
        <w:t>***Impact***</w:t>
      </w:r>
    </w:p>
    <w:p w:rsidR="00884908" w:rsidRPr="002035DA" w:rsidRDefault="00884908" w:rsidP="00884908">
      <w:pPr>
        <w:pStyle w:val="Heading3"/>
        <w:rPr>
          <w:rFonts w:cs="Times New Roman"/>
        </w:rPr>
      </w:pPr>
      <w:r w:rsidRPr="002035DA">
        <w:rPr>
          <w:rFonts w:cs="Times New Roman"/>
        </w:rPr>
        <w:t>2AC—US Pharma Industry K2 Solve Bioterror</w:t>
      </w:r>
    </w:p>
    <w:p w:rsidR="00884908" w:rsidRPr="002035DA" w:rsidRDefault="00884908" w:rsidP="00884908">
      <w:pPr>
        <w:pStyle w:val="Heading4"/>
        <w:rPr>
          <w:rFonts w:cs="Times New Roman"/>
        </w:rPr>
      </w:pPr>
      <w:r w:rsidRPr="002035DA">
        <w:rPr>
          <w:rFonts w:cs="Times New Roman"/>
        </w:rPr>
        <w:t xml:space="preserve">US pharmaceutical industry is key to saving millions from a bioterror attack  </w:t>
      </w:r>
    </w:p>
    <w:p w:rsidR="00884908" w:rsidRPr="00BB00AE" w:rsidRDefault="00884908" w:rsidP="00884908">
      <w:r w:rsidRPr="002035DA">
        <w:rPr>
          <w:rStyle w:val="Style13ptBold"/>
        </w:rPr>
        <w:t>Washington Post 1</w:t>
      </w:r>
      <w:r w:rsidRPr="002035DA">
        <w:t xml:space="preserve"> </w:t>
      </w:r>
      <w:r w:rsidRPr="00BB00AE">
        <w:t>(Justin Gillis, “Scientists Race for Vaccines,” November 8, Lexis)</w:t>
      </w:r>
    </w:p>
    <w:p w:rsidR="00884908" w:rsidRPr="002035DA" w:rsidRDefault="00884908" w:rsidP="00884908">
      <w:r w:rsidRPr="002035DA">
        <w:rPr>
          <w:u w:val="single"/>
        </w:rPr>
        <w:t>U.S. scientists, spurred into action by the events of Sept. 11, have begun a concerted assault on bioterrorism,</w:t>
      </w:r>
      <w:r w:rsidRPr="002035DA">
        <w:t xml:space="preserve"> working to produce an array of new medicines that include treatments for smallpox, a safer smallpox vaccine and a painless anthrax vaccine. </w:t>
      </w:r>
      <w:r w:rsidRPr="002035DA">
        <w:rPr>
          <w:u w:val="single"/>
        </w:rPr>
        <w:t xml:space="preserve">At least one major drug company, Pharmacia Corp. </w:t>
      </w:r>
      <w:r w:rsidRPr="002035DA">
        <w:t>of Peapack, N.J.,</w:t>
      </w:r>
      <w:r w:rsidRPr="002035DA">
        <w:rPr>
          <w:u w:val="single"/>
        </w:rPr>
        <w:t xml:space="preserve"> has offered to let government scientists roam through the confidential libraries of millions of compounds it has synthesized to look for drugs against bioterror agents. Other companies have signaled that they will do the same if asked. </w:t>
      </w:r>
      <w:r w:rsidRPr="002035DA">
        <w:t>These are unprecedented offers, since a drug company's chemical library, painstakingly assembled over decades, is one of its primary assets, to which federal scientists usually have no access.</w:t>
      </w:r>
      <w:r w:rsidRPr="002035DA">
        <w:rPr>
          <w:u w:val="single"/>
        </w:rPr>
        <w:t>"A lot of people would say we won World War II with the help of a mighty industrial base,"</w:t>
      </w:r>
      <w:r w:rsidRPr="002035DA">
        <w:t xml:space="preserve"> said Michael Friedman, a onetime administrator at the Food and Drug Administration who was appointed days ago to coordinate the pharmaceutical industry's efforts. </w:t>
      </w:r>
      <w:r w:rsidRPr="002035DA">
        <w:rPr>
          <w:u w:val="single"/>
        </w:rPr>
        <w:t>"In this new war against bioterrorism, the mighty industrial power is the pharmaceutical industry."</w:t>
      </w:r>
      <w:r w:rsidRPr="002035DA">
        <w:t>Researchers say a generation of young scientists never called upon before to defend the nation is working overtime in a push for rapid progress. At laboratories of the National Institutes of Health, at universities and research institutes across the land, people are scrambling.But the campaign, for all its urgency, faces hurdles both scientific and logistical. The kind of research now underway would normally take at least a decade before products appeared on pharmacy shelves. Scientists are talking about getting at least some new products out the door within two years, a daunting schedule in medical research. If that happens, it will be with considerable assistance from</w:t>
      </w:r>
      <w:r w:rsidRPr="002035DA">
        <w:rPr>
          <w:u w:val="single"/>
        </w:rPr>
        <w:t xml:space="preserve"> the nation's drug companies</w:t>
      </w:r>
      <w:r w:rsidRPr="002035DA">
        <w:t>. They</w:t>
      </w:r>
      <w:r w:rsidRPr="002035DA">
        <w:rPr>
          <w:u w:val="single"/>
        </w:rPr>
        <w:t xml:space="preserve"> are the only organizations in the country with the scale to move rapidly to produce pills and vials of medicine that might be needed by the billions. </w:t>
      </w:r>
      <w:r w:rsidRPr="002035DA">
        <w:t>The companies and their powerful lobby in Washington have been working over the past few weeks to seize the moment and rehabilitate their reputations, tarnished in recent years by controversy over drug prices and the lack of access to AIDS drugs among poor countries. The companies have already made broad commitments to aid the government in the short term, offering free pills with a wholesale value in excess of $1 billion, as well as other help. The question now is whether that commitment will extend over the several years it will take to build a national stockpile of next-generation medicines. A good deal of basic research is already going on at nonprofit institutes that work for the government under contract, and scientists there say they are newly optimistic about the prospects of commercial help. "The main issue is</w:t>
      </w:r>
      <w:proofErr w:type="gramStart"/>
      <w:r w:rsidRPr="002035DA">
        <w:t>,</w:t>
      </w:r>
      <w:proofErr w:type="gramEnd"/>
      <w:r w:rsidRPr="002035DA">
        <w:t xml:space="preserve"> can we get the facilities?" said John Secrist III, vice president for drug discovery and development at Southern Research Institute in Birmingham, which is looking, under federal grant, for antiviral drugs to treat smallpox. Given the new mood in the country, he said, "</w:t>
      </w:r>
      <w:proofErr w:type="gramStart"/>
      <w:r w:rsidRPr="002035DA">
        <w:t>if</w:t>
      </w:r>
      <w:proofErr w:type="gramEnd"/>
      <w:r w:rsidRPr="002035DA">
        <w:t xml:space="preserve"> we come up with a molecule that's going to be of help, then I have no doubt that we could very rapidly convert that into doses for humans." Many of the projects that could lead to new drugs and vaccines were underway before Sept. 11, thanks partly to an extensive commitment NIH made two years ago. Others, like the smallpox project Eli Lilly initiated, have been started from scratch in recent weeks. Before Sept. 11, NIH had planned to spend $93 million on next-generation bioterrorism research this budget year. That was nearly double the amount in the prior year, but now the actual figure is likely to jump by tens of millions. Other parts of the government, including the Department of Defense, are spending millions as well, often in cooperation with NIH</w:t>
      </w:r>
      <w:r w:rsidRPr="002035DA">
        <w:rPr>
          <w:u w:val="single"/>
        </w:rPr>
        <w:t xml:space="preserve">. Much of the immediate focus is on better defenses for smallpox and anthrax, two bioterror agents theoretically capable of killing millions. </w:t>
      </w:r>
      <w:r w:rsidRPr="002035DA">
        <w:t xml:space="preserve">Smallpox was eradicated from the United States in 1949 and from the rest of the world in 1978. The last remaining stocks of virus are supposedly secure in two repositories in the United States and Russia. </w:t>
      </w:r>
      <w:r w:rsidRPr="002035DA">
        <w:rPr>
          <w:u w:val="single"/>
        </w:rPr>
        <w:t xml:space="preserve">Some terrorist groups are feared to have gotten their hands on virus samples </w:t>
      </w:r>
      <w:r w:rsidRPr="002035DA">
        <w:t>from Russia,</w:t>
      </w:r>
      <w:r w:rsidRPr="002035DA">
        <w:rPr>
          <w:u w:val="single"/>
        </w:rPr>
        <w:t xml:space="preserve"> </w:t>
      </w:r>
      <w:r w:rsidRPr="002035DA">
        <w:t xml:space="preserve">and if that's true, </w:t>
      </w:r>
      <w:r w:rsidRPr="002035DA">
        <w:rPr>
          <w:u w:val="single"/>
        </w:rPr>
        <w:t xml:space="preserve">they could set off a worldwide epidemic. </w:t>
      </w:r>
      <w:r w:rsidRPr="002035DA">
        <w:t>Stopping such an outbreak would require mass vaccinations. The government has a stockpile of old smallpox vaccine, but the supply is limited. It is, moreover, a primitive product, not substantially different from the vaccine discovered by English physician Edward Jenner in 1796.</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2AC—Always a Risk of Bioterror</w:t>
      </w:r>
    </w:p>
    <w:p w:rsidR="00884908" w:rsidRPr="002035DA" w:rsidRDefault="00884908" w:rsidP="00884908">
      <w:pPr>
        <w:pStyle w:val="Heading4"/>
        <w:rPr>
          <w:rFonts w:cs="Times New Roman"/>
        </w:rPr>
      </w:pPr>
      <w:r w:rsidRPr="002035DA">
        <w:rPr>
          <w:rFonts w:cs="Times New Roman"/>
        </w:rPr>
        <w:t xml:space="preserve">Always a risk of bioterrorism—increasing </w:t>
      </w:r>
    </w:p>
    <w:p w:rsidR="00884908" w:rsidRPr="002035DA" w:rsidRDefault="00884908" w:rsidP="00884908">
      <w:pPr>
        <w:rPr>
          <w:rStyle w:val="StyleUnderline"/>
          <w:b w:val="0"/>
          <w:u w:val="none"/>
        </w:rPr>
      </w:pPr>
      <w:proofErr w:type="gramStart"/>
      <w:r w:rsidRPr="002035DA">
        <w:rPr>
          <w:rStyle w:val="Style13ptBold"/>
        </w:rPr>
        <w:t>Cairns 08</w:t>
      </w:r>
      <w:r w:rsidRPr="002035DA">
        <w:rPr>
          <w:rStyle w:val="StyleUnderline"/>
          <w:b w:val="0"/>
          <w:u w:val="none"/>
        </w:rPr>
        <w:t>—Ph.D. in Zoology from the University of Pennsylvania.</w:t>
      </w:r>
      <w:proofErr w:type="gramEnd"/>
      <w:r w:rsidRPr="002035DA">
        <w:rPr>
          <w:rStyle w:val="StyleUnderline"/>
          <w:b w:val="0"/>
          <w:u w:val="none"/>
        </w:rPr>
        <w:t xml:space="preserve"> [“Putting bioterrorism in perspective,” Bioterrorism and Biological Warfare, 2008, pp 6, accessed from Emory] // AG</w:t>
      </w:r>
    </w:p>
    <w:p w:rsidR="00884908" w:rsidRPr="002035DA" w:rsidRDefault="00884908" w:rsidP="00884908">
      <w:pPr>
        <w:rPr>
          <w:rStyle w:val="StyleUnderline"/>
          <w:b w:val="0"/>
          <w:u w:val="none"/>
        </w:rPr>
      </w:pPr>
      <w:r w:rsidRPr="002035DA">
        <w:rPr>
          <w:rStyle w:val="StyleUnderline"/>
          <w:b w:val="0"/>
          <w:u w:val="none"/>
        </w:rPr>
        <w:t>The Zero Risk Delusion</w:t>
      </w:r>
    </w:p>
    <w:p w:rsidR="00884908" w:rsidRPr="002035DA" w:rsidRDefault="00884908" w:rsidP="00884908">
      <w:pPr>
        <w:rPr>
          <w:rStyle w:val="StyleUnderline"/>
        </w:rPr>
      </w:pPr>
      <w:r w:rsidRPr="002035DA">
        <w:rPr>
          <w:rStyle w:val="StyleUnderline"/>
        </w:rPr>
        <w:t>The risk of terrorism cannot be reduced to zero</w:t>
      </w:r>
      <w:r w:rsidRPr="002035DA">
        <w:rPr>
          <w:rStyle w:val="StyleUnderline"/>
          <w:b w:val="0"/>
          <w:u w:val="none"/>
        </w:rPr>
        <w:t xml:space="preserve">. Living on an overcrowded planet with </w:t>
      </w:r>
      <w:proofErr w:type="gramStart"/>
      <w:r w:rsidRPr="002035DA">
        <w:rPr>
          <w:rStyle w:val="StyleUnderline"/>
          <w:b w:val="0"/>
          <w:u w:val="none"/>
        </w:rPr>
        <w:t>less resources</w:t>
      </w:r>
      <w:proofErr w:type="gramEnd"/>
      <w:r w:rsidRPr="002035DA">
        <w:rPr>
          <w:rStyle w:val="StyleUnderline"/>
          <w:b w:val="0"/>
          <w:u w:val="none"/>
        </w:rPr>
        <w:t xml:space="preserve"> per capita daily (</w:t>
      </w:r>
      <w:r w:rsidRPr="002035DA">
        <w:rPr>
          <w:rStyle w:val="StyleUnderline"/>
        </w:rPr>
        <w:t>1.5 million more people added each week) means that terrorism is a reality that people must learn to live</w:t>
      </w:r>
      <w:r w:rsidRPr="002035DA">
        <w:rPr>
          <w:rStyle w:val="StyleUnderline"/>
          <w:b w:val="0"/>
          <w:u w:val="none"/>
        </w:rPr>
        <w:t xml:space="preserve"> with. Approximately </w:t>
      </w:r>
      <w:r w:rsidRPr="002035DA">
        <w:rPr>
          <w:rStyle w:val="StyleUnderline"/>
        </w:rPr>
        <w:t>3 billion people are inadequately nourished, poorly housed, and have inadequate medical care. The wealth gap between most people and the ultra-rich has increased markedly in the 21st century and may continue to do so</w:t>
      </w:r>
      <w:r w:rsidRPr="002035DA">
        <w:rPr>
          <w:rStyle w:val="StyleUnderline"/>
          <w:b w:val="0"/>
          <w:u w:val="none"/>
        </w:rPr>
        <w:t xml:space="preserve">. </w:t>
      </w:r>
      <w:r w:rsidRPr="002035DA">
        <w:rPr>
          <w:rStyle w:val="StyleUnderline"/>
        </w:rPr>
        <w:t>This situation will</w:t>
      </w:r>
      <w:r w:rsidRPr="002035DA">
        <w:rPr>
          <w:rStyle w:val="StyleUnderline"/>
          <w:b w:val="0"/>
          <w:u w:val="none"/>
        </w:rPr>
        <w:t xml:space="preserve"> probably </w:t>
      </w:r>
      <w:r w:rsidRPr="002035DA">
        <w:rPr>
          <w:rStyle w:val="StyleUnderline"/>
        </w:rPr>
        <w:t>produce quite a few terrorists who have had a family member suffer because food, housing, and medical care were too expensive.</w:t>
      </w:r>
    </w:p>
    <w:p w:rsidR="00884908" w:rsidRPr="002035DA" w:rsidRDefault="00884908" w:rsidP="00884908">
      <w:pPr>
        <w:rPr>
          <w:rStyle w:val="StyleUnderline"/>
        </w:rPr>
      </w:pPr>
      <w:r w:rsidRPr="002035DA">
        <w:rPr>
          <w:rStyle w:val="StyleUnderline"/>
          <w:b w:val="0"/>
          <w:u w:val="none"/>
        </w:rPr>
        <w:t xml:space="preserve">In the United States, especially following the publication of the general public and their political representatives insisted they be told the “safe” concentration of various chemical substances, especially pesticides. Investigators could show that exposure under particular test conditions for a specific length of time for a particular compound would often result in noobservable effects. However, a few individuals of a species may be more sensitive to a particular compound than the limited number of organisms in the actual tests. Moreover, </w:t>
      </w:r>
      <w:r w:rsidRPr="002035DA">
        <w:rPr>
          <w:rStyle w:val="StyleUnderline"/>
        </w:rPr>
        <w:t>conditions outside the laboratory may be different in some areas than the conditions used in the tests. Using scientifically validated concentrations of chemicals that produced no-observable effects has dramatically reduced, but not eliminated, risk</w:t>
      </w:r>
      <w:r w:rsidRPr="002035DA">
        <w:rPr>
          <w:rStyle w:val="StyleUnderline"/>
          <w:b w:val="0"/>
          <w:u w:val="none"/>
        </w:rPr>
        <w:t xml:space="preserve">. The same approach is true </w:t>
      </w:r>
      <w:r w:rsidRPr="002035DA">
        <w:rPr>
          <w:rStyle w:val="StyleUnderline"/>
        </w:rPr>
        <w:t>for bioterrorism, and all other types of terrorism, but risk can never be reduced to zero in a multivariate, dynamic Earth. Just living is a risky activity, but it is far preferable to the alternative.</w:t>
      </w:r>
    </w:p>
    <w:p w:rsidR="00884908" w:rsidRPr="002035DA" w:rsidRDefault="00884908" w:rsidP="00884908"/>
    <w:p w:rsidR="00884908" w:rsidRPr="002035DA" w:rsidRDefault="00884908" w:rsidP="00884908">
      <w:pPr>
        <w:pStyle w:val="Heading2"/>
        <w:rPr>
          <w:rFonts w:cs="Times New Roman"/>
          <w:lang w:val="fr-FR"/>
        </w:rPr>
      </w:pPr>
      <w:r w:rsidRPr="002035DA">
        <w:rPr>
          <w:rFonts w:cs="Times New Roman"/>
          <w:lang w:val="fr-FR"/>
        </w:rPr>
        <w:t>Tsunamis Add-on</w:t>
      </w:r>
    </w:p>
    <w:p w:rsidR="00884908" w:rsidRPr="002035DA" w:rsidRDefault="00884908" w:rsidP="00884908">
      <w:pPr>
        <w:pStyle w:val="Heading3"/>
        <w:rPr>
          <w:rFonts w:cs="Times New Roman"/>
          <w:lang w:val="fr-FR"/>
        </w:rPr>
      </w:pPr>
      <w:r w:rsidRPr="002035DA">
        <w:rPr>
          <w:rFonts w:cs="Times New Roman"/>
          <w:lang w:val="fr-FR"/>
        </w:rPr>
        <w:t>1AC—Tsunamis Adv</w:t>
      </w:r>
    </w:p>
    <w:p w:rsidR="00884908" w:rsidRPr="002035DA" w:rsidRDefault="00884908" w:rsidP="00884908">
      <w:pPr>
        <w:pStyle w:val="Heading4"/>
        <w:rPr>
          <w:rFonts w:cs="Times New Roman"/>
        </w:rPr>
      </w:pPr>
      <w:r w:rsidRPr="002035DA">
        <w:rPr>
          <w:rFonts w:cs="Times New Roman"/>
        </w:rPr>
        <w:t xml:space="preserve">MHs trigger tsunami causing landslides </w:t>
      </w:r>
    </w:p>
    <w:p w:rsidR="00884908" w:rsidRPr="002035DA" w:rsidRDefault="00884908" w:rsidP="00884908">
      <w:proofErr w:type="gramStart"/>
      <w:r w:rsidRPr="002035DA">
        <w:rPr>
          <w:rStyle w:val="Style13ptBold"/>
        </w:rPr>
        <w:t>Twitchell et al 09</w:t>
      </w:r>
      <w:r w:rsidRPr="002035DA">
        <w:t>—MS in Education and Zoology from Yale.</w:t>
      </w:r>
      <w:proofErr w:type="gramEnd"/>
      <w:r w:rsidRPr="002035DA">
        <w:t xml:space="preserve"> [“Morphology of late Quaternary submarine landslides along the U.S. Atlantic continental margin,” David C. Twitchell, Jason D. Chaytorb, Uri S. ten Brinka, and Brian Buczkowskia, </w:t>
      </w:r>
      <w:r w:rsidRPr="002035DA">
        <w:rPr>
          <w:i/>
        </w:rPr>
        <w:t>Marine Geology</w:t>
      </w:r>
      <w:r w:rsidRPr="002035DA">
        <w:t>, Volume 264, Issues 1-2, 1 August 2009, pp 4-15, accessed through Emory] // AG</w:t>
      </w:r>
    </w:p>
    <w:p w:rsidR="00884908" w:rsidRPr="002035DA" w:rsidRDefault="00884908" w:rsidP="00884908">
      <w:r w:rsidRPr="002035DA">
        <w:t>5.3. Triggering mechanisms</w:t>
      </w:r>
    </w:p>
    <w:p w:rsidR="00884908" w:rsidRPr="002035DA" w:rsidRDefault="00884908" w:rsidP="00884908">
      <w:r w:rsidRPr="002035DA">
        <w:rPr>
          <w:rStyle w:val="StyleUnderline"/>
        </w:rPr>
        <w:t>The triggering of landslides on the Atlantic margin is commonly attributed to</w:t>
      </w:r>
      <w:r w:rsidRPr="002035DA">
        <w:t xml:space="preserve"> earthquakes (Booth et al., 1993, Lee, 2009-this issue and ten Brink et al., 2009), but other processes including oversteepening (Lee, 2009-this issue), </w:t>
      </w:r>
      <w:r w:rsidRPr="002035DA">
        <w:rPr>
          <w:rStyle w:val="StyleUnderline"/>
        </w:rPr>
        <w:t>dissociation of gas hydrates during periods of lower sealevel</w:t>
      </w:r>
      <w:r w:rsidRPr="002035DA">
        <w:t xml:space="preserve"> (Booth et al., 1993, Dillon et al., 1993 and Popenoe et al., 1993), and fluid discharge (Robb, 1984, Dugan and Flemings, 2000 and Person et al., 2003 may have pre-conditioned the material for failure. The mapping shown here suggests that some processes have had influence on canyon-sourced landslides and others on open-slope sourced landslides.</w:t>
      </w:r>
    </w:p>
    <w:p w:rsidR="00884908" w:rsidRPr="002035DA" w:rsidRDefault="00884908" w:rsidP="00884908">
      <w:r w:rsidRPr="002035DA">
        <w:rPr>
          <w:rStyle w:val="StyleUnderline"/>
        </w:rPr>
        <w:t>Oversteepening of the landslide source areas probably was not a major triggering mechanism for the landslides on this margin. T</w:t>
      </w:r>
      <w:r w:rsidRPr="002035DA">
        <w:t>he sea floor surrounding the source areas of the open-slope sourced landslides is on average less than 6°; well below the angle of repose. The sea floor surrounding the heads of the canyon-sourced landslides is steeper, and canyon walls can exceed 20° (Fig. 4). Because of the steepness of the canyon walls, oversteepening may have contributed to small failures of sediment supplied to canyon heads during lowstands in sea level. The small size of the gullies and scarps in the canyon heads (Fig. 8) suggests individual failures were small however.</w:t>
      </w:r>
    </w:p>
    <w:p w:rsidR="00884908" w:rsidRPr="002035DA" w:rsidRDefault="00884908" w:rsidP="00884908">
      <w:r w:rsidRPr="002035DA">
        <w:rPr>
          <w:lang w:val="fr-FR"/>
        </w:rPr>
        <w:t xml:space="preserve">Dillon et al. (1993), Booth et al. </w:t>
      </w:r>
      <w:r w:rsidRPr="002035DA">
        <w:t xml:space="preserve">(1993) and Popenoe et al. (1993) have suggested that </w:t>
      </w:r>
      <w:r w:rsidRPr="002035DA">
        <w:rPr>
          <w:rStyle w:val="StyleUnderline"/>
        </w:rPr>
        <w:t xml:space="preserve">the </w:t>
      </w:r>
      <w:proofErr w:type="gramStart"/>
      <w:r w:rsidRPr="002035DA">
        <w:rPr>
          <w:rStyle w:val="StyleUnderline"/>
        </w:rPr>
        <w:t>decomposition</w:t>
      </w:r>
      <w:proofErr w:type="gramEnd"/>
      <w:r w:rsidRPr="002035DA">
        <w:rPr>
          <w:rStyle w:val="StyleUnderline"/>
        </w:rPr>
        <w:t xml:space="preserve"> of gas hydrates during periods of lowered sea level might have contributed to triggering landslides</w:t>
      </w:r>
      <w:r w:rsidRPr="002035DA">
        <w:t xml:space="preserve">. Maslin et al. (2004) and Hornbach et al. (2007) point out that </w:t>
      </w:r>
      <w:r w:rsidRPr="002035DA">
        <w:rPr>
          <w:rStyle w:val="StyleUnderline"/>
        </w:rPr>
        <w:t>gas hydrates are most susceptible to decomposition in response to lowered sea level if they occur in 200–600 m water depths</w:t>
      </w:r>
      <w:r w:rsidRPr="002035DA">
        <w:t xml:space="preserve">. Sultan et al. (2004) suggest that </w:t>
      </w:r>
      <w:r w:rsidRPr="002035DA">
        <w:rPr>
          <w:rStyle w:val="StyleUnderline"/>
        </w:rPr>
        <w:t>hydrate dissociation in water depths as deep as 1200 m may have triggered the Storegga slide on the Norwegian margin.</w:t>
      </w:r>
      <w:r w:rsidRPr="002035DA">
        <w:t xml:space="preserve"> Of the two types of landslides we mapped, </w:t>
      </w:r>
      <w:r w:rsidRPr="002035DA">
        <w:rPr>
          <w:rStyle w:val="StyleUnderline"/>
        </w:rPr>
        <w:t>decomposition of gas hydrates may have caused some of the canyon head failures</w:t>
      </w:r>
      <w:r w:rsidRPr="002035DA">
        <w:t>, but probably had less effect on the open-slope sourced landslides because the depths of their source areas are at much greater depths than those where hydrates are most susceptible to decomposition. Furthermore, geophysical mapping of bottom simulating reflectors (Tucholke et al., 1977 and Dillon et al., 1986), an indicator of the presence of gas hydrates, has not identified them under the southern New England or Georges Bank parts of the margin where landslides have the greatest aerial extent.</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 xml:space="preserve">Landslide tsunamis worse than earthquake induced tsunamis </w:t>
      </w:r>
    </w:p>
    <w:p w:rsidR="00884908" w:rsidRPr="002035DA" w:rsidRDefault="00884908" w:rsidP="00884908">
      <w:proofErr w:type="gramStart"/>
      <w:r w:rsidRPr="002035DA">
        <w:rPr>
          <w:rStyle w:val="Style13ptBold"/>
        </w:rPr>
        <w:t>Harbitz et al 13</w:t>
      </w:r>
      <w:r w:rsidRPr="002035DA">
        <w:t>—Norwegian Geotechnical Institute, PhD in fluid mechanics, University of Oslo.</w:t>
      </w:r>
      <w:proofErr w:type="gramEnd"/>
      <w:r w:rsidRPr="002035DA">
        <w:t xml:space="preserve"> [“Submarine landslide tsunamis: how extreme and how likely?” </w:t>
      </w:r>
      <w:r w:rsidRPr="002035DA">
        <w:rPr>
          <w:i/>
        </w:rPr>
        <w:t xml:space="preserve">Journal of the International Society for the Prevention and Mitigation of Natural Hazards, </w:t>
      </w:r>
      <w:r w:rsidRPr="002035DA">
        <w:t>Carl B. Hardbitz, Finn Lovholt, and Hilmar Bungum, 14 May 2013.] // AG</w:t>
      </w:r>
    </w:p>
    <w:p w:rsidR="00884908" w:rsidRPr="002035DA" w:rsidRDefault="00884908" w:rsidP="00884908">
      <w:r w:rsidRPr="002035DA">
        <w:rPr>
          <w:rStyle w:val="StyleUnderline"/>
        </w:rPr>
        <w:t>Submarine earthquakes constitute the primary tsunami source</w:t>
      </w:r>
      <w:r w:rsidRPr="002035DA">
        <w:t xml:space="preserve">, but the importance of submarine landslides as a major contributor to tsunami generation has been more recognized over the last 20–30 years (Hampton et al. 1996; Locat and Lee 2002; Masson et al. 2006; ten Brink 2009; Vanneste et al. 2011a). This is among other factors due to the studies of the tsunami induced by the 8150-year BP Storegga Slide (Bondevik et al. 2005; Harbitz 1992) and the 1998 Papua New Guinea tsunami (e.g. Bardet et al. 2003; Tappin et al. 2008). At the same time, offshore industry explorations and geomarine surveys such as the Ormen Lange study (Solheim et al. 2005a) have provided better understanding of the evolution of submarine landslides. </w:t>
      </w:r>
      <w:r w:rsidRPr="002035DA">
        <w:rPr>
          <w:rStyle w:val="StyleUnderline"/>
        </w:rPr>
        <w:t>This has increased the attention on possible submarine landslide tsunamis caused also by industrial activities where liability on third party comes into play.</w:t>
      </w:r>
      <w:r w:rsidRPr="002035DA">
        <w:t xml:space="preserve"> Earlier studies of the 1929 Grand Banks event (Fine et al. 2005; Heezen and Ewing 1952; Piper et al. 1999) should also be mentioned in this context.</w:t>
      </w:r>
    </w:p>
    <w:p w:rsidR="00884908" w:rsidRPr="002035DA" w:rsidRDefault="00884908" w:rsidP="00884908">
      <w:r w:rsidRPr="002035DA">
        <w:t>Tsunamis induced by landslides display a great variety. Most landslides that cause tsunamis result in more local effects than comparable earthquake-induced tsunamis, due to different source characteristics (Harbitz et al. 2006; Okal and Synolakis 2004). Exa</w:t>
      </w:r>
      <w:r w:rsidRPr="002035DA">
        <w:rPr>
          <w:rStyle w:val="StyleUnderline"/>
        </w:rPr>
        <w:t xml:space="preserve">mples of submarine landslides or slumps that have caused large run-up heights locally comprise the </w:t>
      </w:r>
      <w:r w:rsidRPr="002035DA">
        <w:t>1899</w:t>
      </w:r>
      <w:r w:rsidRPr="002035DA">
        <w:rPr>
          <w:rStyle w:val="StyleUnderline"/>
        </w:rPr>
        <w:t xml:space="preserve"> Ceram even</w:t>
      </w:r>
      <w:r w:rsidRPr="002035DA">
        <w:t xml:space="preserve">t (12 m, Yudichara pers. comm. 2008, NGDC 2013), the 1929 </w:t>
      </w:r>
      <w:r w:rsidRPr="002035DA">
        <w:rPr>
          <w:rStyle w:val="StyleUnderline"/>
        </w:rPr>
        <w:t>Grand Banks event</w:t>
      </w:r>
      <w:r w:rsidRPr="002035DA">
        <w:t xml:space="preserve"> (13 m, Fine et al. 2005), the 1992 </w:t>
      </w:r>
      <w:r w:rsidRPr="002035DA">
        <w:rPr>
          <w:rStyle w:val="StyleUnderline"/>
        </w:rPr>
        <w:t>Flores event</w:t>
      </w:r>
      <w:r w:rsidRPr="002035DA">
        <w:t xml:space="preserve"> (26 m or 19.6 m averaged from four nearby measurements, Yeh et al. 1993), the 1998 Papua New Guinea event (&gt;15 m, Tappin et al. 2008), and the 1979 Nice event (3 m, Assier-Rzadkiewicz et al. 2000).</w:t>
      </w:r>
    </w:p>
    <w:p w:rsidR="00884908" w:rsidRPr="002035DA" w:rsidRDefault="00884908" w:rsidP="00884908">
      <w:r w:rsidRPr="002035DA">
        <w:t xml:space="preserve">However, </w:t>
      </w:r>
      <w:r w:rsidRPr="002035DA">
        <w:rPr>
          <w:rStyle w:val="StyleUnderline"/>
        </w:rPr>
        <w:t>enormous submarine landslides exhibiting volumes of several thousands of km3 may cause tsunamis with more widespread effects</w:t>
      </w:r>
      <w:r w:rsidRPr="002035DA">
        <w:t xml:space="preserve"> (Løvholt et al. 2005; Masson et al. 2006; Vanneste et al. 2011b). </w:t>
      </w:r>
      <w:r w:rsidRPr="002035DA">
        <w:rPr>
          <w:rStyle w:val="StyleUnderline"/>
        </w:rPr>
        <w:t xml:space="preserve">Numerical simulations reveal run-up heights up to 8.8 </w:t>
      </w:r>
      <w:r w:rsidRPr="002035DA">
        <w:t>m f</w:t>
      </w:r>
      <w:r w:rsidRPr="002035DA">
        <w:rPr>
          <w:rStyle w:val="StyleUnderline"/>
        </w:rPr>
        <w:t>or</w:t>
      </w:r>
      <w:r w:rsidRPr="002035DA">
        <w:t xml:space="preserve"> the 25–50 ka BP Currituck (165 km3) </w:t>
      </w:r>
      <w:r w:rsidRPr="002035DA">
        <w:rPr>
          <w:rStyle w:val="StyleUnderline"/>
        </w:rPr>
        <w:t>landslide tsunami</w:t>
      </w:r>
      <w:r w:rsidRPr="002035DA">
        <w:t xml:space="preserve"> (Geist et al. 2009), </w:t>
      </w:r>
      <w:r w:rsidRPr="002035DA">
        <w:rPr>
          <w:rStyle w:val="StyleUnderline"/>
        </w:rPr>
        <w:t>and &gt;9 m near-shore and 25 m offshore surface elevations</w:t>
      </w:r>
      <w:r w:rsidRPr="002035DA">
        <w:t xml:space="preserve"> for the 11,500-year BP BIG′95 (26 km3) landslide tsunami (Iglesias et al. 2012; Løvholt et al. 2013). </w:t>
      </w:r>
      <w:proofErr w:type="gramStart"/>
      <w:r w:rsidRPr="002035DA">
        <w:t>Numerical simulations and tsunami deposits from the 8150-year BP Storegga Slide (2,400 km3) reveal regional shoreline water levels of 10–20 m (Bondevik et al. 2005, Harbitz 1992).</w:t>
      </w:r>
      <w:proofErr w:type="gramEnd"/>
      <w:r w:rsidRPr="002035DA">
        <w:t xml:space="preserve"> Similarly, simulations of the 1,200 km3 Brunei landslide reveal offshore wave heights exceeding 5 m (Okal et al. 2011). Ward (2001) simulated a series of possible tsunamis revisiting historical events, providing near-shore amplitudes of 40–60 m for the 5,000 km3 Nuuanu landslide near Hawaii, 30 m for the Storegga landslide (assuming a volume of 5,500 km3), and 4–7 m waves offshore for the Currituck landslide (labelled Norfolk Canyon landslide by Ward, 2001).</w:t>
      </w:r>
    </w:p>
    <w:p w:rsidR="00884908" w:rsidRPr="002035DA" w:rsidRDefault="00884908" w:rsidP="00884908">
      <w:r w:rsidRPr="002035DA">
        <w:t xml:space="preserve">Volcanic flank collapses plunging into the water may also cause tsunamis inducing distant destruction (Abadie et al. 2012; Løvholt et al. 2008; Ward and Day 2001), although their tsunamigenic potentials are disputed (e.g. Gisler et al. 2006; Masson et al. 2006; McGuire 2006; McMurtry et al. 2004; Pararas-Carayannis 2002; Wynn and Masson 2003). </w:t>
      </w:r>
      <w:r w:rsidRPr="002035DA">
        <w:rPr>
          <w:rStyle w:val="StyleUnderline"/>
        </w:rPr>
        <w:t>Numerical simulations of the ca. 127 ka BP Alika giant submarine landslide and corresponding tsunami deposits at Lanai Island</w:t>
      </w:r>
      <w:r w:rsidRPr="002035DA">
        <w:t xml:space="preserve"> (corrected for sea island subsidence) </w:t>
      </w:r>
      <w:r w:rsidRPr="002035DA">
        <w:rPr>
          <w:rStyle w:val="StyleUnderline"/>
        </w:rPr>
        <w:t>indicate regional run-up heights exceeding 2–300 m</w:t>
      </w:r>
      <w:r w:rsidRPr="002035DA">
        <w:t xml:space="preserve"> (McMurtry et al. 2004). At Gran Canaria in the Canary Islands, tsunami deposits are observed up to 188 m above present sea level, probably following </w:t>
      </w:r>
      <w:proofErr w:type="gramStart"/>
      <w:r w:rsidRPr="002035DA">
        <w:t>a</w:t>
      </w:r>
      <w:proofErr w:type="gramEnd"/>
      <w:r w:rsidRPr="002035DA">
        <w:t xml:space="preserve"> 830 ka BP lateral collapse at neighbouring Tenerife Island (McGuire 2006). To the authors’ knowledge, there are no examples of volcano collapse of lava domes, flank failures, pyroclastic flows, lahars, or debris flows that have caused severe tsunamis of regional impact in historical times (eruptive volcano tsunamis excluded here). Nevertheless, due to their potential catastrophic impact, these types of massive events have received considerable attention, albeit being rare. However, several local volcano flank collapse tsunami events with reported run-up heights up to 15 m are observed (some with significant loss of lives), for example, in the Caribbean (Harbitz et al. 2012 and references therein), 2002 Stromboli Island (Italy; Tinti et al. 2005), as well as 1640 Komaga-Take, 1741 Oshima-Oshima, and 1792 Shimabara Bay (Mount Unzen, Japan; Inoue 1999), 1871 Ruang and 1979 Iliwerung (Indonesia), and 1888 Ritter Island (Papua New Guinea; McGuire 2006 and references therein). The 1888 Ritter Island event of approximately 5 km3 is the largest historical lateral volcano collapse.</w:t>
      </w:r>
    </w:p>
    <w:p w:rsidR="00884908" w:rsidRPr="002035DA" w:rsidRDefault="00884908" w:rsidP="00884908">
      <w:r w:rsidRPr="002035DA">
        <w:t xml:space="preserve">In spite of low probabilities, </w:t>
      </w:r>
      <w:r w:rsidRPr="002035DA">
        <w:rPr>
          <w:rStyle w:val="Emphasis"/>
        </w:rPr>
        <w:t>submarine landslides may cause larger tsunami inundation compared to earthquake-induced tsunamis as demonstrated above</w:t>
      </w:r>
      <w:r w:rsidRPr="002035DA">
        <w:rPr>
          <w:rStyle w:val="StyleUnderline"/>
        </w:rPr>
        <w:t>. This may be important for location and design of critical infrastructure that are often based on very long return periods</w:t>
      </w:r>
      <w:r w:rsidRPr="002035DA">
        <w:t xml:space="preserve"> (thousands of years) that may be weakly justified (P. J. Lynett pers. comm. 2012).</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 xml:space="preserve">Energy from a tsunami is like an atomic bomb—total destruction </w:t>
      </w:r>
    </w:p>
    <w:p w:rsidR="00884908" w:rsidRPr="002035DA" w:rsidRDefault="00884908" w:rsidP="00884908">
      <w:proofErr w:type="gramStart"/>
      <w:r w:rsidRPr="002035DA">
        <w:rPr>
          <w:rStyle w:val="Style13ptBold"/>
        </w:rPr>
        <w:t>Chang 11</w:t>
      </w:r>
      <w:r w:rsidRPr="002035DA">
        <w:t>—Ph.D. in physics from the University of Illinois.</w:t>
      </w:r>
      <w:proofErr w:type="gramEnd"/>
      <w:r w:rsidRPr="002035DA">
        <w:t xml:space="preserve"> [“The Destructive Power of Water,” </w:t>
      </w:r>
      <w:r w:rsidRPr="002035DA">
        <w:rPr>
          <w:i/>
        </w:rPr>
        <w:t>NYTimes</w:t>
      </w:r>
      <w:r w:rsidRPr="002035DA">
        <w:t xml:space="preserve">, Kenneth Chang, 12 March 2011, </w:t>
      </w:r>
      <w:hyperlink r:id="rId82" w:history="1">
        <w:r w:rsidRPr="002035DA">
          <w:rPr>
            <w:rStyle w:val="Hyperlink"/>
          </w:rPr>
          <w:t>http://www.nytimes.com/2011/03/13/weekinreview/13water.html?_r=0</w:t>
        </w:r>
      </w:hyperlink>
      <w:r w:rsidRPr="002035DA">
        <w:t>]</w:t>
      </w:r>
    </w:p>
    <w:p w:rsidR="00884908" w:rsidRPr="002035DA" w:rsidRDefault="00884908" w:rsidP="00884908">
      <w:pPr>
        <w:rPr>
          <w:rStyle w:val="StyleUnderline"/>
        </w:rPr>
      </w:pPr>
      <w:r w:rsidRPr="002035DA">
        <w:t xml:space="preserve">And </w:t>
      </w:r>
      <w:r w:rsidRPr="002035DA">
        <w:rPr>
          <w:rStyle w:val="StyleUnderline"/>
        </w:rPr>
        <w:t>when water is moving at 30 or 40 miles an hour, like the tsunami that inundated northern Japan on Friday, the heaviness of water turns deadly. Imagine 1,700 pounds hitting you at that speed, and each cubic yard of water as another 1,700 pounds bearing down on you. The destructiveness of a tsunami is not just one runaway car, but a fleet of them.</w:t>
      </w:r>
    </w:p>
    <w:p w:rsidR="00884908" w:rsidRPr="002035DA" w:rsidRDefault="00884908" w:rsidP="00884908">
      <w:r w:rsidRPr="002035DA">
        <w:t>“That’s exactly the analogy to use,” said Philip N. Froelich, a professor of oceanography at Florida State University. “</w:t>
      </w:r>
      <w:r w:rsidRPr="002035DA">
        <w:rPr>
          <w:rStyle w:val="StyleUnderline"/>
        </w:rPr>
        <w:t>And by the time you’re talking about a wall of water that’s 10 meters high, if that wave is two miles long into the ocean, it’s basically like a hundred tanks coming across you</w:t>
      </w:r>
      <w:r w:rsidRPr="002035DA">
        <w:t>. Even though it’s a fluid, it operates like a solid hammer.”</w:t>
      </w:r>
    </w:p>
    <w:p w:rsidR="00884908" w:rsidRPr="002035DA" w:rsidRDefault="00884908" w:rsidP="00884908">
      <w:pPr>
        <w:rPr>
          <w:rStyle w:val="StyleUnderline"/>
        </w:rPr>
      </w:pPr>
      <w:r w:rsidRPr="002035DA">
        <w:t xml:space="preserve">Water does not act quite the same way as speeding cars. As a fluid, it can slip around some objects like round columns, while slamming full force when a large wall is in its way. It also gathers debris — dirt, cars, trees — as it flows. </w:t>
      </w:r>
      <w:r w:rsidRPr="002035DA">
        <w:rPr>
          <w:rStyle w:val="StyleUnderline"/>
        </w:rPr>
        <w:t>Those added projectiles can create more destruction as they crash into other objects. Even if the wave only comes up to the knees, the force is enough to knock a person down.</w:t>
      </w:r>
    </w:p>
    <w:p w:rsidR="00884908" w:rsidRPr="002035DA" w:rsidRDefault="00884908" w:rsidP="00884908">
      <w:r w:rsidRPr="002035DA">
        <w:t>The power of a tsunami comes from straightforward physics. An earthquake suddenly pushes part of the sea floor up or down. That changes the height of the water above it — what physicists call potential energy — and the potential energy quickly changes into the kinetic energy of the tsunami waves.</w:t>
      </w:r>
    </w:p>
    <w:p w:rsidR="00884908" w:rsidRPr="002035DA" w:rsidRDefault="00884908" w:rsidP="00884908">
      <w:r w:rsidRPr="002035DA">
        <w:t>In a rough guess, Harry Yeh, a professor of ocean engineering at Oregon State University, said that the earthquake on Friday pushed a section of sea floor 250 miles long and 50 miles down by an average of one yard. That resulted in billions of cubic yards of water — trillions of pounds — suddenly shifting position.</w:t>
      </w:r>
    </w:p>
    <w:p w:rsidR="00884908" w:rsidRPr="002035DA" w:rsidRDefault="00884908" w:rsidP="00884908">
      <w:pPr>
        <w:rPr>
          <w:rStyle w:val="StyleUnderline"/>
        </w:rPr>
      </w:pPr>
      <w:r w:rsidRPr="002035DA">
        <w:rPr>
          <w:rStyle w:val="StyleUnderline"/>
        </w:rPr>
        <w:t xml:space="preserve">That energy going into the tsunami, </w:t>
      </w:r>
      <w:r w:rsidRPr="002035DA">
        <w:t>according to Professor Yeh’s estimate, was a bit less than</w:t>
      </w:r>
      <w:r w:rsidRPr="002035DA">
        <w:rPr>
          <w:rStyle w:val="StyleUnderline"/>
        </w:rPr>
        <w:t xml:space="preserve"> that of an exploding atomic bomb.</w:t>
      </w:r>
    </w:p>
    <w:p w:rsidR="00884908" w:rsidRPr="002035DA" w:rsidRDefault="00884908" w:rsidP="00884908">
      <w:pPr>
        <w:rPr>
          <w:rStyle w:val="StyleUnderline"/>
        </w:rPr>
      </w:pPr>
      <w:r w:rsidRPr="002035DA">
        <w:rPr>
          <w:rStyle w:val="StyleUnderline"/>
        </w:rPr>
        <w:t>In addition to the damage that a tsunami can inflict along coastlines in particular countries, it can also have an effect on the entire earth. The planet’s oceans are very heavy, applying enormous pressure to the ocean crust. When the distribution of that pressure is shifted</w:t>
      </w:r>
      <w:r w:rsidRPr="002035DA">
        <w:t xml:space="preserve">, as it is during an earthquake, </w:t>
      </w:r>
      <w:r w:rsidRPr="002035DA">
        <w:rPr>
          <w:rStyle w:val="StyleUnderline"/>
        </w:rPr>
        <w:t>it can induce wobbles in the earth’s rotation.</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Mapping MH solves</w:t>
      </w:r>
    </w:p>
    <w:p w:rsidR="00884908" w:rsidRPr="002035DA" w:rsidRDefault="00884908" w:rsidP="00884908">
      <w:r w:rsidRPr="002035DA">
        <w:rPr>
          <w:rStyle w:val="Style13ptBold"/>
        </w:rPr>
        <w:t>Hünerbach 04</w:t>
      </w:r>
      <w:r w:rsidRPr="002035DA">
        <w:t xml:space="preserve">—Partner at the Continental Slope Stability project. [“Landslides in the North Altantic and its adjacent seas: an analysis of their morphology, setting and behavior,” </w:t>
      </w:r>
      <w:r w:rsidRPr="002035DA">
        <w:rPr>
          <w:i/>
        </w:rPr>
        <w:t>Marine Geology,</w:t>
      </w:r>
      <w:r w:rsidRPr="002035DA">
        <w:t xml:space="preserve"> Volume 213, Issues 1-4, December 2004, pp 343-362, accessed through Emory] // AG</w:t>
      </w:r>
    </w:p>
    <w:p w:rsidR="00884908" w:rsidRPr="002035DA" w:rsidRDefault="00884908" w:rsidP="00884908">
      <w:r w:rsidRPr="002035DA">
        <w:t xml:space="preserve">The involvement of trigger mechanisms has been mostly excluded in this discussion because there was no clear picture of any dominating mechanism in the data set. </w:t>
      </w:r>
      <w:r w:rsidRPr="002035DA">
        <w:rPr>
          <w:rStyle w:val="StyleUnderline"/>
        </w:rPr>
        <w:t>Possible trigger mechanisms which are, or thought to be, most common</w:t>
      </w:r>
      <w:r w:rsidRPr="002035DA">
        <w:t xml:space="preserve">, include earthquakes, </w:t>
      </w:r>
      <w:r w:rsidRPr="002035DA">
        <w:rPr>
          <w:rStyle w:val="StyleUnderline"/>
        </w:rPr>
        <w:t>gas hydrates</w:t>
      </w:r>
      <w:r w:rsidRPr="002035DA">
        <w:t>, tectonic movement, solifluction, internal waves, sediment overload, erosion, sea-level change, ground-/freshwater seepage and, especially in fjords, human impact.</w:t>
      </w:r>
    </w:p>
    <w:p w:rsidR="00884908" w:rsidRPr="002035DA" w:rsidRDefault="00884908" w:rsidP="00884908">
      <w:r w:rsidRPr="002035DA">
        <w:rPr>
          <w:rStyle w:val="StyleUnderline"/>
        </w:rPr>
        <w:t>It is clear from our study that a much more meaningful analysis could have been performed if more modern high-resolution mapping data had been available</w:t>
      </w:r>
      <w:r w:rsidRPr="002035DA">
        <w:t xml:space="preserve">. Collecting high-resolution sidescan, multibeam and seismic data to get a complete picture of a submarine landslide and its surrounding environment, dimensions, surface and subsurface expression is a necessity; </w:t>
      </w:r>
      <w:r w:rsidRPr="002035DA">
        <w:rPr>
          <w:rStyle w:val="StyleUnderline"/>
        </w:rPr>
        <w:t>not only for statistical analysis, but also to give more insight in the processes involved in landsliding. Geotechnical data from boreholes and samples is likely to hold the key to understanding landslide processes, but is rarely available</w:t>
      </w:r>
      <w:r w:rsidRPr="002035DA">
        <w:t>. This is sometimes both technically difficult and expensive to obtain, although some such data exist already, particularly in industry, which needs to be encouraged to release it to the academic community. Initiatives like COSTA are a good opportunity to bring industry and scientists together and try to reach these aims.</w:t>
      </w:r>
    </w:p>
    <w:p w:rsidR="00884908" w:rsidRPr="002035DA" w:rsidRDefault="00884908" w:rsidP="00884908"/>
    <w:p w:rsidR="00884908" w:rsidRPr="002035DA" w:rsidRDefault="00884908" w:rsidP="00884908">
      <w:pPr>
        <w:pStyle w:val="Heading3"/>
        <w:rPr>
          <w:rFonts w:cs="Times New Roman"/>
          <w:lang w:val="fr-FR"/>
        </w:rPr>
      </w:pPr>
      <w:r w:rsidRPr="002035DA">
        <w:rPr>
          <w:rFonts w:cs="Times New Roman"/>
          <w:lang w:val="fr-FR"/>
        </w:rPr>
        <w:t>2AC—Tsunami Impact</w:t>
      </w:r>
    </w:p>
    <w:p w:rsidR="00884908" w:rsidRPr="002035DA" w:rsidRDefault="00884908" w:rsidP="00884908">
      <w:pPr>
        <w:pStyle w:val="Heading4"/>
        <w:rPr>
          <w:rFonts w:cs="Times New Roman"/>
          <w:lang w:val="fr-FR"/>
        </w:rPr>
      </w:pPr>
      <w:r w:rsidRPr="002035DA">
        <w:rPr>
          <w:rFonts w:cs="Times New Roman"/>
          <w:lang w:val="fr-FR"/>
        </w:rPr>
        <w:t xml:space="preserve">Tsunamis cause total destruction </w:t>
      </w:r>
    </w:p>
    <w:p w:rsidR="00884908" w:rsidRPr="002035DA" w:rsidRDefault="00884908" w:rsidP="00884908">
      <w:proofErr w:type="gramStart"/>
      <w:r w:rsidRPr="002035DA">
        <w:rPr>
          <w:rStyle w:val="Style13ptBold"/>
        </w:rPr>
        <w:t>Pendick 04</w:t>
      </w:r>
      <w:r w:rsidRPr="002035DA">
        <w:t>—M.A., History of Science and Medicine from the University of Wisconsin.</w:t>
      </w:r>
      <w:proofErr w:type="gramEnd"/>
      <w:r w:rsidRPr="002035DA">
        <w:t xml:space="preserve"> [“A Deadly Force,” Daniel Pendick, </w:t>
      </w:r>
      <w:r w:rsidRPr="002035DA">
        <w:rPr>
          <w:i/>
        </w:rPr>
        <w:t>PBS</w:t>
      </w:r>
      <w:r w:rsidRPr="002035DA">
        <w:t xml:space="preserve">, 26 December 2004, </w:t>
      </w:r>
      <w:hyperlink r:id="rId83" w:history="1">
        <w:r w:rsidRPr="002035DA">
          <w:rPr>
            <w:rStyle w:val="Hyperlink"/>
          </w:rPr>
          <w:t>http://www.pbs.org/wnet/savageearth/tsunami/</w:t>
        </w:r>
      </w:hyperlink>
      <w:r w:rsidRPr="002035DA">
        <w:t>] // AG</w:t>
      </w:r>
    </w:p>
    <w:p w:rsidR="00884908" w:rsidRPr="002035DA" w:rsidRDefault="00884908" w:rsidP="00884908">
      <w:r w:rsidRPr="002035DA">
        <w:t xml:space="preserve">On the open ocean, </w:t>
      </w:r>
      <w:r w:rsidRPr="002035DA">
        <w:rPr>
          <w:rStyle w:val="StyleUnderline"/>
        </w:rPr>
        <w:t>tsunami waves approach speeds of 500 mph, almost fast enough to keep pace with a jetliner</w:t>
      </w:r>
      <w:r w:rsidRPr="002035DA">
        <w:t xml:space="preserve">. But gazing out the window of a 747, you wouldn't be able to pick it out from the wind-driven swells. </w:t>
      </w:r>
      <w:r w:rsidRPr="002035DA">
        <w:rPr>
          <w:rStyle w:val="StyleUnderline"/>
        </w:rPr>
        <w:t>In deep water, the waves spread out and hunch down, with hundreds of miles between crests that may be just a few feet high.</w:t>
      </w:r>
      <w:r w:rsidRPr="002035DA">
        <w:t xml:space="preserve"> A passenger on a passing ship would scarcely detect their passing. But in fact the tsunami crest is just the very tip of a vast mass of water in motion. </w:t>
      </w:r>
      <w:r w:rsidRPr="002035DA">
        <w:rPr>
          <w:rStyle w:val="StyleUnderline"/>
        </w:rPr>
        <w:t>Though wind-driven waves and swells are confined to a shallow layer near the ocean surface, a tsunami extends thousands of feet deep into the ocean.</w:t>
      </w:r>
    </w:p>
    <w:p w:rsidR="00884908" w:rsidRPr="002035DA" w:rsidRDefault="00884908" w:rsidP="00884908">
      <w:r w:rsidRPr="002035DA">
        <w:t xml:space="preserve">Because the momentum of the waves is so great, </w:t>
      </w:r>
      <w:r w:rsidRPr="002035DA">
        <w:rPr>
          <w:rStyle w:val="StyleUnderline"/>
        </w:rPr>
        <w:t>a tsunami can travel great distances with little loss of energy</w:t>
      </w:r>
      <w:r w:rsidRPr="002035DA">
        <w:t>. The 1960 earthquake off the coast of Chile generated a tsunami that had enough force to kill 150 people in Japan after a journey of 22 hours and 10,000 miles. The waves from a trans-Pacific tsunami can reverberate back and forth across the ocean for days, making it jiggle like a planetary-scale pan of Jell-O.</w:t>
      </w:r>
      <w:r w:rsidRPr="002035DA">
        <w:tab/>
      </w:r>
    </w:p>
    <w:p w:rsidR="00884908" w:rsidRPr="002035DA" w:rsidRDefault="00884908" w:rsidP="00884908">
      <w:r w:rsidRPr="002035DA">
        <w:rPr>
          <w:rStyle w:val="StyleUnderline"/>
        </w:rPr>
        <w:t xml:space="preserve">As the waves in the tsunami reach shore, they slow down due to the shallowing sea floor, and the loss in speed is often accompanied by a dramatic increase in wave height. The waves scrunch together like the ribs of an accordion and heave upward. </w:t>
      </w:r>
      <w:r w:rsidRPr="002035DA">
        <w:t xml:space="preserve">Depending on the geometry of the seafloor warping that first generated the waves, tsunami attacks can take different forms. In certain cases, the sea can seem at first to draw a breath and empty harbors, leaving fish flopping on the mud. </w:t>
      </w:r>
      <w:r w:rsidRPr="002035DA">
        <w:rPr>
          <w:rStyle w:val="StyleUnderline"/>
        </w:rPr>
        <w:t>This sometimes draws the curious to the shoreline and to their deaths, since the withdrawing of the sea is inevitably followed by the arrival of the crest of a tsunami wave</w:t>
      </w:r>
      <w:r w:rsidRPr="002035DA">
        <w:t xml:space="preserve">. </w:t>
      </w:r>
      <w:r w:rsidRPr="002035DA">
        <w:rPr>
          <w:rStyle w:val="StyleUnderline"/>
        </w:rPr>
        <w:t>Tsunamis also flood in suddenly without warning</w:t>
      </w:r>
      <w:r w:rsidRPr="002035DA">
        <w:t>. Tsunami waves usually don't curve over and break, like Hawaiian surf waves. Survivors of tsunami attacks describe them as dark "walls" of water. Impelled by the mass of water behind them, the waves bulldoze onto the shore and inundate the coast, snapping trees like twigs, toppling stone walls and lighthouses, and smashing houses and buildings into kindling.</w:t>
      </w:r>
    </w:p>
    <w:p w:rsidR="00884908" w:rsidRPr="002035DA" w:rsidRDefault="00884908" w:rsidP="00884908">
      <w:pPr>
        <w:rPr>
          <w:rStyle w:val="StyleUnderline"/>
        </w:rPr>
      </w:pPr>
      <w:r w:rsidRPr="002035DA">
        <w:rPr>
          <w:rStyle w:val="StyleUnderline"/>
        </w:rPr>
        <w:t>The contours of the seafloor and coastline have a profound influence on the height of the waves -- sometimes with surprising and dangerous results.</w:t>
      </w:r>
      <w:r w:rsidRPr="002035DA">
        <w:t xml:space="preserve"> During the 1993 tsunami attack on Okushiri, Japan, the wave "runup" on the coast averaged about 15 to 20 meters (50 - 65 feet). But in one particular spot, the waves pushed into a V-shaped valley open to the sea, </w:t>
      </w:r>
      <w:r w:rsidRPr="002035DA">
        <w:rPr>
          <w:rStyle w:val="StyleUnderline"/>
        </w:rPr>
        <w:t>concentrating the water in a tighter and tighter space. In the end, the water ran up to 32 meters (90 feet) above sea level, about the height of an 8-story office building.</w:t>
      </w:r>
    </w:p>
    <w:p w:rsidR="00884908" w:rsidRPr="002035DA" w:rsidRDefault="00884908" w:rsidP="00884908">
      <w:pPr>
        <w:rPr>
          <w:rStyle w:val="StyleUnderline"/>
        </w:rPr>
      </w:pPr>
    </w:p>
    <w:p w:rsidR="00884908" w:rsidRPr="002035DA" w:rsidRDefault="00884908" w:rsidP="00884908">
      <w:pPr>
        <w:pStyle w:val="Heading3"/>
        <w:rPr>
          <w:rFonts w:cs="Times New Roman"/>
        </w:rPr>
      </w:pPr>
      <w:r w:rsidRPr="002035DA">
        <w:rPr>
          <w:rFonts w:cs="Times New Roman"/>
        </w:rPr>
        <w:t>2AC—Atlantic Coast Key</w:t>
      </w:r>
    </w:p>
    <w:p w:rsidR="00884908" w:rsidRPr="002035DA" w:rsidRDefault="00884908" w:rsidP="00884908">
      <w:pPr>
        <w:pStyle w:val="Heading4"/>
        <w:rPr>
          <w:rFonts w:cs="Times New Roman"/>
        </w:rPr>
      </w:pPr>
      <w:r w:rsidRPr="002035DA">
        <w:rPr>
          <w:rFonts w:cs="Times New Roman"/>
        </w:rPr>
        <w:t xml:space="preserve">Tsunamis on the Atlantic coast affect millions </w:t>
      </w:r>
    </w:p>
    <w:p w:rsidR="00884908" w:rsidRPr="002035DA" w:rsidRDefault="00884908" w:rsidP="00884908">
      <w:proofErr w:type="gramStart"/>
      <w:r w:rsidRPr="002035DA">
        <w:rPr>
          <w:rStyle w:val="Style13ptBold"/>
        </w:rPr>
        <w:t>Hornbach et al 07</w:t>
      </w:r>
      <w:r w:rsidRPr="002035DA">
        <w:t>—Professor and researcher at the institute for geophysics at the University of Texas.</w:t>
      </w:r>
      <w:proofErr w:type="gramEnd"/>
      <w:r w:rsidRPr="002035DA">
        <w:t xml:space="preserve"> [ “Triggering mechanism and tsunamogenic potential of the Cape Fear Slide complex, U.S. Atlantic margin,” Matthew J. Hornbach, Luc L. Lavier, and Carolyn D. Ruppel, </w:t>
      </w:r>
      <w:r w:rsidRPr="002035DA">
        <w:rPr>
          <w:i/>
        </w:rPr>
        <w:t>U.S. Geological Survey</w:t>
      </w:r>
      <w:r w:rsidRPr="002035DA">
        <w:t>, Volume 8, Number 12, 28 December 2007] // AG</w:t>
      </w:r>
    </w:p>
    <w:p w:rsidR="00884908" w:rsidRPr="002035DA" w:rsidRDefault="00884908" w:rsidP="00884908">
      <w:r w:rsidRPr="002035DA">
        <w:t xml:space="preserve">[4] </w:t>
      </w:r>
      <w:r w:rsidRPr="002035DA">
        <w:rPr>
          <w:rStyle w:val="StyleUnderline"/>
        </w:rPr>
        <w:t>The rapid displacement of large volumes of material during some submarine slide events can also lead to tsunami generation. For most of the North American Atlantic margin, thoug</w:t>
      </w:r>
      <w:r w:rsidRPr="002035DA">
        <w:t xml:space="preserve">h, no thorough assessment of the tsunamogenic potential of past or possible future slide events has been undertaken. </w:t>
      </w:r>
      <w:r w:rsidRPr="002035DA">
        <w:rPr>
          <w:rStyle w:val="StyleUnderline"/>
        </w:rPr>
        <w:t>With the rapid increase in worldwide coastal populations over the past 50 years, developing an understanding of tsunami generation by offshore submarine slides has significant societal relevance</w:t>
      </w:r>
      <w:r w:rsidRPr="002035DA">
        <w:t>.</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2AC—BioD Impact</w:t>
      </w:r>
    </w:p>
    <w:p w:rsidR="00884908" w:rsidRPr="002035DA" w:rsidRDefault="00884908" w:rsidP="00884908">
      <w:pPr>
        <w:pStyle w:val="Heading4"/>
        <w:rPr>
          <w:rFonts w:cs="Times New Roman"/>
        </w:rPr>
      </w:pPr>
      <w:r w:rsidRPr="002035DA">
        <w:rPr>
          <w:rFonts w:cs="Times New Roman"/>
        </w:rPr>
        <w:t xml:space="preserve">Tsunamis wreck biodiversity </w:t>
      </w:r>
    </w:p>
    <w:p w:rsidR="00884908" w:rsidRPr="002035DA" w:rsidRDefault="00884908" w:rsidP="00884908">
      <w:proofErr w:type="gramStart"/>
      <w:r w:rsidRPr="002035DA">
        <w:rPr>
          <w:rStyle w:val="Style13ptBold"/>
        </w:rPr>
        <w:t>Arya et al 06</w:t>
      </w:r>
      <w:r w:rsidRPr="002035DA">
        <w:t>—Ministry of Home Affairs of India, Professor Emeritus, Dept. of Eq. Engineering, IIT Roorkee.</w:t>
      </w:r>
      <w:proofErr w:type="gramEnd"/>
      <w:r w:rsidRPr="002035DA">
        <w:t xml:space="preserve"> [“Some aspects of tsunami impact and recovery in India,” Anand S. Arya and E.V. Muely, </w:t>
      </w:r>
      <w:r w:rsidRPr="002035DA">
        <w:rPr>
          <w:i/>
        </w:rPr>
        <w:t>Disaster Prevention and Management</w:t>
      </w:r>
      <w:r w:rsidRPr="002035DA">
        <w:t>, Volume 15, Number 1, 2006, pp 51-66, accessed through Emory] // AG</w:t>
      </w:r>
    </w:p>
    <w:p w:rsidR="00884908" w:rsidRPr="002035DA" w:rsidRDefault="00884908" w:rsidP="00884908">
      <w:r w:rsidRPr="002035DA">
        <w:t>2.8 Impact on coastal and marine environment</w:t>
      </w:r>
    </w:p>
    <w:p w:rsidR="00884908" w:rsidRPr="002035DA" w:rsidRDefault="00884908" w:rsidP="00884908">
      <w:r w:rsidRPr="002035DA">
        <w:rPr>
          <w:rStyle w:val="StyleUnderline"/>
        </w:rPr>
        <w:t>Studies on rapid assessment of the impact of tsunami on the coastal and marine environment</w:t>
      </w:r>
      <w:r w:rsidRPr="002035DA">
        <w:t xml:space="preserve"> including the bio-diversity in Andaman and Nicobar Islands as well as areas in Tamil Nadu </w:t>
      </w:r>
      <w:r w:rsidRPr="002035DA">
        <w:rPr>
          <w:rStyle w:val="StyleUnderline"/>
        </w:rPr>
        <w:t>indicate varying degrees of damage.</w:t>
      </w:r>
      <w:r w:rsidRPr="002035DA">
        <w:t xml:space="preserve"> Many of these islands have gone through submergence of coastal flat lands with massive ingress of the saline water and change of coastlines leading to </w:t>
      </w:r>
      <w:r w:rsidRPr="002035DA">
        <w:rPr>
          <w:rStyle w:val="StyleUnderline"/>
        </w:rPr>
        <w:t>changes in the terrestrial and marine environment</w:t>
      </w:r>
      <w:r w:rsidRPr="002035DA">
        <w:t xml:space="preserve">. The Pulomilo Island that was once connected with Little Nicobar has been completely submerged except for a small hill top whereas the western coasts of Great and Little Nicobars have been partially submerged </w:t>
      </w:r>
      <w:proofErr w:type="gramStart"/>
      <w:r w:rsidRPr="002035DA">
        <w:t>Similarly</w:t>
      </w:r>
      <w:proofErr w:type="gramEnd"/>
      <w:r w:rsidRPr="002035DA">
        <w:t xml:space="preserve">, the Central Nicobar Islands of Trinket and Katchal have split with wide cracks, resulting into complete transformation of topography and contour of island coastline. </w:t>
      </w:r>
      <w:r w:rsidRPr="002035DA">
        <w:rPr>
          <w:rStyle w:val="StyleUnderline"/>
        </w:rPr>
        <w:t>Studies also reveal massive loss of human life in all the tsunami affected areas besides destruction of coastal settlements and infrastructure, loss of fishing boats and facilities as well as degradation of agricultural lands and forests besides salinization and contamination of water resources.</w:t>
      </w:r>
      <w:r w:rsidRPr="002035DA">
        <w:t xml:space="preserve"> Observations on the damages caused to the ecosystems show increased levels of turbidity, reduction in water transparency leading to </w:t>
      </w:r>
      <w:r w:rsidRPr="002035DA">
        <w:rPr>
          <w:rStyle w:val="StyleUnderline"/>
        </w:rPr>
        <w:t>loss of primary productivity, uprooting and devastation of corals, loss of habitat and breeding cycles and loss of places of various species of flora and fauna or ecological and economic significance as well as fish and fisheries in the region</w:t>
      </w:r>
      <w:r w:rsidRPr="002035DA">
        <w:t>. It has also been reported that Mangroves in Pichavaram and Muthupet in Tamil Nadu have resisted devastating impact of tsunami by absorbing the wave energy resulting into reduction of losses to lives as well as properties in their vicinity.</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2AC—MH Triggers Landslides</w:t>
      </w:r>
    </w:p>
    <w:p w:rsidR="00884908" w:rsidRPr="002035DA" w:rsidRDefault="00884908" w:rsidP="00884908">
      <w:pPr>
        <w:pStyle w:val="Heading4"/>
        <w:rPr>
          <w:rFonts w:cs="Times New Roman"/>
        </w:rPr>
      </w:pPr>
      <w:r w:rsidRPr="002035DA">
        <w:rPr>
          <w:rFonts w:cs="Times New Roman"/>
        </w:rPr>
        <w:t xml:space="preserve">MHs can trigger landslides in the U.S. Atlantic </w:t>
      </w:r>
      <w:proofErr w:type="gramStart"/>
      <w:r w:rsidRPr="002035DA">
        <w:rPr>
          <w:rFonts w:cs="Times New Roman"/>
        </w:rPr>
        <w:t>ocean</w:t>
      </w:r>
      <w:proofErr w:type="gramEnd"/>
      <w:r w:rsidRPr="002035DA">
        <w:rPr>
          <w:rFonts w:cs="Times New Roman"/>
        </w:rPr>
        <w:t xml:space="preserve"> </w:t>
      </w:r>
    </w:p>
    <w:p w:rsidR="00884908" w:rsidRPr="002035DA" w:rsidRDefault="00884908" w:rsidP="00884908">
      <w:proofErr w:type="gramStart"/>
      <w:r w:rsidRPr="002035DA">
        <w:rPr>
          <w:rStyle w:val="Style13ptBold"/>
        </w:rPr>
        <w:t>Chaytor et al 09</w:t>
      </w:r>
      <w:r w:rsidRPr="002035DA">
        <w:t>—Department of Geology and Geophysics at the Woods Hole Oceanographic Institution, Ph.D in Geological Oceanography at Oregon State.</w:t>
      </w:r>
      <w:proofErr w:type="gramEnd"/>
      <w:r w:rsidRPr="002035DA">
        <w:t xml:space="preserve"> [“Size distribution of submarine landslides along the U.S. Atlantic margin,” Jason D. Chaytor, Uri S. ten Brink, Andrew R. Solowc, and Brian D. Andrews, </w:t>
      </w:r>
      <w:r w:rsidRPr="002035DA">
        <w:rPr>
          <w:i/>
        </w:rPr>
        <w:t>Marine Geology</w:t>
      </w:r>
      <w:r w:rsidRPr="002035DA">
        <w:t>, Volume 264, 2009, pp 23, accessed through Emory.] // AG</w:t>
      </w:r>
    </w:p>
    <w:p w:rsidR="00884908" w:rsidRPr="002035DA" w:rsidRDefault="00884908" w:rsidP="00884908">
      <w:pPr>
        <w:rPr>
          <w:rStyle w:val="Emphasis"/>
        </w:rPr>
      </w:pPr>
      <w:r w:rsidRPr="002035DA">
        <w:rPr>
          <w:rStyle w:val="StyleUnderline"/>
        </w:rPr>
        <w:t>The differences in distributions of landslides along the U.S. Atlantic margin when compared to other regions mentioned</w:t>
      </w:r>
      <w:r w:rsidRPr="002035DA">
        <w:t xml:space="preserve"> above (i.e., log– normal vs. inverse power law) may reﬂect observational limitations or error, it </w:t>
      </w:r>
      <w:r w:rsidRPr="002035DA">
        <w:rPr>
          <w:rStyle w:val="StyleUnderline"/>
        </w:rPr>
        <w:t>may</w:t>
      </w:r>
      <w:r w:rsidRPr="002035DA">
        <w:t xml:space="preserve"> be </w:t>
      </w:r>
      <w:r w:rsidRPr="002035DA">
        <w:rPr>
          <w:rStyle w:val="StyleUnderline"/>
        </w:rPr>
        <w:t>due to a more fundamental characteristic of the study area, such as geologic control on the landslides</w:t>
      </w:r>
      <w:r w:rsidRPr="002035DA">
        <w:t xml:space="preserve">, or it may be related to a dynamic feature of the landslide processes that controls their size. For example, in many regions, the variation of geomorphic, lithologic, or structural characteristics can be a critical factor in controlling the differences in the rate and magnitude of landscape modiﬁcation by slope failure (Burbank and Anderson, 2001). The </w:t>
      </w:r>
      <w:r w:rsidRPr="002035DA">
        <w:rPr>
          <w:rStyle w:val="StyleUnderline"/>
        </w:rPr>
        <w:t>region under study here encompasses a very large geographic area, with variations in geology</w:t>
      </w:r>
      <w:r w:rsidRPr="002035DA">
        <w:t xml:space="preserve"> (e.g., Quaternary glacial and non-glacial ﬂuvial deposits), seaﬂoor slope, and </w:t>
      </w:r>
      <w:r w:rsidRPr="002035DA">
        <w:rPr>
          <w:rStyle w:val="StyleUnderline"/>
        </w:rPr>
        <w:t>potential local triggering mechanisms such as</w:t>
      </w:r>
      <w:r w:rsidRPr="002035DA">
        <w:t xml:space="preserve">: 1) salt diapirism south of Cape Hatteras (Dillon et al., 1982); 2) water discharge movement along the slope off New Jersey (Robb, 1984); 3) sediment thickness and composition changes (e.g., Pratson and Laine, 1989); and 4) </w:t>
      </w:r>
      <w:r w:rsidRPr="002035DA">
        <w:rPr>
          <w:rStyle w:val="StyleUnderline"/>
        </w:rPr>
        <w:t>hydrate destabilization</w:t>
      </w:r>
      <w:r w:rsidRPr="002035DA">
        <w:t xml:space="preserve"> (Carpenter, 1981) which </w:t>
      </w:r>
      <w:r w:rsidRPr="002035DA">
        <w:rPr>
          <w:rStyle w:val="Emphasis"/>
        </w:rPr>
        <w:t>may provide some control on the size of landslides and hence their distribution.</w:t>
      </w:r>
    </w:p>
    <w:p w:rsidR="00884908" w:rsidRPr="002035DA" w:rsidRDefault="00884908" w:rsidP="00884908">
      <w:pPr>
        <w:rPr>
          <w:rStyle w:val="Emphasis"/>
        </w:rPr>
      </w:pPr>
    </w:p>
    <w:p w:rsidR="00884908" w:rsidRPr="002035DA" w:rsidRDefault="00884908" w:rsidP="00884908">
      <w:pPr>
        <w:pStyle w:val="Heading4"/>
        <w:rPr>
          <w:rFonts w:cs="Times New Roman"/>
        </w:rPr>
      </w:pPr>
      <w:r w:rsidRPr="002035DA">
        <w:rPr>
          <w:rFonts w:cs="Times New Roman"/>
        </w:rPr>
        <w:t>MH melting increases risks of landslides</w:t>
      </w:r>
    </w:p>
    <w:p w:rsidR="00884908" w:rsidRPr="002035DA" w:rsidRDefault="00884908" w:rsidP="00884908">
      <w:proofErr w:type="gramStart"/>
      <w:r w:rsidRPr="002035DA">
        <w:rPr>
          <w:rStyle w:val="Style13ptBold"/>
        </w:rPr>
        <w:t>Harbitz et al 13</w:t>
      </w:r>
      <w:r w:rsidRPr="002035DA">
        <w:t>—Norwegian Geotechnical Institute, PhD in fluid mechanics, University of Oslo.</w:t>
      </w:r>
      <w:proofErr w:type="gramEnd"/>
      <w:r w:rsidRPr="002035DA">
        <w:t xml:space="preserve"> [“Submarine landslide tsunamis: how extreme and how likely?” </w:t>
      </w:r>
      <w:r w:rsidRPr="002035DA">
        <w:rPr>
          <w:i/>
        </w:rPr>
        <w:t xml:space="preserve">Journal of the International Society for the Prevention and Mitigation of Natural Hazards, </w:t>
      </w:r>
      <w:r w:rsidRPr="002035DA">
        <w:t>Carl B. Hardbitz, Finn Lovholt, and Hilmar Bungum, 14 May 2013.] // AG</w:t>
      </w:r>
    </w:p>
    <w:p w:rsidR="00884908" w:rsidRPr="002035DA" w:rsidRDefault="00884908" w:rsidP="00884908">
      <w:r w:rsidRPr="002035DA">
        <w:t xml:space="preserve">It has been proposed that </w:t>
      </w:r>
      <w:r w:rsidRPr="002035DA">
        <w:rPr>
          <w:rStyle w:val="StyleUnderline"/>
        </w:rPr>
        <w:t>global warming followed by increased seismicity around the edge of the present-day ice sheets</w:t>
      </w:r>
      <w:r w:rsidRPr="002035DA">
        <w:t xml:space="preserve"> (in particular Greenland) will trigger slope instability, thereby influencing the landslide tsunami threat (Berndt et al. 2009). In addition, </w:t>
      </w:r>
      <w:r w:rsidRPr="002035DA">
        <w:rPr>
          <w:rStyle w:val="StyleUnderline"/>
        </w:rPr>
        <w:t xml:space="preserve">ocean warming may lead to </w:t>
      </w:r>
      <w:r w:rsidRPr="002035DA">
        <w:rPr>
          <w:rStyle w:val="Emphasis"/>
        </w:rPr>
        <w:t>hydrate melting</w:t>
      </w:r>
      <w:r w:rsidRPr="002035DA">
        <w:rPr>
          <w:rStyle w:val="StyleUnderline"/>
        </w:rPr>
        <w:t xml:space="preserve"> and reduced slope stability</w:t>
      </w:r>
      <w:r w:rsidRPr="002035DA">
        <w:t>. Other predictions resulting from increased global temperatures include increased storminess and changes to the seasonality of rainfall as well as rises in global sea level (BGS 2009).</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 xml:space="preserve">MHs destabilize seafloor in the North Atlantic </w:t>
      </w:r>
    </w:p>
    <w:p w:rsidR="00884908" w:rsidRPr="002035DA" w:rsidRDefault="00884908" w:rsidP="00884908">
      <w:r w:rsidRPr="002035DA">
        <w:rPr>
          <w:rStyle w:val="Style13ptBold"/>
        </w:rPr>
        <w:t>Hünerbach 04</w:t>
      </w:r>
      <w:r w:rsidRPr="002035DA">
        <w:t xml:space="preserve">—Partner at the Continental Slope Stability project. [“Landslides in the North Altantic and its adjacent seas: an analysis of their morphology, setting and behavior,” </w:t>
      </w:r>
      <w:r w:rsidRPr="002035DA">
        <w:rPr>
          <w:i/>
        </w:rPr>
        <w:t>Marine Geology,</w:t>
      </w:r>
      <w:r w:rsidRPr="002035DA">
        <w:t xml:space="preserve"> Volume 213, Issues 1-4, December 2004, pp 343-362, accessed through Emory] // AG</w:t>
      </w:r>
    </w:p>
    <w:p w:rsidR="00884908" w:rsidRPr="002035DA" w:rsidRDefault="00884908" w:rsidP="00884908">
      <w:r w:rsidRPr="002035DA">
        <w:rPr>
          <w:rStyle w:val="StyleUnderline"/>
        </w:rPr>
        <w:t>On both sides of the North Atlantic</w:t>
      </w:r>
      <w:r w:rsidRPr="002035DA">
        <w:t xml:space="preserve">, a large number of landslides initiate in water depths of 1000–1300 m (Fig. 3 and Fig. 4). This observation, first noticed in the western North Atlantic by Booth et al. (1993), is unexpected, because this depth range does not correspond to the steepest part of the slope nor is it related to any obvious sedimentological or depositional parameter (e.g., maximum sedimentation rate). </w:t>
      </w:r>
      <w:r w:rsidRPr="002035DA">
        <w:rPr>
          <w:rStyle w:val="StyleUnderline"/>
        </w:rPr>
        <w:t>Information about the structure of the failed layers, their sedimentology, and their geotechnical properties might give further insight into the mechanisms involved</w:t>
      </w:r>
      <w:r w:rsidRPr="002035DA">
        <w:t xml:space="preserve">, but without these more detailed observations, it remains unclear why so many failures happen at these water depths. </w:t>
      </w:r>
      <w:r w:rsidRPr="002035DA">
        <w:rPr>
          <w:rStyle w:val="StyleUnderline"/>
        </w:rPr>
        <w:t>Gas hydrates and possible hydrate instability</w:t>
      </w:r>
      <w:r w:rsidRPr="002035DA">
        <w:t xml:space="preserve"> (Mienert et al., 2002) and/or internal waves (Cacchione and Pratson, 2004 and Cacchione et al., 2002) </w:t>
      </w:r>
      <w:r w:rsidRPr="002035DA">
        <w:rPr>
          <w:rStyle w:val="StyleUnderline"/>
        </w:rPr>
        <w:t>could play an important role in destabilising sediments at these water depths,</w:t>
      </w:r>
      <w:r w:rsidRPr="002035DA">
        <w:t xml:space="preserve"> but again much more data is required to prove their involvement.</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 xml:space="preserve">MH pressure will cause tsunamis on the Atlantic coast </w:t>
      </w:r>
    </w:p>
    <w:p w:rsidR="00884908" w:rsidRPr="002035DA" w:rsidRDefault="00884908" w:rsidP="00884908">
      <w:proofErr w:type="gramStart"/>
      <w:r w:rsidRPr="002035DA">
        <w:rPr>
          <w:rStyle w:val="Style13ptBold"/>
        </w:rPr>
        <w:t>Hornbach et al 07</w:t>
      </w:r>
      <w:r w:rsidRPr="002035DA">
        <w:t>—Professor and researcher at the institute for geophysics at the University of Texas.</w:t>
      </w:r>
      <w:proofErr w:type="gramEnd"/>
      <w:r w:rsidRPr="002035DA">
        <w:t xml:space="preserve"> [ “Triggering mechanism and tsunamogenic potential of the Cape Fear Slide complex, U.S. Atlantic margin,” Matthew J. Hornbach, Luc L. Lavier, and Carolyn D. Ruppel, </w:t>
      </w:r>
      <w:r w:rsidRPr="002035DA">
        <w:rPr>
          <w:i/>
        </w:rPr>
        <w:t>U.S. Geological Survey</w:t>
      </w:r>
      <w:r w:rsidRPr="002035DA">
        <w:t>, Volume 8, Number 12, 28 December 2007] // AG</w:t>
      </w:r>
    </w:p>
    <w:p w:rsidR="00884908" w:rsidRPr="002035DA" w:rsidRDefault="00884908" w:rsidP="00884908">
      <w:r w:rsidRPr="002035DA">
        <w:t xml:space="preserve">[1] </w:t>
      </w:r>
      <w:r w:rsidRPr="002035DA">
        <w:rPr>
          <w:rStyle w:val="StyleUnderline"/>
        </w:rPr>
        <w:t>Analysis of new multibeam bathymetry data and seismic Chirp data acquired over the Cape Fear Slide complex on the U.S. Atlantic margin suggests that at least 5 major submarine slides have likely occurred there within the past 30,000 years</w:t>
      </w:r>
      <w:r w:rsidRPr="002035DA">
        <w:t xml:space="preserve">, indicating that repetitive, large-scale mass wasting and associated tsunamis may be more common in this area than previously believed. </w:t>
      </w:r>
      <w:r w:rsidRPr="002035DA">
        <w:rPr>
          <w:rStyle w:val="StyleUnderline"/>
        </w:rPr>
        <w:t>Gas hydrate deposits and associated free gas as well as salt tectonics have been implicated in previous studies as triggers for the major Cape Fear slide events. Analysis of the interaction of the gas hydrate phase boundary and the various generations of slides indicates that only the most landward slide likely intersected the phase boundary and inferred high gas pressures below it.</w:t>
      </w:r>
      <w:r w:rsidRPr="002035DA">
        <w:t xml:space="preserve"> For much of the region, we believe that displacement along a newly recognized normal fault led to upward migration of salt, oversteepening of slopes, and repeated slope failures. </w:t>
      </w:r>
      <w:r w:rsidRPr="002035DA">
        <w:rPr>
          <w:rStyle w:val="StyleUnderline"/>
        </w:rPr>
        <w:t xml:space="preserve">Using new constraints on slide morphology, we develop the first tsunami model for the Cape Fear Slide complex. </w:t>
      </w:r>
      <w:r w:rsidRPr="002035DA">
        <w:t xml:space="preserve">Our results indicate that </w:t>
      </w:r>
      <w:r w:rsidRPr="002035DA">
        <w:rPr>
          <w:rStyle w:val="Emphasis"/>
        </w:rPr>
        <w:t>if the most seaward Cape Fear slide event occurred today, it could produce waves in excess of 2 m</w:t>
      </w:r>
      <w:r w:rsidRPr="002035DA">
        <w:t xml:space="preserve"> at the present-day 100 m bathymetric contour.</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 xml:space="preserve">Gas hydrates cause sediment instability causing environmental and economic losses </w:t>
      </w:r>
    </w:p>
    <w:p w:rsidR="00884908" w:rsidRPr="002035DA" w:rsidRDefault="00884908" w:rsidP="00884908">
      <w:proofErr w:type="gramStart"/>
      <w:r w:rsidRPr="002035DA">
        <w:rPr>
          <w:rStyle w:val="Style13ptBold"/>
        </w:rPr>
        <w:t>Hovland &amp; Gudmestad 01</w:t>
      </w:r>
      <w:r w:rsidRPr="002035DA">
        <w:t>—Professor emeritus at the University of Bergen, and Professor of Marine technology at the University of Stavanger.</w:t>
      </w:r>
      <w:proofErr w:type="gramEnd"/>
      <w:r w:rsidRPr="002035DA">
        <w:t xml:space="preserve"> [“Potential influences of gas hydrates on seabead installations,” Natural gas hydrates: occurrence, distribution, and detection (2001), pp 309-310] // AG</w:t>
      </w:r>
    </w:p>
    <w:p w:rsidR="00884908" w:rsidRPr="002035DA" w:rsidRDefault="00884908" w:rsidP="00884908">
      <w:r w:rsidRPr="002035DA">
        <w:rPr>
          <w:rStyle w:val="StyleUnderline"/>
        </w:rPr>
        <w:t>Sediment instability can be caused by gas hydrates dissociating from lower layers, resulting in decreased sediment strength.</w:t>
      </w:r>
      <w:r w:rsidRPr="002035DA">
        <w:t xml:space="preserve"> A similar phenomenon is experienced in permafrost regions onshore in association with the heating of permafrost. Dissociation of gas hydrates can be caused by temperature increases or pressure fluctuations. </w:t>
      </w:r>
      <w:r w:rsidRPr="002035DA">
        <w:rPr>
          <w:rStyle w:val="StyleUnderline"/>
        </w:rPr>
        <w:t>Of particular concern is the potential reduction in sediment strength of sloping sediments, which could trigger underwater slides and movement of large sediment volumes</w:t>
      </w:r>
      <w:r w:rsidRPr="002035DA">
        <w:t>.</w:t>
      </w:r>
    </w:p>
    <w:p w:rsidR="00884908" w:rsidRPr="002035DA" w:rsidRDefault="00884908" w:rsidP="00884908">
      <w:r w:rsidRPr="002035DA">
        <w:t>Near a deep-water Gulf of Mexico construction site Prior and Hooper (1999) investigated signs of sediment instability. Their case study demonstrates the effort needed to assess and secure a potentially dangerous geohazard associated with gas and gas hydrates: "A deep water oil and gas production Tension Leg Platform (TLP) system has been successfully installed in 872 m water depth, in an area where there has been a history of point-source repetitive debris flows (Prior and Doyle, 1993). Detailed mapping using deep tow survey techniques revealed that two large fluid expulsion mounds and craters are the sources of debris flows, with chutes and shear-bounded channels leading downslope to a sequence of stacked debris lobes. Analysis of lobe geometries and sediment properties revealed episodes of repeated debris flows that began on slopes of 10° to 15°, and were associated with periodic venting of large volumes of overpressured gas, with debris runout distances of up to 11 km. Development of the TLP site model, particularly using sediment properties and agedating, yielded the following information:</w:t>
      </w:r>
    </w:p>
    <w:p w:rsidR="00884908" w:rsidRPr="002035DA" w:rsidRDefault="00884908" w:rsidP="00884908">
      <w:r w:rsidRPr="002035DA">
        <w:t xml:space="preserve">- </w:t>
      </w:r>
      <w:proofErr w:type="gramStart"/>
      <w:r w:rsidRPr="002035DA">
        <w:t>the</w:t>
      </w:r>
      <w:proofErr w:type="gramEnd"/>
      <w:r w:rsidRPr="002035DA">
        <w:t xml:space="preserve"> site is 1,800 m downslope from the most recent flows;</w:t>
      </w:r>
    </w:p>
    <w:p w:rsidR="00884908" w:rsidRPr="002035DA" w:rsidRDefault="00884908" w:rsidP="00884908">
      <w:r w:rsidRPr="002035DA">
        <w:t>-the most recent flows occurred within the last 1,000 years but are low magnitude, very thin flows not exceeding 5 m thick;</w:t>
      </w:r>
    </w:p>
    <w:p w:rsidR="00884908" w:rsidRPr="002035DA" w:rsidRDefault="00884908" w:rsidP="00884908">
      <w:r w:rsidRPr="002035DA">
        <w:t>-there are indications of about 4 events in the past 12,000 years;</w:t>
      </w:r>
    </w:p>
    <w:p w:rsidR="00884908" w:rsidRPr="002035DA" w:rsidRDefault="00884908" w:rsidP="00884908">
      <w:r w:rsidRPr="002035DA">
        <w:t>-a deeply buried flow dates from about 25 to 30,000 years BP; and</w:t>
      </w:r>
    </w:p>
    <w:p w:rsidR="00884908" w:rsidRPr="002035DA" w:rsidRDefault="00884908" w:rsidP="00884908">
      <w:r w:rsidRPr="002035DA">
        <w:t>-older more deeply bedded flows are of Pleistocene age, greater than 30,000 years.</w:t>
      </w:r>
    </w:p>
    <w:p w:rsidR="00884908" w:rsidRPr="002035DA" w:rsidRDefault="00884908" w:rsidP="00884908">
      <w:r w:rsidRPr="002035DA">
        <w:t xml:space="preserve">From an engineering perspective, it is evident that the site has not experienced debris flow activity for at least 12,000 years because all the later debris flows stopped short of the site by at least 1,800 m. Furthermore, if debris flows recur, the overall frequency pattern suggests the TLP will not be affected during its lifetime. Also, the general trend in reduction of debris flow magnitude (thickness and runout distance) with time suggests that the maximum flow thickness that could affect the site would be 4 to 5 m. There are geotechnical data for the flow deposits to provide a conservative approach to foundation design." </w:t>
      </w:r>
      <w:proofErr w:type="gramStart"/>
      <w:r w:rsidRPr="002035DA">
        <w:t>(Prior and Hooper, 1999, p. 434-435).</w:t>
      </w:r>
      <w:proofErr w:type="gramEnd"/>
    </w:p>
    <w:p w:rsidR="00884908" w:rsidRPr="002035DA" w:rsidRDefault="00884908" w:rsidP="00884908">
      <w:pPr>
        <w:rPr>
          <w:rStyle w:val="StyleUnderline"/>
        </w:rPr>
      </w:pPr>
      <w:r w:rsidRPr="002035DA">
        <w:rPr>
          <w:rStyle w:val="StyleUnderline"/>
        </w:rPr>
        <w:t>The consequences of gas hydrate associated sediment instability to engineering structures would of course be very damaging. The potentially most disruptive engineering structures are considered to be those carrying warm fluids, like wells with hydrocarbons and hot pipelines</w:t>
      </w:r>
      <w:r w:rsidRPr="002035DA">
        <w:t xml:space="preserve">. </w:t>
      </w:r>
      <w:r w:rsidRPr="002035DA">
        <w:rPr>
          <w:rStyle w:val="Emphasis"/>
        </w:rPr>
        <w:t>An extensive evaluation of the sea floor stability should precede any sea floor installation operation in order to prevent any unwanted instability development.</w:t>
      </w:r>
      <w:r w:rsidRPr="002035DA">
        <w:t xml:space="preserve"> </w:t>
      </w:r>
      <w:r w:rsidRPr="002035DA">
        <w:rPr>
          <w:rStyle w:val="StyleUnderline"/>
        </w:rPr>
        <w:t xml:space="preserve">The consequences could be both serious environmental damage by hydrocarbon release through free flowing wells, or by sea floor slumping and total loss of engineering structures. Thus, </w:t>
      </w:r>
      <w:r w:rsidRPr="002035DA">
        <w:rPr>
          <w:rStyle w:val="Emphasis"/>
        </w:rPr>
        <w:t>the economic consequences</w:t>
      </w:r>
      <w:r w:rsidRPr="002035DA">
        <w:rPr>
          <w:rStyle w:val="StyleUnderline"/>
        </w:rPr>
        <w:t xml:space="preserve"> associated with losses and environmental damage must be considered as well.</w:t>
      </w:r>
      <w:r w:rsidRPr="002035DA">
        <w:t xml:space="preserve"> Often, </w:t>
      </w:r>
      <w:r w:rsidRPr="002035DA">
        <w:rPr>
          <w:rStyle w:val="StyleUnderline"/>
        </w:rPr>
        <w:t>it is only when such an economic consequence assessment has been performed that the magnitude of an unwanted event is properly understood and action is taken to investigate the true natural conditions.</w:t>
      </w:r>
    </w:p>
    <w:p w:rsidR="00884908" w:rsidRPr="002035DA" w:rsidRDefault="00884908" w:rsidP="00884908">
      <w:pPr>
        <w:rPr>
          <w:rStyle w:val="StyleUnderline"/>
        </w:rPr>
      </w:pPr>
    </w:p>
    <w:p w:rsidR="00884908" w:rsidRPr="002035DA" w:rsidRDefault="00884908" w:rsidP="00884908">
      <w:pPr>
        <w:pStyle w:val="Heading4"/>
        <w:rPr>
          <w:rFonts w:cs="Times New Roman"/>
        </w:rPr>
      </w:pPr>
      <w:r w:rsidRPr="002035DA">
        <w:rPr>
          <w:rFonts w:cs="Times New Roman"/>
        </w:rPr>
        <w:t>Drilling disrupts sediment layers and can release methane hydrates</w:t>
      </w:r>
    </w:p>
    <w:p w:rsidR="00884908" w:rsidRPr="002035DA" w:rsidRDefault="00884908" w:rsidP="00884908">
      <w:pPr>
        <w:rPr>
          <w:rStyle w:val="StyleUnderline"/>
          <w:b w:val="0"/>
          <w:u w:val="none"/>
        </w:rPr>
      </w:pPr>
      <w:proofErr w:type="gramStart"/>
      <w:r w:rsidRPr="002035DA">
        <w:rPr>
          <w:rStyle w:val="Style13ptBold"/>
        </w:rPr>
        <w:t>Hovland &amp; Gudmestad 01</w:t>
      </w:r>
      <w:r w:rsidRPr="002035DA">
        <w:t>—Professor emeritus at the University of Bergen, and Professor of Marine technology at the University of Stavanger.</w:t>
      </w:r>
      <w:proofErr w:type="gramEnd"/>
      <w:r w:rsidRPr="002035DA">
        <w:t xml:space="preserve"> [“Potential influences of gas hydrates on seabead installations,” Natural gas hydrates: occurrence, distribution, and detection (2001), pp 310] // AG</w:t>
      </w:r>
    </w:p>
    <w:p w:rsidR="00884908" w:rsidRPr="002035DA" w:rsidRDefault="00884908" w:rsidP="00884908">
      <w:r w:rsidRPr="002035DA">
        <w:rPr>
          <w:rStyle w:val="StyleUnderline"/>
        </w:rPr>
        <w:t>Drilling into the sea bottom represents a considerable disturbance of the upper sediment layers. Gas hydrates in the sediment could dissociate releasing gas during drilling</w:t>
      </w:r>
      <w:r w:rsidRPr="002035DA">
        <w:t xml:space="preserve"> (Fig. 3). </w:t>
      </w:r>
      <w:r w:rsidRPr="002035DA">
        <w:rPr>
          <w:rStyle w:val="StyleUnderline"/>
        </w:rPr>
        <w:t>Free gas released during drilling may form gas hydrates elsewhere. If for example gas hydrates form around the wellhead and BOP, it could cause the mechanical systems to fail, even at low rates of formation</w:t>
      </w:r>
      <w:r w:rsidRPr="002035DA">
        <w:t xml:space="preserve"> (Fig. 5). </w:t>
      </w:r>
      <w:r w:rsidRPr="002035DA">
        <w:rPr>
          <w:rStyle w:val="StyleUnderline"/>
        </w:rPr>
        <w:t>Larger gas releases could have consequences for the stability of the drilling rig, possibly causing it to lose buoyancy, and which would seriously affect the safety of the rig and its crew</w:t>
      </w:r>
      <w:r w:rsidRPr="002035DA">
        <w:t>. Alternatively, the forces from the gas plume could represent a skew load causing the rig to heel (Hovland and Judd, 1988).</w:t>
      </w:r>
    </w:p>
    <w:p w:rsidR="00884908" w:rsidRPr="002035DA" w:rsidRDefault="00884908" w:rsidP="00884908">
      <w:r w:rsidRPr="002035DA">
        <w:rPr>
          <w:rStyle w:val="StyleUnderline"/>
        </w:rPr>
        <w:t>The greatest drilling concern, however, is associated with the production of warm hydrocarbons</w:t>
      </w:r>
      <w:r w:rsidRPr="002035DA">
        <w:t xml:space="preserve"> (up to over 100°C) through a casing, heating the surrounding formations. </w:t>
      </w:r>
      <w:proofErr w:type="gramStart"/>
      <w:r w:rsidRPr="002035DA">
        <w:rPr>
          <w:rStyle w:val="StyleUnderline"/>
        </w:rPr>
        <w:t>Examples of casing collapse due to excess local pressure caused by dissociating in-situ gas hydrates is</w:t>
      </w:r>
      <w:proofErr w:type="gramEnd"/>
      <w:r w:rsidRPr="002035DA">
        <w:rPr>
          <w:rStyle w:val="StyleUnderline"/>
        </w:rPr>
        <w:t xml:space="preserve"> known to have occurred</w:t>
      </w:r>
      <w:r w:rsidRPr="002035DA">
        <w:t xml:space="preserve"> (Fig. 4). Although insulation of the casing may be attempted, it is doubted whether the present state of knowledge and technology guarantees sufficient measures of safe operations. Another aspect of concern is the possibility of introducing gas hydrates in the drilling mud with possible loss of drilling mud control and free gas development as the hydrates dissociate.</w:t>
      </w:r>
    </w:p>
    <w:p w:rsidR="00884908" w:rsidRPr="002035DA" w:rsidRDefault="00884908" w:rsidP="00884908">
      <w:r w:rsidRPr="002035DA">
        <w:t>If there is the slightest probability that wells could be severed due to sediment movement, subsea safety barriers must be installed to avoid free-flowing wells.</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2AC—Landslide Tsunamis = Worst</w:t>
      </w:r>
    </w:p>
    <w:p w:rsidR="00884908" w:rsidRPr="002035DA" w:rsidRDefault="00884908" w:rsidP="00884908">
      <w:pPr>
        <w:pStyle w:val="Heading4"/>
        <w:rPr>
          <w:rFonts w:cs="Times New Roman"/>
        </w:rPr>
      </w:pPr>
      <w:r w:rsidRPr="002035DA">
        <w:rPr>
          <w:rFonts w:cs="Times New Roman"/>
        </w:rPr>
        <w:t xml:space="preserve">Landslide tsunamis amplify damage </w:t>
      </w:r>
    </w:p>
    <w:p w:rsidR="00884908" w:rsidRPr="002035DA" w:rsidRDefault="00884908" w:rsidP="00884908">
      <w:proofErr w:type="gramStart"/>
      <w:r w:rsidRPr="002035DA">
        <w:rPr>
          <w:rStyle w:val="Style13ptBold"/>
        </w:rPr>
        <w:t>Harbitz et al 13</w:t>
      </w:r>
      <w:r w:rsidRPr="002035DA">
        <w:t>—Norwegian Geotechnical Institute, PhD in fluid mechanics, University of Oslo.</w:t>
      </w:r>
      <w:proofErr w:type="gramEnd"/>
      <w:r w:rsidRPr="002035DA">
        <w:t xml:space="preserve"> [“Submarine landslide tsunamis: how extreme and how likely?” </w:t>
      </w:r>
      <w:r w:rsidRPr="002035DA">
        <w:rPr>
          <w:i/>
        </w:rPr>
        <w:t xml:space="preserve">Journal of the International Society for the Prevention and Mitigation of Natural Hazards, </w:t>
      </w:r>
      <w:r w:rsidRPr="002035DA">
        <w:t>Carl B. Hardbitz, Finn Lovholt, and Hilmar Bungum, 14 May 2013.] // AG</w:t>
      </w:r>
    </w:p>
    <w:p w:rsidR="00884908" w:rsidRPr="002035DA" w:rsidRDefault="00884908" w:rsidP="00884908">
      <w:pPr>
        <w:rPr>
          <w:rStyle w:val="StyleUnderline"/>
        </w:rPr>
      </w:pPr>
      <w:r w:rsidRPr="002035DA">
        <w:rPr>
          <w:rStyle w:val="StyleUnderline"/>
        </w:rPr>
        <w:t>Tsunamis are in general extreme not only because they are high and not anticipated. In fact, they do not need to be particularly high to cause considerable damage as for instance seen from current-induced damages in harbours</w:t>
      </w:r>
      <w:r w:rsidRPr="002035DA">
        <w:t xml:space="preserve"> following the 2004 Indian Ocean tsunami (Okal et al. 2006a). Owing to the very long wavelength of tsunamis, the propagation mimics that of a </w:t>
      </w:r>
      <w:r w:rsidRPr="002035DA">
        <w:rPr>
          <w:rStyle w:val="StyleUnderline"/>
        </w:rPr>
        <w:t>tidal wave or a storm surge around islands or shallows, through narrow straits or bends, and into harbours. In this way they inundate otherwise sheltered areas without being reduced by energy dissipation caused by wave breaking, reflection, etc</w:t>
      </w:r>
      <w:r w:rsidRPr="002035DA">
        <w:t xml:space="preserve">., to the same extent as wind waves or swells. At the same time the wave period of a tsunami is shorter than for a tidal wave and a storm surge. Hence, </w:t>
      </w:r>
      <w:r w:rsidRPr="002035DA">
        <w:rPr>
          <w:rStyle w:val="StyleUnderline"/>
        </w:rPr>
        <w:t>the tsunami will climb the land faster and cause significantly stronger currents and fluxes than these other kinds of very long waves</w:t>
      </w:r>
      <w:r w:rsidRPr="002035DA">
        <w:t xml:space="preserve"> (even of the same height). </w:t>
      </w:r>
      <w:r w:rsidRPr="002035DA">
        <w:rPr>
          <w:rStyle w:val="StyleUnderline"/>
        </w:rPr>
        <w:t>Landslide tsunamis in particular are most often shorter than earthquake tsunamis, which favour amplification.</w:t>
      </w:r>
    </w:p>
    <w:p w:rsidR="00884908" w:rsidRPr="002035DA" w:rsidRDefault="00884908" w:rsidP="00884908">
      <w:pPr>
        <w:rPr>
          <w:rStyle w:val="StyleUnderline"/>
        </w:rPr>
      </w:pPr>
    </w:p>
    <w:p w:rsidR="00884908" w:rsidRPr="002035DA" w:rsidRDefault="00884908" w:rsidP="00884908">
      <w:pPr>
        <w:pStyle w:val="Heading4"/>
        <w:rPr>
          <w:rFonts w:cs="Times New Roman"/>
        </w:rPr>
      </w:pPr>
      <w:r w:rsidRPr="002035DA">
        <w:rPr>
          <w:rFonts w:cs="Times New Roman"/>
        </w:rPr>
        <w:t>Only landslide induced tsunamis will destroy US coast</w:t>
      </w:r>
    </w:p>
    <w:p w:rsidR="00884908" w:rsidRPr="002035DA" w:rsidRDefault="00884908" w:rsidP="00884908">
      <w:proofErr w:type="gramStart"/>
      <w:r w:rsidRPr="002035DA">
        <w:rPr>
          <w:rStyle w:val="Style13ptBold"/>
        </w:rPr>
        <w:t>Harbitz et al 13</w:t>
      </w:r>
      <w:r w:rsidRPr="002035DA">
        <w:t>—Norwegian Geotechnical Institute, PhD in fluid mechanics, University of Oslo.</w:t>
      </w:r>
      <w:proofErr w:type="gramEnd"/>
      <w:r w:rsidRPr="002035DA">
        <w:t xml:space="preserve"> [“Submarine landslide tsunamis: how extreme and how likely?” </w:t>
      </w:r>
      <w:r w:rsidRPr="002035DA">
        <w:rPr>
          <w:i/>
        </w:rPr>
        <w:t xml:space="preserve">Journal of the International Society for the Prevention and Mitigation of Natural Hazards, </w:t>
      </w:r>
      <w:r w:rsidRPr="002035DA">
        <w:t>Carl B. Hardbitz, Finn Lovholt, and Hilmar Bungum, 14 May 2013.] // AG</w:t>
      </w:r>
    </w:p>
    <w:p w:rsidR="00884908" w:rsidRPr="002035DA" w:rsidRDefault="00884908" w:rsidP="00884908">
      <w:r w:rsidRPr="002035DA">
        <w:rPr>
          <w:rStyle w:val="StyleUnderline"/>
        </w:rPr>
        <w:t xml:space="preserve">Submarine investigations have revealed a number of past landslides offshore the eastern US </w:t>
      </w:r>
      <w:r w:rsidRPr="002035DA">
        <w:t>and Canadian</w:t>
      </w:r>
      <w:r w:rsidRPr="002035DA">
        <w:rPr>
          <w:rStyle w:val="StyleUnderline"/>
        </w:rPr>
        <w:t xml:space="preserve"> coastline</w:t>
      </w:r>
      <w:r w:rsidRPr="002035DA">
        <w:t xml:space="preserve">s (Chaytor et al. 2009; Hühnerbach et al. 2004; McAdoo et al. 2000; Piper and McCall 2003; Twichell et al. 2009; Urgeles et al. 2002). The most well-known event here is the 1929 Grand Banks earthquake and landslide that generated a tsunami of regional impact (Fine et al. 2005; Heezen and Ewing 1952; Piper et al. 1999). This M 7.2 earthquake is moreover important since it occurred in a so-called stable continental region. Chaytor et al. (2009) showed that </w:t>
      </w:r>
      <w:r w:rsidRPr="002035DA">
        <w:rPr>
          <w:rStyle w:val="StyleUnderline"/>
        </w:rPr>
        <w:t>the cumulative volume distribution of the failure scars along the US Atlantic margin is well described by a lognormal distribution. Modelling of the possible tsunami from one of the largest of the ancient events</w:t>
      </w:r>
      <w:r w:rsidRPr="002035DA">
        <w:t xml:space="preserve">, the 165 km3 Currituck landslide (Locat et al. 2009), </w:t>
      </w:r>
      <w:r w:rsidRPr="002035DA">
        <w:rPr>
          <w:rStyle w:val="Emphasis"/>
        </w:rPr>
        <w:t>reveals a potential for a devastating tsunami impact</w:t>
      </w:r>
      <w:r w:rsidRPr="002035DA">
        <w:t xml:space="preserve"> (Geist et al. 2009). </w:t>
      </w:r>
      <w:r w:rsidRPr="002035DA">
        <w:rPr>
          <w:rStyle w:val="StyleUnderline"/>
        </w:rPr>
        <w:t>A probabilistic tsunami hazard assessment (see below) for landslide tsunamis based on slope stability parameters</w:t>
      </w:r>
      <w:r w:rsidRPr="002035DA">
        <w:t xml:space="preserve"> by Grilli et al. (2009) </w:t>
      </w:r>
      <w:r w:rsidRPr="002035DA">
        <w:rPr>
          <w:rStyle w:val="StyleUnderline"/>
        </w:rPr>
        <w:t>suggested a potential for moderately large run-up of 3–4 m offshore New York and New Jersey</w:t>
      </w:r>
      <w:r w:rsidRPr="002035DA">
        <w:t xml:space="preserve"> for a 500-year return period. It is worth noting that </w:t>
      </w:r>
      <w:r w:rsidRPr="002035DA">
        <w:rPr>
          <w:rStyle w:val="StyleUnderline"/>
        </w:rPr>
        <w:t>many of these landslides are located in areas of relatively low seismicity</w:t>
      </w:r>
      <w:r w:rsidRPr="002035DA">
        <w:t xml:space="preserve">. In the review of Lee (2009), the onset of major landslides on the Atlantic Ocean Margin is heavily linked to glacial cycles in a similar fashion as for the landslides offshore Norway (Solheim et al. 2005b). Glacial transport of sediments was found to be the only mechanism capable of providing sufficient volumes and </w:t>
      </w:r>
      <w:r w:rsidRPr="002035DA">
        <w:rPr>
          <w:rStyle w:val="StyleUnderline"/>
        </w:rPr>
        <w:t>sufficiently high sedimentation rates to form overpressure zones crucial for landslide release and subsequent evolution</w:t>
      </w:r>
      <w:r w:rsidRPr="002035DA">
        <w:t>. Time effects such as consolidation and pore pressure dissipation may reduce the tsunami hazard (and timing in relation to the glacial cycle must be accounted for also here). Other geological processes like sediment deposits from rivers, etc., also contribute, but not to a similar extent.</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2AC—Mapping K2 Prevent Landslides</w:t>
      </w:r>
    </w:p>
    <w:p w:rsidR="00884908" w:rsidRPr="002035DA" w:rsidRDefault="00884908" w:rsidP="00884908">
      <w:pPr>
        <w:pStyle w:val="Heading4"/>
        <w:rPr>
          <w:rFonts w:cs="Times New Roman"/>
        </w:rPr>
      </w:pPr>
      <w:r w:rsidRPr="002035DA">
        <w:rPr>
          <w:rFonts w:cs="Times New Roman"/>
        </w:rPr>
        <w:t xml:space="preserve">Mapping key to preventing landslides </w:t>
      </w:r>
    </w:p>
    <w:p w:rsidR="00884908" w:rsidRPr="002035DA" w:rsidRDefault="00884908" w:rsidP="00884908">
      <w:proofErr w:type="gramStart"/>
      <w:r w:rsidRPr="002035DA">
        <w:rPr>
          <w:rStyle w:val="Style13ptBold"/>
        </w:rPr>
        <w:t>Harbitz et al 13</w:t>
      </w:r>
      <w:r w:rsidRPr="002035DA">
        <w:t>—Norwegian Geotechnical Institute, PhD in fluid mechanics, University of Oslo.</w:t>
      </w:r>
      <w:proofErr w:type="gramEnd"/>
      <w:r w:rsidRPr="002035DA">
        <w:t xml:space="preserve"> [“Submarine landslide tsunamis: how extreme and how likely?” </w:t>
      </w:r>
      <w:r w:rsidRPr="002035DA">
        <w:rPr>
          <w:i/>
        </w:rPr>
        <w:t xml:space="preserve">Journal of the International Society for the Prevention and Mitigation of Natural Hazards, </w:t>
      </w:r>
      <w:r w:rsidRPr="002035DA">
        <w:t>Carl B. Hardbitz, Finn Lovholt, and Hilmar Bungum, 14 May 2013.] // AG</w:t>
      </w:r>
    </w:p>
    <w:p w:rsidR="00884908" w:rsidRPr="002035DA" w:rsidRDefault="00884908" w:rsidP="00884908">
      <w:r w:rsidRPr="002035DA">
        <w:t>6.2 Future needs, research, and prospects</w:t>
      </w:r>
    </w:p>
    <w:p w:rsidR="00884908" w:rsidRPr="002035DA" w:rsidRDefault="00884908" w:rsidP="00884908">
      <w:r w:rsidRPr="002035DA">
        <w:t>In most continental margins</w:t>
      </w:r>
      <w:r w:rsidRPr="002035DA">
        <w:rPr>
          <w:rStyle w:val="StyleUnderline"/>
        </w:rPr>
        <w:t>, a more complete mapping of landslide sources would certainly improve assessment of landslide tsunamigenic potential</w:t>
      </w:r>
      <w:r w:rsidRPr="002035DA">
        <w:t xml:space="preserve">. For the past events, mechanical analyses of the release, disintegration, and flow mechanisms will help in understanding landslide dynamics. Laboratory-scale experiments and the pertinent discussions on how they relate to corresponding natural phenomena are particularly important for submarine landslides that are difficult to observe at full scale (e.g. Breien et al. 2010; Elverhøi et al. 2010). Further, better dating would improve assessment of recurrence and relation to climatic or glacial cycles. </w:t>
      </w:r>
      <w:r w:rsidRPr="002035DA">
        <w:rPr>
          <w:rStyle w:val="StyleUnderline"/>
        </w:rPr>
        <w:t>Tsunami source statistics as shown in Fig. 6 elaborated in more detail for the various regions would also be helpful in landslide tsunami hazard assessment</w:t>
      </w:r>
      <w:r w:rsidRPr="002035DA">
        <w:t>.</w:t>
      </w:r>
    </w:p>
    <w:p w:rsidR="00884908" w:rsidRPr="002035DA" w:rsidRDefault="00884908" w:rsidP="00884908">
      <w:pPr>
        <w:rPr>
          <w:rStyle w:val="StyleUnderline"/>
        </w:rPr>
      </w:pPr>
    </w:p>
    <w:p w:rsidR="00884908" w:rsidRPr="002035DA" w:rsidRDefault="00884908" w:rsidP="00884908">
      <w:pPr>
        <w:pStyle w:val="Heading2"/>
        <w:rPr>
          <w:rFonts w:cs="Times New Roman"/>
        </w:rPr>
      </w:pPr>
      <w:bookmarkStart w:id="15" w:name="_GoBack"/>
      <w:bookmarkEnd w:id="15"/>
      <w:r>
        <w:rPr>
          <w:rFonts w:cs="Times New Roman"/>
        </w:rPr>
        <w:t>Solvency</w:t>
      </w:r>
    </w:p>
    <w:p w:rsidR="00884908" w:rsidRPr="002035DA" w:rsidRDefault="00884908" w:rsidP="00884908">
      <w:pPr>
        <w:pStyle w:val="Heading3"/>
        <w:rPr>
          <w:rFonts w:cs="Times New Roman"/>
        </w:rPr>
      </w:pPr>
      <w:r w:rsidRPr="002035DA">
        <w:rPr>
          <w:rFonts w:cs="Times New Roman"/>
        </w:rPr>
        <w:t>***Plan Solves***</w:t>
      </w:r>
    </w:p>
    <w:p w:rsidR="00884908" w:rsidRPr="002035DA" w:rsidRDefault="00884908" w:rsidP="00884908">
      <w:pPr>
        <w:pStyle w:val="Heading3"/>
        <w:rPr>
          <w:rFonts w:cs="Times New Roman"/>
        </w:rPr>
      </w:pPr>
      <w:r w:rsidRPr="002035DA">
        <w:rPr>
          <w:rFonts w:cs="Times New Roman"/>
        </w:rPr>
        <w:t xml:space="preserve">2AC—Mapping Feasible </w:t>
      </w:r>
    </w:p>
    <w:p w:rsidR="00884908" w:rsidRPr="002035DA" w:rsidRDefault="00884908" w:rsidP="00884908">
      <w:pPr>
        <w:pStyle w:val="Heading4"/>
        <w:rPr>
          <w:rFonts w:cs="Times New Roman"/>
        </w:rPr>
      </w:pPr>
      <w:r w:rsidRPr="002035DA">
        <w:rPr>
          <w:rFonts w:cs="Times New Roman"/>
        </w:rPr>
        <w:t>Deeptowed marine DC can map MHs</w:t>
      </w:r>
    </w:p>
    <w:p w:rsidR="00884908" w:rsidRPr="002035DA" w:rsidRDefault="00884908" w:rsidP="00884908">
      <w:proofErr w:type="gramStart"/>
      <w:r w:rsidRPr="002035DA">
        <w:rPr>
          <w:rStyle w:val="Style13ptBold"/>
        </w:rPr>
        <w:t>Goto et al 08</w:t>
      </w:r>
      <w:r w:rsidRPr="002035DA">
        <w:t>—Associate Professor in the Department of Civil and Earth Resources Engineering, PhD in Engineering from Kyoto University.</w:t>
      </w:r>
      <w:proofErr w:type="gramEnd"/>
      <w:r w:rsidRPr="002035DA">
        <w:t xml:space="preserve"> [“A marine deep-towed DC resistivity survey in a methane hydrate area, Japan Sea,” </w:t>
      </w:r>
      <w:r w:rsidRPr="002035DA">
        <w:rPr>
          <w:i/>
        </w:rPr>
        <w:t>Exploration Geophysics</w:t>
      </w:r>
      <w:r w:rsidRPr="002035DA">
        <w:t>, Volume 39, 2008, pp 53-54, Csiro Publishing, accessed from Emory] // AG</w:t>
      </w:r>
    </w:p>
    <w:p w:rsidR="00884908" w:rsidRPr="002035DA" w:rsidRDefault="00884908" w:rsidP="00884908">
      <w:r w:rsidRPr="002035DA">
        <w:t>Introduction</w:t>
      </w:r>
    </w:p>
    <w:p w:rsidR="00884908" w:rsidRPr="002035DA" w:rsidRDefault="00884908" w:rsidP="00884908">
      <w:r w:rsidRPr="002035DA">
        <w:t xml:space="preserve">Methane hydrates (MHs) are naturally occurring solids consisting of methane and water at low temperature and high pressure. MH is mainly found in permafrost in </w:t>
      </w:r>
      <w:proofErr w:type="gramStart"/>
      <w:r w:rsidRPr="002035DA">
        <w:t>polar regions</w:t>
      </w:r>
      <w:proofErr w:type="gramEnd"/>
      <w:r w:rsidRPr="002035DA">
        <w:t xml:space="preserve">, and in sedimentary layers along continental margins. </w:t>
      </w:r>
      <w:r w:rsidRPr="002035DA">
        <w:rPr>
          <w:rStyle w:val="StyleUnderline"/>
        </w:rPr>
        <w:t>A large amount of methane gas may be contained in the MH layer, so that MH is expected to be a new energy resource</w:t>
      </w:r>
      <w:r w:rsidRPr="002035DA">
        <w:t xml:space="preserve"> (e.g. Kvenvolden, 1993). On the other hand, MH will have a signiﬁcant impact on global warming, because methane is one of the greenhouse gases.</w:t>
      </w:r>
    </w:p>
    <w:p w:rsidR="00884908" w:rsidRPr="002035DA" w:rsidRDefault="00884908" w:rsidP="00884908">
      <w:r w:rsidRPr="002035DA">
        <w:t>Seis</w:t>
      </w:r>
      <w:r w:rsidRPr="002035DA">
        <w:rPr>
          <w:rStyle w:val="StyleUnderline"/>
        </w:rPr>
        <w:t>mic reﬂectors approximately parallel to the seaﬂoor are often identiﬁed below continental margins, and are often used to detect MH. They are called bottom simulating reﬂectors (BSRs)</w:t>
      </w:r>
      <w:r w:rsidRPr="002035DA">
        <w:t xml:space="preserve">. Since the polarity of the wavelet reﬂected from BSRs is opposite from that of seaﬂoor reﬂections, BSRs are interpreted as a phase boundary between solid hydrate and free gas below the MH zone (Shipley et al., 1979). However, </w:t>
      </w:r>
      <w:r w:rsidRPr="002035DA">
        <w:rPr>
          <w:rStyle w:val="StyleUnderline"/>
        </w:rPr>
        <w:t>there are generally no clear seismic reﬂectors at the top boundary of the MH zone, and the upper bound of the MH zone has not been resolved well. In some cases, the existence of much gas hydrate has been inferred where no BSR was found</w:t>
      </w:r>
      <w:r w:rsidRPr="002035DA">
        <w:t xml:space="preserve"> (Paull et al., 2000).</w:t>
      </w:r>
    </w:p>
    <w:p w:rsidR="00884908" w:rsidRPr="002035DA" w:rsidRDefault="00884908" w:rsidP="00884908">
      <w:r w:rsidRPr="002035DA">
        <w:t>In this paper, we introduce a</w:t>
      </w:r>
      <w:r w:rsidRPr="002035DA">
        <w:rPr>
          <w:rStyle w:val="StyleUnderline"/>
        </w:rPr>
        <w:t xml:space="preserve"> new geophysical tool, sensitive to MH layers: a marine DC resistivity survey system.</w:t>
      </w:r>
      <w:r w:rsidRPr="002035DA">
        <w:t xml:space="preserve"> As summarised in Goldberg et al. (2000), the resistivity of a formation including massive MH may be as high as several tens of .m, whereas sediments without MH typically have a resistivity of</w:t>
      </w:r>
      <w:r w:rsidRPr="002035DA">
        <w:rPr>
          <w:rFonts w:ascii="Cambria Math" w:hAnsi="Cambria Math" w:cs="Cambria Math"/>
        </w:rPr>
        <w:t>∼</w:t>
      </w:r>
      <w:r w:rsidRPr="002035DA">
        <w:t xml:space="preserve">1.m. Thus, </w:t>
      </w:r>
      <w:r w:rsidRPr="002035DA">
        <w:rPr>
          <w:rStyle w:val="StyleUnderline"/>
        </w:rPr>
        <w:t>a resistivity survey has potential for imaging the MH zone</w:t>
      </w:r>
      <w:r w:rsidRPr="002035DA">
        <w:t xml:space="preserve">. Recently, marine DC resistivity surveys have been carried out in shallow water areas (Lile et al., 1994; Inoue, 2005; Kwon et al., 2005; Allen and Merrick, 2007). For example, Kwon et al. (2005) conducted a DC resistivity survey with a ﬂoating cable and detected fault zones below a river bed. </w:t>
      </w:r>
      <w:r w:rsidRPr="002035DA">
        <w:rPr>
          <w:rStyle w:val="StyleUnderline"/>
        </w:rPr>
        <w:t>These recent studies show how effectively a marine DC resistivity survey can produce images of sub-seaﬂoor structures</w:t>
      </w:r>
      <w:r w:rsidRPr="002035DA">
        <w:t xml:space="preserve">. However, its applications to deep sea surveying have been rare. Von Herzen et al. (1996) carried out a pioneering DC resistivity survey on a hydrothermal mound by using a submersible, and estimated the resistivity of sulphides at shallow depths (&lt;10 m). The water depth was </w:t>
      </w:r>
      <w:r w:rsidRPr="002035DA">
        <w:rPr>
          <w:rFonts w:ascii="Cambria Math" w:hAnsi="Cambria Math" w:cs="Cambria Math"/>
        </w:rPr>
        <w:t>∼</w:t>
      </w:r>
      <w:r w:rsidRPr="002035DA">
        <w:t>3600 m.</w:t>
      </w:r>
    </w:p>
    <w:p w:rsidR="00884908" w:rsidRPr="002035DA" w:rsidRDefault="00884908" w:rsidP="00884908">
      <w:r w:rsidRPr="002035DA">
        <w:rPr>
          <w:rStyle w:val="StyleUnderline"/>
        </w:rPr>
        <w:t xml:space="preserve">Controlled-source electromagnetic (CSEM) soundings have been applied to detect MH zones below the deep seaﬂoor. </w:t>
      </w:r>
      <w:r w:rsidRPr="002035DA">
        <w:t xml:space="preserve">Yuan and Edwards (2000) used a deep-towed CSEM source and two towed receivers, and found a relatively high resistivity layer related to MHs. Due to the limited number of their receivers, spatial and depth resolutions were quite limited in their study. Weitemeyer et al. (2006) used a deep-towed CSEM source and ocean-bottom receivers, and indicated lateral resistivity variation across a hydrate ridge. However, </w:t>
      </w:r>
      <w:r w:rsidRPr="002035DA">
        <w:rPr>
          <w:rStyle w:val="StyleUnderline"/>
        </w:rPr>
        <w:t>the horizontal resolution near the seafloor was limited because number of ocean-bottom receivers was limited. Therefore, we have adopted a deeptowed marine DC resistivity method, with multiple electrodes but without ocean-bottom receivers, for detecting MH zones</w:t>
      </w:r>
      <w:r w:rsidRPr="002035DA">
        <w:t>. In this study, we first use numerical calculations to demonstrate how effectively a marine DC resistivity method images the top surface ofMHlayer. Then, we introduce a field test of our marine DC resistivity survey system.</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EM can detected hydrates where BSR can’t</w:t>
      </w:r>
    </w:p>
    <w:p w:rsidR="00884908" w:rsidRPr="002035DA" w:rsidRDefault="00884908" w:rsidP="00884908">
      <w:proofErr w:type="gramStart"/>
      <w:r w:rsidRPr="002035DA">
        <w:rPr>
          <w:rStyle w:val="Style13ptBold"/>
        </w:rPr>
        <w:t>Weitemeyer 08</w:t>
      </w:r>
      <w:r w:rsidRPr="002035DA">
        <w:t>—Ph.D. in Earth Science from the Scripps Institution of Oceanography, UC San Diego.</w:t>
      </w:r>
      <w:proofErr w:type="gramEnd"/>
      <w:r w:rsidRPr="002035DA">
        <w:t xml:space="preserve"> [“Marine Electromagnetic Methods for Gas Hydrate Characterization,” Weitemeyer, Karen A, </w:t>
      </w:r>
      <w:r w:rsidRPr="002035DA">
        <w:rPr>
          <w:i/>
        </w:rPr>
        <w:t>Scripps Institution of Oceanography</w:t>
      </w:r>
      <w:r w:rsidRPr="002035DA">
        <w:t>, 11/24/2008, pp 8-9] // AG</w:t>
      </w:r>
    </w:p>
    <w:p w:rsidR="00884908" w:rsidRPr="002035DA" w:rsidRDefault="00884908" w:rsidP="00884908">
      <w:r w:rsidRPr="002035DA">
        <w:rPr>
          <w:rStyle w:val="StyleUnderline"/>
        </w:rPr>
        <w:t>Traditionally, seismic methods are used to detect hydrate; a bottom simulating reflector (BSR) typically marks the phase change of solid hydrate above and free gas below the BSR</w:t>
      </w:r>
      <w:r w:rsidRPr="002035DA">
        <w:t xml:space="preserve"> (Shipley et al., 1979). The BSR runs parallel to the seafloor and often cross-cuts sedimentary structures. The depth to the BSR, and hence the thickness of the gas hydrate stability zone (GHSZ), is controlled by the intersection of the hydrate stability field with the local geothermal gradient. However, </w:t>
      </w:r>
      <w:r w:rsidRPr="002035DA">
        <w:rPr>
          <w:rStyle w:val="StyleUnderline"/>
        </w:rPr>
        <w:t>the BSR may not guarantee hydrate, as was observed on DSDP</w:t>
      </w:r>
      <w:r w:rsidRPr="002035DA">
        <w:t xml:space="preserve"> Leg 84 site 496 and site 596, wh</w:t>
      </w:r>
      <w:r w:rsidRPr="002035DA">
        <w:rPr>
          <w:rStyle w:val="StyleUnderline"/>
        </w:rPr>
        <w:t>ere no hydrate was recovered and the presence of free gas created the BSR</w:t>
      </w:r>
      <w:r w:rsidRPr="002035DA">
        <w:t xml:space="preserve"> (Sloan, 1990 p. 424; Sloan and Koh, 2008 p. </w:t>
      </w:r>
      <w:proofErr w:type="gramStart"/>
      <w:r w:rsidRPr="002035DA">
        <w:t>575 )</w:t>
      </w:r>
      <w:proofErr w:type="gramEnd"/>
      <w:r w:rsidRPr="002035DA">
        <w:t xml:space="preserve">. Other types of seismic signatures have been noted at the Blake Ridge by Hornback et al. (2003) and Gorman et al. (2002), such as a fossil BSR, seismic blanking, and seismic bright spots. Unfortunately, </w:t>
      </w:r>
      <w:r w:rsidRPr="002035DA">
        <w:rPr>
          <w:rStyle w:val="StyleUnderline"/>
        </w:rPr>
        <w:t xml:space="preserve">the lack of any seismic signature does not rule out the existence of hydrate. For instance, hydrates have been known to occur in the Gulf of Mexico without a seismic BSR </w:t>
      </w:r>
      <w:r w:rsidRPr="002035DA">
        <w:t>(Sloan, 1990). There are also cases when the sedimentary layering is parallel to the seafloor, creating ambiguity between a seismic BSR and a sedimentary reflection. While seismic methods are often able to detect the lower stratigraphic bound of hydrate, the diffuse upper bound is not well imaged and there is often no seismic reflectivity signature from within the hydrate region.</w:t>
      </w:r>
    </w:p>
    <w:p w:rsidR="00884908" w:rsidRPr="002035DA" w:rsidRDefault="00884908" w:rsidP="00884908">
      <w:r w:rsidRPr="002035DA">
        <w:t>Other methods for hydrate detection include electrical resistivity measurements made during well logging, which indicate that regions containing hydrate are more resistive compared to water saturated zones (e.g. Collett and Ladd, 2000). Although this effect can be modest (e.g. ODP Leg 204 had resistivity well logs with a resistivity of 2.5 m for sediments containing hydrate and 1 m for background sediments (Shipboad Scientific Party, 2003d)), it provides a suitable electromagnetic (EM) target for the detection of hydrates, since the EM response increases with an increase in hydrate volume fraction.</w:t>
      </w:r>
    </w:p>
    <w:p w:rsidR="00884908" w:rsidRPr="002035DA" w:rsidRDefault="00884908" w:rsidP="00884908">
      <w:pPr>
        <w:rPr>
          <w:rStyle w:val="StyleUnderline"/>
        </w:rPr>
      </w:pPr>
      <w:r w:rsidRPr="002035DA">
        <w:t xml:space="preserve">Well logging requires the presence of a well to provide only a point measurement of the hydrate distribution at a particular location. Multiple drilling is required to gain a regional scale distribution for hydrate, and even then there may be little correlation between wells. Drilling is expensive and also disturbs hydrate (Paull and Ussler, 2001) and so a technique to provide bulk in situ assessment of gas hydrate content is needed. </w:t>
      </w:r>
      <w:r w:rsidRPr="002035DA">
        <w:rPr>
          <w:rStyle w:val="StyleUnderline"/>
        </w:rPr>
        <w:t>Marine controlled-source electromagnetic (CSEM) methods are non-invasive techniques and can evaluate the bulk properties of hydrate over a much larger volume than well logging.</w:t>
      </w:r>
    </w:p>
    <w:p w:rsidR="00884908" w:rsidRPr="002035DA" w:rsidRDefault="00884908" w:rsidP="00884908">
      <w:pPr>
        <w:rPr>
          <w:rStyle w:val="StyleUnderline"/>
        </w:rPr>
      </w:pPr>
    </w:p>
    <w:p w:rsidR="00884908" w:rsidRPr="002035DA" w:rsidRDefault="00884908" w:rsidP="00884908">
      <w:pPr>
        <w:pStyle w:val="Heading3"/>
        <w:rPr>
          <w:rFonts w:cs="Times New Roman"/>
        </w:rPr>
      </w:pPr>
      <w:r w:rsidRPr="002035DA">
        <w:rPr>
          <w:rFonts w:cs="Times New Roman"/>
        </w:rPr>
        <w:t>2AC—Now K2 Solve</w:t>
      </w:r>
    </w:p>
    <w:p w:rsidR="00884908" w:rsidRPr="002035DA" w:rsidRDefault="00884908" w:rsidP="00884908">
      <w:pPr>
        <w:pStyle w:val="Heading4"/>
        <w:rPr>
          <w:rFonts w:cs="Times New Roman"/>
        </w:rPr>
      </w:pPr>
      <w:r w:rsidRPr="002035DA">
        <w:rPr>
          <w:rFonts w:cs="Times New Roman"/>
        </w:rPr>
        <w:t>Methane hydrate projects now</w:t>
      </w:r>
    </w:p>
    <w:p w:rsidR="00884908" w:rsidRPr="000274F0" w:rsidRDefault="00884908" w:rsidP="000274F0">
      <w:r w:rsidRPr="000274F0">
        <w:rPr>
          <w:rStyle w:val="Style13ptBold"/>
        </w:rPr>
        <w:t>Wallman</w:t>
      </w:r>
      <w:r w:rsidR="000274F0" w:rsidRPr="000274F0">
        <w:rPr>
          <w:rStyle w:val="Style13ptBold"/>
        </w:rPr>
        <w:t xml:space="preserve"> 13</w:t>
      </w:r>
      <w:r w:rsidRPr="000274F0">
        <w:t>, K.J. American Geophysical Union, Fall Meeting 2013 http://adsabs.harvard.edu/abs/2013AGUFMOS21D</w:t>
      </w:r>
      <w:proofErr w:type="gramStart"/>
      <w:r w:rsidRPr="000274F0">
        <w:t>..</w:t>
      </w:r>
      <w:proofErr w:type="gramEnd"/>
      <w:r w:rsidRPr="000274F0">
        <w:t>01W</w:t>
      </w:r>
    </w:p>
    <w:p w:rsidR="00884908" w:rsidRPr="002035DA" w:rsidRDefault="00884908" w:rsidP="00884908">
      <w:pPr>
        <w:rPr>
          <w:color w:val="000000"/>
          <w:sz w:val="16"/>
          <w:shd w:val="clear" w:color="auto" w:fill="FFFFFF"/>
        </w:rPr>
      </w:pPr>
      <w:r w:rsidRPr="002035DA">
        <w:rPr>
          <w:color w:val="000000"/>
          <w:sz w:val="16"/>
          <w:shd w:val="clear" w:color="auto" w:fill="FFFFFF"/>
        </w:rPr>
        <w:t>Vast amounts of natural gas are stored in marine gas</w:t>
      </w:r>
      <w:r w:rsidRPr="002035DA">
        <w:rPr>
          <w:sz w:val="16"/>
        </w:rPr>
        <w:t xml:space="preserve"> </w:t>
      </w:r>
      <w:r w:rsidRPr="002035DA">
        <w:rPr>
          <w:sz w:val="16"/>
          <w:shd w:val="clear" w:color="auto" w:fill="FFFFFF"/>
        </w:rPr>
        <w:t>hydrates</w:t>
      </w:r>
      <w:r w:rsidRPr="002035DA">
        <w:rPr>
          <w:sz w:val="16"/>
        </w:rPr>
        <w:t xml:space="preserve"> </w:t>
      </w:r>
      <w:r w:rsidRPr="002035DA">
        <w:rPr>
          <w:color w:val="000000"/>
          <w:sz w:val="16"/>
          <w:shd w:val="clear" w:color="auto" w:fill="FFFFFF"/>
        </w:rPr>
        <w:t>deposited at continental margins. The global inventory of carbon bound as</w:t>
      </w:r>
      <w:r w:rsidRPr="002035DA">
        <w:rPr>
          <w:sz w:val="16"/>
        </w:rPr>
        <w:t xml:space="preserve"> </w:t>
      </w:r>
      <w:r w:rsidRPr="002035DA">
        <w:rPr>
          <w:sz w:val="16"/>
          <w:shd w:val="clear" w:color="auto" w:fill="FFFFFF"/>
        </w:rPr>
        <w:t>methane</w:t>
      </w:r>
      <w:r w:rsidRPr="002035DA">
        <w:rPr>
          <w:sz w:val="16"/>
        </w:rPr>
        <w:t xml:space="preserve"> </w:t>
      </w:r>
      <w:r w:rsidRPr="002035DA">
        <w:rPr>
          <w:color w:val="000000"/>
          <w:sz w:val="16"/>
          <w:shd w:val="clear" w:color="auto" w:fill="FFFFFF"/>
        </w:rPr>
        <w:t>in gas</w:t>
      </w:r>
      <w:r w:rsidRPr="002035DA">
        <w:rPr>
          <w:sz w:val="16"/>
        </w:rPr>
        <w:t xml:space="preserve"> </w:t>
      </w:r>
      <w:r w:rsidRPr="002035DA">
        <w:rPr>
          <w:sz w:val="16"/>
          <w:shd w:val="clear" w:color="auto" w:fill="FFFFFF"/>
        </w:rPr>
        <w:t>hydrates</w:t>
      </w:r>
      <w:r w:rsidRPr="002035DA">
        <w:rPr>
          <w:sz w:val="16"/>
        </w:rPr>
        <w:t xml:space="preserve"> </w:t>
      </w:r>
      <w:r w:rsidRPr="002035DA">
        <w:rPr>
          <w:color w:val="000000"/>
          <w:sz w:val="16"/>
          <w:shd w:val="clear" w:color="auto" w:fill="FFFFFF"/>
        </w:rPr>
        <w:t xml:space="preserve">is currently estimated as 1000 × 500 Gt. </w:t>
      </w:r>
      <w:r w:rsidRPr="002035DA">
        <w:rPr>
          <w:rStyle w:val="StyleUnderline"/>
        </w:rPr>
        <w:t>Large-scale national research projects</w:t>
      </w:r>
      <w:r w:rsidRPr="002035DA">
        <w:rPr>
          <w:color w:val="000000"/>
          <w:sz w:val="16"/>
          <w:shd w:val="clear" w:color="auto" w:fill="FFFFFF"/>
        </w:rPr>
        <w:t xml:space="preserve"> </w:t>
      </w:r>
      <w:r w:rsidRPr="002035DA">
        <w:rPr>
          <w:rStyle w:val="StyleUnderline"/>
        </w:rPr>
        <w:t xml:space="preserve">located </w:t>
      </w:r>
      <w:r w:rsidRPr="002035DA">
        <w:rPr>
          <w:color w:val="000000"/>
          <w:sz w:val="16"/>
          <w:shd w:val="clear" w:color="auto" w:fill="FFFFFF"/>
        </w:rPr>
        <w:t xml:space="preserve">mostly in South-East Asia but also </w:t>
      </w:r>
      <w:r w:rsidRPr="002035DA">
        <w:rPr>
          <w:rStyle w:val="StyleUnderline"/>
        </w:rPr>
        <w:t>in North America and Europe are aiming to exploit these ice-like solids as new unconventional resource of natural gas.</w:t>
      </w:r>
      <w:r w:rsidRPr="002035DA">
        <w:rPr>
          <w:color w:val="000000"/>
          <w:sz w:val="16"/>
          <w:shd w:val="clear" w:color="auto" w:fill="FFFFFF"/>
        </w:rPr>
        <w:t xml:space="preserve"> Japan, South Korea and other </w:t>
      </w:r>
      <w:r w:rsidRPr="002035DA">
        <w:rPr>
          <w:rStyle w:val="StyleUnderline"/>
        </w:rPr>
        <w:t xml:space="preserve">Asian countries are taking the lead because their national waters harbor exploitable gas hydrate deposits which could be developed to reduce the dependency </w:t>
      </w:r>
      <w:r w:rsidRPr="002035DA">
        <w:rPr>
          <w:sz w:val="16"/>
        </w:rPr>
        <w:t>of</w:t>
      </w:r>
      <w:r w:rsidRPr="002035DA">
        <w:rPr>
          <w:color w:val="000000"/>
          <w:sz w:val="16"/>
          <w:shd w:val="clear" w:color="auto" w:fill="FFFFFF"/>
        </w:rPr>
        <w:t xml:space="preserve"> these nations </w:t>
      </w:r>
      <w:r w:rsidRPr="002035DA">
        <w:rPr>
          <w:rStyle w:val="StyleUnderline"/>
        </w:rPr>
        <w:t>on costly LGN</w:t>
      </w:r>
      <w:r w:rsidRPr="002035DA">
        <w:rPr>
          <w:color w:val="000000"/>
          <w:sz w:val="16"/>
          <w:shd w:val="clear" w:color="auto" w:fill="FFFFFF"/>
        </w:rPr>
        <w:t xml:space="preserve"> </w:t>
      </w:r>
      <w:r w:rsidRPr="002035DA">
        <w:rPr>
          <w:rStyle w:val="StyleUnderline"/>
        </w:rPr>
        <w:t xml:space="preserve">imports. In 2013, the first successful production test was performed off Japan at water depths of </w:t>
      </w:r>
      <w:r w:rsidRPr="002035DA">
        <w:rPr>
          <w:sz w:val="16"/>
        </w:rPr>
        <w:t>ca</w:t>
      </w:r>
      <w:r w:rsidRPr="002035DA">
        <w:rPr>
          <w:rStyle w:val="StyleUnderline"/>
        </w:rPr>
        <w:t>. 1000</w:t>
      </w:r>
      <w:r w:rsidRPr="002035DA">
        <w:rPr>
          <w:color w:val="000000"/>
          <w:sz w:val="16"/>
          <w:shd w:val="clear" w:color="auto" w:fill="FFFFFF"/>
        </w:rPr>
        <w:t xml:space="preserve"> </w:t>
      </w:r>
      <w:r w:rsidRPr="002035DA">
        <w:rPr>
          <w:rStyle w:val="StyleUnderline"/>
        </w:rPr>
        <w:t xml:space="preserve">m demonstrating that </w:t>
      </w:r>
      <w:r w:rsidRPr="002035DA">
        <w:rPr>
          <w:sz w:val="16"/>
        </w:rPr>
        <w:t xml:space="preserve">natural gas can be released and produced from marine hydrates by lowering the pressure in the sub-seabed hydrate reservoirs. In an alternative approach, CO2 from coal power plans and other industrial sources is used to release natural gas (methane) from hydrates while CO2 is bound and stored in the sub-surface as solid hydrate. These new approaches and technologies are still in an early pre-commercial phase; the costs of </w:t>
      </w:r>
      <w:r w:rsidRPr="002035DA">
        <w:rPr>
          <w:rStyle w:val="StyleUnderline"/>
        </w:rPr>
        <w:t>field</w:t>
      </w:r>
      <w:r w:rsidRPr="002035DA">
        <w:rPr>
          <w:sz w:val="16"/>
        </w:rPr>
        <w:t xml:space="preserve"> development and gas production exceed the value of natural gas being produced from the slowly dissociating </w:t>
      </w:r>
      <w:r w:rsidRPr="002035DA">
        <w:rPr>
          <w:rStyle w:val="StyleUnderline"/>
        </w:rPr>
        <w:t>hydrates</w:t>
      </w:r>
      <w:r w:rsidRPr="002035DA">
        <w:rPr>
          <w:sz w:val="16"/>
        </w:rPr>
        <w:t>. However</w:t>
      </w:r>
      <w:r w:rsidRPr="002035DA">
        <w:rPr>
          <w:color w:val="000000"/>
          <w:sz w:val="16"/>
          <w:shd w:val="clear" w:color="auto" w:fill="FFFFFF"/>
        </w:rPr>
        <w:t xml:space="preserve">, </w:t>
      </w:r>
      <w:r w:rsidRPr="002035DA">
        <w:rPr>
          <w:rStyle w:val="StyleUnderline"/>
        </w:rPr>
        <w:t>new technologies are currently under</w:t>
      </w:r>
      <w:r w:rsidRPr="002035DA">
        <w:rPr>
          <w:color w:val="000000"/>
          <w:sz w:val="16"/>
          <w:shd w:val="clear" w:color="auto" w:fill="FFFFFF"/>
        </w:rPr>
        <w:t xml:space="preserve"> </w:t>
      </w:r>
      <w:r w:rsidRPr="002035DA">
        <w:rPr>
          <w:rStyle w:val="StyleUnderline"/>
        </w:rPr>
        <w:t>development</w:t>
      </w:r>
      <w:r w:rsidRPr="002035DA">
        <w:rPr>
          <w:color w:val="000000"/>
          <w:sz w:val="16"/>
          <w:shd w:val="clear" w:color="auto" w:fill="FFFFFF"/>
        </w:rPr>
        <w:t xml:space="preserve"> in the German SUGAR project and elsewhere </w:t>
      </w:r>
      <w:r w:rsidRPr="002035DA">
        <w:rPr>
          <w:rStyle w:val="StyleUnderline"/>
        </w:rPr>
        <w:t>to reduce costs and enhance gas production rates such that gas hydrates may become commercially exploitable</w:t>
      </w:r>
      <w:r w:rsidRPr="002035DA">
        <w:rPr>
          <w:color w:val="000000"/>
          <w:sz w:val="16"/>
          <w:shd w:val="clear" w:color="auto" w:fill="FFFFFF"/>
        </w:rPr>
        <w:t xml:space="preserve"> over the coming decade(s). The exploitation of marine gas</w:t>
      </w:r>
      <w:r w:rsidRPr="002035DA">
        <w:rPr>
          <w:sz w:val="16"/>
        </w:rPr>
        <w:t xml:space="preserve"> </w:t>
      </w:r>
      <w:r w:rsidRPr="002035DA">
        <w:rPr>
          <w:rStyle w:val="StyleUnderline"/>
        </w:rPr>
        <w:t>hydrates may help to reduce CO2 emissions from the fossil fuel sector if the produced natural gas is used to replace coal and/or LNG</w:t>
      </w:r>
      <w:r w:rsidRPr="002035DA">
        <w:rPr>
          <w:color w:val="000000"/>
          <w:sz w:val="16"/>
          <w:shd w:val="clear" w:color="auto" w:fill="FFFFFF"/>
        </w:rPr>
        <w:t>.</w:t>
      </w:r>
      <w:r w:rsidRPr="002035DA">
        <w:rPr>
          <w:rStyle w:val="StyleUnderline"/>
        </w:rPr>
        <w:t xml:space="preserve"> Hydrate development could also provide important incentives for carbon capture technologies since CO2 can be used to produce natural gas from hydrates</w:t>
      </w:r>
      <w:r w:rsidRPr="002035DA">
        <w:rPr>
          <w:color w:val="000000"/>
          <w:sz w:val="16"/>
          <w:shd w:val="clear" w:color="auto" w:fill="FFFFFF"/>
        </w:rPr>
        <w:t>. However, leakage of gas may occur during the production process while slope failure may be induced by the accompanying dissociation/conversion of gas</w:t>
      </w:r>
      <w:r w:rsidRPr="002035DA">
        <w:rPr>
          <w:sz w:val="16"/>
        </w:rPr>
        <w:t xml:space="preserve"> </w:t>
      </w:r>
      <w:r w:rsidRPr="002035DA">
        <w:rPr>
          <w:sz w:val="16"/>
          <w:shd w:val="clear" w:color="auto" w:fill="FFFFFF"/>
        </w:rPr>
        <w:t>hydrates</w:t>
      </w:r>
      <w:r w:rsidRPr="002035DA">
        <w:rPr>
          <w:color w:val="000000"/>
          <w:sz w:val="16"/>
          <w:shd w:val="clear" w:color="auto" w:fill="FFFFFF"/>
        </w:rPr>
        <w:t>.</w:t>
      </w:r>
      <w:r w:rsidRPr="002035DA">
        <w:rPr>
          <w:sz w:val="16"/>
        </w:rPr>
        <w:t xml:space="preserve"> </w:t>
      </w:r>
      <w:r w:rsidRPr="002035DA">
        <w:rPr>
          <w:rStyle w:val="StyleUnderline"/>
        </w:rPr>
        <w:t>Methane</w:t>
      </w:r>
      <w:r w:rsidRPr="002035DA">
        <w:rPr>
          <w:sz w:val="16"/>
        </w:rPr>
        <w:t xml:space="preserve"> gas leaking into the marine environment is rapidly oxidized by microbes such that only a very small</w:t>
      </w:r>
      <w:r w:rsidRPr="002035DA">
        <w:rPr>
          <w:rStyle w:val="StyleUnderline"/>
        </w:rPr>
        <w:t xml:space="preserve"> fraction of the methane</w:t>
      </w:r>
      <w:r w:rsidRPr="002035DA">
        <w:rPr>
          <w:sz w:val="16"/>
        </w:rPr>
        <w:t xml:space="preserve"> </w:t>
      </w:r>
      <w:r w:rsidRPr="002035DA">
        <w:rPr>
          <w:rStyle w:val="StyleUnderline"/>
        </w:rPr>
        <w:t>emitted at the seabed</w:t>
      </w:r>
      <w:r w:rsidRPr="002035DA">
        <w:rPr>
          <w:color w:val="000000"/>
          <w:sz w:val="16"/>
          <w:shd w:val="clear" w:color="auto" w:fill="FFFFFF"/>
        </w:rPr>
        <w:t xml:space="preserve"> </w:t>
      </w:r>
      <w:r w:rsidRPr="002035DA">
        <w:rPr>
          <w:rStyle w:val="StyleUnderline"/>
        </w:rPr>
        <w:t>escapes</w:t>
      </w:r>
      <w:r w:rsidRPr="002035DA">
        <w:rPr>
          <w:color w:val="000000"/>
          <w:sz w:val="16"/>
          <w:shd w:val="clear" w:color="auto" w:fill="FFFFFF"/>
        </w:rPr>
        <w:t xml:space="preserve"> </w:t>
      </w:r>
      <w:r w:rsidRPr="002035DA">
        <w:rPr>
          <w:rStyle w:val="StyleUnderline"/>
        </w:rPr>
        <w:t>into the atmosphere. Slope failure is a more serious thread. It may lead to a complete destruction of seabed infrastructures for gas production and transport, significant gas emissions, and damage to local benthic ecosystems. New regulations should be developed at the national and international level to address and minimize the specific environmental risks associated with the future commercial exploitation of marine gas hydrates</w:t>
      </w:r>
      <w:r w:rsidRPr="002035DA">
        <w:rPr>
          <w:color w:val="000000"/>
          <w:sz w:val="16"/>
          <w:shd w:val="clear" w:color="auto" w:fill="FFFFFF"/>
        </w:rPr>
        <w:t>.</w:t>
      </w:r>
    </w:p>
    <w:p w:rsidR="00884908" w:rsidRPr="002035DA" w:rsidRDefault="00884908" w:rsidP="00884908">
      <w:pPr>
        <w:rPr>
          <w:color w:val="000000"/>
          <w:sz w:val="16"/>
          <w:shd w:val="clear" w:color="auto" w:fill="FFFFFF"/>
        </w:rPr>
      </w:pPr>
    </w:p>
    <w:p w:rsidR="00884908" w:rsidRPr="002035DA" w:rsidRDefault="00884908" w:rsidP="00884908">
      <w:pPr>
        <w:pStyle w:val="Heading3"/>
        <w:rPr>
          <w:rFonts w:cs="Times New Roman"/>
          <w:shd w:val="clear" w:color="auto" w:fill="FFFFFF"/>
        </w:rPr>
      </w:pPr>
      <w:r w:rsidRPr="002035DA">
        <w:rPr>
          <w:rFonts w:cs="Times New Roman"/>
          <w:shd w:val="clear" w:color="auto" w:fill="FFFFFF"/>
        </w:rPr>
        <w:t>2AC—Drilling Tech Safe</w:t>
      </w:r>
    </w:p>
    <w:p w:rsidR="00884908" w:rsidRPr="002035DA" w:rsidRDefault="00884908" w:rsidP="00884908">
      <w:pPr>
        <w:pStyle w:val="Heading4"/>
        <w:rPr>
          <w:rFonts w:cs="Times New Roman"/>
        </w:rPr>
      </w:pPr>
      <w:r w:rsidRPr="002035DA">
        <w:rPr>
          <w:rFonts w:cs="Times New Roman"/>
        </w:rPr>
        <w:t>Better tech means we don’t cause any bad things</w:t>
      </w:r>
    </w:p>
    <w:p w:rsidR="00884908" w:rsidRPr="000274F0" w:rsidRDefault="00884908" w:rsidP="000274F0">
      <w:proofErr w:type="gramStart"/>
      <w:r w:rsidRPr="000274F0">
        <w:rPr>
          <w:rStyle w:val="Style13ptBold"/>
        </w:rPr>
        <w:t>STEWART</w:t>
      </w:r>
      <w:r w:rsidR="000274F0" w:rsidRPr="000274F0">
        <w:rPr>
          <w:rStyle w:val="Style13ptBold"/>
        </w:rPr>
        <w:t xml:space="preserve"> 11</w:t>
      </w:r>
      <w:r w:rsidR="000274F0" w:rsidRPr="000274F0">
        <w:t>—</w:t>
      </w:r>
      <w:r w:rsidRPr="000274F0">
        <w:t>D., 2011.</w:t>
      </w:r>
      <w:proofErr w:type="gramEnd"/>
      <w:r w:rsidRPr="000274F0">
        <w:t xml:space="preserve"> [Well engineering concepts to make methane gas hydrate exploitation affordable.] http://openair.rgu.ac.uk </w:t>
      </w:r>
    </w:p>
    <w:p w:rsidR="00884908" w:rsidRPr="002035DA" w:rsidRDefault="00884908" w:rsidP="00884908">
      <w:pPr>
        <w:rPr>
          <w:rStyle w:val="StyleUnderline"/>
        </w:rPr>
      </w:pPr>
      <w:r w:rsidRPr="002035DA">
        <w:rPr>
          <w:sz w:val="16"/>
        </w:rPr>
        <w:t xml:space="preserve">However, </w:t>
      </w:r>
      <w:r w:rsidRPr="002035DA">
        <w:rPr>
          <w:rStyle w:val="StyleUnderline"/>
        </w:rPr>
        <w:t>if we consider the worldwide estimate of methane in methane hydrates as being 700,000 Tcf</w:t>
      </w:r>
      <w:r w:rsidRPr="002035DA">
        <w:rPr>
          <w:sz w:val="16"/>
        </w:rPr>
        <w:t xml:space="preserve"> against</w:t>
      </w:r>
      <w:r w:rsidRPr="002035DA">
        <w:rPr>
          <w:rStyle w:val="StyleUnderline"/>
        </w:rPr>
        <w:t xml:space="preserve"> current conventionally recoverable methane 8,800 </w:t>
      </w:r>
      <w:proofErr w:type="gramStart"/>
      <w:r w:rsidRPr="002035DA">
        <w:rPr>
          <w:rStyle w:val="StyleUnderline"/>
        </w:rPr>
        <w:t>Trillion  cubic</w:t>
      </w:r>
      <w:proofErr w:type="gramEnd"/>
      <w:r w:rsidRPr="002035DA">
        <w:rPr>
          <w:rStyle w:val="StyleUnderline"/>
        </w:rPr>
        <w:t xml:space="preserve"> feet</w:t>
      </w:r>
      <w:r w:rsidRPr="002035DA">
        <w:rPr>
          <w:sz w:val="16"/>
        </w:rPr>
        <w:t xml:space="preserve"> (Tcf). </w:t>
      </w:r>
      <w:r w:rsidRPr="002035DA">
        <w:rPr>
          <w:rStyle w:val="StyleUnderline"/>
        </w:rPr>
        <w:t>Even if 1% of gas-in-place in hydrates is recoverable it is equal to 2,000 Tcf.</w:t>
      </w:r>
    </w:p>
    <w:p w:rsidR="00884908" w:rsidRPr="002035DA" w:rsidRDefault="00884908" w:rsidP="00884908">
      <w:pPr>
        <w:rPr>
          <w:sz w:val="16"/>
        </w:rPr>
      </w:pPr>
      <w:r w:rsidRPr="002035DA">
        <w:rPr>
          <w:sz w:val="16"/>
        </w:rPr>
        <w:t xml:space="preserve">Whilst the </w:t>
      </w:r>
      <w:r w:rsidRPr="002035DA">
        <w:rPr>
          <w:rStyle w:val="StyleUnderline"/>
        </w:rPr>
        <w:t>global</w:t>
      </w:r>
      <w:r w:rsidRPr="002035DA">
        <w:rPr>
          <w:sz w:val="16"/>
        </w:rPr>
        <w:t xml:space="preserve"> </w:t>
      </w:r>
      <w:r w:rsidRPr="002035DA">
        <w:rPr>
          <w:rStyle w:val="StyleUnderline"/>
        </w:rPr>
        <w:t>hydrate deposits are plentiful</w:t>
      </w:r>
      <w:r w:rsidRPr="002035DA">
        <w:rPr>
          <w:sz w:val="16"/>
        </w:rPr>
        <w:t xml:space="preserve">, and </w:t>
      </w:r>
      <w:r w:rsidRPr="002035DA">
        <w:rPr>
          <w:rStyle w:val="StyleUnderline"/>
        </w:rPr>
        <w:t>the</w:t>
      </w:r>
      <w:r w:rsidRPr="002035DA">
        <w:rPr>
          <w:sz w:val="16"/>
        </w:rPr>
        <w:t xml:space="preserve"> </w:t>
      </w:r>
      <w:r w:rsidRPr="002035DA">
        <w:rPr>
          <w:rStyle w:val="StyleUnderline"/>
        </w:rPr>
        <w:t>volume of methane gas associated with them is massive</w:t>
      </w:r>
      <w:r w:rsidRPr="002035DA">
        <w:rPr>
          <w:sz w:val="16"/>
        </w:rPr>
        <w:t xml:space="preserve">, the drilling and well logging projects conducted so far has identified that the hydrates are deposited in vastly different environments of depositions and in different accumulations. Technical and economic viability with these environments of deposition will be determined by reservoirs with suitable rock and petrophysical properties e.g. porosity, saturation, permeability derived from log analysis and laboratory analysis, combined with flow rate sustainability, ultimate recovery factors, reservoir volumetrics and proven techniques for extraction of the methane gas to market. Subsea wells have a traditional arrangement of wellhead, </w:t>
      </w:r>
      <w:proofErr w:type="gramStart"/>
      <w:r w:rsidRPr="002035DA">
        <w:rPr>
          <w:sz w:val="16"/>
        </w:rPr>
        <w:t>xmas</w:t>
      </w:r>
      <w:proofErr w:type="gramEnd"/>
      <w:r w:rsidRPr="002035DA">
        <w:rPr>
          <w:sz w:val="16"/>
        </w:rPr>
        <w:t xml:space="preserve"> tree and manifold, the tree and manifold also have attached the controls module and any instrumentation termination from pressure, temperature, and flow instrumentation within the surface or subsurface equipment. The complexity of the subsea architecture has continued to increase and, with it, the weight and size of the respective components. Some anecdotal evidence in circa 1980 in the North Sea dual bore subsea trees weighed a little over 14 tonnes. Today in deepwater they are installing subsea trees that weigh almost 50 tonnes and have the same or similar pressure and temperature ratings as those installed in the 1980’s. This weight increase brings with it a huge cost increase and a deepwater tree is currently costing circa $5 million per unit. Reviewing this brought the realisation that the subsea architecture, tree wellhead and manifold have evolved from land systems and have steadily increased in complexity and cost and need radical change in methane gas hydrate exploitation. The subsea hydrate architecture invented (patent application 0908018.5) will remove the need for any subsea tree system </w:t>
      </w:r>
      <w:proofErr w:type="gramStart"/>
      <w:r w:rsidRPr="002035DA">
        <w:rPr>
          <w:sz w:val="16"/>
        </w:rPr>
        <w:t>totally,</w:t>
      </w:r>
      <w:proofErr w:type="gramEnd"/>
      <w:r w:rsidRPr="002035DA">
        <w:rPr>
          <w:sz w:val="16"/>
        </w:rPr>
        <w:t xml:space="preserve"> whilst at the same time provide improvements in 105 environmental and personal safety. The system has additional design features in that  it isolates the well from flow for intervention operations, provides a collection point or gas escape around the wellhead (residual risk as methane gas is dissociated from  the hydrate and near bore stability is affected), allows variable setting of the  wellhead position to aid top-hole drilling and minimise directional variation in the  unconsolidated top hole section, integrates in modular fashion services, and ancillary systems, that will allow removal of water and sand from the well bore effluent and provide functionality to pump this effluent to disposal wells within the hydrate  system. </w:t>
      </w:r>
    </w:p>
    <w:p w:rsidR="00884908" w:rsidRPr="002035DA" w:rsidRDefault="00884908" w:rsidP="00884908">
      <w:pPr>
        <w:rPr>
          <w:sz w:val="16"/>
        </w:rPr>
      </w:pPr>
      <w:r w:rsidRPr="002035DA">
        <w:rPr>
          <w:rStyle w:val="StyleUnderline"/>
        </w:rPr>
        <w:t>The hydrate exploitation design proposed will be a simple seabed mounted system.</w:t>
      </w:r>
      <w:r w:rsidRPr="002035DA">
        <w:rPr>
          <w:sz w:val="16"/>
        </w:rPr>
        <w:t xml:space="preserve"> </w:t>
      </w:r>
      <w:r w:rsidRPr="002035DA">
        <w:rPr>
          <w:rStyle w:val="StyleUnderline"/>
        </w:rPr>
        <w:t>It will be capable of being deployed in a water depth ranging from 500m to 1500m,</w:t>
      </w:r>
      <w:r w:rsidRPr="002035DA">
        <w:rPr>
          <w:sz w:val="16"/>
        </w:rPr>
        <w:t xml:space="preserve"> depending upon site location and topography. </w:t>
      </w:r>
      <w:r w:rsidRPr="002035DA">
        <w:rPr>
          <w:rStyle w:val="StyleUnderline"/>
        </w:rPr>
        <w:t xml:space="preserve">The slim </w:t>
      </w:r>
      <w:proofErr w:type="gramStart"/>
      <w:r w:rsidRPr="002035DA">
        <w:rPr>
          <w:rStyle w:val="StyleUnderline"/>
        </w:rPr>
        <w:t>hole</w:t>
      </w:r>
      <w:proofErr w:type="gramEnd"/>
      <w:r w:rsidRPr="002035DA">
        <w:rPr>
          <w:rStyle w:val="StyleUnderline"/>
        </w:rPr>
        <w:t xml:space="preserve"> system is chosen as it will offer a simpler and, hence, more cost effective means of deploying the system </w:t>
      </w:r>
      <w:r w:rsidRPr="002035DA">
        <w:rPr>
          <w:sz w:val="16"/>
        </w:rPr>
        <w:t xml:space="preserve">   from a floating hoist – vessel of opportunity smaller than a more expensive semi submersible drilling rig. The device is original in that it deviates from standard oil and gas well engineering and subsea apparatus. The research also helped derive the concept of the use of a so called “Vessel of Opportunity” in deepwater hydrate operations. </w:t>
      </w:r>
      <w:r w:rsidRPr="002035DA">
        <w:rPr>
          <w:rStyle w:val="StyleUnderline"/>
        </w:rPr>
        <w:t>The use of a conventional drillship type vessel would never be economic, so an alternative had to be designed</w:t>
      </w:r>
      <w:r w:rsidRPr="002035DA">
        <w:rPr>
          <w:sz w:val="16"/>
        </w:rPr>
        <w:t xml:space="preserve">. </w:t>
      </w:r>
      <w:r w:rsidRPr="002035DA">
        <w:rPr>
          <w:rStyle w:val="StyleUnderline"/>
        </w:rPr>
        <w:t>The driver, as in all development of safely exploitable hydrocarbon resource, will</w:t>
      </w:r>
      <w:r w:rsidRPr="002035DA">
        <w:rPr>
          <w:sz w:val="16"/>
        </w:rPr>
        <w:t xml:space="preserve"> </w:t>
      </w:r>
      <w:r w:rsidRPr="002035DA">
        <w:rPr>
          <w:rStyle w:val="StyleUnderline"/>
        </w:rPr>
        <w:t>remain financially rewarding.</w:t>
      </w:r>
      <w:r w:rsidRPr="002035DA">
        <w:rPr>
          <w:sz w:val="16"/>
        </w:rPr>
        <w:t xml:space="preserve"> This is namely value derived from investment committed. </w:t>
      </w:r>
      <w:r w:rsidRPr="002035DA">
        <w:rPr>
          <w:rStyle w:val="StyleUnderline"/>
        </w:rPr>
        <w:t>These methane gas hydrates are deemed important as a future energy resource, and Nations are looking at this resource as a means to provide methane gas to contribute to their demands for energy consumption.</w:t>
      </w:r>
      <w:r w:rsidRPr="002035DA">
        <w:rPr>
          <w:sz w:val="16"/>
        </w:rPr>
        <w:t xml:space="preserve"> 106 To date, </w:t>
      </w:r>
      <w:r w:rsidRPr="002035DA">
        <w:rPr>
          <w:rStyle w:val="StyleUnderline"/>
        </w:rPr>
        <w:t>the world has not been able to bring this energy resource to market because the understanding of the volumes and cost of exploitation exceeds the gas price achievable</w:t>
      </w:r>
      <w:r w:rsidRPr="002035DA">
        <w:rPr>
          <w:sz w:val="16"/>
        </w:rPr>
        <w:t xml:space="preserve">. </w:t>
      </w:r>
      <w:r w:rsidRPr="002035DA">
        <w:rPr>
          <w:rStyle w:val="StyleUnderline"/>
        </w:rPr>
        <w:t>Until this cost</w:t>
      </w:r>
      <w:r w:rsidRPr="002035DA">
        <w:rPr>
          <w:sz w:val="16"/>
        </w:rPr>
        <w:t xml:space="preserve"> for exploitation </w:t>
      </w:r>
      <w:r w:rsidRPr="002035DA">
        <w:rPr>
          <w:rStyle w:val="StyleUnderline"/>
        </w:rPr>
        <w:t>can be substantially reduced, gas hydrates</w:t>
      </w:r>
      <w:r w:rsidRPr="002035DA">
        <w:rPr>
          <w:sz w:val="16"/>
        </w:rPr>
        <w:t xml:space="preserve"> </w:t>
      </w:r>
      <w:r w:rsidRPr="002035DA">
        <w:rPr>
          <w:rStyle w:val="StyleUnderline"/>
        </w:rPr>
        <w:t>will remain dormant</w:t>
      </w:r>
      <w:r w:rsidRPr="002035DA">
        <w:rPr>
          <w:sz w:val="16"/>
        </w:rPr>
        <w:t xml:space="preserve"> as a world energy resource, and continue to be regarded as a safety hazard for conventional drilling hazards or an environmental hazard for global warming. </w:t>
      </w:r>
    </w:p>
    <w:p w:rsidR="00884908" w:rsidRPr="002035DA" w:rsidRDefault="00884908" w:rsidP="00884908">
      <w:pPr>
        <w:rPr>
          <w:sz w:val="16"/>
          <w:szCs w:val="16"/>
        </w:rPr>
      </w:pPr>
      <w:r w:rsidRPr="002035DA">
        <w:rPr>
          <w:sz w:val="16"/>
          <w:szCs w:val="16"/>
        </w:rPr>
        <w:t>Nations of the world such as the United States of America, Japan, Canada, The European Union (</w:t>
      </w:r>
      <w:r w:rsidRPr="002035DA">
        <w:rPr>
          <w:rStyle w:val="StyleUnderline"/>
          <w:sz w:val="16"/>
          <w:szCs w:val="16"/>
        </w:rPr>
        <w:t>on</w:t>
      </w:r>
      <w:r w:rsidRPr="002035DA">
        <w:rPr>
          <w:sz w:val="16"/>
          <w:szCs w:val="16"/>
        </w:rPr>
        <w:t xml:space="preserve"> behalf of member states), Korea and India are investing heavily in research and development to gain a better understanding of the gas hydrate energy source. </w:t>
      </w:r>
    </w:p>
    <w:p w:rsidR="00884908" w:rsidRPr="002035DA" w:rsidRDefault="00884908" w:rsidP="00884908">
      <w:pPr>
        <w:rPr>
          <w:rStyle w:val="StyleUnderline"/>
        </w:rPr>
      </w:pPr>
      <w:r w:rsidRPr="002035DA">
        <w:rPr>
          <w:sz w:val="16"/>
        </w:rPr>
        <w:t xml:space="preserve">It is concluded that </w:t>
      </w:r>
      <w:r w:rsidRPr="002035DA">
        <w:rPr>
          <w:rStyle w:val="StyleUnderline"/>
        </w:rPr>
        <w:t xml:space="preserve">the ongoing scientific research will provide the enhanced understanding of the geology, petrophysics and geosciences but only with the application of new innovative well technology and techniques that radically reduces the cost of development for methane hydrate exploitation, will it be possible to bring </w:t>
      </w:r>
      <w:r w:rsidRPr="002035DA">
        <w:rPr>
          <w:sz w:val="16"/>
        </w:rPr>
        <w:t>t</w:t>
      </w:r>
      <w:r w:rsidRPr="002035DA">
        <w:rPr>
          <w:rStyle w:val="StyleUnderline"/>
        </w:rPr>
        <w:t xml:space="preserve">his </w:t>
      </w:r>
      <w:r w:rsidRPr="002035DA">
        <w:rPr>
          <w:sz w:val="16"/>
        </w:rPr>
        <w:t>important energy source to market</w:t>
      </w:r>
      <w:r w:rsidRPr="002035DA">
        <w:rPr>
          <w:rStyle w:val="StyleUnderline"/>
        </w:rPr>
        <w:t>.</w:t>
      </w:r>
    </w:p>
    <w:p w:rsidR="00884908" w:rsidRPr="002035DA" w:rsidRDefault="00884908" w:rsidP="00884908"/>
    <w:p w:rsidR="00884908" w:rsidRPr="002035DA" w:rsidRDefault="00884908" w:rsidP="00884908">
      <w:pPr>
        <w:pStyle w:val="Heading3"/>
        <w:rPr>
          <w:rFonts w:cs="Times New Roman"/>
        </w:rPr>
      </w:pPr>
      <w:r w:rsidRPr="002035DA">
        <w:rPr>
          <w:rFonts w:cs="Times New Roman"/>
        </w:rPr>
        <w:t>2AC—Exploration K2 MH Development</w:t>
      </w:r>
    </w:p>
    <w:p w:rsidR="00884908" w:rsidRPr="002035DA" w:rsidRDefault="00884908" w:rsidP="00884908">
      <w:pPr>
        <w:pStyle w:val="Heading4"/>
        <w:rPr>
          <w:rFonts w:cs="Times New Roman"/>
        </w:rPr>
      </w:pPr>
      <w:r w:rsidRPr="002035DA">
        <w:rPr>
          <w:rFonts w:cs="Times New Roman"/>
        </w:rPr>
        <w:t>Exploration key to development of MH</w:t>
      </w:r>
    </w:p>
    <w:p w:rsidR="00884908" w:rsidRPr="002035DA" w:rsidRDefault="00884908" w:rsidP="00884908">
      <w:r w:rsidRPr="002035DA">
        <w:rPr>
          <w:rStyle w:val="Style13ptBold"/>
        </w:rPr>
        <w:t>Boswell 07</w:t>
      </w:r>
      <w:r w:rsidRPr="002035DA">
        <w:t xml:space="preserve">—PhD in Geology from West Virginia University and Technology Manger for Methane Hydrates at the National Energy Technology Laboratory for the DOE. [“Resource potential of methane hydrate coming into focus,” </w:t>
      </w:r>
      <w:r w:rsidRPr="002035DA">
        <w:rPr>
          <w:i/>
        </w:rPr>
        <w:t>Journal of Petroleum Science and Engineering</w:t>
      </w:r>
      <w:r w:rsidRPr="002035DA">
        <w:t>, Volume 56, 2007, pp 11-12] // AG</w:t>
      </w:r>
    </w:p>
    <w:p w:rsidR="00884908" w:rsidRPr="002035DA" w:rsidRDefault="00884908" w:rsidP="00884908">
      <w:r w:rsidRPr="002035DA">
        <w:t>9. Summary</w:t>
      </w:r>
    </w:p>
    <w:p w:rsidR="00884908" w:rsidRPr="002035DA" w:rsidRDefault="00884908" w:rsidP="00884908">
      <w:r w:rsidRPr="002035DA">
        <w:t xml:space="preserve">Through a half-decade of laboratory and field work, we learned much more about methane hydrate, both as a physical substance, and as a constituent of the natural environment. We are now confident that production at potentially viable rates is technically feasible under certain conditions. However, the remaining challenges are significant. </w:t>
      </w:r>
      <w:r w:rsidRPr="002035DA">
        <w:rPr>
          <w:rStyle w:val="StyleUnderline"/>
        </w:rPr>
        <w:t>We still do not know the scale of the potentially recoverable share of the in-place resource, particularly in the marine setting.</w:t>
      </w:r>
      <w:r w:rsidRPr="002035DA">
        <w:t xml:space="preserve"> We still do not have proven means of remotely detecting and appraising marine accumulations. And there is much testing and refining to be done on the technologies that will be used to produce hydrate. Nonetheless, the work accomplished under the first 5 years of the MHR&amp;D act left us well positioned to efficiently address these challenges. </w:t>
      </w:r>
      <w:r w:rsidRPr="002035DA">
        <w:rPr>
          <w:rStyle w:val="StyleUnderline"/>
        </w:rPr>
        <w:t>The new appreciation for the complexities of natural hydrates is a key step in moving to a more complete understanding that incorporates standard industry concepts such as petroleum systems, prospects, and recoverable resources</w:t>
      </w:r>
      <w:r w:rsidRPr="002035DA">
        <w:t>. Given the success with other resources once considered to be “pie-in-the-sky” or unrecoverable, the prospects for hydrate recovery are clearly worth pursuing.</w:t>
      </w:r>
    </w:p>
    <w:p w:rsidR="00884908" w:rsidRPr="002035DA" w:rsidRDefault="00884908" w:rsidP="00884908">
      <w:pPr>
        <w:rPr>
          <w:rStyle w:val="StyleUnderline"/>
        </w:rPr>
      </w:pPr>
      <w:r w:rsidRPr="002035DA">
        <w:rPr>
          <w:rStyle w:val="StyleUnderline"/>
        </w:rPr>
        <w:t>For methane hydrate to fulfill its potential as a paradigm-shifting future energy source, it will be necessary to access hydrate in the marine environment</w:t>
      </w:r>
      <w:r w:rsidRPr="002035DA">
        <w:t xml:space="preserve">. No one doubts that the conversion of marine methane hydrate into a viable resource will pose serious technical challenges. Therefore, hydrate R&amp;D is likely to progress along two paths. Research on the demonstration of technologies for hydrate prospect delineation, drilling, and production should continue to focus on the more accessible Arctic accumulations. A variety of production well tests across a broad spectrum of geologic settings is needed. At the same time, </w:t>
      </w:r>
      <w:r w:rsidRPr="002035DA">
        <w:rPr>
          <w:rStyle w:val="StyleUnderline"/>
        </w:rPr>
        <w:t>research in the marine environment should focus on development of exploration technologies and the initiation of an extensive exploratory well drilling campaign designed to ground truth exploration technologies and determine the scale of the potentially produceable marine hydrate resources</w:t>
      </w:r>
      <w:r w:rsidRPr="002035DA">
        <w:t xml:space="preserve">. Later, maturing hydrate production technologies developed in the Arctic can be translated and modified for the sandstone reservoirs in the marine environment. Looking further, </w:t>
      </w:r>
      <w:r w:rsidRPr="002035DA">
        <w:rPr>
          <w:rStyle w:val="StyleUnderline"/>
        </w:rPr>
        <w:t>fundamental engineering and scientific breakthroughs will be required to access the broader, dispersed, and low-concentration marine deposits encased in fine-grained sediments.</w:t>
      </w:r>
    </w:p>
    <w:p w:rsidR="00884908" w:rsidRPr="002035DA" w:rsidRDefault="00884908" w:rsidP="00884908">
      <w:pPr>
        <w:rPr>
          <w:rStyle w:val="StyleUnderline"/>
        </w:rPr>
      </w:pPr>
    </w:p>
    <w:p w:rsidR="00884908" w:rsidRPr="002035DA" w:rsidRDefault="00884908" w:rsidP="00884908">
      <w:pPr>
        <w:pStyle w:val="Heading3"/>
        <w:rPr>
          <w:rFonts w:cs="Times New Roman"/>
        </w:rPr>
      </w:pPr>
      <w:r w:rsidRPr="002035DA">
        <w:rPr>
          <w:rFonts w:cs="Times New Roman"/>
        </w:rPr>
        <w:t>2AC—AUVs Can Map</w:t>
      </w:r>
    </w:p>
    <w:p w:rsidR="00884908" w:rsidRPr="002035DA" w:rsidRDefault="00884908" w:rsidP="00884908">
      <w:pPr>
        <w:pStyle w:val="Heading4"/>
        <w:rPr>
          <w:rFonts w:cs="Times New Roman"/>
        </w:rPr>
      </w:pPr>
      <w:r w:rsidRPr="002035DA">
        <w:rPr>
          <w:rFonts w:cs="Times New Roman"/>
        </w:rPr>
        <w:t>Multiple AUVs provide the best prospects for widespread exploration</w:t>
      </w:r>
    </w:p>
    <w:p w:rsidR="00884908" w:rsidRPr="000274F0" w:rsidRDefault="00884908" w:rsidP="00884908">
      <w:proofErr w:type="gramStart"/>
      <w:r w:rsidRPr="002035DA">
        <w:rPr>
          <w:rStyle w:val="Style13ptBold"/>
        </w:rPr>
        <w:t>Manley 4</w:t>
      </w:r>
      <w:r w:rsidRPr="002035DA">
        <w:t xml:space="preserve"> </w:t>
      </w:r>
      <w:r w:rsidRPr="000274F0">
        <w:t>[Justin E. – NOAA Office of Ocean Exploration.</w:t>
      </w:r>
      <w:proofErr w:type="gramEnd"/>
      <w:r w:rsidRPr="000274F0">
        <w:t xml:space="preserve"> Manley has been working with marine technology since 1990. He was a principal in the development of unmanned marine vehicles at the Massachusetts Institute of Technology from 1993 to 2002.  Between 2002 and 2009 Mr. Manley provided marine technology consulting services, primarily to the National Oceanic and Atmospheric Administration (NOAA) where he was the founding Chair of the NOAA-wide AUV Working Group; “Multiple AUV Missions in the National Oceanic and Atmospheric Administration”, 2004 IEEElOES Autonomous Underwater Vehicles \\NL]</w:t>
      </w:r>
    </w:p>
    <w:p w:rsidR="00884908" w:rsidRPr="002035DA" w:rsidRDefault="00884908" w:rsidP="00884908">
      <w:r w:rsidRPr="002035DA">
        <w:t>D. Ocean Exploration and Research</w:t>
      </w:r>
    </w:p>
    <w:p w:rsidR="00884908" w:rsidRPr="002035DA" w:rsidRDefault="00884908" w:rsidP="00884908">
      <w:pPr>
        <w:rPr>
          <w:rStyle w:val="StyleUnderline"/>
        </w:rPr>
      </w:pPr>
      <w:r w:rsidRPr="002035DA">
        <w:rPr>
          <w:rStyle w:val="StyleUnderline"/>
        </w:rPr>
        <w:t>One of the most challenging missions in NOAA is Ocean exploration and research</w:t>
      </w:r>
      <w:r w:rsidRPr="002035DA">
        <w:t xml:space="preserve">. </w:t>
      </w:r>
      <w:r w:rsidRPr="002035DA">
        <w:rPr>
          <w:rStyle w:val="StyleUnderline"/>
        </w:rPr>
        <w:t>With 95% of the ocean unexplored there is a tremendous body of work awaiting completion</w:t>
      </w:r>
      <w:r w:rsidRPr="002035DA">
        <w:t xml:space="preserve">. Also, </w:t>
      </w:r>
      <w:r w:rsidRPr="002035DA">
        <w:rPr>
          <w:rStyle w:val="StyleUnderline"/>
        </w:rPr>
        <w:t>the areas of interest are frequently deep and far from shore</w:t>
      </w:r>
      <w:r w:rsidRPr="002035DA">
        <w:t xml:space="preserve">. Given the high costs to operate submersibles or deepwater ROVs </w:t>
      </w:r>
      <w:r w:rsidRPr="002035DA">
        <w:rPr>
          <w:rStyle w:val="StyleUnderline"/>
        </w:rPr>
        <w:t>the prospect of exploration and research AUV offers one path to greater knowledge of our ocean realm.</w:t>
      </w:r>
    </w:p>
    <w:p w:rsidR="00884908" w:rsidRPr="002035DA" w:rsidRDefault="00884908" w:rsidP="00884908">
      <w:r w:rsidRPr="002035DA">
        <w:rPr>
          <w:rStyle w:val="StyleUnderline"/>
        </w:rPr>
        <w:t>While individual AUVs have a great deal to offer</w:t>
      </w:r>
      <w:r w:rsidRPr="002035DA">
        <w:t xml:space="preserve">, </w:t>
      </w:r>
      <w:r w:rsidRPr="002035DA">
        <w:rPr>
          <w:rStyle w:val="StyleUnderline"/>
        </w:rPr>
        <w:t>a system of advanced AUVs could truly open the way to extensive ocean exploration.</w:t>
      </w:r>
      <w:r w:rsidRPr="002035DA">
        <w:t xml:space="preserve"> </w:t>
      </w:r>
      <w:r w:rsidRPr="002035DA">
        <w:rPr>
          <w:rStyle w:val="StyleUnderline"/>
        </w:rPr>
        <w:t>Such a system would include a basic mapping AUV to collect baseline maps of the deep ocean</w:t>
      </w:r>
      <w:r w:rsidRPr="002035DA">
        <w:t>. This vehicle would be equipped to identify interesting target areas autonomously. It would transmit these locations to a second site classification AUV and carry on with its mapping mission. Survey vehicles, such as the Hugin 3000, and scientific vehicles, such as the Autonomous Benthic Explorer (ME), offer a solid base to develop an exploration mapping AUV.</w:t>
      </w:r>
    </w:p>
    <w:p w:rsidR="00884908" w:rsidRPr="002035DA" w:rsidRDefault="00884908" w:rsidP="00884908">
      <w:r w:rsidRPr="002035DA">
        <w:rPr>
          <w:rStyle w:val="StyleUnderline"/>
        </w:rPr>
        <w:t>The site classification AUV would carry imaging systems, high resolution mapping sonars and in situ biological and chemical sensors</w:t>
      </w:r>
      <w:r w:rsidRPr="002035DA">
        <w:t xml:space="preserve">. </w:t>
      </w:r>
      <w:r w:rsidRPr="002035DA">
        <w:rPr>
          <w:rStyle w:val="StyleUnderline"/>
        </w:rPr>
        <w:t>It would use these sensors to thoroughly map the local site</w:t>
      </w:r>
      <w:r w:rsidRPr="002035DA">
        <w:t xml:space="preserve">. </w:t>
      </w:r>
      <w:r w:rsidRPr="002035DA">
        <w:rPr>
          <w:rStyle w:val="StyleUnderline"/>
        </w:rPr>
        <w:t>It is expected that such site maps would cover areas of hundreds of square meters</w:t>
      </w:r>
      <w:r w:rsidRPr="002035DA">
        <w:t xml:space="preserve">. </w:t>
      </w:r>
      <w:r w:rsidRPr="002035DA">
        <w:rPr>
          <w:rStyle w:val="StyleUnderline"/>
        </w:rPr>
        <w:t>During the site survey process the AUV would identify interesting organisms or bottom areas for detailed inspection and/or sampling</w:t>
      </w:r>
      <w:r w:rsidRPr="002035DA">
        <w:t>. The SeaBed AUV developed at Woods Hole Oceanographic Institution offers a current design which might easily evolve to an exploration and research site mapping AUV. [5]</w:t>
      </w:r>
    </w:p>
    <w:p w:rsidR="00884908" w:rsidRPr="002035DA" w:rsidRDefault="00884908" w:rsidP="00884908">
      <w:pPr>
        <w:rPr>
          <w:rStyle w:val="StyleUnderline"/>
        </w:rPr>
      </w:pPr>
      <w:r w:rsidRPr="002035DA">
        <w:rPr>
          <w:rStyle w:val="StyleUnderline"/>
        </w:rPr>
        <w:t>The final vehicle in the exploration and research system would be an inspection and intervention vehicle</w:t>
      </w:r>
      <w:r w:rsidRPr="002035DA">
        <w:t xml:space="preserve">. </w:t>
      </w:r>
      <w:r w:rsidRPr="002035DA">
        <w:rPr>
          <w:rStyle w:val="StyleUnderline"/>
        </w:rPr>
        <w:t>This AUV would carry tools and sensors allowing it to observe target organisms or collect samples</w:t>
      </w:r>
      <w:r w:rsidRPr="002035DA">
        <w:t xml:space="preserve">. </w:t>
      </w:r>
      <w:r w:rsidRPr="002035DA">
        <w:rPr>
          <w:rStyle w:val="StyleUnderline"/>
        </w:rPr>
        <w:t>The operating area of interest for this AUV might be under 100 square meters but the demanding tasks it would be assigned call for significantly advanced autonomy. Such an AUV is furthest from availability but still a reasonable possibility.</w:t>
      </w:r>
    </w:p>
    <w:p w:rsidR="00884908" w:rsidRPr="002035DA" w:rsidRDefault="00884908" w:rsidP="00884908">
      <w:r w:rsidRPr="002035DA">
        <w:rPr>
          <w:rStyle w:val="StyleUnderline"/>
        </w:rPr>
        <w:t>Throughout this multi-vehicle system the AUVs could either communicate their findings and instructions completely autonomously or there might be a command vessel and human operators in the loop.</w:t>
      </w:r>
      <w:r w:rsidRPr="002035DA">
        <w:t xml:space="preserve"> In either case the decision making and adaptability required of the AUVs make this mission one of the most difficult in NOAA. An evaluation of this mission is presented in Table 4.</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NOAA AUV progams are funded by OE</w:t>
      </w:r>
    </w:p>
    <w:p w:rsidR="00884908" w:rsidRPr="000274F0" w:rsidRDefault="00884908" w:rsidP="00884908">
      <w:proofErr w:type="gramStart"/>
      <w:r w:rsidRPr="002035DA">
        <w:rPr>
          <w:rStyle w:val="Style13ptBold"/>
        </w:rPr>
        <w:t>Manley 4</w:t>
      </w:r>
      <w:r w:rsidRPr="002035DA">
        <w:t xml:space="preserve"> </w:t>
      </w:r>
      <w:r w:rsidRPr="000274F0">
        <w:t>[Justin E. – NOAA Office of Ocean Exploration.</w:t>
      </w:r>
      <w:proofErr w:type="gramEnd"/>
      <w:r w:rsidRPr="000274F0">
        <w:t xml:space="preserve"> Manley has been working with marine technology since 1990. He was a principal in the development of unmanned marine vehicles at the Massachusetts Institute of Technology from 1993 to 2002.  Between 2002 and 2009 Mr. Manley provided marine technology consulting services, primarily to the National Oceanic and Atmospheric Administration (NOAA) where he was the founding Chair of the NOAA-wide AUV Working Group; “Technology Development for Ocean Exploration”, IEEE Xplore, NOAA Office of Ocean Exploration \\NL]</w:t>
      </w:r>
    </w:p>
    <w:p w:rsidR="00884908" w:rsidRPr="002035DA" w:rsidRDefault="00884908" w:rsidP="00884908">
      <w:r w:rsidRPr="002035DA">
        <w:t xml:space="preserve">B. NOAA Programs </w:t>
      </w:r>
    </w:p>
    <w:p w:rsidR="00884908" w:rsidRPr="002035DA" w:rsidRDefault="00884908" w:rsidP="00884908">
      <w:r w:rsidRPr="002035DA">
        <w:rPr>
          <w:rStyle w:val="StyleUnderline"/>
        </w:rPr>
        <w:t>Within NOAA, OE is collaborating across line offices and working to improve the tools available to NOAA ocean scientists and explorers</w:t>
      </w:r>
      <w:r w:rsidRPr="002035DA">
        <w:t xml:space="preserve">. </w:t>
      </w:r>
      <w:r w:rsidRPr="002035DA">
        <w:rPr>
          <w:rStyle w:val="StyleUnderline"/>
        </w:rPr>
        <w:t>A primary example is OE leadership of a working group to promote the appropriate use of autonomous underwater vehicles</w:t>
      </w:r>
      <w:r w:rsidRPr="002035DA">
        <w:t xml:space="preserve"> (</w:t>
      </w:r>
      <w:r w:rsidRPr="002035DA">
        <w:rPr>
          <w:rStyle w:val="StyleUnderline"/>
        </w:rPr>
        <w:t>AUVs) within NOAA</w:t>
      </w:r>
      <w:r w:rsidRPr="002035DA">
        <w:t>.</w:t>
      </w:r>
    </w:p>
    <w:p w:rsidR="00884908" w:rsidRPr="002035DA" w:rsidRDefault="00884908" w:rsidP="00884908">
      <w:pPr>
        <w:rPr>
          <w:rStyle w:val="StyleUnderline"/>
        </w:rPr>
      </w:pPr>
      <w:r w:rsidRPr="002035DA">
        <w:rPr>
          <w:rStyle w:val="StyleUnderline"/>
        </w:rPr>
        <w:t>AUVs provide a new approach to missions ranging from hydrographic surveying and habitat assessment to mid-water oceanography and marine archaeology</w:t>
      </w:r>
      <w:r w:rsidRPr="002035DA">
        <w:t xml:space="preserve">. </w:t>
      </w:r>
      <w:r w:rsidRPr="002035DA">
        <w:rPr>
          <w:rStyle w:val="StyleUnderline"/>
        </w:rPr>
        <w:t>The AUV working group supports</w:t>
      </w:r>
      <w:r w:rsidRPr="002035DA">
        <w:t xml:space="preserve"> teams from across NOAA interested in AUVs for fisheries research, </w:t>
      </w:r>
      <w:r w:rsidRPr="002035DA">
        <w:rPr>
          <w:rStyle w:val="StyleUnderline"/>
        </w:rPr>
        <w:t>hydrographic surveys and deep sea coral studies</w:t>
      </w:r>
      <w:r w:rsidRPr="002035DA">
        <w:t xml:space="preserve">. </w:t>
      </w:r>
      <w:r w:rsidRPr="002035DA">
        <w:rPr>
          <w:rStyle w:val="StyleUnderline"/>
        </w:rPr>
        <w:t>A variety of user groups with NOAA have adopted AUVs for pilot programs and OE is working to expand these efforts.</w:t>
      </w:r>
      <w:r w:rsidRPr="002035DA">
        <w:t xml:space="preserve"> [E!] </w:t>
      </w:r>
      <w:r w:rsidRPr="002035DA">
        <w:rPr>
          <w:rStyle w:val="StyleUnderline"/>
        </w:rPr>
        <w:t>OE has also taken the lead in development of concepts for the use of multiple AUV systems in NOAA. [9]</w:t>
      </w:r>
    </w:p>
    <w:p w:rsidR="00884908" w:rsidRPr="002035DA" w:rsidRDefault="00884908" w:rsidP="00884908">
      <w:pPr>
        <w:rPr>
          <w:b/>
          <w:u w:val="single"/>
        </w:rPr>
      </w:pPr>
    </w:p>
    <w:p w:rsidR="00884908" w:rsidRPr="002035DA" w:rsidRDefault="00884908" w:rsidP="00884908">
      <w:pPr>
        <w:pStyle w:val="Heading3"/>
        <w:rPr>
          <w:rFonts w:cs="Times New Roman"/>
        </w:rPr>
      </w:pPr>
    </w:p>
    <w:p w:rsidR="00884908" w:rsidRPr="002035DA" w:rsidRDefault="00884908" w:rsidP="00884908">
      <w:pPr>
        <w:pStyle w:val="Heading3"/>
        <w:rPr>
          <w:rFonts w:cs="Times New Roman"/>
        </w:rPr>
      </w:pPr>
      <w:r w:rsidRPr="002035DA">
        <w:rPr>
          <w:rFonts w:cs="Times New Roman"/>
        </w:rPr>
        <w:t>***Actor***</w:t>
      </w:r>
    </w:p>
    <w:p w:rsidR="00884908" w:rsidRPr="002035DA" w:rsidRDefault="00884908" w:rsidP="00884908">
      <w:pPr>
        <w:pStyle w:val="Heading3"/>
        <w:rPr>
          <w:rFonts w:cs="Times New Roman"/>
        </w:rPr>
      </w:pPr>
      <w:r w:rsidRPr="002035DA">
        <w:rPr>
          <w:rFonts w:cs="Times New Roman"/>
        </w:rPr>
        <w:t>2AC—DOE Key</w:t>
      </w:r>
    </w:p>
    <w:p w:rsidR="00884908" w:rsidRPr="002035DA" w:rsidRDefault="00884908" w:rsidP="00884908">
      <w:pPr>
        <w:pStyle w:val="Heading4"/>
        <w:rPr>
          <w:rFonts w:cs="Times New Roman"/>
        </w:rPr>
      </w:pPr>
      <w:r w:rsidRPr="002035DA">
        <w:rPr>
          <w:rFonts w:cs="Times New Roman"/>
        </w:rPr>
        <w:t xml:space="preserve">DOE key to lead MH development and exploration </w:t>
      </w:r>
    </w:p>
    <w:p w:rsidR="00884908" w:rsidRPr="002035DA" w:rsidRDefault="00884908" w:rsidP="00884908">
      <w:r w:rsidRPr="002035DA">
        <w:rPr>
          <w:rStyle w:val="Style13ptBold"/>
        </w:rPr>
        <w:t>NPC 11</w:t>
      </w:r>
      <w:r w:rsidRPr="002035DA">
        <w:t xml:space="preserve">—National Petroleum Council, a federal advisory agency to the Secretary of Energy [“Prudent Development: Realizing the Potential of North America’s Abundant Natural Gas and Oil Resources,” </w:t>
      </w:r>
      <w:r w:rsidRPr="002035DA">
        <w:rPr>
          <w:i/>
        </w:rPr>
        <w:t>National Petroleum Council</w:t>
      </w:r>
      <w:r w:rsidRPr="002035DA">
        <w:t>, 2011, pp 32] // AG</w:t>
      </w:r>
    </w:p>
    <w:p w:rsidR="00884908" w:rsidRPr="002035DA" w:rsidRDefault="00884908" w:rsidP="00884908">
      <w:r w:rsidRPr="002035DA">
        <w:t>Recommendation</w:t>
      </w:r>
    </w:p>
    <w:p w:rsidR="00884908" w:rsidRPr="002035DA" w:rsidRDefault="00884908" w:rsidP="00884908">
      <w:pPr>
        <w:rPr>
          <w:rStyle w:val="StyleUnderline"/>
        </w:rPr>
      </w:pPr>
      <w:proofErr w:type="gramStart"/>
      <w:r w:rsidRPr="002035DA">
        <w:t>yy</w:t>
      </w:r>
      <w:proofErr w:type="gramEnd"/>
      <w:r w:rsidRPr="002035DA">
        <w:t xml:space="preserve"> Even as natural gas and oil companies continue to fund their own proprietary technology and other research, federal government agencies should also support the development of new technology. While different federal agencies may be appropriate homes for a range of research and technology development efforts, </w:t>
      </w:r>
      <w:r w:rsidRPr="002035DA">
        <w:rPr>
          <w:rStyle w:val="StyleUnderline"/>
        </w:rPr>
        <w:t>the Department of Energy should lead in identifying, in some cases funding, and in other cases supporting public-private partnerships for research and development on energy and certain environmental issues of national interest</w:t>
      </w:r>
      <w:r w:rsidRPr="002035DA">
        <w:t xml:space="preserve"> (e.g., precommercial issues or issues where companies cannot retain intellectual property). </w:t>
      </w:r>
      <w:r w:rsidRPr="002035DA">
        <w:rPr>
          <w:rStyle w:val="StyleUnderline"/>
        </w:rPr>
        <w:t>Examples where federal involvement is needed include:</w:t>
      </w:r>
    </w:p>
    <w:p w:rsidR="00884908" w:rsidRPr="002035DA" w:rsidRDefault="00884908" w:rsidP="00884908">
      <w:r w:rsidRPr="002035DA">
        <w:t xml:space="preserve">−− </w:t>
      </w:r>
      <w:proofErr w:type="gramStart"/>
      <w:r w:rsidRPr="002035DA">
        <w:t>The</w:t>
      </w:r>
      <w:proofErr w:type="gramEnd"/>
      <w:r w:rsidRPr="002035DA">
        <w:t xml:space="preserve"> environmental impact of oil spills and cleanup, including residual effects of chemical dispersants, and science-based risk assessments</w:t>
      </w:r>
    </w:p>
    <w:p w:rsidR="00884908" w:rsidRPr="002035DA" w:rsidRDefault="00884908" w:rsidP="00884908">
      <w:pPr>
        <w:rPr>
          <w:rStyle w:val="Emphasis"/>
        </w:rPr>
      </w:pPr>
      <w:r w:rsidRPr="002035DA">
        <w:t xml:space="preserve">−− </w:t>
      </w:r>
      <w:r w:rsidRPr="002035DA">
        <w:rPr>
          <w:rStyle w:val="StyleUnderline"/>
        </w:rPr>
        <w:t xml:space="preserve">Science and pre-commercial technology relating to </w:t>
      </w:r>
      <w:r w:rsidRPr="002035DA">
        <w:rPr>
          <w:rStyle w:val="Emphasis"/>
        </w:rPr>
        <w:t>methane hydrates</w:t>
      </w:r>
    </w:p>
    <w:p w:rsidR="00884908" w:rsidRPr="002035DA" w:rsidRDefault="00884908" w:rsidP="00884908">
      <w:pPr>
        <w:rPr>
          <w:rStyle w:val="Emphasis"/>
        </w:rPr>
      </w:pPr>
    </w:p>
    <w:p w:rsidR="00884908" w:rsidRPr="002035DA" w:rsidRDefault="00884908" w:rsidP="00884908">
      <w:pPr>
        <w:pStyle w:val="Heading3"/>
        <w:rPr>
          <w:rFonts w:cs="Times New Roman"/>
        </w:rPr>
      </w:pPr>
      <w:r w:rsidRPr="002035DA">
        <w:rPr>
          <w:rFonts w:cs="Times New Roman"/>
        </w:rPr>
        <w:t>2AC—USFG K2 Exploration/Development</w:t>
      </w:r>
    </w:p>
    <w:p w:rsidR="00884908" w:rsidRPr="002035DA" w:rsidRDefault="00884908" w:rsidP="00884908">
      <w:pPr>
        <w:pStyle w:val="Heading4"/>
        <w:rPr>
          <w:rFonts w:cs="Times New Roman"/>
        </w:rPr>
      </w:pPr>
      <w:r w:rsidRPr="002035DA">
        <w:rPr>
          <w:rFonts w:cs="Times New Roman"/>
        </w:rPr>
        <w:t>National methane hydrate research programs key to development</w:t>
      </w:r>
    </w:p>
    <w:p w:rsidR="00884908" w:rsidRPr="002035DA" w:rsidRDefault="00884908" w:rsidP="00884908">
      <w:r w:rsidRPr="002035DA">
        <w:rPr>
          <w:rStyle w:val="Style13ptBold"/>
        </w:rPr>
        <w:t>Consortium for Ocean Leadership 14</w:t>
      </w:r>
      <w:r w:rsidRPr="002035DA">
        <w:t>—a Washington, DC-based nonprofit organization that represents more than 100 of the leading public and private ocean research and education institutions, aquaria and industry with the mission to advance research, education and sound ocean policy. [“Development of a Scientific Plan for a Methane Hydrate-Focused Marine Drilling, Logging and Coring Program,” Office of Fossil Energy, Prepared for the US DOE, February 2014, pp 10, http://www.netl.doe.gov/File%20Library/Research/Oil-Gas/methane%20hydrates/fe0010195-final-report.pdf ] // AG</w:t>
      </w:r>
    </w:p>
    <w:p w:rsidR="00884908" w:rsidRPr="002035DA" w:rsidRDefault="00884908" w:rsidP="00884908">
      <w:r w:rsidRPr="002035DA">
        <w:t xml:space="preserve">Over the last 10 years, </w:t>
      </w:r>
      <w:r w:rsidRPr="002035DA">
        <w:rPr>
          <w:rStyle w:val="StyleUnderline"/>
        </w:rPr>
        <w:t>national led methane hydrate research programs</w:t>
      </w:r>
      <w:r w:rsidRPr="002035DA">
        <w:t xml:space="preserve">, along with industry interest </w:t>
      </w:r>
      <w:r w:rsidRPr="002035DA">
        <w:rPr>
          <w:rStyle w:val="StyleUnderline"/>
        </w:rPr>
        <w:t>have led to the development and execution of major methane hydrate production field test programs</w:t>
      </w:r>
      <w:r w:rsidRPr="002035DA">
        <w:t xml:space="preserve">. Two of the most important field testing programs </w:t>
      </w:r>
      <w:proofErr w:type="gramStart"/>
      <w:r w:rsidRPr="002035DA">
        <w:t>have</w:t>
      </w:r>
      <w:proofErr w:type="gramEnd"/>
      <w:r w:rsidRPr="002035DA">
        <w:t xml:space="preserve"> been conducted at the Mallik site in the Mackenzie River Delta of Canada and in the Eileen methane hydrate accumulation on the North Slope of Alaska. M</w:t>
      </w:r>
      <w:r w:rsidRPr="002035DA">
        <w:rPr>
          <w:rStyle w:val="StyleUnderline"/>
        </w:rPr>
        <w:t>ost recently we have also seen the completion of the world’s first marine methane hydrate production test in the Nankai Trough in the offshore of Japan.</w:t>
      </w:r>
      <w:r w:rsidRPr="002035DA">
        <w:t xml:space="preserve"> Industry interest in gas hydrates has also included important projects that have dealt with the assessment of geologic hazards associated with the presence of hydrates.</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 xml:space="preserve">USFG key to future MH research </w:t>
      </w:r>
    </w:p>
    <w:p w:rsidR="00884908" w:rsidRPr="002035DA" w:rsidRDefault="00884908" w:rsidP="00884908">
      <w:proofErr w:type="gramStart"/>
      <w:r w:rsidRPr="002035DA">
        <w:rPr>
          <w:rStyle w:val="Style13ptBold"/>
        </w:rPr>
        <w:t>Moniz et al 11</w:t>
      </w:r>
      <w:r w:rsidRPr="002035DA">
        <w:t>—Professor of Physics and Engineering Systems at MIT and the Director of the MIT Energy Initiative.</w:t>
      </w:r>
      <w:proofErr w:type="gramEnd"/>
      <w:r w:rsidRPr="002035DA">
        <w:t xml:space="preserve"> [“The Future of Natural Gas: AN INTERDISCIPLINARY MIT STUDY,” Ernest J. Moinz, Chair, June 6, 2011, pp 8, accessed through Emory] // AG</w:t>
      </w:r>
    </w:p>
    <w:p w:rsidR="00884908" w:rsidRPr="002035DA" w:rsidRDefault="00884908" w:rsidP="00884908">
      <w:pPr>
        <w:rPr>
          <w:rStyle w:val="StyleUnderline"/>
        </w:rPr>
      </w:pPr>
      <w:r w:rsidRPr="002035DA">
        <w:rPr>
          <w:rStyle w:val="StyleUnderline"/>
        </w:rPr>
        <w:t>MAJOR RECOMMENDATIONS</w:t>
      </w:r>
    </w:p>
    <w:p w:rsidR="00884908" w:rsidRPr="002035DA" w:rsidRDefault="00884908" w:rsidP="00884908">
      <w:pPr>
        <w:rPr>
          <w:rStyle w:val="StyleUnderline"/>
        </w:rPr>
      </w:pPr>
      <w:r w:rsidRPr="002035DA">
        <w:rPr>
          <w:rStyle w:val="StyleUnderline"/>
        </w:rPr>
        <w:t>The U.S. government should continue to sponsor methane hydrate research, with a particular emphasis on the demonstration of production feasibility and economics.</w:t>
      </w:r>
    </w:p>
    <w:p w:rsidR="00884908" w:rsidRPr="002035DA" w:rsidRDefault="00884908" w:rsidP="00884908">
      <w:pPr>
        <w:rPr>
          <w:rStyle w:val="StyleUnderline"/>
        </w:rPr>
      </w:pPr>
    </w:p>
    <w:p w:rsidR="00884908" w:rsidRPr="002035DA" w:rsidRDefault="00884908" w:rsidP="00884908">
      <w:pPr>
        <w:pStyle w:val="Heading3"/>
        <w:rPr>
          <w:rFonts w:cs="Times New Roman"/>
        </w:rPr>
      </w:pPr>
      <w:r w:rsidRPr="002035DA">
        <w:rPr>
          <w:rFonts w:cs="Times New Roman"/>
        </w:rPr>
        <w:t>2AC—NOAA OE Funding</w:t>
      </w:r>
    </w:p>
    <w:p w:rsidR="00884908" w:rsidRPr="002035DA" w:rsidRDefault="00884908" w:rsidP="00884908">
      <w:pPr>
        <w:pStyle w:val="Heading4"/>
        <w:rPr>
          <w:rFonts w:cs="Times New Roman"/>
        </w:rPr>
      </w:pPr>
      <w:r w:rsidRPr="002035DA">
        <w:rPr>
          <w:rFonts w:cs="Times New Roman"/>
        </w:rPr>
        <w:t>OE funding mechanisms</w:t>
      </w:r>
    </w:p>
    <w:p w:rsidR="00884908" w:rsidRPr="002035DA" w:rsidRDefault="00884908" w:rsidP="00884908">
      <w:proofErr w:type="gramStart"/>
      <w:r w:rsidRPr="002035DA">
        <w:rPr>
          <w:rStyle w:val="Style13ptBold"/>
        </w:rPr>
        <w:t>Manley 4</w:t>
      </w:r>
      <w:r w:rsidRPr="002035DA">
        <w:t xml:space="preserve"> </w:t>
      </w:r>
      <w:r w:rsidRPr="002035DA">
        <w:rPr>
          <w:sz w:val="20"/>
        </w:rPr>
        <w:t>[Justin E. – NOAA Office of Ocean Exploration.</w:t>
      </w:r>
      <w:proofErr w:type="gramEnd"/>
      <w:r w:rsidRPr="002035DA">
        <w:rPr>
          <w:sz w:val="20"/>
        </w:rPr>
        <w:t xml:space="preserve"> Manley has been working with marine technology since 1990. He was a principal in the development of unmanned marine vehicles at the Massachusetts Institute of Technology from 1993 to 2002.  Between 2002 and 2009 Mr. Manley provided marine technology consulting services, primarily to the National Oceanic and Atmospheric Administration (NOAA) where he was the founding Chair of the NOAA-wide AUV Working Group; “Technology Development for Ocean Exploration”, IEEE Xplore, NOAA Office of Ocean Exploration \\NL]</w:t>
      </w:r>
    </w:p>
    <w:p w:rsidR="00884908" w:rsidRPr="002035DA" w:rsidRDefault="00884908" w:rsidP="00884908">
      <w:pPr>
        <w:rPr>
          <w:rStyle w:val="StyleUnderline"/>
        </w:rPr>
      </w:pPr>
      <w:r w:rsidRPr="002035DA">
        <w:t xml:space="preserve">B. </w:t>
      </w:r>
      <w:r w:rsidRPr="002035DA">
        <w:rPr>
          <w:rStyle w:val="StyleUnderline"/>
        </w:rPr>
        <w:t>Mechanisms for Supporting Technology Development</w:t>
      </w:r>
      <w:r w:rsidRPr="002035DA">
        <w:t xml:space="preserve"> </w:t>
      </w:r>
      <w:proofErr w:type="gramStart"/>
      <w:r w:rsidRPr="002035DA">
        <w:rPr>
          <w:rStyle w:val="StyleUnderline"/>
        </w:rPr>
        <w:t>The</w:t>
      </w:r>
      <w:proofErr w:type="gramEnd"/>
      <w:r w:rsidRPr="002035DA">
        <w:rPr>
          <w:rStyle w:val="StyleUnderline"/>
        </w:rPr>
        <w:t xml:space="preserve"> OE technology program is executed through a variety of mechanisms</w:t>
      </w:r>
      <w:r w:rsidRPr="002035DA">
        <w:t xml:space="preserve">. Not all are used in any given fiscal year but the </w:t>
      </w:r>
      <w:r w:rsidRPr="002035DA">
        <w:rPr>
          <w:rStyle w:val="StyleUnderline"/>
        </w:rPr>
        <w:t>possibilities include:</w:t>
      </w:r>
    </w:p>
    <w:p w:rsidR="00884908" w:rsidRPr="002035DA" w:rsidRDefault="00884908" w:rsidP="00884908">
      <w:pPr>
        <w:pStyle w:val="ListParagraph"/>
        <w:numPr>
          <w:ilvl w:val="0"/>
          <w:numId w:val="23"/>
        </w:numPr>
      </w:pPr>
      <w:r w:rsidRPr="002035DA">
        <w:rPr>
          <w:rStyle w:val="StyleUnderline"/>
        </w:rPr>
        <w:t>Direct grants to fund proposals</w:t>
      </w:r>
      <w:r w:rsidRPr="002035DA">
        <w:t xml:space="preserve"> submitted in response to an annual announcement of opportunity.</w:t>
      </w:r>
    </w:p>
    <w:p w:rsidR="00884908" w:rsidRPr="002035DA" w:rsidRDefault="00884908" w:rsidP="00884908">
      <w:pPr>
        <w:pStyle w:val="ListParagraph"/>
        <w:numPr>
          <w:ilvl w:val="0"/>
          <w:numId w:val="23"/>
        </w:numPr>
      </w:pPr>
      <w:r w:rsidRPr="002035DA">
        <w:rPr>
          <w:rStyle w:val="StyleUnderline"/>
        </w:rPr>
        <w:t>Grants through the National Ocean Partnership Program</w:t>
      </w:r>
      <w:r w:rsidRPr="002035DA">
        <w:t xml:space="preserve"> (</w:t>
      </w:r>
      <w:r w:rsidRPr="002035DA">
        <w:rPr>
          <w:rStyle w:val="StyleUnderline"/>
        </w:rPr>
        <w:t>NOPP</w:t>
      </w:r>
      <w:r w:rsidRPr="002035DA">
        <w:t>).</w:t>
      </w:r>
    </w:p>
    <w:p w:rsidR="00884908" w:rsidRPr="002035DA" w:rsidRDefault="00884908" w:rsidP="00884908">
      <w:pPr>
        <w:pStyle w:val="ListParagraph"/>
        <w:numPr>
          <w:ilvl w:val="0"/>
          <w:numId w:val="23"/>
        </w:numPr>
      </w:pPr>
      <w:r w:rsidRPr="002035DA">
        <w:rPr>
          <w:rStyle w:val="StyleUnderline"/>
        </w:rPr>
        <w:t>Allocation of in kind resources</w:t>
      </w:r>
      <w:r w:rsidRPr="002035DA">
        <w:t xml:space="preserve"> (such as ship time) </w:t>
      </w:r>
      <w:r w:rsidRPr="002035DA">
        <w:rPr>
          <w:rStyle w:val="StyleUnderline"/>
        </w:rPr>
        <w:t>to project activities.</w:t>
      </w:r>
    </w:p>
    <w:p w:rsidR="00884908" w:rsidRPr="002035DA" w:rsidRDefault="00884908" w:rsidP="00884908">
      <w:pPr>
        <w:pStyle w:val="ListParagraph"/>
        <w:numPr>
          <w:ilvl w:val="0"/>
          <w:numId w:val="23"/>
        </w:numPr>
        <w:rPr>
          <w:rStyle w:val="StyleUnderline"/>
        </w:rPr>
      </w:pPr>
      <w:r w:rsidRPr="002035DA">
        <w:rPr>
          <w:rStyle w:val="StyleUnderline"/>
        </w:rPr>
        <w:t>Small Business Innovative Research</w:t>
      </w:r>
      <w:r w:rsidRPr="002035DA">
        <w:t xml:space="preserve"> (</w:t>
      </w:r>
      <w:r w:rsidRPr="002035DA">
        <w:rPr>
          <w:rStyle w:val="StyleUnderline"/>
        </w:rPr>
        <w:t>SBIR</w:t>
      </w:r>
      <w:r w:rsidRPr="002035DA">
        <w:t xml:space="preserve">) </w:t>
      </w:r>
      <w:r w:rsidRPr="002035DA">
        <w:rPr>
          <w:rStyle w:val="StyleUnderline"/>
        </w:rPr>
        <w:t>program awards.</w:t>
      </w:r>
    </w:p>
    <w:p w:rsidR="00884908" w:rsidRPr="002035DA" w:rsidRDefault="00884908" w:rsidP="00884908">
      <w:pPr>
        <w:pStyle w:val="ListParagraph"/>
        <w:numPr>
          <w:ilvl w:val="0"/>
          <w:numId w:val="23"/>
        </w:numPr>
        <w:rPr>
          <w:rStyle w:val="StyleUnderline"/>
        </w:rPr>
      </w:pPr>
      <w:r w:rsidRPr="002035DA">
        <w:rPr>
          <w:rStyle w:val="StyleUnderline"/>
        </w:rPr>
        <w:t>Interagency agreements with other federal agencies.</w:t>
      </w:r>
    </w:p>
    <w:p w:rsidR="00884908" w:rsidRPr="002035DA" w:rsidRDefault="00884908" w:rsidP="00884908">
      <w:pPr>
        <w:pStyle w:val="ListParagraph"/>
        <w:numPr>
          <w:ilvl w:val="0"/>
          <w:numId w:val="23"/>
        </w:numPr>
      </w:pPr>
      <w:r w:rsidRPr="002035DA">
        <w:rPr>
          <w:rStyle w:val="StyleUnderline"/>
        </w:rPr>
        <w:t>Direct contracts for the procurement or use of technology</w:t>
      </w:r>
      <w:r w:rsidRPr="002035DA">
        <w:t>, such as vessel, ROV, or AUV services.</w:t>
      </w:r>
    </w:p>
    <w:p w:rsidR="00884908" w:rsidRPr="002035DA" w:rsidRDefault="00884908" w:rsidP="00884908">
      <w:r w:rsidRPr="002035DA">
        <w:t xml:space="preserve">Working with any Federal agency can be complicated by diverse business practices, varying regulations and unique agency requirements. NOAA is no different. </w:t>
      </w:r>
      <w:r w:rsidRPr="002035DA">
        <w:rPr>
          <w:rStyle w:val="StyleUnderline"/>
        </w:rPr>
        <w:t>OE strives to select the best mechanism for any given technology project</w:t>
      </w:r>
      <w:r w:rsidRPr="002035DA">
        <w:t xml:space="preserve">. </w:t>
      </w:r>
      <w:r w:rsidRPr="002035DA">
        <w:rPr>
          <w:rStyle w:val="StyleUnderline"/>
        </w:rPr>
        <w:t>Maximizing the value of each public dollar spent, ensuring fair and open competition for grants and contracts and producing superior technical output are primary factors in selecting the mechanisms used</w:t>
      </w:r>
      <w:r w:rsidRPr="002035DA">
        <w:t>. Parties interested in working with OE on technology projects are always welcome to contact the program to arrange demonstrations, briefings or simply exchange ideas.</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OE funding ensures the best exploration practices</w:t>
      </w:r>
    </w:p>
    <w:p w:rsidR="00884908" w:rsidRPr="002035DA" w:rsidRDefault="00884908" w:rsidP="00884908">
      <w:proofErr w:type="gramStart"/>
      <w:r w:rsidRPr="002035DA">
        <w:rPr>
          <w:rStyle w:val="Style13ptBold"/>
        </w:rPr>
        <w:t>Manley 4</w:t>
      </w:r>
      <w:r w:rsidRPr="002035DA">
        <w:t xml:space="preserve"> </w:t>
      </w:r>
      <w:r w:rsidRPr="002035DA">
        <w:rPr>
          <w:sz w:val="20"/>
        </w:rPr>
        <w:t>[Justin E. – NOAA Office of Ocean Exploration.</w:t>
      </w:r>
      <w:proofErr w:type="gramEnd"/>
      <w:r w:rsidRPr="002035DA">
        <w:rPr>
          <w:sz w:val="20"/>
        </w:rPr>
        <w:t xml:space="preserve"> Manley has been working with marine technology since 1990. He was a principal in the development of unmanned marine vehicles at the Massachusetts Institute of Technology from 1993 to 2002.  Between 2002 and 2009 Mr. Manley provided marine technology consulting services, primarily to the National Oceanic and Atmospheric Administration (NOAA) where he was the founding Chair of the NOAA-wide AUV Working Group; “Technology Development for Ocean Exploration”, IEEE Xplore, NOAA Office of Ocean Exploration \\NL]</w:t>
      </w:r>
    </w:p>
    <w:p w:rsidR="00884908" w:rsidRPr="002035DA" w:rsidRDefault="00884908" w:rsidP="00884908">
      <w:pPr>
        <w:rPr>
          <w:rStyle w:val="StyleUnderline"/>
        </w:rPr>
      </w:pPr>
      <w:r w:rsidRPr="002035DA">
        <w:rPr>
          <w:rStyle w:val="StyleUnderline"/>
        </w:rPr>
        <w:t>Technical excellence is a core value in the OE program</w:t>
      </w:r>
      <w:r w:rsidRPr="002035DA">
        <w:t xml:space="preserve">. </w:t>
      </w:r>
      <w:r w:rsidRPr="002035DA">
        <w:rPr>
          <w:rStyle w:val="StyleUnderline"/>
        </w:rPr>
        <w:t>Strong ties to technology development labs keep OE's technology program at the cutting edge of ocean engineering</w:t>
      </w:r>
      <w:r w:rsidRPr="002035DA">
        <w:t xml:space="preserve">. </w:t>
      </w:r>
      <w:r w:rsidRPr="002035DA">
        <w:rPr>
          <w:rStyle w:val="StyleUnderline"/>
        </w:rPr>
        <w:t>OE works with engineers at</w:t>
      </w:r>
      <w:r w:rsidRPr="002035DA">
        <w:t xml:space="preserve"> the Massachusetts Institute of Technology (MIT), Woods Hole Oceanographic Institution (WHOI), Institute for Exploration (IFE), the Naval Undersea Warfare Center (NUWC) and </w:t>
      </w:r>
      <w:r w:rsidRPr="002035DA">
        <w:rPr>
          <w:rStyle w:val="StyleUnderline"/>
        </w:rPr>
        <w:t>many</w:t>
      </w:r>
      <w:r w:rsidRPr="002035DA">
        <w:t xml:space="preserve"> other </w:t>
      </w:r>
      <w:r w:rsidRPr="002035DA">
        <w:rPr>
          <w:rStyle w:val="StyleUnderline"/>
        </w:rPr>
        <w:t>leading institutions.</w:t>
      </w:r>
    </w:p>
    <w:p w:rsidR="00884908" w:rsidRPr="002035DA" w:rsidRDefault="00884908" w:rsidP="00884908">
      <w:r w:rsidRPr="002035DA">
        <w:rPr>
          <w:rStyle w:val="StyleUnderline"/>
        </w:rPr>
        <w:t>Defining a role for industry is an important opportunity for NOAA. Ongoing significant commercial investments in marine technology must be leveraged for ocean exploration</w:t>
      </w:r>
      <w:r w:rsidRPr="002035DA">
        <w:t xml:space="preserve">. In its science programs, </w:t>
      </w:r>
      <w:r w:rsidRPr="002035DA">
        <w:rPr>
          <w:rStyle w:val="StyleUnderline"/>
        </w:rPr>
        <w:t>OE works to apply the latest industrial technology to exploration</w:t>
      </w:r>
      <w:r w:rsidRPr="002035DA">
        <w:t>. One example is the deployment of a commercially provided ROV, Sonsubs INNOVATOR, on the NOAA Ship Ronald H. Brown during the 2003 field season, Fig 1. [6]</w:t>
      </w:r>
    </w:p>
    <w:p w:rsidR="00884908" w:rsidRPr="002035DA" w:rsidRDefault="00884908" w:rsidP="00884908">
      <w:pPr>
        <w:rPr>
          <w:rStyle w:val="StyleUnderline"/>
        </w:rPr>
      </w:pPr>
      <w:r w:rsidRPr="002035DA">
        <w:t xml:space="preserve">During 2004, OE contracted with C&amp;C Technology to use their AUV, Hugin, for exploratory geophysical surveys in the Gulf of Mexico and Straits of Florida. This project, planned for late 2004, will provide scientists with the same high quality data used by offshore industry. </w:t>
      </w:r>
      <w:r w:rsidRPr="002035DA">
        <w:rPr>
          <w:rStyle w:val="StyleUnderline"/>
        </w:rPr>
        <w:t>The OE technology program works to keep industry's best tools in the hands of ocean explorers.’</w:t>
      </w:r>
    </w:p>
    <w:p w:rsidR="00884908" w:rsidRPr="002035DA" w:rsidRDefault="001D55C5" w:rsidP="001D55C5">
      <w:pPr>
        <w:pStyle w:val="Heading3"/>
      </w:pPr>
      <w:r>
        <w:t>2AC—AUVs Solve</w:t>
      </w:r>
    </w:p>
    <w:p w:rsidR="001D55C5" w:rsidRPr="002035DA" w:rsidRDefault="001D55C5" w:rsidP="001D55C5">
      <w:pPr>
        <w:pStyle w:val="Heading4"/>
      </w:pPr>
      <w:r w:rsidRPr="002035DA">
        <w:t>AUVs can be used for mapping</w:t>
      </w:r>
    </w:p>
    <w:p w:rsidR="001D55C5" w:rsidRPr="002035DA" w:rsidRDefault="001D55C5" w:rsidP="001D55C5">
      <w:proofErr w:type="gramStart"/>
      <w:r w:rsidRPr="002035DA">
        <w:rPr>
          <w:rStyle w:val="Style13ptBold"/>
        </w:rPr>
        <w:t>Manley 4</w:t>
      </w:r>
      <w:r w:rsidRPr="002035DA">
        <w:t xml:space="preserve"> </w:t>
      </w:r>
      <w:r w:rsidRPr="002035DA">
        <w:rPr>
          <w:sz w:val="20"/>
        </w:rPr>
        <w:t>[Justin E. – NOAA Office of Ocean Exploration.</w:t>
      </w:r>
      <w:proofErr w:type="gramEnd"/>
      <w:r w:rsidRPr="002035DA">
        <w:rPr>
          <w:sz w:val="20"/>
        </w:rPr>
        <w:t xml:space="preserve"> Manley has been working with marine technology since 1990. He was a principal in the development of unmanned marine vehicles at the Massachusetts Institute of Technology from 1993 to 2002.  Between 2002 and 2009 Mr. Manley provided marine technology consulting services, primarily to the National Oceanic and Atmospheric Administration (NOAA) where he was the founding Chair of the NOAA-wide AUV Working Group;</w:t>
      </w:r>
      <w:r w:rsidRPr="002035DA">
        <w:t xml:space="preserve"> </w:t>
      </w:r>
      <w:r w:rsidRPr="002035DA">
        <w:rPr>
          <w:sz w:val="20"/>
          <w:szCs w:val="20"/>
        </w:rPr>
        <w:t>“Multiple AUV Missions in the National Oceanic and Atmospheric Administration”, 2004 IEEElOES Autonomous Underwater Vehicles \\NL]</w:t>
      </w:r>
    </w:p>
    <w:p w:rsidR="001D55C5" w:rsidRPr="002035DA" w:rsidRDefault="001D55C5" w:rsidP="001D55C5">
      <w:r w:rsidRPr="002035DA">
        <w:t xml:space="preserve">C. Office of Coast Survey Hydrographic Mapping </w:t>
      </w:r>
    </w:p>
    <w:p w:rsidR="001D55C5" w:rsidRPr="002035DA" w:rsidRDefault="001D55C5" w:rsidP="001D55C5">
      <w:pPr>
        <w:rPr>
          <w:rStyle w:val="StyleUnderline"/>
        </w:rPr>
      </w:pPr>
      <w:r w:rsidRPr="002035DA">
        <w:rPr>
          <w:rStyle w:val="StyleUnderline"/>
        </w:rPr>
        <w:t xml:space="preserve">The utility of multiple AUVs in NOAA is perhaps most apparent in the missions of the Office of Coast Survey. </w:t>
      </w:r>
      <w:r w:rsidRPr="002035DA">
        <w:t xml:space="preserve">AUVs have already demonstrated their utility in the offshore survey market where deepwater survey is a recognized and established commercial activity for AUVs. [4] </w:t>
      </w:r>
      <w:r w:rsidRPr="002035DA">
        <w:rPr>
          <w:rStyle w:val="StyleUnderline"/>
        </w:rPr>
        <w:t>The backlog of hydrographic surveys required to update and maintain hydrographic charts of U.S. waters is well known</w:t>
      </w:r>
      <w:r w:rsidRPr="002035DA">
        <w:t xml:space="preserve">. </w:t>
      </w:r>
      <w:r w:rsidRPr="002035DA">
        <w:rPr>
          <w:rStyle w:val="StyleUnderline"/>
        </w:rPr>
        <w:t xml:space="preserve">The prospect of closing this gap through the use of AUVs is tantalizing. </w:t>
      </w:r>
    </w:p>
    <w:p w:rsidR="001D55C5" w:rsidRPr="002035DA" w:rsidRDefault="001D55C5" w:rsidP="001D55C5">
      <w:r w:rsidRPr="002035DA">
        <w:t xml:space="preserve">As has been described above, OCS has already begun a test program designed to answer outstanding questions about the use of AUVs in coastal survey roles. </w:t>
      </w:r>
      <w:r w:rsidRPr="002035DA">
        <w:rPr>
          <w:rStyle w:val="StyleUnderline"/>
        </w:rPr>
        <w:t>Extrapolating from one AUV to many is not a difficult concept. The obvious mode of one vessel supporting multiple AWs can rapidly increase the area surveyed.</w:t>
      </w:r>
      <w:r w:rsidRPr="002035DA">
        <w:t xml:space="preserve"> </w:t>
      </w:r>
      <w:r w:rsidRPr="002035DA">
        <w:rPr>
          <w:rStyle w:val="StyleUnderline"/>
        </w:rPr>
        <w:t>Careful coordination may be enough to achieve this goal</w:t>
      </w:r>
      <w:r w:rsidRPr="002035DA">
        <w:t>. There are, however, some deeper considerations which make multiple AUV hydrographic surveys more complicated. An evaluation of this scenario is shown in Table 3.</w:t>
      </w:r>
    </w:p>
    <w:p w:rsidR="001D55C5" w:rsidRPr="002035DA" w:rsidRDefault="001D55C5" w:rsidP="001D55C5"/>
    <w:p w:rsidR="00884908" w:rsidRPr="002035DA" w:rsidRDefault="00884908" w:rsidP="00884908">
      <w:pPr>
        <w:pStyle w:val="Heading2"/>
      </w:pPr>
    </w:p>
    <w:p w:rsidR="00884908" w:rsidRPr="002035DA" w:rsidRDefault="00884908" w:rsidP="00884908">
      <w:pPr>
        <w:pStyle w:val="Heading2"/>
      </w:pPr>
      <w:r w:rsidRPr="002035DA">
        <w:t>***Mapping Neg***</w:t>
      </w:r>
    </w:p>
    <w:p w:rsidR="00884908" w:rsidRPr="002035DA" w:rsidRDefault="00884908" w:rsidP="00884908">
      <w:pPr>
        <w:pStyle w:val="Heading2"/>
      </w:pPr>
      <w:r w:rsidRPr="002035DA">
        <w:t>Inherency</w:t>
      </w:r>
    </w:p>
    <w:p w:rsidR="00884908" w:rsidRPr="002035DA" w:rsidRDefault="00884908" w:rsidP="00884908">
      <w:pPr>
        <w:pStyle w:val="Heading3"/>
      </w:pPr>
      <w:r w:rsidRPr="002035DA">
        <w:t>1NC Frontline—Inherency</w:t>
      </w:r>
    </w:p>
    <w:p w:rsidR="00884908" w:rsidRPr="002035DA" w:rsidRDefault="00884908" w:rsidP="00884908">
      <w:pPr>
        <w:pStyle w:val="Heading4"/>
      </w:pPr>
      <w:r w:rsidRPr="002035DA">
        <w:t>US already exploring now—three projects</w:t>
      </w:r>
    </w:p>
    <w:p w:rsidR="00884908" w:rsidRPr="002035DA" w:rsidRDefault="00884908" w:rsidP="00884908">
      <w:proofErr w:type="gramStart"/>
      <w:r w:rsidRPr="002035DA">
        <w:rPr>
          <w:rStyle w:val="Style13ptBold"/>
        </w:rPr>
        <w:t>BOEM 12</w:t>
      </w:r>
      <w:r w:rsidRPr="002035DA">
        <w:t>—Bureau of Ocean Energy Management.</w:t>
      </w:r>
      <w:proofErr w:type="gramEnd"/>
      <w:r w:rsidRPr="002035DA">
        <w:t xml:space="preserve"> [“Assessment of in-place gas </w:t>
      </w:r>
      <w:proofErr w:type="gramStart"/>
      <w:r w:rsidRPr="002035DA">
        <w:t>hydrate</w:t>
      </w:r>
      <w:proofErr w:type="gramEnd"/>
      <w:r w:rsidRPr="002035DA">
        <w:t xml:space="preserve"> resources of the lower 48 United States Outer Continental Shelf: Bureau of Ocean Energy Management Fact Sheet,” 2012] // AG</w:t>
      </w:r>
    </w:p>
    <w:p w:rsidR="00884908" w:rsidRPr="002035DA" w:rsidRDefault="00884908" w:rsidP="00884908">
      <w:r w:rsidRPr="002035DA">
        <w:t>Major Field Programs</w:t>
      </w:r>
    </w:p>
    <w:p w:rsidR="00884908" w:rsidRPr="002035DA" w:rsidRDefault="00884908" w:rsidP="00884908">
      <w:r w:rsidRPr="002035DA">
        <w:rPr>
          <w:rStyle w:val="StyleUnderline"/>
        </w:rPr>
        <w:t>In the last decade, significant advances in understanding the distribution, characterization, and production potential of gas hydrate reservoirs have taken place through the execution of several successful field programs. BOEM has been an active participant in the U.S. Department of Energy’s (DOE) multiphased Gulf of Mexico Gas Hydrate Joint Industry Project (JIP) since it began in 2001</w:t>
      </w:r>
      <w:r w:rsidRPr="002035DA">
        <w:t>. The JIP recently confirmed the presence of high concentration gas hydrate accumulations in sand reservoirs at several locations in the GOM during the Leg II drilling and well logging campaign conducted in 2009. It is anticipated that additional efforts at these sites will include the collection of pressure cores (returning gas hydrate samples to the surface while maintaining in situ temperature and pressure conditions), acquisition of multicomponent and high resolution seismic data, and utilization of borehole methods for short-term production testing.</w:t>
      </w:r>
    </w:p>
    <w:p w:rsidR="00884908" w:rsidRPr="002035DA" w:rsidRDefault="00884908" w:rsidP="00884908">
      <w:pPr>
        <w:rPr>
          <w:rStyle w:val="StyleUnderline"/>
        </w:rPr>
      </w:pPr>
      <w:r w:rsidRPr="002035DA">
        <w:rPr>
          <w:rStyle w:val="StyleUnderline"/>
        </w:rPr>
        <w:t xml:space="preserve">In the Arctic regions of North America, several advanced field projects are under way to characterize production potential from gas hydrate reservoirs in a permafrost environment. </w:t>
      </w:r>
      <w:r w:rsidRPr="002035DA">
        <w:t xml:space="preserve">A joint effort in 2008 led by Canadian and Japanese researchers at the Mallik well site located in the Mackenzie Delta, Northwest Territories of Canada, obtained sustained gas flow to the surface from a gas hydrate reservoir. Under carefully controlled conditions over a six day period, a stepwise reduction in bottomhole pressure stimulated gas flow rates that averaged 70,000 - 100,000 ft3 per day. At the Mount Elbert well site in the Milne Point area of the Alaskan North Slope, a joint effort led by BP Alaska Exploration, </w:t>
      </w:r>
      <w:r w:rsidRPr="002035DA">
        <w:rPr>
          <w:rStyle w:val="StyleUnderline"/>
        </w:rPr>
        <w:t xml:space="preserve">DOE, and the USGS completed a gas hydrate test well in 2007. </w:t>
      </w:r>
      <w:r w:rsidRPr="002035DA">
        <w:t xml:space="preserve">In addition to confirming the validity of pre-drill seismically-based predictions of gas hydrate occurrence, fluid and reservoir flow-properties data were obtained through the deployment of a wireline formation testing tool in the well. </w:t>
      </w:r>
      <w:r w:rsidRPr="002035DA">
        <w:rPr>
          <w:rStyle w:val="StyleUnderline"/>
        </w:rPr>
        <w:t>Additional phases of this project may include long-term production testing.</w:t>
      </w:r>
    </w:p>
    <w:p w:rsidR="00884908" w:rsidRDefault="00884908" w:rsidP="00884908">
      <w:r w:rsidRPr="002035DA">
        <w:rPr>
          <w:rStyle w:val="StyleUnderline"/>
        </w:rPr>
        <w:t xml:space="preserve">A third Arctic project is underway with the </w:t>
      </w:r>
      <w:proofErr w:type="gramStart"/>
      <w:r w:rsidRPr="002035DA">
        <w:rPr>
          <w:rStyle w:val="StyleUnderline"/>
        </w:rPr>
        <w:t>Spring</w:t>
      </w:r>
      <w:proofErr w:type="gramEnd"/>
      <w:r w:rsidRPr="002035DA">
        <w:rPr>
          <w:rStyle w:val="StyleUnderline"/>
        </w:rPr>
        <w:t xml:space="preserve"> 2012 completion of the Ignik Sikumi #1 gas hydrate field trial well from an ice pad in the Prudhoe Bay Operating Unit on the North Slope of Alaska</w:t>
      </w:r>
      <w:r w:rsidRPr="002035DA">
        <w:t>. In this production test, a mix of nitrogen and carbon dioxide was injected into the wellbore and gas flow from a methane hydrate reservoir was established. Overall, the well produced for 30 days during the 38-day flowback period, with peak rates as high as 175,000 ft3 per day and cumulative gas production approaching one million standard cubic feet. The CO2 exchange project is a joint effort between DOE and ConocoPhillips, with additional support from the Japan Oil, Gas and Metals National Corporation (JOGMEC).</w:t>
      </w:r>
    </w:p>
    <w:p w:rsidR="000274F0" w:rsidRPr="002035DA" w:rsidRDefault="000274F0" w:rsidP="00884908"/>
    <w:p w:rsidR="00884908" w:rsidRPr="002035DA" w:rsidRDefault="00884908" w:rsidP="00884908">
      <w:pPr>
        <w:pStyle w:val="Heading4"/>
      </w:pPr>
      <w:r w:rsidRPr="002035DA">
        <w:t xml:space="preserve">DOE already investing in methane hydrate research </w:t>
      </w:r>
    </w:p>
    <w:p w:rsidR="00884908" w:rsidRPr="002035DA" w:rsidRDefault="00884908" w:rsidP="00884908">
      <w:proofErr w:type="gramStart"/>
      <w:r w:rsidRPr="002035DA">
        <w:rPr>
          <w:rStyle w:val="Style13ptBold"/>
        </w:rPr>
        <w:t>Department of Energy 13</w:t>
      </w:r>
      <w:r w:rsidRPr="002035DA">
        <w:t>—If you don’t know what the DOE is, google it.</w:t>
      </w:r>
      <w:proofErr w:type="gramEnd"/>
      <w:r w:rsidRPr="002035DA">
        <w:t xml:space="preserve"> [“Energy Department Expands Research into Methane Hydrates, a Vast, Untapped Potential Energy Resource of the U.S.,” Department of Energy, November 20, 2013, </w:t>
      </w:r>
      <w:hyperlink r:id="rId84" w:history="1">
        <w:r w:rsidRPr="002035DA">
          <w:rPr>
            <w:rStyle w:val="Hyperlink"/>
          </w:rPr>
          <w:t>http://energy.gov/articles/energy-department-expands-research-methane-hydrates-vast-untapped-potential-energy-resource</w:t>
        </w:r>
      </w:hyperlink>
      <w:r w:rsidRPr="002035DA">
        <w:t>] // AG</w:t>
      </w:r>
    </w:p>
    <w:p w:rsidR="00884908" w:rsidRPr="002035DA" w:rsidRDefault="00884908" w:rsidP="00884908">
      <w:r w:rsidRPr="002035DA">
        <w:t xml:space="preserve">WASHINGTON – </w:t>
      </w:r>
      <w:r w:rsidRPr="002035DA">
        <w:rPr>
          <w:rStyle w:val="StyleUnderline"/>
        </w:rPr>
        <w:t>Today, U.S. Energy Secretary Ernest Moniz announced nearly $5 million in funding across seven research projects nationwide designed to increase our understanding of methane hydrates</w:t>
      </w:r>
      <w:r w:rsidRPr="002035DA">
        <w:t xml:space="preserve"> — a large, completely untapped natural gas resource—and what it could mean for the environment, as well as American economic competiveness and energy security.</w:t>
      </w:r>
    </w:p>
    <w:p w:rsidR="00884908" w:rsidRPr="002035DA" w:rsidRDefault="00884908" w:rsidP="00884908">
      <w:r w:rsidRPr="002035DA">
        <w:t>“The recent boom in natural gas production - in part due to long-term Energy Department investments beginning in the 70’s and 80’s - has had a transformative impact on our energy landscape, helping to reduce greenhouse gas emissions and support thousands of American jobs,” said Secretary Moniz. “</w:t>
      </w:r>
      <w:r w:rsidRPr="002035DA">
        <w:rPr>
          <w:rStyle w:val="StyleUnderline"/>
        </w:rPr>
        <w:t>While our research into methane hydrates is still in its early stages, these investments will increase our understanding of this domestic resource and the potential to safely and sustainably unlock the natural gas held within</w:t>
      </w:r>
      <w:r w:rsidRPr="002035DA">
        <w:t>.”</w:t>
      </w:r>
    </w:p>
    <w:p w:rsidR="00884908" w:rsidRPr="002035DA" w:rsidRDefault="00884908" w:rsidP="00884908">
      <w:r w:rsidRPr="002035DA">
        <w:t>Methane hydrates are ice-like structures with natural gas locked inside, which can be found both onshore and offshore – including under the Arctic permafrost and in ocean sediments along nearly every continental shelf in the world.  The substance looks remarkably like white ice, but it does not behave like ice.  When methane hydrates are “</w:t>
      </w:r>
      <w:proofErr w:type="gramStart"/>
      <w:r w:rsidRPr="002035DA">
        <w:t>melted,”</w:t>
      </w:r>
      <w:proofErr w:type="gramEnd"/>
      <w:r w:rsidRPr="002035DA">
        <w:t xml:space="preserve"> or exposed to pressure and temperature conditions outside those where the formations are stable, the solid crystalline lattice turns to liquid water, and the enclosed methane molecules are released as gas. In May 2012, the Energy Department, alongside our Japanese partners, announced a successful field trial of methane hydrate production technologies on Alaska’s North Slope. </w:t>
      </w:r>
    </w:p>
    <w:p w:rsidR="00884908" w:rsidRPr="002035DA" w:rsidRDefault="00884908" w:rsidP="00884908">
      <w:pPr>
        <w:rPr>
          <w:rStyle w:val="StyleUnderline"/>
        </w:rPr>
      </w:pPr>
      <w:r w:rsidRPr="002035DA">
        <w:rPr>
          <w:rStyle w:val="StyleUnderline"/>
        </w:rPr>
        <w:t>Managed by the Energy Department’s National Energy Technology Laboratory, the new projects announced today will build on that success by researching alternative methods of extraction and the potential for commercialization, as well as the environmental impact of natural gas extraction from hydrate formations.</w:t>
      </w:r>
    </w:p>
    <w:p w:rsidR="00884908" w:rsidRPr="002035DA" w:rsidRDefault="00884908" w:rsidP="00884908"/>
    <w:p w:rsidR="00884908" w:rsidRPr="002035DA" w:rsidRDefault="00884908" w:rsidP="00884908">
      <w:pPr>
        <w:pStyle w:val="Heading4"/>
      </w:pPr>
      <w:r w:rsidRPr="002035DA">
        <w:t>US already working with other countries to explore MHs</w:t>
      </w:r>
    </w:p>
    <w:p w:rsidR="00884908" w:rsidRPr="002035DA" w:rsidRDefault="00884908" w:rsidP="00884908">
      <w:proofErr w:type="gramStart"/>
      <w:r w:rsidRPr="002035DA">
        <w:rPr>
          <w:rStyle w:val="Style13ptBold"/>
        </w:rPr>
        <w:t>Richardson 08</w:t>
      </w:r>
      <w:r w:rsidRPr="002035DA">
        <w:t>—Energy and security specialist at the Institute of South East Asian Studies.</w:t>
      </w:r>
      <w:proofErr w:type="gramEnd"/>
      <w:r w:rsidRPr="002035DA">
        <w:t xml:space="preserve"> [“Untapped energy sources fuels a paradox,” Michael Richardson, </w:t>
      </w:r>
      <w:r w:rsidRPr="002035DA">
        <w:rPr>
          <w:i/>
        </w:rPr>
        <w:t>The Japan Times</w:t>
      </w:r>
      <w:r w:rsidRPr="002035DA">
        <w:t>, September 25, 2008, retrieved from LexisNexis] // AG</w:t>
      </w:r>
    </w:p>
    <w:p w:rsidR="00884908" w:rsidRPr="002035DA" w:rsidRDefault="00884908" w:rsidP="00884908">
      <w:r w:rsidRPr="002035DA">
        <w:t xml:space="preserve">Since last April, </w:t>
      </w:r>
      <w:r w:rsidRPr="002035DA">
        <w:rPr>
          <w:rStyle w:val="StyleUnderline"/>
        </w:rPr>
        <w:t xml:space="preserve">the U.S. has signed separate agreements with India, South Korea and Japan to cooperate in hydrate research, exploration and production. Japan, the U.S. and Canada, working in close collaboration, have achieved several days of continuous extraction of methane from underground hydrate reserves in the Arctic permafrost. Large-scale production tests are planned in the Canadian Arctic this winter and in the U.S. Arctic </w:t>
      </w:r>
      <w:r w:rsidRPr="002035DA">
        <w:t>next year.</w:t>
      </w:r>
    </w:p>
    <w:p w:rsidR="00884908" w:rsidRPr="002035DA" w:rsidRDefault="00884908" w:rsidP="00884908"/>
    <w:p w:rsidR="00884908" w:rsidRPr="002035DA" w:rsidRDefault="00884908" w:rsidP="00884908">
      <w:pPr>
        <w:pStyle w:val="Heading4"/>
      </w:pPr>
      <w:r w:rsidRPr="002035DA">
        <w:t>Status Quo Research and Development of United States methane hydrates deposits solves</w:t>
      </w:r>
    </w:p>
    <w:p w:rsidR="00884908" w:rsidRPr="000274F0" w:rsidRDefault="000274F0" w:rsidP="00884908">
      <w:proofErr w:type="gramStart"/>
      <w:r w:rsidRPr="000274F0">
        <w:rPr>
          <w:rStyle w:val="Style13ptBold"/>
        </w:rPr>
        <w:t xml:space="preserve">DOE </w:t>
      </w:r>
      <w:r w:rsidR="00884908" w:rsidRPr="000274F0">
        <w:rPr>
          <w:rStyle w:val="Style13ptBold"/>
        </w:rPr>
        <w:t>13</w:t>
      </w:r>
      <w:r w:rsidRPr="000274F0">
        <w:t>—</w:t>
      </w:r>
      <w:r w:rsidR="00884908" w:rsidRPr="000274F0">
        <w:t>“Energy Department Expands Research into Methane Hydrates, a Vast, Untapped Potential Energy Resource of the U.S.”</w:t>
      </w:r>
      <w:proofErr w:type="gramEnd"/>
      <w:r w:rsidR="00884908" w:rsidRPr="000274F0">
        <w:t xml:space="preserve"> The United States Department of Energy, November 20, 2013 </w:t>
      </w:r>
      <w:hyperlink r:id="rId85" w:history="1">
        <w:r w:rsidR="00884908" w:rsidRPr="000274F0">
          <w:rPr>
            <w:rStyle w:val="Hyperlink"/>
          </w:rPr>
          <w:t>http://energy.gov/articles/energy-department-expands-research-methane-hydrates-vast-untapped-potential-energy-resource</w:t>
        </w:r>
      </w:hyperlink>
    </w:p>
    <w:p w:rsidR="00884908" w:rsidRPr="002035DA" w:rsidRDefault="00884908" w:rsidP="00884908">
      <w:pPr>
        <w:rPr>
          <w:sz w:val="16"/>
        </w:rPr>
      </w:pPr>
      <w:r w:rsidRPr="002035DA">
        <w:rPr>
          <w:sz w:val="16"/>
        </w:rPr>
        <w:t>WASHINGTON – Today</w:t>
      </w:r>
      <w:r w:rsidRPr="002035DA">
        <w:rPr>
          <w:rStyle w:val="StyleUnderline"/>
        </w:rPr>
        <w:t>, U.S. Energy Secretary Ernest Moniz announced nearly $5 million in funding across seven research projects nationwide designed to increase our understanding of methane hydrates</w:t>
      </w:r>
      <w:r w:rsidRPr="002035DA">
        <w:rPr>
          <w:sz w:val="16"/>
        </w:rPr>
        <w:t xml:space="preserve"> — a large, completely untapped natural gas resource—</w:t>
      </w:r>
      <w:r w:rsidRPr="002035DA">
        <w:rPr>
          <w:rStyle w:val="StyleUnderline"/>
        </w:rPr>
        <w:t>and what it could mean for the environment, as well as American economic competiveness and energy security</w:t>
      </w:r>
      <w:r w:rsidRPr="002035DA">
        <w:rPr>
          <w:sz w:val="16"/>
        </w:rPr>
        <w:t>. “The recent boom in natural gas production - in part due to long-term Energy Department investments beginning in the 70’s and 80’s - has had a transformative impact on our energy landscape, helping to reduce greenhouse gas emissions and support thousands of American jobs,” said Secretary Moniz. “</w:t>
      </w:r>
      <w:r w:rsidRPr="002035DA">
        <w:rPr>
          <w:rStyle w:val="StyleUnderline"/>
        </w:rPr>
        <w:t>While our research into methane hydrates is still in its early stages, these investments will increase our understanding of this domestic resource and the potential to safely and sustainably unlock the natural gas held within</w:t>
      </w:r>
      <w:r w:rsidRPr="002035DA">
        <w:rPr>
          <w:sz w:val="16"/>
        </w:rPr>
        <w:t>.” Methane hydrates are ice-like structures with natural gas locked inside, which can be found both onshore and offshore – including under the Arctic permafrost and in ocean sediments along nearly every continental shelf in the world. The substance looks remarkably like white ice, but it does not behave like ice. When methane hydrates are “</w:t>
      </w:r>
      <w:proofErr w:type="gramStart"/>
      <w:r w:rsidRPr="002035DA">
        <w:rPr>
          <w:sz w:val="16"/>
        </w:rPr>
        <w:t>melted,”</w:t>
      </w:r>
      <w:proofErr w:type="gramEnd"/>
      <w:r w:rsidRPr="002035DA">
        <w:rPr>
          <w:sz w:val="16"/>
        </w:rPr>
        <w:t xml:space="preserve"> or exposed to pressure and temperature conditions outside those where the formations are stable, the solid crystalline lattice turns to liquid water, and the enclosed methane molecules are released as gas. </w:t>
      </w:r>
      <w:r w:rsidRPr="002035DA">
        <w:rPr>
          <w:rStyle w:val="StyleUnderline"/>
        </w:rPr>
        <w:t>In May 2012, the Energy Department, alongside our Japanese partners, announced a successful field trial of methane hydrate production technologies on Alaska’s North Slope.</w:t>
      </w:r>
      <w:r w:rsidRPr="002035DA">
        <w:rPr>
          <w:sz w:val="16"/>
        </w:rPr>
        <w:t xml:space="preserve"> Managed by the Energy Department’s National Energy Technology Laboratory, the new projects announced today will build on that success by researching alternative methods of extraction and the potential for commercialization, as well as the environmental impact of natural gas extraction from hydrate formations. Project descriptions follow: </w:t>
      </w:r>
      <w:r w:rsidRPr="002035DA">
        <w:rPr>
          <w:rStyle w:val="StyleUnderline"/>
        </w:rPr>
        <w:t>Georgia Tech Research Corporation (Atlanta, GA) — Researchers will design, build, and test a new borehole-sampling tool that will allow direct, in-place measurements of methane hydrate-bearing sediment properties</w:t>
      </w:r>
      <w:r w:rsidRPr="002035DA">
        <w:rPr>
          <w:sz w:val="16"/>
        </w:rPr>
        <w:t xml:space="preserve"> by reaching beyond the zone disturbed by drilling. The tool will be field deployed to collect never-before-acquired data to evaluate resource recovery, seafloor stability, and gas hydrate responses to environmental changes. ​DOE Investment: approximately $480,000 ​The University of Texas at Austin (Austin, TX) — </w:t>
      </w:r>
      <w:r w:rsidRPr="002035DA">
        <w:rPr>
          <w:rStyle w:val="StyleUnderline"/>
        </w:rPr>
        <w:t>The University of Texas at Austin along with Ohio State University and Columbia University-Lamont Doherty Earth Observatory will examine what the primary influences are on the development of persistent, massive hydrate accumulations in deep sediments below the seabed.</w:t>
      </w:r>
      <w:r w:rsidRPr="002035DA">
        <w:rPr>
          <w:sz w:val="16"/>
        </w:rPr>
        <w:t xml:space="preserve"> By extending a 3-D reservoir model to include methods of sediment deposits, compaction, pressure development, and methane creation, the project will provide valuable insights on the formation of massive hydrate accumulations, the role of free gas in their </w:t>
      </w:r>
      <w:proofErr w:type="gramStart"/>
      <w:r w:rsidRPr="002035DA">
        <w:rPr>
          <w:sz w:val="16"/>
        </w:rPr>
        <w:t>persistence,</w:t>
      </w:r>
      <w:proofErr w:type="gramEnd"/>
      <w:r w:rsidRPr="002035DA">
        <w:rPr>
          <w:sz w:val="16"/>
        </w:rPr>
        <w:t xml:space="preserve"> and locations where these massive accumulations might be possible. ​DOE Investment: approximately $1.68 </w:t>
      </w:r>
      <w:proofErr w:type="gramStart"/>
      <w:r w:rsidRPr="002035DA">
        <w:rPr>
          <w:sz w:val="16"/>
        </w:rPr>
        <w:t>million ​</w:t>
      </w:r>
      <w:r w:rsidRPr="002035DA">
        <w:rPr>
          <w:rStyle w:val="StyleUnderline"/>
        </w:rPr>
        <w:t>Texas</w:t>
      </w:r>
      <w:proofErr w:type="gramEnd"/>
      <w:r w:rsidRPr="002035DA">
        <w:rPr>
          <w:rStyle w:val="StyleUnderline"/>
        </w:rPr>
        <w:t xml:space="preserve"> A&amp;M Engineering Experiment Station (TEES) (College Station, TX) — TEES, in conjunction with the Georgia Institute of Technology, will develop a numerical model to address the many complexities associated with production from hydrate-bearing sediments. </w:t>
      </w:r>
      <w:r w:rsidRPr="002035DA">
        <w:rPr>
          <w:sz w:val="16"/>
        </w:rPr>
        <w:t xml:space="preserve">The project will provide a powerful new modeling tool to optimize future hydrate production-related testing and to provide a higher understanding of how hydrate systems react to induced or natural changes in their environment. ​DOE Investment: approximately $390,000 ​Oregon State University (Corvallis, OR) — </w:t>
      </w:r>
      <w:r w:rsidRPr="002035DA">
        <w:rPr>
          <w:rStyle w:val="StyleUnderline"/>
        </w:rPr>
        <w:t>Oregon State University, in conjunction with a separate project funded by the EU through Universities of Bremen (Germany) and Tromso (Norway), will assess the response of methane hydrates to environmental changes at the Svalbard continental margin, part of Norway’s continental shelf.</w:t>
      </w:r>
      <w:r w:rsidRPr="002035DA">
        <w:rPr>
          <w:sz w:val="16"/>
        </w:rPr>
        <w:t xml:space="preserve"> Water and sediment core samples will be collected and analyzed to assess chemistry and microbiology changes from factors that constrain biochemical responses in high latitude (Arctic) settings. Results will provide insights into the response of gas hydrates to changing environmental conditions in zones susceptible to climate warming, the fate of methane in shallow subsurface and water columns, and the role gas hydrates play in carbon cycling. ​DOE Investment: approximately $650,000 Massachusetts Institute of Technology (MIT) (Cambridge, MA) — Conditions conducive for the development of natural gas hydrates generally occur between the seafloor and a relatively shallow, sub-bottom depth where temperatures become excessively warm because of geothermal influences. This depth interval is commonly called the Gas Hydrate Stability Zone (GHSZ). The fate of methane in the water column over places in the ocean floor where hydrogen sulfide, methane and other hydrocarbon-rich fluids seepage occurs, within and above the GHSZ, will be investigated to determine the likelihood of released methane reaching surface water or the atmosphere and the role that “hydrate armoring” or coating of methane bubbles may have on that methane transport. </w:t>
      </w:r>
      <w:r w:rsidRPr="002035DA">
        <w:rPr>
          <w:rStyle w:val="StyleUnderline"/>
        </w:rPr>
        <w:t>MIT will work with the U.S. Geological Survey and the University of New Hampshire on the project. Study results should provide insights into conditions controlling methane bubble formation and fate, enhance the understanding of seafloor methane release relative to gas hydrate stability, and provide new information on an area of high interest for gas hydrate exploration.</w:t>
      </w:r>
      <w:r w:rsidRPr="002035DA">
        <w:rPr>
          <w:sz w:val="16"/>
        </w:rPr>
        <w:t xml:space="preserve"> ​DOE Investment: approximately $900,000 ​University of Washington (Seattle, WA) </w:t>
      </w:r>
      <w:r w:rsidRPr="002035DA">
        <w:rPr>
          <w:rStyle w:val="StyleUnderline"/>
        </w:rPr>
        <w:t>— The University of Washington will study the effects of contemporary warming of bottom water temperatures on gas hydrate stability along the Washington Margin—the boundary between two continental plates.</w:t>
      </w:r>
      <w:r w:rsidRPr="002035DA">
        <w:rPr>
          <w:sz w:val="16"/>
        </w:rPr>
        <w:t xml:space="preserve"> This study will be one of the first programs (outside the Arctic) focused on the response of a gas hydrate system located at the upper edge of the gas hydrate stability zone to environmental changes. The project will provide a geochemical evaluation of the origin of methane emissions and a quantitative estimate of methane flux and oxidation rates from the sediments, through the water column, and to the atmosphere. ​DOE Investment: approximately $</w:t>
      </w:r>
      <w:proofErr w:type="gramStart"/>
      <w:r w:rsidRPr="002035DA">
        <w:rPr>
          <w:sz w:val="16"/>
        </w:rPr>
        <w:t>630,000 ​University</w:t>
      </w:r>
      <w:proofErr w:type="gramEnd"/>
      <w:r w:rsidRPr="002035DA">
        <w:rPr>
          <w:sz w:val="16"/>
        </w:rPr>
        <w:t xml:space="preserve"> of Oregon (Portland, OR) — The University of Oregon plans to develop predictive models to enhance our understanding of how hydrates develop, environmental forces that cause them to dissociate and disrupt sedimentary structure, and better forecasting of hydrate associated slope failure, gas escape features, and the release of methane into the water column and potentially the atmosphere. ​DOE Investment: approximately $280,000</w:t>
      </w:r>
    </w:p>
    <w:p w:rsidR="00884908" w:rsidRPr="002035DA" w:rsidRDefault="00884908" w:rsidP="00884908"/>
    <w:p w:rsidR="00884908" w:rsidRPr="002035DA" w:rsidRDefault="00884908" w:rsidP="00884908">
      <w:pPr>
        <w:pStyle w:val="Heading2"/>
      </w:pPr>
      <w:r w:rsidRPr="002035DA">
        <w:t>AT: Methane Release</w:t>
      </w:r>
    </w:p>
    <w:p w:rsidR="00884908" w:rsidRPr="002035DA" w:rsidRDefault="00884908" w:rsidP="00884908">
      <w:pPr>
        <w:pStyle w:val="Heading3"/>
      </w:pPr>
      <w:r w:rsidRPr="002035DA">
        <w:t xml:space="preserve">1NC Frontline—Methane Release </w:t>
      </w:r>
    </w:p>
    <w:p w:rsidR="00884908" w:rsidRPr="002035DA" w:rsidRDefault="00884908" w:rsidP="00884908">
      <w:pPr>
        <w:pStyle w:val="Heading4"/>
      </w:pPr>
      <w:r w:rsidRPr="002035DA">
        <w:t xml:space="preserve">Methane didn’t cause the Permian extinction </w:t>
      </w:r>
    </w:p>
    <w:p w:rsidR="00884908" w:rsidRPr="002035DA" w:rsidRDefault="00884908" w:rsidP="00884908">
      <w:r w:rsidRPr="002035DA">
        <w:rPr>
          <w:rStyle w:val="Style13ptBold"/>
        </w:rPr>
        <w:t>Higgins and Schrag 06</w:t>
      </w:r>
      <w:r w:rsidRPr="002035DA">
        <w:t xml:space="preserve">—MA in Earth and Planetary Sciences (Summa cum laude) from Harvard // Ph.D in Geology from University of California at Berkeley and a Sturgis Hooper Professor of Geology at Harvard. [“Beyond methane: Towards a theory for Paleocene-Eocene Thermal Maximum,” </w:t>
      </w:r>
      <w:r w:rsidRPr="002035DA">
        <w:rPr>
          <w:i/>
        </w:rPr>
        <w:t>Earth and Planetary Science Letters</w:t>
      </w:r>
      <w:r w:rsidRPr="002035DA">
        <w:t>, Volume 245, 2006, pp 523-537] // AG</w:t>
      </w:r>
    </w:p>
    <w:p w:rsidR="00884908" w:rsidRPr="002035DA" w:rsidRDefault="00884908" w:rsidP="00884908">
      <w:pPr>
        <w:rPr>
          <w:sz w:val="16"/>
        </w:rPr>
      </w:pPr>
      <w:r w:rsidRPr="002035DA">
        <w:rPr>
          <w:rStyle w:val="StyleUnderline"/>
        </w:rPr>
        <w:t>Extreme global warmth and an abrupt negative carbon isotope excursion during the</w:t>
      </w:r>
      <w:r w:rsidRPr="002035DA">
        <w:rPr>
          <w:sz w:val="16"/>
        </w:rPr>
        <w:t xml:space="preserve"> Paleocene–Eocene Thermal Maximum (</w:t>
      </w:r>
      <w:r w:rsidRPr="002035DA">
        <w:rPr>
          <w:rStyle w:val="StyleUnderline"/>
        </w:rPr>
        <w:t xml:space="preserve">PETM) have been attributed to a massive release of methane hydrate </w:t>
      </w:r>
      <w:r w:rsidRPr="002035DA">
        <w:rPr>
          <w:sz w:val="16"/>
        </w:rPr>
        <w:t xml:space="preserve">from sediments on the continental slope [G.R. Dickens, J.R. O'Neil, D.K. Rea, R.M. Owen, Dissociation of oceanic methane hydrate as a cause of the carbon isotope excursion at the end of the Paleocene, Paleoceanography 10 (1995) 965–971.]. </w:t>
      </w:r>
      <w:r w:rsidRPr="002035DA">
        <w:rPr>
          <w:rStyle w:val="StyleUnderline"/>
        </w:rPr>
        <w:t>However, the magnitude of the warming</w:t>
      </w:r>
      <w:r w:rsidRPr="002035DA">
        <w:rPr>
          <w:sz w:val="16"/>
        </w:rPr>
        <w:t xml:space="preserve"> (5 to 6 °C [J.C. Zachos, M.W. Wara, S. Bohaty, M.L. Delaney, M.R. Petrizzo, A. Brill, T.J. Bralower, I. Premoli-Silva, </w:t>
      </w:r>
      <w:r w:rsidRPr="002035DA">
        <w:rPr>
          <w:rStyle w:val="StyleUnderline"/>
        </w:rPr>
        <w:t>A transient rise in tropical sea surface temperature during the P</w:t>
      </w:r>
      <w:r w:rsidRPr="002035DA">
        <w:rPr>
          <w:sz w:val="16"/>
        </w:rPr>
        <w:t>aleocene–</w:t>
      </w:r>
      <w:r w:rsidRPr="002035DA">
        <w:rPr>
          <w:rStyle w:val="StyleUnderline"/>
        </w:rPr>
        <w:t>E</w:t>
      </w:r>
      <w:r w:rsidRPr="002035DA">
        <w:rPr>
          <w:sz w:val="16"/>
        </w:rPr>
        <w:t xml:space="preserve">ocene </w:t>
      </w:r>
      <w:r w:rsidRPr="002035DA">
        <w:rPr>
          <w:rStyle w:val="StyleUnderline"/>
        </w:rPr>
        <w:t>T</w:t>
      </w:r>
      <w:r w:rsidRPr="002035DA">
        <w:rPr>
          <w:sz w:val="16"/>
        </w:rPr>
        <w:t xml:space="preserve">hermal </w:t>
      </w:r>
      <w:r w:rsidRPr="002035DA">
        <w:rPr>
          <w:rStyle w:val="StyleUnderline"/>
        </w:rPr>
        <w:t>M</w:t>
      </w:r>
      <w:r w:rsidRPr="002035DA">
        <w:rPr>
          <w:sz w:val="16"/>
        </w:rPr>
        <w:t xml:space="preserve">aximum, Science 302 (2003) 1551–1554.,J.P. Kennett, L.D. Stott, Abrupt deep-sea warming, paleoceanographic changes and benthic extinctions at the end of the Paleocene, Nature 353 (1991) 225–228.]) and </w:t>
      </w:r>
      <w:r w:rsidRPr="002035DA">
        <w:rPr>
          <w:rStyle w:val="StyleUnderline"/>
        </w:rPr>
        <w:t>rise in the depth of the CCD</w:t>
      </w:r>
      <w:r w:rsidRPr="002035DA">
        <w:rPr>
          <w:sz w:val="16"/>
        </w:rPr>
        <w:t xml:space="preserve"> (N2 km; [J.C. Zachos, U. Rohl, S.A. Schellenberg, D. Hodell, E. Thomas, A. Sluijs, C. Kelly, H. McCarren, D. Kroon, I. Raffi, L.J. Lourens, M. Nicolo, </w:t>
      </w:r>
      <w:r w:rsidRPr="002035DA">
        <w:rPr>
          <w:rStyle w:val="StyleUnderline"/>
        </w:rPr>
        <w:t>Rapid acidification of the ocean</w:t>
      </w:r>
      <w:r w:rsidRPr="002035DA">
        <w:rPr>
          <w:sz w:val="16"/>
        </w:rPr>
        <w:t xml:space="preserve"> during the Paleocene–Eocene Thermal Maximum, Science 308 (2005) 1611–1615.]) indicate that the size of the carbon addition </w:t>
      </w:r>
      <w:r w:rsidRPr="002035DA">
        <w:rPr>
          <w:rStyle w:val="Emphasis"/>
        </w:rPr>
        <w:t>was larger than can be accounted for by the methane hydrate hypothesis</w:t>
      </w:r>
      <w:r w:rsidRPr="002035DA">
        <w:rPr>
          <w:sz w:val="16"/>
        </w:rPr>
        <w:t xml:space="preserve">. </w:t>
      </w:r>
      <w:r w:rsidRPr="002035DA">
        <w:rPr>
          <w:rStyle w:val="StyleUnderline"/>
        </w:rPr>
        <w:t xml:space="preserve">Additional carbon sources associated with methane hydrate release </w:t>
      </w:r>
      <w:r w:rsidRPr="002035DA">
        <w:rPr>
          <w:sz w:val="16"/>
        </w:rPr>
        <w:t xml:space="preserve">(e.g. pore-water venting and turbidite oxidation) </w:t>
      </w:r>
      <w:r w:rsidRPr="002035DA">
        <w:rPr>
          <w:rStyle w:val="StyleUnderline"/>
        </w:rPr>
        <w:t>are also insufficient.</w:t>
      </w:r>
      <w:r w:rsidRPr="002035DA">
        <w:rPr>
          <w:sz w:val="16"/>
        </w:rPr>
        <w:t xml:space="preserve"> We find that </w:t>
      </w:r>
      <w:r w:rsidRPr="002035DA">
        <w:rPr>
          <w:rStyle w:val="StyleUnderline"/>
        </w:rPr>
        <w:t>the oxidation of at least 5000 Gt C of organic carbon is the most likely explanation for the observed geochemical and climatic changes during the PETM</w:t>
      </w:r>
      <w:r w:rsidRPr="002035DA">
        <w:rPr>
          <w:sz w:val="16"/>
        </w:rPr>
        <w:t xml:space="preserve">, for which there are several potential mechanisms. </w:t>
      </w:r>
      <w:r w:rsidRPr="002035DA">
        <w:rPr>
          <w:rStyle w:val="StyleUnderline"/>
        </w:rPr>
        <w:t xml:space="preserve">Production of thermogenic CH4 and CO2 during contact metamorphism associated with the intrusion of a large igneous province into organic rich sediments </w:t>
      </w:r>
      <w:r w:rsidRPr="002035DA">
        <w:rPr>
          <w:sz w:val="16"/>
        </w:rPr>
        <w:t xml:space="preserve">[H. Svensen, S. Planke, A. Malthe-Sorenssen, B. Jamtveit, R. Myklebust, T.R. Eidem, S.S. Rey, Release of methane from a volcanic basin as a mechanism for initial Eocene global warming, Nature 429 (2004).] </w:t>
      </w:r>
      <w:r w:rsidRPr="002035DA">
        <w:rPr>
          <w:rStyle w:val="StyleUnderline"/>
        </w:rPr>
        <w:t>is capable of supplying large amounts of carbon</w:t>
      </w:r>
      <w:r w:rsidRPr="002035DA">
        <w:rPr>
          <w:sz w:val="16"/>
        </w:rPr>
        <w:t>, but is inconsistent with the lack of extensive carbon loss in metamorphosed sediments, as well as the abrupt onset and termination of carbon release during the PETM. A</w:t>
      </w:r>
      <w:r w:rsidRPr="002035DA">
        <w:rPr>
          <w:rStyle w:val="StyleUnderline"/>
        </w:rPr>
        <w:t xml:space="preserve"> global conflagration of Paleocene peatlands </w:t>
      </w:r>
      <w:r w:rsidRPr="002035DA">
        <w:rPr>
          <w:sz w:val="16"/>
        </w:rPr>
        <w:t xml:space="preserve">[A.C. Kurtz, L.R. Kump, M.A. Arthur, J.C. Zachos, A. Paytan, Early Cenozoic </w:t>
      </w:r>
      <w:r w:rsidRPr="002035DA">
        <w:rPr>
          <w:rStyle w:val="StyleUnderline"/>
        </w:rPr>
        <w:t>decoupling of the global carbon and sulfur cycles</w:t>
      </w:r>
      <w:r w:rsidRPr="002035DA">
        <w:rPr>
          <w:sz w:val="16"/>
        </w:rPr>
        <w:t xml:space="preserve">, Paleoceanography 18 (2003).] </w:t>
      </w:r>
      <w:r w:rsidRPr="002035DA">
        <w:rPr>
          <w:rStyle w:val="StyleUnderline"/>
        </w:rPr>
        <w:t>highlights a large terrestrial carbon source</w:t>
      </w:r>
      <w:r w:rsidRPr="002035DA">
        <w:rPr>
          <w:sz w:val="16"/>
        </w:rPr>
        <w:t xml:space="preserve">, but massive carbon release by fire seems unlikely as it would require that all peatlands burn at once and then for only 10 to 30 ky. In addition, this hypothesis requires an order of magnitude increase in the amount of carbon stored in peat. </w:t>
      </w:r>
      <w:r w:rsidRPr="002035DA">
        <w:rPr>
          <w:rStyle w:val="StyleUnderline"/>
        </w:rPr>
        <w:t>The isolation of a large epicontinental seaway by tectonic uplift associated with volcanism or continental collision, followed by desiccation and bacterial respiration of the aerated organic matter is another potential mechanism for the rapid release of large amounts of CO2</w:t>
      </w:r>
      <w:r w:rsidRPr="002035DA">
        <w:rPr>
          <w:sz w:val="16"/>
        </w:rPr>
        <w:t>. In addition to the oxidation of the underlying marine sediments, the desiccation of a major epicontinental seaway would remove a large source of moisture for the continental interior, resulting in the desiccation and bacterial oxidation of adjacent terrestrial wetlands.</w:t>
      </w:r>
    </w:p>
    <w:p w:rsidR="00884908" w:rsidRPr="002035DA" w:rsidRDefault="00884908" w:rsidP="00884908"/>
    <w:p w:rsidR="00884908" w:rsidRPr="002035DA" w:rsidRDefault="00884908" w:rsidP="00884908">
      <w:pPr>
        <w:pStyle w:val="Heading4"/>
      </w:pPr>
      <w:r w:rsidRPr="002035DA">
        <w:t>Oxidation solves for MHs</w:t>
      </w:r>
    </w:p>
    <w:p w:rsidR="00884908" w:rsidRPr="002035DA" w:rsidRDefault="00884908" w:rsidP="00884908">
      <w:proofErr w:type="gramStart"/>
      <w:r w:rsidRPr="002035DA">
        <w:rPr>
          <w:rStyle w:val="Style13ptBold"/>
        </w:rPr>
        <w:t>Archer 07</w:t>
      </w:r>
      <w:r w:rsidRPr="002035DA">
        <w:t>—Professor of the Global carbon cycle, climate change, and aqueous chemistry at the University of Chicago.</w:t>
      </w:r>
      <w:proofErr w:type="gramEnd"/>
      <w:r w:rsidRPr="002035DA">
        <w:t xml:space="preserve"> [“Methane hydrate stability and anthropogenic climate change,” </w:t>
      </w:r>
      <w:r w:rsidRPr="002035DA">
        <w:rPr>
          <w:i/>
        </w:rPr>
        <w:t>Biogeosciecnes Discuss</w:t>
      </w:r>
      <w:r w:rsidRPr="002035DA">
        <w:t>, 07/25/2007, pp 538] // AG</w:t>
      </w:r>
    </w:p>
    <w:p w:rsidR="00884908" w:rsidRPr="002035DA" w:rsidRDefault="00884908" w:rsidP="00884908">
      <w:r w:rsidRPr="002035DA">
        <w:t>4.6 Geological-timescale response</w:t>
      </w:r>
    </w:p>
    <w:p w:rsidR="00884908" w:rsidRPr="002035DA" w:rsidRDefault="00884908" w:rsidP="00884908">
      <w:r w:rsidRPr="002035DA">
        <w:rPr>
          <w:rStyle w:val="StyleUnderline"/>
        </w:rPr>
        <w:t>On geologic time scales, the strongest climate impact appears to be from CO2</w:t>
      </w:r>
      <w:r w:rsidRPr="002035DA">
        <w:t xml:space="preserve">, the oxidation product of any released methane. </w:t>
      </w:r>
      <w:r w:rsidRPr="002035DA">
        <w:rPr>
          <w:rStyle w:val="StyleUnderline"/>
        </w:rPr>
        <w:t>Methane is a transient species in the atmosphere, with a lifetime of about a decade. CO2 accumulates in the atmosphere/ocean/terrestrial biosphere carbon pool, and persists to affect climate for hundreds of thousands of years</w:t>
      </w:r>
      <w:r w:rsidRPr="002035DA">
        <w:t xml:space="preserve"> (Archer, 2005). </w:t>
      </w:r>
      <w:r w:rsidRPr="002035DA">
        <w:rPr>
          <w:rStyle w:val="StyleUnderline"/>
        </w:rPr>
        <w:t>If a pool of methane is released over a timescale of thousands of years, the climate impact from the accumulating CO2 concentration may exceed that from the steady-state increase in the methane concentration</w:t>
      </w:r>
      <w:r w:rsidRPr="002035DA">
        <w:t xml:space="preserve"> (Archer and Buffett, 2005), see also Harvey and Huang (1995) and Schmidt and Shindell (2003). After the emission stops, methane drops quickly to a lower steady state, while the CO2 persists (Schmidt and Shindell, 2003).</w:t>
      </w:r>
    </w:p>
    <w:p w:rsidR="00884908" w:rsidRPr="002035DA" w:rsidRDefault="00884908" w:rsidP="00884908">
      <w:r w:rsidRPr="002035DA">
        <w:rPr>
          <w:rStyle w:val="StyleUnderline"/>
        </w:rPr>
        <w:t>If hydrates melt in the ocean, much of the methane would probably be oxidized in the ocean rather than reaching the atmosphere directly as methane. This reduces the century-timescale climate impact of melting hydrate</w:t>
      </w:r>
      <w:r w:rsidRPr="002035DA">
        <w:t>, but on timescales of millennia and longer the climate impact is the same regardless of where the methane is oxidized. Methane oxidized to CO2 in the ocean will equilibrate with the atmosphere within a few hundred years, resulting in the same partitioning of the added CO2 between the atmosphere and the ocean regardless of its origin.</w:t>
      </w:r>
    </w:p>
    <w:p w:rsidR="00884908" w:rsidRPr="002035DA" w:rsidRDefault="00884908" w:rsidP="00884908"/>
    <w:p w:rsidR="00884908" w:rsidRPr="002035DA" w:rsidRDefault="00884908" w:rsidP="00884908">
      <w:pPr>
        <w:pStyle w:val="Heading4"/>
      </w:pPr>
      <w:r w:rsidRPr="002035DA">
        <w:t>Ryskin’s claims are wrong and he denies ever making them</w:t>
      </w:r>
    </w:p>
    <w:p w:rsidR="00884908" w:rsidRPr="002035DA" w:rsidRDefault="00884908" w:rsidP="00884908">
      <w:r w:rsidRPr="002035DA">
        <w:rPr>
          <w:rStyle w:val="Style13ptBold"/>
        </w:rPr>
        <w:t xml:space="preserve">Lubin 11 </w:t>
      </w:r>
      <w:r w:rsidRPr="002035DA">
        <w:t xml:space="preserve">Gus, directs the editorial team of Business Insider, English major from Dartmouth: </w:t>
      </w:r>
      <w:hyperlink r:id="rId86" w:anchor="ixzz36RzBciaj" w:history="1">
        <w:r w:rsidRPr="002035DA">
          <w:rPr>
            <w:rStyle w:val="Hyperlink"/>
          </w:rPr>
          <w:t>http://www.businessinsider.com/gregory-ryskin-methane-2010-7#ixzz36RzBciaj</w:t>
        </w:r>
      </w:hyperlink>
    </w:p>
    <w:p w:rsidR="00884908" w:rsidRPr="002035DA" w:rsidRDefault="00884908" w:rsidP="00884908">
      <w:r w:rsidRPr="002035DA">
        <w:rPr>
          <w:rStyle w:val="StyleUnderline"/>
        </w:rPr>
        <w:t xml:space="preserve">Suddenly everyone's talking about the methane-driven oceanic eruption and mass extinction theories of Dr. Gregory Ryskin, claiming that elevated methane levels from the </w:t>
      </w:r>
      <w:hyperlink r:id="rId87" w:history="1">
        <w:r w:rsidRPr="002035DA">
          <w:rPr>
            <w:rStyle w:val="StyleUnderline"/>
          </w:rPr>
          <w:t>oil spill</w:t>
        </w:r>
      </w:hyperlink>
      <w:r w:rsidRPr="002035DA">
        <w:rPr>
          <w:rStyle w:val="StyleUnderline"/>
        </w:rPr>
        <w:t xml:space="preserve"> could cause the end of mankind. Absent from this discussion has been Ryskin</w:t>
      </w:r>
      <w:r w:rsidRPr="002035DA">
        <w:t xml:space="preserve">, who Northwestern University says is out of his office until September. </w:t>
      </w:r>
      <w:r w:rsidRPr="002035DA">
        <w:rPr>
          <w:rStyle w:val="StyleUnderline"/>
        </w:rPr>
        <w:t>The professor gave us the real story by email: I also want to emphasize that in my theory, methane hydrates (clathrates) do not play any role.</w:t>
      </w:r>
      <w:r w:rsidRPr="002035DA">
        <w:t xml:space="preserve"> Methane hydrates are the volatile compounds that have been released in large quantities in the Gulf of Mexico. They may </w:t>
      </w:r>
      <w:hyperlink r:id="rId88" w:history="1">
        <w:r w:rsidRPr="002035DA">
          <w:rPr>
            <w:rStyle w:val="Hyperlink"/>
          </w:rPr>
          <w:t>suffocate aquatic life</w:t>
        </w:r>
      </w:hyperlink>
      <w:r w:rsidRPr="002035DA">
        <w:t xml:space="preserve"> or cause a pressure explosion. But they probably won't poison the atmosphere and destroy 96 percent of life on earth. </w:t>
      </w:r>
      <w:r w:rsidRPr="002035DA">
        <w:rPr>
          <w:rStyle w:val="StyleUnderline"/>
        </w:rPr>
        <w:t>He was talking about "an extremely fast, explosive release of dissolved methane (and other dissolved gases...) that accumulated in the oceanic water masses."</w:t>
      </w:r>
      <w:r w:rsidRPr="002035DA">
        <w:t xml:space="preserve"> For more on Ryskin's methane theories, he said we should watch </w:t>
      </w:r>
      <w:hyperlink r:id="rId89" w:history="1">
        <w:r w:rsidRPr="002035DA">
          <w:rPr>
            <w:rStyle w:val="Hyperlink"/>
          </w:rPr>
          <w:t>this video from 2007</w:t>
        </w:r>
      </w:hyperlink>
      <w:r w:rsidRPr="002035DA">
        <w:t>.</w:t>
      </w:r>
    </w:p>
    <w:p w:rsidR="00884908" w:rsidRPr="002035DA" w:rsidRDefault="00884908" w:rsidP="00884908"/>
    <w:p w:rsidR="00884908" w:rsidRPr="002035DA" w:rsidRDefault="00884908" w:rsidP="00884908">
      <w:pPr>
        <w:pStyle w:val="Heading4"/>
      </w:pPr>
      <w:r w:rsidRPr="002035DA">
        <w:t>It’s CO2 that’s bad, not methane</w:t>
      </w:r>
    </w:p>
    <w:p w:rsidR="00884908" w:rsidRPr="002035DA" w:rsidRDefault="00884908" w:rsidP="00884908">
      <w:proofErr w:type="gramStart"/>
      <w:r w:rsidRPr="002035DA">
        <w:rPr>
          <w:rStyle w:val="Style13ptBold"/>
        </w:rPr>
        <w:t>Archer 12</w:t>
      </w:r>
      <w:r w:rsidRPr="002035DA">
        <w:t>—Professor of the Global carbon cycle, climate change, and aqueous chemistry at the University of Chicago.</w:t>
      </w:r>
      <w:proofErr w:type="gramEnd"/>
      <w:r w:rsidRPr="002035DA">
        <w:t xml:space="preserve"> [“Much ado about methane,” David Archer, </w:t>
      </w:r>
      <w:r w:rsidRPr="002035DA">
        <w:rPr>
          <w:i/>
        </w:rPr>
        <w:t>Real Climate</w:t>
      </w:r>
      <w:r w:rsidRPr="002035DA">
        <w:t>, 4 January 2012, http://www.realclimate.org/index.php/archives/2012/01/much-ado-about-methane/] // AG</w:t>
      </w:r>
    </w:p>
    <w:p w:rsidR="00884908" w:rsidRPr="002035DA" w:rsidRDefault="00884908" w:rsidP="00884908">
      <w:pPr>
        <w:rPr>
          <w:sz w:val="16"/>
        </w:rPr>
      </w:pPr>
      <w:r w:rsidRPr="002035DA">
        <w:rPr>
          <w:rStyle w:val="StyleUnderline"/>
        </w:rPr>
        <w:t>Methane</w:t>
      </w:r>
      <w:r w:rsidRPr="002035DA">
        <w:rPr>
          <w:sz w:val="16"/>
        </w:rPr>
        <w:t xml:space="preserve"> is a powerful greenhouse gas, but it also </w:t>
      </w:r>
      <w:r w:rsidRPr="002035DA">
        <w:rPr>
          <w:rStyle w:val="StyleUnderline"/>
        </w:rPr>
        <w:t>has an awesome power to really get people worked up</w:t>
      </w:r>
      <w:r w:rsidRPr="002035DA">
        <w:rPr>
          <w:sz w:val="16"/>
        </w:rPr>
        <w:t>, compared to other equally frightening pieces of the climate story.</w:t>
      </w:r>
    </w:p>
    <w:p w:rsidR="00884908" w:rsidRPr="002035DA" w:rsidRDefault="00884908" w:rsidP="00884908">
      <w:r w:rsidRPr="002035DA">
        <w:t>What methane are we talking about?</w:t>
      </w:r>
    </w:p>
    <w:p w:rsidR="00884908" w:rsidRPr="002035DA" w:rsidRDefault="00884908" w:rsidP="00884908">
      <w:pPr>
        <w:rPr>
          <w:rStyle w:val="StyleUnderline"/>
        </w:rPr>
      </w:pPr>
      <w:r w:rsidRPr="002035DA">
        <w:rPr>
          <w:sz w:val="16"/>
        </w:rPr>
        <w:t xml:space="preserve">The largest methane pools that people are talking about are in sediments of the ocean, frozen into hydrate or clathrate deposits (Archer, 2007). </w:t>
      </w:r>
      <w:r w:rsidRPr="002035DA">
        <w:rPr>
          <w:rStyle w:val="StyleUnderline"/>
        </w:rPr>
        <w:t xml:space="preserve">The total amount of methane as ocean hydrates is poorly constrained but could rival the rest of the fossil fuels combined. </w:t>
      </w:r>
      <w:r w:rsidRPr="002035DA">
        <w:rPr>
          <w:sz w:val="16"/>
        </w:rPr>
        <w:t xml:space="preserve">Most of this is unattractive to extract for fuel, and mostly so deep in the sediment column that it would take thousands of years for anthropogenic warming to reach them. </w:t>
      </w:r>
      <w:r w:rsidRPr="002035DA">
        <w:rPr>
          <w:rStyle w:val="StyleUnderline"/>
        </w:rPr>
        <w:t>The Arctic is special in that the water column is colder than the global average, and so hydrate can be found as shallow as 200 meters water depth.</w:t>
      </w:r>
    </w:p>
    <w:p w:rsidR="00884908" w:rsidRPr="002035DA" w:rsidRDefault="00884908" w:rsidP="00884908">
      <w:r w:rsidRPr="002035DA">
        <w:t>On land, there is lots of methane in the thawing Arctic, exploding lakes and what not. This methane is probably produced by decomposition of thawing organic matter. Methane could only freeze into hydrate at depths below a few hundred meters in the soil, and then only at “lithostatic pressure” rather than “hydrostatic”, meaning that the hydrate would have to be sealed from the atmosphere by some impermeable layer. The great gas reservoirs in Siberia are thought to be in part frozen, but evidence for hydrate within the permafrost soils is pretty thin (Dallimore and Collett</w:t>
      </w:r>
      <w:proofErr w:type="gramStart"/>
      <w:r w:rsidRPr="002035DA">
        <w:t>,1995</w:t>
      </w:r>
      <w:proofErr w:type="gramEnd"/>
      <w:r w:rsidRPr="002035DA">
        <w:t>)</w:t>
      </w:r>
    </w:p>
    <w:p w:rsidR="00884908" w:rsidRPr="002035DA" w:rsidRDefault="00884908" w:rsidP="00884908">
      <w:r w:rsidRPr="002035DA">
        <w:t>Is methane escaping due to global warming?</w:t>
      </w:r>
    </w:p>
    <w:p w:rsidR="00884908" w:rsidRPr="002035DA" w:rsidRDefault="00884908" w:rsidP="00884908">
      <w:pPr>
        <w:rPr>
          <w:sz w:val="16"/>
        </w:rPr>
      </w:pPr>
      <w:r w:rsidRPr="002035DA">
        <w:rPr>
          <w:sz w:val="16"/>
        </w:rPr>
        <w:t>There have been observations of bubbles emanating from the sea floor in the Arctic (Shakhova, 2010; Shakhova et al., 2005) and off Norway (Westbrook, 2009). The Norwegian bubble plume coincides with the edge of the hydrate stability zone, where a bit of warming could push the surface sediments from stable to unstable</w:t>
      </w:r>
      <w:r w:rsidRPr="002035DA">
        <w:rPr>
          <w:rStyle w:val="StyleUnderline"/>
        </w:rPr>
        <w:t xml:space="preserve">. A model of the hydrates (Reagan, 2009) produces a bubble plume similar to what’s observed, in response to the observed rate of ocean water warming over the past 30 years, but with this warming rate extrapolated further back in time over the past 100 years. The response time of their model is several centuries, so pre-loading the early warming like they did makes it difficult to even guess how much of the response they model could be </w:t>
      </w:r>
      <w:r w:rsidRPr="002035DA">
        <w:rPr>
          <w:rStyle w:val="Emphasis"/>
        </w:rPr>
        <w:t>attributed to human-induced climate change,</w:t>
      </w:r>
      <w:r w:rsidRPr="002035DA">
        <w:rPr>
          <w:sz w:val="16"/>
        </w:rPr>
        <w:t xml:space="preserve"> even if we knew how much of the last 30 years of ocean warming in that location came from human activity.</w:t>
      </w:r>
    </w:p>
    <w:p w:rsidR="00884908" w:rsidRPr="002035DA" w:rsidRDefault="00884908" w:rsidP="00884908">
      <w:r w:rsidRPr="002035DA">
        <w:t>Lakes provide an escape path for the methane by creating “thaw bulbs” in the underlying soil, and lakes are everywhere appearing and disappearing in the Arctic as the permafrost melts. (Whether you get CO2 or a mixture of CO2 plus methane depends critically on water, so lakes are important for that reason also.)</w:t>
      </w:r>
    </w:p>
    <w:p w:rsidR="00884908" w:rsidRPr="002035DA" w:rsidRDefault="00884908" w:rsidP="00884908">
      <w:pPr>
        <w:rPr>
          <w:sz w:val="16"/>
        </w:rPr>
      </w:pPr>
      <w:r w:rsidRPr="002035DA">
        <w:rPr>
          <w:rStyle w:val="StyleUnderline"/>
        </w:rPr>
        <w:t>So far there hasn’t been strong evidence presented for detection enhanced methane fluxes due to anthropogenic warming</w:t>
      </w:r>
      <w:r w:rsidRPr="002035DA">
        <w:rPr>
          <w:sz w:val="16"/>
        </w:rPr>
        <w:t xml:space="preserve"> yet. Yet it is certainly believable for the coming century however, which brings us to the next question:</w:t>
      </w:r>
    </w:p>
    <w:p w:rsidR="00884908" w:rsidRPr="002035DA" w:rsidRDefault="00884908" w:rsidP="00884908">
      <w:r w:rsidRPr="002035DA">
        <w:t>What effect would a methane release have on climate?</w:t>
      </w:r>
    </w:p>
    <w:p w:rsidR="00884908" w:rsidRPr="002035DA" w:rsidRDefault="00884908" w:rsidP="00884908">
      <w:r w:rsidRPr="002035DA">
        <w:t>The climate impact of releasing methane depends on whether it is released all at once, faster than its lifetime in the atmosphere (about a decade) or in an ongoing, sustained release that lasts for longer than that.</w:t>
      </w:r>
    </w:p>
    <w:p w:rsidR="00884908" w:rsidRPr="002035DA" w:rsidRDefault="00884908" w:rsidP="00884908">
      <w:pPr>
        <w:rPr>
          <w:sz w:val="16"/>
        </w:rPr>
      </w:pPr>
      <w:r w:rsidRPr="002035DA">
        <w:rPr>
          <w:rStyle w:val="StyleUnderline"/>
        </w:rPr>
        <w:t>When methane is released chronically, over decades, the concentration in the atmosphere will rise to a new equilibrium value. It won’t keep rising indefinitely, like CO2 would</w:t>
      </w:r>
      <w:r w:rsidRPr="002035DA">
        <w:rPr>
          <w:sz w:val="16"/>
        </w:rPr>
        <w:t xml:space="preserve">, because </w:t>
      </w:r>
      <w:r w:rsidRPr="002035DA">
        <w:rPr>
          <w:rStyle w:val="StyleUnderline"/>
        </w:rPr>
        <w:t>methane degrades while CO2 essentially just accumulates</w:t>
      </w:r>
      <w:r w:rsidRPr="002035DA">
        <w:rPr>
          <w:sz w:val="16"/>
        </w:rPr>
        <w:t xml:space="preserve">. Methane degrades into CO2, in fact, so in simulations I did (Archer and Buffett, 2005) the radiative forcing from the elevated methane concentration throughout a long release was about matched by the radiative forcing from the extra CO2 accumulating in the atmosphere from the methane as a carbon source. In the figure below, the dashed lines are from a simulation of a fossil fuel CO2 release, and the solid lines are the same model but with </w:t>
      </w:r>
      <w:proofErr w:type="gramStart"/>
      <w:r w:rsidRPr="002035DA">
        <w:rPr>
          <w:sz w:val="16"/>
        </w:rPr>
        <w:t>an added</w:t>
      </w:r>
      <w:proofErr w:type="gramEnd"/>
      <w:r w:rsidRPr="002035DA">
        <w:rPr>
          <w:sz w:val="16"/>
        </w:rPr>
        <w:t xml:space="preserve"> methane hydrate feedback. The radiative forcing from the methane combines the CH4 itself which only persists during the time of the methane release, plus the added CO2 in the atmosphere, which persists throughout the simulation of 100,000 years.</w:t>
      </w:r>
    </w:p>
    <w:p w:rsidR="00884908" w:rsidRPr="002035DA" w:rsidRDefault="00884908" w:rsidP="00884908">
      <w:r w:rsidRPr="002035DA">
        <w:t xml:space="preserve">The possibility of a catastrophic release is of course what gives methane its power over the imagination (of journalists in particular it seems). A submarine landslide might release a Gigaton of carbon as methane (Archer, 2007), but the radiative effect of that would be small, about equal in magnitude (but opposite in sign) to the radiative forcing from a volcanic eruption. </w:t>
      </w:r>
      <w:proofErr w:type="gramStart"/>
      <w:r w:rsidRPr="002035DA">
        <w:t>Detectable perhaps but probably not the end of humankind as a species.</w:t>
      </w:r>
      <w:proofErr w:type="gramEnd"/>
    </w:p>
    <w:p w:rsidR="00884908" w:rsidRPr="002035DA" w:rsidRDefault="00884908" w:rsidP="00884908">
      <w:r w:rsidRPr="002035DA">
        <w:t>What could happen to methane in the Arctic?</w:t>
      </w:r>
    </w:p>
    <w:p w:rsidR="00884908" w:rsidRPr="002035DA" w:rsidRDefault="00884908" w:rsidP="00884908">
      <w:pPr>
        <w:rPr>
          <w:rStyle w:val="StyleUnderline"/>
        </w:rPr>
      </w:pPr>
      <w:r w:rsidRPr="002035DA">
        <w:rPr>
          <w:rStyle w:val="StyleUnderline"/>
        </w:rPr>
        <w:t>The methane bubbles coming from the Siberian shelf are part of a system that takes centuries to respond to changes in temperature.</w:t>
      </w:r>
      <w:r w:rsidRPr="002035DA">
        <w:rPr>
          <w:sz w:val="16"/>
        </w:rPr>
        <w:t xml:space="preserve"> The methane from the Arctic lakes is also potentially part of a new, enhanced, chronic methane release to the atmosphere. </w:t>
      </w:r>
      <w:r w:rsidRPr="002035DA">
        <w:rPr>
          <w:rStyle w:val="StyleUnderline"/>
        </w:rPr>
        <w:t>Neither of them could release a catastrophic amount of methane</w:t>
      </w:r>
      <w:r w:rsidRPr="002035DA">
        <w:rPr>
          <w:sz w:val="16"/>
        </w:rPr>
        <w:t xml:space="preserve"> (hundreds of Gtons) within a short time frame (a few years or less). </w:t>
      </w:r>
      <w:r w:rsidRPr="002035DA">
        <w:rPr>
          <w:rStyle w:val="StyleUnderline"/>
        </w:rPr>
        <w:t>There isn’t some huge bubble of methane waiting to erupt as soon as its roof melts.</w:t>
      </w:r>
    </w:p>
    <w:p w:rsidR="00884908" w:rsidRPr="002035DA" w:rsidRDefault="00884908" w:rsidP="00884908">
      <w:r w:rsidRPr="002035DA">
        <w:t xml:space="preserve">And so far, the sources of methane from high latitudes are small, relative to the big player, which </w:t>
      </w:r>
      <w:proofErr w:type="gramStart"/>
      <w:r w:rsidRPr="002035DA">
        <w:t>is wetlands</w:t>
      </w:r>
      <w:proofErr w:type="gramEnd"/>
      <w:r w:rsidRPr="002035DA">
        <w:t xml:space="preserve"> in warmer climes. It is very difficult to know whether the bubbles are a brand-new methane source caused by global warming, or a response to warming that has happened over the past 100 years, or whether plumes like this happen all the time. In any event, it doesn’t matter very much unless they get 10 or 100 times larger, because high-latitude sources are small compared to the tropics.</w:t>
      </w:r>
    </w:p>
    <w:p w:rsidR="00884908" w:rsidRPr="002035DA" w:rsidRDefault="00884908" w:rsidP="00884908">
      <w:proofErr w:type="gramStart"/>
      <w:r w:rsidRPr="002035DA">
        <w:t>Methane as past killing agent?</w:t>
      </w:r>
      <w:proofErr w:type="gramEnd"/>
    </w:p>
    <w:p w:rsidR="00884908" w:rsidRPr="002035DA" w:rsidRDefault="00884908" w:rsidP="00884908">
      <w:pPr>
        <w:rPr>
          <w:sz w:val="16"/>
        </w:rPr>
      </w:pPr>
      <w:r w:rsidRPr="002035DA">
        <w:rPr>
          <w:sz w:val="16"/>
        </w:rPr>
        <w:t xml:space="preserve">Mass extinctions like the end-Permean and the PETM do typically leave tantalizing spikes in the carbon isotopic records preserved in limestones and organic carbon. Methane has an isotopic signature, so any methane hijinks would be recorded in the carbon isotopic record, but so would changes in the size of the living biosphere, soil carbon pools such as peat, and dissolved organic carbon in the ocean. </w:t>
      </w:r>
      <w:r w:rsidRPr="002035DA">
        <w:rPr>
          <w:rStyle w:val="StyleUnderline"/>
        </w:rPr>
        <w:t>The end-Permean extinction is particularly mysterious, and my impression is that the killing mechanism for that is still up for grabs.</w:t>
      </w:r>
      <w:r w:rsidRPr="002035DA">
        <w:rPr>
          <w:sz w:val="16"/>
        </w:rPr>
        <w:t xml:space="preserve"> Methane is also one of the usual suspects for the PETM, which consisted of about 100,000 years of isotopically light carbon, which is thought to be due to release of some biologically-produced carbon source, similar to the way that fossil fuel CO2 is lightening the carbon isotopes of the atmosphere today, in concert with really warm temperatures. I personally believe that </w:t>
      </w:r>
      <w:r w:rsidRPr="002035DA">
        <w:rPr>
          <w:rStyle w:val="StyleUnderline"/>
        </w:rPr>
        <w:t>the combination of the carbon isotopes and the paleotemperatures pretty much rules out methane as the original carbon source</w:t>
      </w:r>
      <w:r w:rsidRPr="002035DA">
        <w:rPr>
          <w:sz w:val="16"/>
        </w:rPr>
        <w:t xml:space="preserve"> (Pagani et al., 2006), although Gavin draws an opposite conclusion, which we may hash out in some future post. In any case, the 100,000-year duration of the warming means that the greenhouse agent through most of the event was CO2, not methane.</w:t>
      </w:r>
    </w:p>
    <w:p w:rsidR="00884908" w:rsidRPr="002035DA" w:rsidRDefault="00884908" w:rsidP="00884908">
      <w:r w:rsidRPr="002035DA">
        <w:t>Could there be a methane runaway feedback</w:t>
      </w:r>
      <w:proofErr w:type="gramStart"/>
      <w:r w:rsidRPr="002035DA">
        <w:t>?.</w:t>
      </w:r>
      <w:proofErr w:type="gramEnd"/>
    </w:p>
    <w:p w:rsidR="00884908" w:rsidRPr="002035DA" w:rsidRDefault="00884908" w:rsidP="00884908">
      <w:pPr>
        <w:rPr>
          <w:sz w:val="16"/>
        </w:rPr>
      </w:pPr>
      <w:r w:rsidRPr="002035DA">
        <w:rPr>
          <w:sz w:val="16"/>
        </w:rPr>
        <w:t xml:space="preserve">The “runaway greenhouse effect” that planetary scientists and climatologists usually call by that name involves water vapor. A runaway greenhouse effect involving methane release (such as invoked here) is conceptually possible, but </w:t>
      </w:r>
      <w:r w:rsidRPr="002035DA">
        <w:rPr>
          <w:rStyle w:val="StyleUnderline"/>
        </w:rPr>
        <w:t xml:space="preserve">to get a spike of methane concentration in the air it would have to </w:t>
      </w:r>
      <w:proofErr w:type="gramStart"/>
      <w:r w:rsidRPr="002035DA">
        <w:rPr>
          <w:rStyle w:val="StyleUnderline"/>
        </w:rPr>
        <w:t>released</w:t>
      </w:r>
      <w:proofErr w:type="gramEnd"/>
      <w:r w:rsidRPr="002035DA">
        <w:rPr>
          <w:rStyle w:val="StyleUnderline"/>
        </w:rPr>
        <w:t xml:space="preserve"> more quickly than the 10-year lifetime of methane in the atmosphere. Otherwise what you’re talking about is elevated methane concentrations</w:t>
      </w:r>
      <w:r w:rsidRPr="002035DA">
        <w:rPr>
          <w:sz w:val="16"/>
        </w:rPr>
        <w:t>, reflecting the increased source, plus the radiative forcing of that accumulating CO2</w:t>
      </w:r>
      <w:r w:rsidRPr="002035DA">
        <w:rPr>
          <w:rStyle w:val="StyleUnderline"/>
        </w:rPr>
        <w:t xml:space="preserve">. It wouldn’t be a methane runaway greenhouse </w:t>
      </w:r>
      <w:proofErr w:type="gramStart"/>
      <w:r w:rsidRPr="002035DA">
        <w:rPr>
          <w:rStyle w:val="StyleUnderline"/>
        </w:rPr>
        <w:t>effect</w:t>
      </w:r>
      <w:r w:rsidRPr="002035DA">
        <w:rPr>
          <w:sz w:val="16"/>
        </w:rPr>
        <w:t>,</w:t>
      </w:r>
      <w:proofErr w:type="gramEnd"/>
      <w:r w:rsidRPr="002035DA">
        <w:rPr>
          <w:sz w:val="16"/>
        </w:rPr>
        <w:t xml:space="preserve"> it would be more akin to any other carbon release as CO2 to the atmosphere. This sounds like semantics, but it puts the methane system into the context of the CO2 system, where it belongs and where we can scale it.</w:t>
      </w:r>
    </w:p>
    <w:p w:rsidR="00884908" w:rsidRPr="002035DA" w:rsidRDefault="00884908" w:rsidP="00884908">
      <w:pPr>
        <w:rPr>
          <w:sz w:val="16"/>
        </w:rPr>
      </w:pPr>
      <w:r w:rsidRPr="002035DA">
        <w:rPr>
          <w:sz w:val="16"/>
        </w:rPr>
        <w:t xml:space="preserve">So maybe by the end of the century in some reasonable scenario, perhaps 2000 Gton C could be released by human activity under some sort of business-as-usual scenario, and another 1000 Gton C could come from soil and methane hydrate release, as a worst case. </w:t>
      </w:r>
      <w:r w:rsidRPr="002035DA">
        <w:rPr>
          <w:rStyle w:val="StyleUnderline"/>
        </w:rPr>
        <w:t>We set up a model of the methane runaway greenhouse effect scenario, in which the methane hydrate inventory in the ocean responds to changing ocean temperature on some time scale, and the temperature responds to greenhouse gas concentrations in the air with another time scale</w:t>
      </w:r>
      <w:r w:rsidRPr="002035DA">
        <w:rPr>
          <w:sz w:val="16"/>
        </w:rPr>
        <w:t xml:space="preserve"> (of about a millennium) (Archer and Buffett, 2005). If the hydrates released too much carbon, say two carbons from hydrates for every one carbon from fossil fuels, on a time scale that was too fast (say 1000 years instead of 10,000 years)</w:t>
      </w:r>
      <w:proofErr w:type="gramStart"/>
      <w:r w:rsidRPr="002035DA">
        <w:rPr>
          <w:sz w:val="16"/>
        </w:rPr>
        <w:t>,</w:t>
      </w:r>
      <w:proofErr w:type="gramEnd"/>
      <w:r w:rsidRPr="002035DA">
        <w:rPr>
          <w:sz w:val="16"/>
        </w:rPr>
        <w:t xml:space="preserve"> the system could run away in the CO2 greenhouse mode described above. It wouldn’t matter too much if the carbon reached the atmosphere as methane or if it just oxidized to CO2 in the ocean and then partially degassed into the atmosphere a few centuries later.</w:t>
      </w:r>
    </w:p>
    <w:p w:rsidR="00884908" w:rsidRPr="002035DA" w:rsidRDefault="00884908" w:rsidP="00884908">
      <w:pPr>
        <w:rPr>
          <w:sz w:val="16"/>
        </w:rPr>
      </w:pPr>
      <w:r w:rsidRPr="002035DA">
        <w:rPr>
          <w:rStyle w:val="StyleUnderline"/>
        </w:rPr>
        <w:t>The fact that the ice core records do not seem full of methane spikes due to high-latitude sources makes it seem like the real world is not as sensitive as we were able to set the model up to</w:t>
      </w:r>
      <w:r w:rsidRPr="002035DA">
        <w:rPr>
          <w:sz w:val="16"/>
        </w:rPr>
        <w:t xml:space="preserve"> be. This is where my guess about a worst-case 1000 Gton from hydrates after 2000 Gton C from fossil fuels in the last paragraph comes from.</w:t>
      </w:r>
    </w:p>
    <w:p w:rsidR="00884908" w:rsidRPr="002035DA" w:rsidRDefault="00884908" w:rsidP="00884908">
      <w:pPr>
        <w:rPr>
          <w:sz w:val="16"/>
        </w:rPr>
      </w:pPr>
      <w:r w:rsidRPr="002035DA">
        <w:rPr>
          <w:sz w:val="16"/>
        </w:rPr>
        <w:t>On the other hand, the deep ocean could ultimately (after a thousand years or so) warm up by several degrees in a business-as-usual scenario, which would make it warmer than it has been in millions of years. Since it takes millions of years to grow the hydrates, they have had time to grow in response to Earth’s relative cold of the past 10 million years or so. Also, the climate forcing from CO2 release is stronger now than it was millions of years ago when CO2 levels were higher, because of the band saturation effect of CO2 as a greenhouse gas. In short, if there was ever a good time to provoke a hydrate meltdown it would be now. But “</w:t>
      </w:r>
      <w:r w:rsidRPr="002035DA">
        <w:rPr>
          <w:rStyle w:val="StyleUnderline"/>
        </w:rPr>
        <w:t>now” in a geological sense, over thousands of years in the future, not really “now” in a human sense</w:t>
      </w:r>
      <w:r w:rsidRPr="002035DA">
        <w:rPr>
          <w:sz w:val="16"/>
        </w:rPr>
        <w:t xml:space="preserve">. The </w:t>
      </w:r>
      <w:r w:rsidRPr="002035DA">
        <w:rPr>
          <w:rStyle w:val="StyleUnderline"/>
        </w:rPr>
        <w:t>methane hydrates in the ocean,</w:t>
      </w:r>
      <w:r w:rsidRPr="002035DA">
        <w:rPr>
          <w:sz w:val="16"/>
        </w:rPr>
        <w:t xml:space="preserve"> in cahoots with permafrost peats (which never get enough respect), could be a significant multiplier of the long tail of the CO2, but </w:t>
      </w:r>
      <w:r w:rsidRPr="002035DA">
        <w:rPr>
          <w:rStyle w:val="StyleUnderline"/>
        </w:rPr>
        <w:t>will probably not be a huge player in climate change in the coming century</w:t>
      </w:r>
      <w:r w:rsidRPr="002035DA">
        <w:rPr>
          <w:sz w:val="16"/>
        </w:rPr>
        <w:t>.</w:t>
      </w:r>
    </w:p>
    <w:p w:rsidR="00884908" w:rsidRPr="002035DA" w:rsidRDefault="00884908" w:rsidP="00884908">
      <w:r w:rsidRPr="002035DA">
        <w:t>Could methane be a point of no return?</w:t>
      </w:r>
    </w:p>
    <w:p w:rsidR="00884908" w:rsidRPr="002035DA" w:rsidRDefault="00884908" w:rsidP="00884908">
      <w:r w:rsidRPr="002035DA">
        <w:t>Actually, releasing CO2 is a point of no return if anything is. The only way back to a natural climate in anything like our lifetimes would be to anthropogenically extract CO2 from the atmosphere. The CO2 that has been absorbed into the oceans would degas back to the atmosphere to some extent, so we’d have to clean that up too. And if hydrates or peats contributed some extra carbon into the mix, that would also have to be part of the bargain, like paying interest on a loan.</w:t>
      </w:r>
    </w:p>
    <w:p w:rsidR="00884908" w:rsidRPr="002035DA" w:rsidRDefault="00884908" w:rsidP="00884908">
      <w:pPr>
        <w:rPr>
          <w:rStyle w:val="StyleUnderline"/>
        </w:rPr>
      </w:pPr>
      <w:r w:rsidRPr="002035DA">
        <w:rPr>
          <w:rStyle w:val="StyleUnderline"/>
        </w:rPr>
        <w:t>Conclusion</w:t>
      </w:r>
    </w:p>
    <w:p w:rsidR="00884908" w:rsidRPr="002035DA" w:rsidRDefault="00884908" w:rsidP="00884908">
      <w:pPr>
        <w:rPr>
          <w:rStyle w:val="Emphasis"/>
        </w:rPr>
      </w:pPr>
      <w:r w:rsidRPr="002035DA">
        <w:rPr>
          <w:rStyle w:val="Emphasis"/>
        </w:rPr>
        <w:t>It’s the CO2, friend.</w:t>
      </w:r>
    </w:p>
    <w:p w:rsidR="00884908" w:rsidRPr="002035DA" w:rsidRDefault="00884908" w:rsidP="00884908"/>
    <w:p w:rsidR="00884908" w:rsidRPr="002035DA" w:rsidRDefault="00884908" w:rsidP="00884908">
      <w:pPr>
        <w:pStyle w:val="Heading3"/>
      </w:pPr>
      <w:r w:rsidRPr="002035DA">
        <w:t>2NC—Energy Fails</w:t>
      </w:r>
    </w:p>
    <w:p w:rsidR="00884908" w:rsidRPr="002035DA" w:rsidRDefault="00884908" w:rsidP="00884908">
      <w:pPr>
        <w:pStyle w:val="Heading4"/>
      </w:pPr>
      <w:r w:rsidRPr="002035DA">
        <w:t>Energy from MHs won’t be ready until 2050</w:t>
      </w:r>
    </w:p>
    <w:p w:rsidR="00884908" w:rsidRPr="002035DA" w:rsidRDefault="00884908" w:rsidP="00884908">
      <w:r w:rsidRPr="002035DA">
        <w:rPr>
          <w:rStyle w:val="Style13ptBold"/>
        </w:rPr>
        <w:t>Boswell 11</w:t>
      </w:r>
      <w:r w:rsidRPr="002035DA">
        <w:t>—PhD in Geology from West Virginia University and Technology Manger for Methane Hydrates at the National Energy Technology Laboratory for the DOE. [“Paper #1-11 METHANE HYDRATES,” Ray Boswell, Prepared for the Resource and Supply Task Group, Working Document of the North American Resource Development Study, 2011, accessed through Emory] // AG</w:t>
      </w:r>
    </w:p>
    <w:p w:rsidR="00884908" w:rsidRPr="002035DA" w:rsidRDefault="00884908" w:rsidP="00884908">
      <w:r w:rsidRPr="002035DA">
        <w:rPr>
          <w:rStyle w:val="StyleUnderline"/>
        </w:rPr>
        <w:t>At the low end, it may be the case that gas hydrate recoverability will be limited through 2050 to the most favorable permafrost-associated locations, due to geomechanical and other well maintenance complications that are costly to manage, unacceptable environmental impacts related to poor seal integrity, or lack of supporting regulation in the offshore</w:t>
      </w:r>
      <w:r w:rsidRPr="002035DA">
        <w:t>. The resource associated with the most favorable permafrost-associated locations (both onshore and offshore Alaska) is likely on the scale of several tens of Tcf. Contribution of these resources to meeting demand outside various local Alaska North Slope uses presupposes the development of gas delivery infrastructure to the Lower-48.</w:t>
      </w:r>
    </w:p>
    <w:p w:rsidR="00884908" w:rsidRPr="002035DA" w:rsidRDefault="00884908" w:rsidP="00884908"/>
    <w:p w:rsidR="00884908" w:rsidRPr="002035DA" w:rsidRDefault="00884908" w:rsidP="00884908">
      <w:pPr>
        <w:pStyle w:val="Heading4"/>
      </w:pPr>
      <w:r w:rsidRPr="002035DA">
        <w:t xml:space="preserve">MHs have low economic potential </w:t>
      </w:r>
    </w:p>
    <w:p w:rsidR="00884908" w:rsidRPr="002035DA" w:rsidRDefault="00884908" w:rsidP="00884908">
      <w:proofErr w:type="gramStart"/>
      <w:r w:rsidRPr="002035DA">
        <w:rPr>
          <w:rStyle w:val="Style13ptBold"/>
        </w:rPr>
        <w:t>Maslin et al 10</w:t>
      </w:r>
      <w:r w:rsidRPr="002035DA">
        <w:t>—Department of Geography at the University of Bristol.</w:t>
      </w:r>
      <w:proofErr w:type="gramEnd"/>
      <w:r w:rsidRPr="002035DA">
        <w:t xml:space="preserve"> [“Review Gas hydrates: past and future geohazard?” Mark Maslin, Matthew Owen, Richard Betts, Simon Day, Tom Dunkley Jones, and Andrew Ridgwell, </w:t>
      </w:r>
      <w:r w:rsidRPr="002035DA">
        <w:rPr>
          <w:i/>
        </w:rPr>
        <w:t>Philosophical Transaction Royal Society</w:t>
      </w:r>
      <w:r w:rsidRPr="002035DA">
        <w:t>, Volume 368, 2010, pp 2375, DOI: 10.1098/rsta.2010.0065, accessed from Emory] // AG</w:t>
      </w:r>
    </w:p>
    <w:p w:rsidR="00884908" w:rsidRPr="002035DA" w:rsidRDefault="00884908" w:rsidP="00884908">
      <w:pPr>
        <w:rPr>
          <w:rStyle w:val="StyleUnderline"/>
        </w:rPr>
      </w:pPr>
      <w:r w:rsidRPr="002035DA">
        <w:t xml:space="preserve">Lower abundances of hydrates do not rule out their economic potential, </w:t>
      </w:r>
      <w:r w:rsidRPr="002035DA">
        <w:rPr>
          <w:rStyle w:val="StyleUnderline"/>
        </w:rPr>
        <w:t>but a lower total volume and apparently lower concentration at most sites do suggest that only a limited percentage of the deposits may provide an economically viable resource</w:t>
      </w:r>
      <w:r w:rsidRPr="002035DA">
        <w:t xml:space="preserve"> (Milkov &amp; Sassen 2002). </w:t>
      </w:r>
      <w:r w:rsidRPr="002035DA">
        <w:rPr>
          <w:rStyle w:val="StyleUnderline"/>
        </w:rPr>
        <w:t xml:space="preserve">Potential economic exploration of gas hydrates, however, raises two major issues. </w:t>
      </w:r>
    </w:p>
    <w:p w:rsidR="00884908" w:rsidRPr="002035DA" w:rsidRDefault="00884908" w:rsidP="00884908">
      <w:r w:rsidRPr="002035DA">
        <w:rPr>
          <w:rStyle w:val="StyleUnderline"/>
        </w:rPr>
        <w:t>- Production and use of gas (methane) hydrate releases the greenhouse gas carbon dioxide</w:t>
      </w:r>
      <w:r w:rsidRPr="002035DA">
        <w:t>.</w:t>
      </w:r>
    </w:p>
    <w:p w:rsidR="00884908" w:rsidRPr="002035DA" w:rsidRDefault="00884908" w:rsidP="00884908">
      <w:r w:rsidRPr="002035DA">
        <w:t xml:space="preserve">- </w:t>
      </w:r>
      <w:r w:rsidRPr="002035DA">
        <w:rPr>
          <w:rStyle w:val="StyleUnderline"/>
        </w:rPr>
        <w:t>Production technology that is cost-effective, environmentally friendly and safe has yet to be developed,</w:t>
      </w:r>
      <w:r w:rsidRPr="002035DA">
        <w:t xml:space="preserve"> for either marine or permafrost gas hydrate. </w:t>
      </w:r>
    </w:p>
    <w:p w:rsidR="00884908" w:rsidRPr="002035DA" w:rsidRDefault="00884908" w:rsidP="00884908">
      <w:pPr>
        <w:rPr>
          <w:rStyle w:val="StyleUnderline"/>
        </w:rPr>
      </w:pPr>
      <w:r w:rsidRPr="002035DA">
        <w:rPr>
          <w:rStyle w:val="StyleUnderline"/>
        </w:rPr>
        <w:t xml:space="preserve">Fossil fuel reservoirs are sufficient for at least the next century. </w:t>
      </w:r>
      <w:r w:rsidRPr="002035DA">
        <w:t>Hence, only a few countries</w:t>
      </w:r>
      <w:proofErr w:type="gramStart"/>
      <w:r w:rsidRPr="002035DA">
        <w:t>?such</w:t>
      </w:r>
      <w:proofErr w:type="gramEnd"/>
      <w:r w:rsidRPr="002035DA">
        <w:t xml:space="preserve"> as Japan, which does not have any significant deposits of oil and natural gas?are implementing sizeable programmes concerning an economic production of gas hydrate. Production of oceanic gas hydrate may seem most attractive because of the relatively large quantities available compared with permafrost regions; however, </w:t>
      </w:r>
      <w:r w:rsidRPr="002035DA">
        <w:rPr>
          <w:rStyle w:val="StyleUnderline"/>
        </w:rPr>
        <w:t>large-scale recovery of oceanic gas hydrates</w:t>
      </w:r>
    </w:p>
    <w:p w:rsidR="00884908" w:rsidRPr="002035DA" w:rsidRDefault="00884908" w:rsidP="00884908">
      <w:r w:rsidRPr="002035DA">
        <w:rPr>
          <w:rStyle w:val="StyleUnderline"/>
        </w:rPr>
        <w:t>is unlikely to be achieved</w:t>
      </w:r>
      <w:r w:rsidRPr="002035DA">
        <w:t xml:space="preserve"> in the short term f</w:t>
      </w:r>
      <w:r w:rsidRPr="002035DA">
        <w:rPr>
          <w:rStyle w:val="StyleUnderline"/>
        </w:rPr>
        <w:t xml:space="preserve">or several reasons: (i) low concentration of gas in the sediment, even though every cubic metre of gas hydrate can produce 164 m3 of methane, at atmospheric conditions, </w:t>
      </w:r>
      <w:r w:rsidRPr="002035DA">
        <w:t xml:space="preserve">the highest concentrations of oceanic gas hydrates quoted are 17-20% by volume of the pore space, which equates to as little as 3 per cent sediment volume, (ii) </w:t>
      </w:r>
      <w:r w:rsidRPr="002035DA">
        <w:rPr>
          <w:rStyle w:val="StyleUnderline"/>
        </w:rPr>
        <w:t>the conditions for production are far more complicated than in permafrost regions, and (iii) the geohazards involved as well as the impact on the environment are difficult to assess</w:t>
      </w:r>
      <w:r w:rsidRPr="002035DA">
        <w:t xml:space="preserve">. Small-scale production of methane from permafrost gas hydrate already occurs at the Messoyakh held, in western Siberia (Krason 2000) and has been trialled at. </w:t>
      </w:r>
    </w:p>
    <w:p w:rsidR="00884908" w:rsidRPr="002035DA" w:rsidRDefault="00884908" w:rsidP="00884908"/>
    <w:p w:rsidR="00884908" w:rsidRPr="002035DA" w:rsidRDefault="00884908" w:rsidP="00884908">
      <w:pPr>
        <w:pStyle w:val="Heading3"/>
      </w:pPr>
      <w:r w:rsidRPr="002035DA">
        <w:t>2NC—Squo Solves</w:t>
      </w:r>
    </w:p>
    <w:p w:rsidR="00884908" w:rsidRPr="002035DA" w:rsidRDefault="00884908" w:rsidP="00884908">
      <w:pPr>
        <w:pStyle w:val="Heading4"/>
      </w:pPr>
      <w:r w:rsidRPr="002035DA">
        <w:t>Status Quo Research and Development of United States methane hydrates deposits solves</w:t>
      </w:r>
    </w:p>
    <w:p w:rsidR="00884908" w:rsidRPr="001563BB" w:rsidRDefault="00884908" w:rsidP="00884908">
      <w:r w:rsidRPr="00C55884">
        <w:rPr>
          <w:rStyle w:val="Style13ptBold"/>
        </w:rPr>
        <w:t>DOE</w:t>
      </w:r>
      <w:r w:rsidR="00C55884" w:rsidRPr="00C55884">
        <w:rPr>
          <w:rStyle w:val="Style13ptBold"/>
        </w:rPr>
        <w:t xml:space="preserve"> 13</w:t>
      </w:r>
      <w:r w:rsidR="00C55884" w:rsidRPr="00C55884">
        <w:t>—</w:t>
      </w:r>
      <w:r w:rsidRPr="00C55884">
        <w:t xml:space="preserve">11/20/13 “Energy Department Expands Research into Methane Hydrates, a Vast, Untapped Potential Energy Resource of the U.S.” The United States Department of Energy, November 20, 2013 </w:t>
      </w:r>
      <w:hyperlink r:id="rId90" w:history="1">
        <w:r w:rsidRPr="00C55884">
          <w:rPr>
            <w:rStyle w:val="Hyperlink"/>
          </w:rPr>
          <w:t>http://energy.gov/articles/energy-department-expands-research-methane-hydrates-vast-untapped-potential-energy-resource</w:t>
        </w:r>
      </w:hyperlink>
    </w:p>
    <w:p w:rsidR="00884908" w:rsidRPr="002035DA" w:rsidRDefault="00884908" w:rsidP="00884908">
      <w:pPr>
        <w:rPr>
          <w:sz w:val="16"/>
        </w:rPr>
      </w:pPr>
      <w:r w:rsidRPr="002035DA">
        <w:rPr>
          <w:sz w:val="16"/>
        </w:rPr>
        <w:t>WASHINGTON – Today</w:t>
      </w:r>
      <w:r w:rsidRPr="002035DA">
        <w:rPr>
          <w:rStyle w:val="StyleUnderline"/>
        </w:rPr>
        <w:t>, U.S. Energy Secretary Ernest Moniz announced nearly $5 million in funding across seven research projects nationwide designed to increase our understanding of methane hydrates</w:t>
      </w:r>
      <w:r w:rsidRPr="002035DA">
        <w:rPr>
          <w:sz w:val="16"/>
        </w:rPr>
        <w:t xml:space="preserve"> — a large, completely untapped natural gas resource—</w:t>
      </w:r>
      <w:r w:rsidRPr="002035DA">
        <w:rPr>
          <w:rStyle w:val="StyleUnderline"/>
        </w:rPr>
        <w:t>and what it could mean for the environment, as well as American economic competiveness and energy security</w:t>
      </w:r>
      <w:r w:rsidRPr="002035DA">
        <w:rPr>
          <w:sz w:val="16"/>
        </w:rPr>
        <w:t>. “The recent boom in natural gas production - in part due to long-term Energy Department investments beginning in the 70’s and 80’s - has had a transformative impact on our energy landscape, helping to reduce greenhouse gas emissions and support thousands of American jobs,” said Secretary Moniz. “</w:t>
      </w:r>
      <w:r w:rsidRPr="002035DA">
        <w:rPr>
          <w:rStyle w:val="StyleUnderline"/>
        </w:rPr>
        <w:t>While our research into methane hydrates is still in its early stages, these investments will increase our understanding of this domestic resource and the potential to safely and sustainably unlock the natural gas held within</w:t>
      </w:r>
      <w:r w:rsidRPr="002035DA">
        <w:rPr>
          <w:sz w:val="16"/>
        </w:rPr>
        <w:t>.” Methane hydrates are ice-like structures with natural gas locked inside, which can be found both onshore and offshore – including under the Arctic permafrost and in ocean sediments along nearly every continental shelf in the world. The substance looks remarkably like white ice, but it does not behave like ice. When methane hydrates are “</w:t>
      </w:r>
      <w:proofErr w:type="gramStart"/>
      <w:r w:rsidRPr="002035DA">
        <w:rPr>
          <w:sz w:val="16"/>
        </w:rPr>
        <w:t>melted,”</w:t>
      </w:r>
      <w:proofErr w:type="gramEnd"/>
      <w:r w:rsidRPr="002035DA">
        <w:rPr>
          <w:sz w:val="16"/>
        </w:rPr>
        <w:t xml:space="preserve"> or exposed to pressure and temperature conditions outside those where the formations are stable, the solid crystalline lattice turns to liquid water, and the enclosed methane molecules are released as gas. </w:t>
      </w:r>
      <w:r w:rsidRPr="002035DA">
        <w:rPr>
          <w:rStyle w:val="StyleUnderline"/>
        </w:rPr>
        <w:t>In May 2012, the Energy Department, alongside our Japanese partners, announced a successful field trial of methane hydrate production technologies on Alaska’s North Slope.</w:t>
      </w:r>
      <w:r w:rsidRPr="002035DA">
        <w:rPr>
          <w:sz w:val="16"/>
        </w:rPr>
        <w:t xml:space="preserve"> Managed by the Energy Department’s National Energy Technology Laboratory, the new projects announced today will build on that success by researching alternative methods of extraction and the potential for commercialization, as well as the environmental impact of natural gas extraction from hydrate formations. Project descriptions follow: </w:t>
      </w:r>
      <w:r w:rsidRPr="002035DA">
        <w:rPr>
          <w:rStyle w:val="StyleUnderline"/>
        </w:rPr>
        <w:t>Georgia Tech Research Corporation (Atlanta, GA) — Researchers will design, build, and test a new borehole-sampling tool that will allow direct, in-place measurements of methane hydrate-bearing sediment properties</w:t>
      </w:r>
      <w:r w:rsidRPr="002035DA">
        <w:rPr>
          <w:sz w:val="16"/>
        </w:rPr>
        <w:t xml:space="preserve"> by reaching beyond the zone disturbed by drilling. The tool will be field deployed to collect never-before-acquired data to evaluate resource recovery, seafloor stability, and gas hydrate responses to environmental changes. ​DOE Investment: approximately $480,000 ​The University of Texas at Austin (Austin, TX) — </w:t>
      </w:r>
      <w:r w:rsidRPr="002035DA">
        <w:rPr>
          <w:rStyle w:val="StyleUnderline"/>
        </w:rPr>
        <w:t>The University of Texas at Austin along with Ohio State University and Columbia University-Lamont Doherty Earth Observatory will examine what the primary influences are on the development of persistent, massive hydrate accumulations in deep sediments below the seabed.</w:t>
      </w:r>
      <w:r w:rsidRPr="002035DA">
        <w:rPr>
          <w:sz w:val="16"/>
        </w:rPr>
        <w:t xml:space="preserve"> By extending a 3-D reservoir model to include methods of sediment deposits, compaction, pressure development, and methane creation, the project will provide valuable insights on the formation of massive hydrate accumulations, the role of free gas in their </w:t>
      </w:r>
      <w:proofErr w:type="gramStart"/>
      <w:r w:rsidRPr="002035DA">
        <w:rPr>
          <w:sz w:val="16"/>
        </w:rPr>
        <w:t>persistence,</w:t>
      </w:r>
      <w:proofErr w:type="gramEnd"/>
      <w:r w:rsidRPr="002035DA">
        <w:rPr>
          <w:sz w:val="16"/>
        </w:rPr>
        <w:t xml:space="preserve"> and locations where these massive accumulations might be possible. ​DOE Investment: approximately $1.68 </w:t>
      </w:r>
      <w:proofErr w:type="gramStart"/>
      <w:r w:rsidRPr="002035DA">
        <w:rPr>
          <w:sz w:val="16"/>
        </w:rPr>
        <w:t>million ​</w:t>
      </w:r>
      <w:r w:rsidRPr="002035DA">
        <w:rPr>
          <w:rStyle w:val="StyleUnderline"/>
        </w:rPr>
        <w:t>Texas</w:t>
      </w:r>
      <w:proofErr w:type="gramEnd"/>
      <w:r w:rsidRPr="002035DA">
        <w:rPr>
          <w:rStyle w:val="StyleUnderline"/>
        </w:rPr>
        <w:t xml:space="preserve"> A&amp;M Engineering Experiment Station (TEES) (College Station, TX) — TEES, in conjunction with the Georgia Institute of Technology, will develop a numerical model to address the many complexities associated with production from hydrate-bearing sediments. </w:t>
      </w:r>
      <w:r w:rsidRPr="002035DA">
        <w:rPr>
          <w:sz w:val="16"/>
        </w:rPr>
        <w:t xml:space="preserve">The project will provide a powerful new modeling tool to optimize future hydrate production-related testing and to provide a higher understanding of how hydrate systems react to induced or natural changes in their environment. ​DOE Investment: approximately $390,000 ​Oregon State University (Corvallis, OR) — </w:t>
      </w:r>
      <w:r w:rsidRPr="002035DA">
        <w:rPr>
          <w:rStyle w:val="StyleUnderline"/>
        </w:rPr>
        <w:t>Oregon State University, in conjunction with a separate project funded by the EU through Universities of Bremen (Germany) and Tromso (Norway), will assess the response of methane hydrates to environmental changes at the Svalbard continental margin, part of Norway’s continental shelf.</w:t>
      </w:r>
      <w:r w:rsidRPr="002035DA">
        <w:rPr>
          <w:sz w:val="16"/>
        </w:rPr>
        <w:t xml:space="preserve"> Water and sediment core samples will be collected and analyzed to assess chemistry and microbiology changes from factors that constrain biochemical responses in high latitude (Arctic) settings. Results will provide insights into the response of gas hydrates to changing environmental conditions in zones susceptible to climate warming, the fate of methane in shallow subsurface and water columns, and the role gas hydrates play in carbon cycling. ​DOE Investment: approximately $650,000 Massachusetts Institute of Technology (MIT) (Cambridge, MA) — Conditions conducive for the development of natural gas hydrates generally occur between the seafloor and a relatively shallow, sub-bottom depth where temperatures become excessively warm because of geothermal influences. This depth interval is commonly called the Gas Hydrate Stability Zone (GHSZ). The fate of methane in the water column over places in the ocean floor where hydrogen sulfide, methane and other hydrocarbon-rich fluids seepage occurs, within and above the GHSZ, will be investigated to determine the likelihood of released methane reaching surface water or the atmosphere and the role that “hydrate armoring” or coating of methane bubbles may have on that methane transport. </w:t>
      </w:r>
      <w:r w:rsidRPr="002035DA">
        <w:rPr>
          <w:rStyle w:val="StyleUnderline"/>
        </w:rPr>
        <w:t>MIT will work with the U.S. Geological Survey and the University of New Hampshire on the project. Study results should provide insights into conditions controlling methane bubble formation and fate, enhance the understanding of seafloor methane release relative to gas hydrate stability, and provide new information on an area of high interest for gas hydrate exploration.</w:t>
      </w:r>
      <w:r w:rsidRPr="002035DA">
        <w:rPr>
          <w:sz w:val="16"/>
        </w:rPr>
        <w:t xml:space="preserve"> ​DOE Investment: approximately $900,000 ​University of Washington (Seattle, WA) </w:t>
      </w:r>
      <w:r w:rsidRPr="002035DA">
        <w:rPr>
          <w:rStyle w:val="StyleUnderline"/>
        </w:rPr>
        <w:t>— The University of Washington will study the effects of contemporary warming of bottom water temperatures on gas hydrate stability along the Washington Margin—the boundary between two continental plates.</w:t>
      </w:r>
      <w:r w:rsidRPr="002035DA">
        <w:rPr>
          <w:sz w:val="16"/>
        </w:rPr>
        <w:t xml:space="preserve"> This study will be one of the first programs (outside the Arctic) focused on the response of a gas hydrate system located at the upper edge of the gas hydrate stability zone to environmental changes. The project will provide a geochemical evaluation of the origin of methane emissions and a quantitative estimate of methane flux and oxidation rates from the sediments, through the water column, and to the atmosphere. ​DOE Investment: approximately $</w:t>
      </w:r>
      <w:proofErr w:type="gramStart"/>
      <w:r w:rsidRPr="002035DA">
        <w:rPr>
          <w:sz w:val="16"/>
        </w:rPr>
        <w:t>630,000 ​University</w:t>
      </w:r>
      <w:proofErr w:type="gramEnd"/>
      <w:r w:rsidRPr="002035DA">
        <w:rPr>
          <w:sz w:val="16"/>
        </w:rPr>
        <w:t xml:space="preserve"> of Oregon (Portland, OR) — The University of Oregon plans to develop predictive models to enhance our understanding of how hydrates develop, environmental forces that cause them to dissociate and disrupt sedimentary structure, and better forecasting of hydrate associated slope failure, gas escape features, and the release of methane into the water column and potentially the atmosphere. ​DOE Investment: approximately $280,000</w:t>
      </w:r>
    </w:p>
    <w:p w:rsidR="00884908" w:rsidRPr="002035DA" w:rsidRDefault="00884908" w:rsidP="00884908"/>
    <w:p w:rsidR="00884908" w:rsidRPr="002035DA" w:rsidRDefault="00884908" w:rsidP="00884908">
      <w:pPr>
        <w:pStyle w:val="Heading3"/>
      </w:pPr>
      <w:r w:rsidRPr="002035DA">
        <w:t>2NC—Private Industries Don’t Care About Pollution</w:t>
      </w:r>
    </w:p>
    <w:p w:rsidR="00884908" w:rsidRPr="002035DA" w:rsidRDefault="00884908" w:rsidP="00884908">
      <w:pPr>
        <w:pStyle w:val="Heading4"/>
      </w:pPr>
      <w:r w:rsidRPr="002035DA">
        <w:t>Private industries remain unconcerned about pollution regulations-risks unsafe methane development practices</w:t>
      </w:r>
    </w:p>
    <w:p w:rsidR="00884908" w:rsidRPr="002035DA" w:rsidRDefault="00884908" w:rsidP="00884908">
      <w:r w:rsidRPr="002035DA">
        <w:rPr>
          <w:rStyle w:val="Style13ptBold"/>
        </w:rPr>
        <w:t>Moloney 2/14</w:t>
      </w:r>
      <w:r w:rsidRPr="002035DA">
        <w:t xml:space="preserve"> The New York Times, “Studies Find Methane Leaks Negate Benefits of Natural Gas as a Fuel for Vehicles” Kevin Moloney is a writer for the Times and frequently opines on science issues </w:t>
      </w:r>
      <w:hyperlink r:id="rId91" w:history="1">
        <w:r w:rsidRPr="002035DA">
          <w:rPr>
            <w:rStyle w:val="Hyperlink"/>
          </w:rPr>
          <w:t>http://www.nytimes.com/2014/02/14/us/study-finds-methane-leaks-negate-climate-benefits-of-natural-gas.html?_r=0</w:t>
        </w:r>
      </w:hyperlink>
    </w:p>
    <w:p w:rsidR="00884908" w:rsidRPr="002035DA" w:rsidRDefault="00884908" w:rsidP="00884908">
      <w:r w:rsidRPr="002035DA">
        <w:t xml:space="preserve">WASHINGTON — </w:t>
      </w:r>
      <w:proofErr w:type="gramStart"/>
      <w:r w:rsidRPr="002035DA">
        <w:t>The</w:t>
      </w:r>
      <w:proofErr w:type="gramEnd"/>
      <w:r w:rsidRPr="002035DA">
        <w:t xml:space="preserve"> sign is ubiquitous on city buses around the country: “This bus runs on clean burning natural gas.” But a surprising new report, to be published Friday in the journal Science, concludes that switching buses and trucks from traditional diesel fuel to natural gas could actually harm the planet’s climate. </w:t>
      </w:r>
      <w:r w:rsidRPr="002035DA">
        <w:rPr>
          <w:rStyle w:val="StyleUnderline"/>
        </w:rPr>
        <w:t>Although burning natural gas as a transportation fuel produces 30 percent less planet-warming carbon dioxide emissions than burning diesel, the drilling and production of natural gas can lead to leaks of methane, a greenhouse gas 30 times more potent than carbon dioxide.</w:t>
      </w:r>
      <w:r w:rsidRPr="002035DA">
        <w:t xml:space="preserve"> </w:t>
      </w:r>
      <w:r w:rsidRPr="002035DA">
        <w:rPr>
          <w:rStyle w:val="StyleUnderline"/>
        </w:rPr>
        <w:t>Those methane leaks negate the climate change benefits of using natural gas as a transportation fuel, according to the study, which was conducted by scientists at Stanford University, the Massachusetts Institute of Technology and the Department of Energy’s National Renewable Energy Laboratory. The study concludes that there is already about 50 percent more methane in the atmosphere than previously estimated by the Environmental Protection Agency</w:t>
      </w:r>
      <w:r w:rsidRPr="002035DA">
        <w:t xml:space="preserve">, a signal that more methane is leaking from the natural gas production chain than previously thought. “Switching from diesel to natural gas, that’s not a good policy from a climate perspective,” said the study’s lead author, Adam R. Brandt, an assistant professor in the department of energy resources at Stanford. But the study does conclude that switching from coal-fired power plants — the nation’s largest source of carbon pollution — to natural gas-fired power plants will still lower planet-warming emissions over all. Natural gas emits just half the carbon pollution of coal, and even factoring in the increased pollution from methane leaks, natural gas-fired plants lead to </w:t>
      </w:r>
      <w:proofErr w:type="gramStart"/>
      <w:r w:rsidRPr="002035DA">
        <w:t>less emissions</w:t>
      </w:r>
      <w:proofErr w:type="gramEnd"/>
      <w:r w:rsidRPr="002035DA">
        <w:t xml:space="preserve"> than coal over 100 years, the study found. The report adds weight to efforts by New York and other Northeastern states to push the federal government to regulate methane emissions. </w:t>
      </w:r>
      <w:r w:rsidRPr="002035DA">
        <w:rPr>
          <w:rStyle w:val="StyleUnderline"/>
        </w:rPr>
        <w:t>Currently, there are no federal regulations on methane emissions from oil and gas production, although some states are considering such rules.</w:t>
      </w:r>
      <w:r w:rsidRPr="002035DA">
        <w:t xml:space="preserve"> The finding on trucks and buses is a blow to years of public policy efforts to switch the vehicles from diesel to natural gas, an effort aimed at decreasing pollution as well as America’s dependence on foreign oil. President Obama praised natural gas production in his last two </w:t>
      </w:r>
      <w:proofErr w:type="gramStart"/>
      <w:r w:rsidRPr="002035DA">
        <w:t>State</w:t>
      </w:r>
      <w:proofErr w:type="gramEnd"/>
      <w:r w:rsidRPr="002035DA">
        <w:t xml:space="preserve"> of the Union addresses, and has noted that natural gas production creates jobs while natural gas-powered electricity is more climate friendly than coal. But environmentalists say </w:t>
      </w:r>
      <w:r w:rsidRPr="002035DA">
        <w:rPr>
          <w:rStyle w:val="StyleUnderline"/>
        </w:rPr>
        <w:t>that natural gas production comes with the hidden climate risk of methane leaks from drilling wellheads, valves and pipelines.</w:t>
      </w:r>
      <w:r w:rsidRPr="002035DA">
        <w:t xml:space="preserve"> The report’s authors conclude that the leaks can be reined in if oil and gas companies invest in technology to prevent methane from escaping into the atmosphere from gas wells and production facilities. That recommendation is in line with a petition sent by New York and other Northeastern states urging the E.P.A. to create federal methane leak regulations. The regulations would require that oil and gas companies install equipment at wellheads to capture the leaks, use valves in production facilities that do not allow methane to escape and have regular inspections. “This report justifies E.P.A. taking action on regulation of methane pollution and to focus that regulation on existing wells,” said Mark Brownstein, chief counsel for the American climate and energy program at the Environmental Defense Fund. </w:t>
      </w:r>
      <w:r w:rsidRPr="002035DA">
        <w:rPr>
          <w:rStyle w:val="StyleUnderline"/>
        </w:rPr>
        <w:t>The oil and gas industry has consistently resisted new regulations. Natural gas developers say that it is in their interest to capture methane since it is a component of natural gas and can be sold as such. Allowing it to escape causes them to lose money. “The industry has led efforts to reduce emissions of methane by developing new technologies and equipment, and these efforts are paying off,”</w:t>
      </w:r>
      <w:r w:rsidRPr="002035DA">
        <w:t xml:space="preserve"> Carlton Carroll, a spokesman for the American Petroleum Institute, which lobbies for oil and gas companies in Washington, wrote in an email. </w:t>
      </w:r>
      <w:r w:rsidRPr="002035DA">
        <w:rPr>
          <w:rStyle w:val="StyleUnderline"/>
        </w:rPr>
        <w:t xml:space="preserve">“Given that producers are voluntarily reducing methane emissions, additional regulations are not necessary.” </w:t>
      </w:r>
      <w:r w:rsidRPr="002035DA">
        <w:t xml:space="preserve">Friday’s report is one of a series of closely watched and sometimes hotly disputed studies on the environmental impacts of natural gas production. Natural gas producers celebrated a </w:t>
      </w:r>
      <w:hyperlink r:id="rId92" w:tooltip="Times article." w:history="1">
        <w:r w:rsidRPr="002035DA">
          <w:rPr>
            <w:rStyle w:val="Hyperlink"/>
          </w:rPr>
          <w:t>September report published in The Proceedings of the Natural Academies of Science</w:t>
        </w:r>
      </w:hyperlink>
      <w:r w:rsidRPr="002035DA">
        <w:t xml:space="preserve"> that concluded that methane leaks from hydraulic fracturing sites are, on average, at or lower than levels set by the E.P.A. However, that study also found </w:t>
      </w:r>
      <w:r w:rsidRPr="002035DA">
        <w:rPr>
          <w:rStyle w:val="StyleUnderline"/>
        </w:rPr>
        <w:t xml:space="preserve">that on some fracking rigs, valves allow methane to escape at levels 30 percent higher than those set by E.P.A. </w:t>
      </w:r>
      <w:r w:rsidRPr="002035DA">
        <w:t xml:space="preserve">The authors of Friday’s study say that despite the good news in that report, </w:t>
      </w:r>
      <w:r w:rsidRPr="002035DA">
        <w:rPr>
          <w:rStyle w:val="StyleUnderline"/>
        </w:rPr>
        <w:t xml:space="preserve">methane appears to be leaking elsewhere in the natural gas supply, production and transportation chain. For example, the authors said, methane could be leaking from facilities where natural gas is stored, compressed or transported. </w:t>
      </w:r>
    </w:p>
    <w:p w:rsidR="00884908" w:rsidRPr="002035DA" w:rsidRDefault="00884908" w:rsidP="00884908"/>
    <w:p w:rsidR="00884908" w:rsidRPr="002035DA" w:rsidRDefault="00884908" w:rsidP="00884908">
      <w:pPr>
        <w:pStyle w:val="Heading3"/>
      </w:pPr>
      <w:r w:rsidRPr="002035DA">
        <w:t>2NC—No Infrastructure for Methane</w:t>
      </w:r>
    </w:p>
    <w:p w:rsidR="00884908" w:rsidRPr="002035DA" w:rsidRDefault="00884908" w:rsidP="00884908">
      <w:pPr>
        <w:pStyle w:val="Heading4"/>
      </w:pPr>
      <w:r w:rsidRPr="002035DA">
        <w:t>Current methane storage and transportation is insufficient in preventing emission: methane leaks are severely underestimated</w:t>
      </w:r>
    </w:p>
    <w:p w:rsidR="00884908" w:rsidRPr="002035DA" w:rsidRDefault="00884908" w:rsidP="00884908">
      <w:proofErr w:type="gramStart"/>
      <w:r w:rsidRPr="002035DA">
        <w:rPr>
          <w:rStyle w:val="Style13ptBold"/>
        </w:rPr>
        <w:t>Pentland, 2/13</w:t>
      </w:r>
      <w:r w:rsidRPr="002035DA">
        <w:t xml:space="preserve"> Pentland, William.</w:t>
      </w:r>
      <w:proofErr w:type="gramEnd"/>
      <w:r w:rsidRPr="002035DA">
        <w:t xml:space="preserve"> </w:t>
      </w:r>
      <w:proofErr w:type="gramStart"/>
      <w:r w:rsidRPr="002035DA">
        <w:t>Forbes ”</w:t>
      </w:r>
      <w:proofErr w:type="gramEnd"/>
      <w:r w:rsidRPr="002035DA">
        <w:t xml:space="preserve"> Underestimated Methane Leaks Make Natural Gas Dirtier Than Previously Thought, Says Study” February 13, 2014. http://www.forbes.com/sites/williampentland/2014/02/13/underestimated-methane-leaks-make-natural-gas-dirtier-than-previously-thought-says-study/</w:t>
      </w:r>
    </w:p>
    <w:p w:rsidR="00884908" w:rsidRPr="002035DA" w:rsidRDefault="00884908" w:rsidP="00884908">
      <w:r w:rsidRPr="002035DA">
        <w:rPr>
          <w:rStyle w:val="StyleUnderline"/>
        </w:rPr>
        <w:t xml:space="preserve">Methane emissions are worse than the conventional wisdom would have you believe, according to a </w:t>
      </w:r>
      <w:hyperlink r:id="rId93" w:history="1">
        <w:r w:rsidRPr="002035DA">
          <w:rPr>
            <w:rStyle w:val="StyleUnderline"/>
          </w:rPr>
          <w:t>new study</w:t>
        </w:r>
      </w:hyperlink>
      <w:r w:rsidRPr="002035DA">
        <w:rPr>
          <w:rStyle w:val="StyleUnderline"/>
        </w:rPr>
        <w:t xml:space="preserve"> by researchers at </w:t>
      </w:r>
      <w:hyperlink r:id="rId94" w:history="1">
        <w:r w:rsidRPr="002035DA">
          <w:rPr>
            <w:rStyle w:val="StyleUnderline"/>
          </w:rPr>
          <w:t>Stanford University</w:t>
        </w:r>
      </w:hyperlink>
      <w:r w:rsidRPr="002035DA">
        <w:rPr>
          <w:rStyle w:val="StyleUnderline"/>
        </w:rPr>
        <w:t>.</w:t>
      </w:r>
      <w:r w:rsidRPr="002035DA">
        <w:t xml:space="preserve"> Methane, which is the primary component of natural gas, is an especially powerful greenhouse gas, packing more than two dozen times as much </w:t>
      </w:r>
      <w:hyperlink r:id="rId95" w:history="1">
        <w:r w:rsidRPr="002035DA">
          <w:rPr>
            <w:rStyle w:val="Hyperlink"/>
          </w:rPr>
          <w:t>global warming</w:t>
        </w:r>
      </w:hyperlink>
      <w:r w:rsidRPr="002035DA">
        <w:t xml:space="preserve"> potential than carbon dioxide. </w:t>
      </w:r>
      <w:r w:rsidRPr="002035DA">
        <w:rPr>
          <w:rStyle w:val="StyleUnderline"/>
        </w:rPr>
        <w:t>Traditionally, environmental regulators and energy industry groups have estimated methane emissions by multiplying the amount of methane emitted by a specific source – e.g., belching cattle or methane leaks at natural gas processing plants – by the number of that source type in a geographic region.</w:t>
      </w:r>
      <w:r w:rsidRPr="002035DA">
        <w:t xml:space="preserve"> For example, imagine that a cow emits 1/10 of a metric ton of methane every year. If the United States has 10 cows, the total methane </w:t>
      </w:r>
      <w:proofErr w:type="gramStart"/>
      <w:r w:rsidRPr="002035DA">
        <w:t>emissions attributable to cattle is</w:t>
      </w:r>
      <w:proofErr w:type="gramEnd"/>
      <w:r w:rsidRPr="002035DA">
        <w:t xml:space="preserve"> one metric ton annually. By adding the total methane emissions from cattle with the totals from every other source of methane emissions, we can derive the total methane emissions for the United States</w:t>
      </w:r>
      <w:r w:rsidRPr="002035DA">
        <w:rPr>
          <w:rStyle w:val="StyleUnderline"/>
        </w:rPr>
        <w:t xml:space="preserve">. That is how the </w:t>
      </w:r>
      <w:hyperlink r:id="rId96" w:history="1">
        <w:r w:rsidRPr="002035DA">
          <w:rPr>
            <w:rStyle w:val="StyleUnderline"/>
          </w:rPr>
          <w:t>U.S. Environmental Protection Agency</w:t>
        </w:r>
      </w:hyperlink>
      <w:r w:rsidRPr="002035DA">
        <w:rPr>
          <w:rStyle w:val="StyleUnderline"/>
        </w:rPr>
        <w:t xml:space="preserve"> has traditionally calculated methane emissions since the 1990s. If the methane emissions rates (e.g., how much methane does a cow emit in a year?) are wrong, the total estimated methane emissions are also wrong.</w:t>
      </w:r>
      <w:r w:rsidRPr="002035DA">
        <w:t xml:space="preserve"> </w:t>
      </w:r>
      <w:r w:rsidRPr="002035DA">
        <w:rPr>
          <w:rStyle w:val="StyleUnderline"/>
        </w:rPr>
        <w:t>Several studies have tested the accuracy of these traditional methane emissions estimates by using airplanes and towers to measure actual methane in the air</w:t>
      </w:r>
      <w:r w:rsidRPr="002035DA">
        <w:t xml:space="preserve">. </w:t>
      </w:r>
      <w:r w:rsidRPr="002035DA">
        <w:rPr>
          <w:rStyle w:val="StyleUnderline"/>
        </w:rPr>
        <w:t>The new study, “</w:t>
      </w:r>
      <w:hyperlink r:id="rId97" w:history="1">
        <w:r w:rsidRPr="002035DA">
          <w:rPr>
            <w:rStyle w:val="StyleUnderline"/>
          </w:rPr>
          <w:t>Methane Leakage from North American Natural Gas Systems</w:t>
        </w:r>
      </w:hyperlink>
      <w:r w:rsidRPr="002035DA">
        <w:rPr>
          <w:rStyle w:val="StyleUnderline"/>
        </w:rPr>
        <w:t>,” evaluated more than 200 of these atmospheric studies and concluded that the EPA’s methane emissions estimates are too low. The key take-away: the EPA is likely underestimating U.S. methane emissions from natural gas by at least 50% or more.</w:t>
      </w:r>
      <w:r w:rsidRPr="002035DA">
        <w:t xml:space="preserve"> “People who go out and actually measure methane pretty consistently find more emissions than we expect,” said Adam Brandt, an assistant professor of energy resources engineering at </w:t>
      </w:r>
      <w:hyperlink r:id="rId98" w:history="1">
        <w:r w:rsidRPr="002035DA">
          <w:rPr>
            <w:rStyle w:val="Hyperlink"/>
          </w:rPr>
          <w:t>Stanford University</w:t>
        </w:r>
      </w:hyperlink>
      <w:r w:rsidRPr="002035DA">
        <w:t xml:space="preserve"> and the study’s lead author</w:t>
      </w:r>
      <w:r w:rsidRPr="002035DA">
        <w:rPr>
          <w:rStyle w:val="StyleUnderline"/>
        </w:rPr>
        <w:t>. “Atmospheric tests covering the entire country indicate emissions around 50% more than EPA estimates. And that’s a moderate estimate.”</w:t>
      </w:r>
      <w:r w:rsidRPr="002035DA">
        <w:t xml:space="preserve"> This means that </w:t>
      </w:r>
      <w:r w:rsidRPr="002035DA">
        <w:rPr>
          <w:rStyle w:val="StyleUnderline"/>
        </w:rPr>
        <w:t>methane leaks from the natural gas system are likely to worse than previously thought</w:t>
      </w:r>
      <w:r w:rsidRPr="002035DA">
        <w:t xml:space="preserve">. Nevertheless, generating electricity by burning gas rather than coal still reduces the total greenhouse effect over 100 years, the new analysis shows. Burning coal releases enormous amounts of carbon dioxide. Mining coal also releases a lot of methane. More importantly, the majority of methane emitted from the natural gas system can be traced to a relatively small number of large leaks, which means the problem would likely not be terribly difficult to fix. While natural gas is cleaner than coal when used for electric power, it is dirtier than diesel when used for transportation. The new study concluded that powering trucks and buses with natural gas instead of diesel fuel probably accelerates global warming, because diesel engines are relatively clean. Natural gas will only be cleaner than diesel if the gas system is less leaky than the EPA’s current estimate, which the study suggests is unlikely. “Fueling trucks and buses with natural gas may help local air quality and reduce oil imports, but it is not likely to reduce greenhouse gas emissions,” said Brandt. Even running passenger cars on natural gas instead of gasoline is probably on the borderline in terms of climate.” The study, which will be published in the February 14, 2014 issue of the journal Science, was supported by the </w:t>
      </w:r>
      <w:hyperlink r:id="rId99" w:history="1">
        <w:r w:rsidRPr="002035DA">
          <w:rPr>
            <w:rStyle w:val="Hyperlink"/>
          </w:rPr>
          <w:t>Cynthia and George Mitchell Foundation</w:t>
        </w:r>
      </w:hyperlink>
      <w:r w:rsidRPr="002035DA">
        <w:t>.</w:t>
      </w:r>
    </w:p>
    <w:p w:rsidR="00884908" w:rsidRPr="002035DA" w:rsidRDefault="00884908" w:rsidP="00884908"/>
    <w:p w:rsidR="00884908" w:rsidRPr="002035DA" w:rsidRDefault="00884908" w:rsidP="00884908">
      <w:pPr>
        <w:pStyle w:val="Heading3"/>
      </w:pPr>
      <w:r w:rsidRPr="002035DA">
        <w:t>2NC—Drilling MHs Bad</w:t>
      </w:r>
    </w:p>
    <w:p w:rsidR="00884908" w:rsidRPr="002035DA" w:rsidRDefault="00884908" w:rsidP="00884908">
      <w:pPr>
        <w:pStyle w:val="Heading4"/>
      </w:pPr>
      <w:r w:rsidRPr="002035DA">
        <w:t>Exploiting methane hydrates has huge climate risks even if burned safely</w:t>
      </w:r>
    </w:p>
    <w:p w:rsidR="00884908" w:rsidRPr="002035DA" w:rsidRDefault="00884908" w:rsidP="00884908">
      <w:r w:rsidRPr="002035DA">
        <w:rPr>
          <w:rStyle w:val="Style13ptBold"/>
        </w:rPr>
        <w:t>Rowell 13</w:t>
      </w:r>
      <w:r w:rsidRPr="002035DA">
        <w:t xml:space="preserve"> Andy Rowell is a major contributor at thepriceofoil where he frequently writes articles pertaining to natural gas issues. &lt;</w:t>
      </w:r>
      <w:hyperlink r:id="rId100" w:history="1">
        <w:r w:rsidRPr="002035DA">
          <w:rPr>
            <w:rStyle w:val="Hyperlink"/>
          </w:rPr>
          <w:t>http://priceofoil.org/2013/03/13/the-madness-of-exploiting-methane-hydrates/</w:t>
        </w:r>
      </w:hyperlink>
      <w:r w:rsidRPr="002035DA">
        <w:t>&gt; March 13, 2013.</w:t>
      </w:r>
    </w:p>
    <w:p w:rsidR="00884908" w:rsidRPr="002035DA" w:rsidRDefault="00884908" w:rsidP="00884908">
      <w:pPr>
        <w:rPr>
          <w:rStyle w:val="StyleUnderline"/>
        </w:rPr>
      </w:pPr>
      <w:r w:rsidRPr="002035DA">
        <w:rPr>
          <w:rStyle w:val="StyleUnderline"/>
        </w:rPr>
        <w:t>The complete folly of our current energy path was once again laid bare yesterday with the news from Japan that the state-owned oil and gas company JOGMEC had successfully drilled under the seabed into deposits of methane hydrate.</w:t>
      </w:r>
      <w:r w:rsidRPr="002035DA">
        <w:t xml:space="preserve"> Methane hydrates are ice-like solids, a crystalline mix of frozen methane and water. They are sometimes known as flammable ice</w:t>
      </w:r>
      <w:r w:rsidRPr="002035DA">
        <w:rPr>
          <w:rStyle w:val="StyleUnderline"/>
        </w:rPr>
        <w:t xml:space="preserve">. There are vast swathes of methane hydrates buried beneath the Arctic tundra – and there are also huge deposits to be found offshore in depths of 200 to 500 metres. The </w:t>
      </w:r>
      <w:hyperlink r:id="rId101" w:history="1">
        <w:r w:rsidRPr="002035DA">
          <w:rPr>
            <w:rStyle w:val="StyleUnderline"/>
          </w:rPr>
          <w:t>US Geological Survey</w:t>
        </w:r>
      </w:hyperlink>
      <w:r w:rsidRPr="002035DA">
        <w:rPr>
          <w:rStyle w:val="StyleUnderline"/>
        </w:rPr>
        <w:t xml:space="preserve"> argues that methane hydrates offer an “immense carbon reservoir”, twice all other known fossil fuels on earth. That is potentially one huge amount of carbon that could be burnt or released into the atmosphere.</w:t>
      </w:r>
      <w:r w:rsidRPr="002035DA">
        <w:t xml:space="preserve"> For anyone worried about climate change, the exploitation of methane hydrates is potentially disastrous news. For decades climate scientists have warned of the dangers of how a melting Arctic could lead to climate chaos, by releasing vast tonnes of methane – a potent greenhouse gas. </w:t>
      </w:r>
      <w:r w:rsidRPr="002035DA">
        <w:rPr>
          <w:rStyle w:val="StyleUnderline"/>
        </w:rPr>
        <w:t xml:space="preserve">At the same time, the oil industry has been looking to exploit the offshore methane hydrates entrapped beneath the sea. And yesterday </w:t>
      </w:r>
      <w:proofErr w:type="gramStart"/>
      <w:r w:rsidRPr="002035DA">
        <w:rPr>
          <w:rStyle w:val="StyleUnderline"/>
        </w:rPr>
        <w:t>came</w:t>
      </w:r>
      <w:proofErr w:type="gramEnd"/>
      <w:r w:rsidRPr="002035DA">
        <w:rPr>
          <w:rStyle w:val="StyleUnderline"/>
        </w:rPr>
        <w:t xml:space="preserve"> the news from the industry that they had been successful.</w:t>
      </w:r>
      <w:r w:rsidRPr="002035DA">
        <w:t xml:space="preserve"> “This is the world’s first trial production of gas from oceanic methane hydrates, and I hope we will be able to confirm stable gas production,” said </w:t>
      </w:r>
      <w:hyperlink r:id="rId102" w:history="1">
        <w:r w:rsidRPr="002035DA">
          <w:rPr>
            <w:rStyle w:val="Hyperlink"/>
          </w:rPr>
          <w:t>Toshimitsu Motegi</w:t>
        </w:r>
      </w:hyperlink>
      <w:r w:rsidRPr="002035DA">
        <w:t xml:space="preserve">, the Japanese trade minister, at a news conference in Tokyo. He likened the considerable technological challenges to that of shale gas, which was “considered technologically difficult to extract but is now produced on a large scale. By tackling these challenges one by one, we could soon start tapping the resources that surround Japan.” The Japanese company JOGMEC added: “Methane hydrates available within Japan’s territorial waters may well be able to supply the nation’s natural gas needs for a century”. </w:t>
      </w:r>
      <w:r w:rsidRPr="002035DA">
        <w:rPr>
          <w:rStyle w:val="StyleUnderline"/>
        </w:rPr>
        <w:t>The company said its immediate discovery holds some 40 trillion cubic feet of methane, equivalent to eleven years of imports and hopes to bring the gas to market within five years. You can understand why the Japanese are keen on the technology.</w:t>
      </w:r>
      <w:r w:rsidRPr="002035DA">
        <w:t xml:space="preserve"> They have no domestic reserves of conventional fossil fuels to speak of and the country is the largest importer of LNG and was heavily reliant on nuclear power. Two years ago Fukushima changed everything and Japan switched off all but two of its reactors. The last two years have been incredibly difficult for Japan, but the country’s Institute of Energy Economics argues that methane hydrate could be the “game-changer” which could help make the country energy competitive. </w:t>
      </w:r>
      <w:r w:rsidRPr="002035DA">
        <w:rPr>
          <w:rStyle w:val="StyleUnderline"/>
        </w:rPr>
        <w:t>But here is the rub: we know we can’t burn all of the fossil fuel reserves, without causing climate chaos. So the concept of burning a new type of carbon – methane hydrates – just seems madness from a climate perspective</w:t>
      </w:r>
      <w:r w:rsidRPr="002035DA">
        <w:t xml:space="preserve">. Furthermore, to make things worse: </w:t>
      </w:r>
      <w:r w:rsidRPr="002035DA">
        <w:rPr>
          <w:rStyle w:val="StyleUnderline"/>
        </w:rPr>
        <w:t xml:space="preserve">the risk of methane leakage into the atmosphere during extraction of hydrates will be a major problem. </w:t>
      </w:r>
      <w:proofErr w:type="gramStart"/>
      <w:r w:rsidRPr="002035DA">
        <w:rPr>
          <w:rStyle w:val="StyleUnderline"/>
        </w:rPr>
        <w:t xml:space="preserve">As an article in the </w:t>
      </w:r>
      <w:hyperlink r:id="rId103" w:history="1">
        <w:r w:rsidRPr="002035DA">
          <w:rPr>
            <w:rStyle w:val="StyleUnderline"/>
          </w:rPr>
          <w:t>New York Times</w:t>
        </w:r>
      </w:hyperlink>
      <w:r w:rsidRPr="002035DA">
        <w:rPr>
          <w:rStyle w:val="StyleUnderline"/>
        </w:rPr>
        <w:t xml:space="preserve"> yesterday points out: “The exact properties of undersea hydrates and how they might affect the environment are still poorly understood, given that methane is a greenhouse gas.”</w:t>
      </w:r>
      <w:proofErr w:type="gramEnd"/>
      <w:r w:rsidRPr="002035DA">
        <w:t xml:space="preserve"> But others are following Japan’s lead: Canada, the US and China </w:t>
      </w:r>
      <w:proofErr w:type="gramStart"/>
      <w:r w:rsidRPr="002035DA">
        <w:t>are</w:t>
      </w:r>
      <w:proofErr w:type="gramEnd"/>
      <w:r w:rsidRPr="002035DA">
        <w:t xml:space="preserve"> all looking into ways of exploiting methane hydrate deposits. </w:t>
      </w:r>
      <w:r w:rsidRPr="002035DA">
        <w:rPr>
          <w:rStyle w:val="StyleUnderline"/>
        </w:rPr>
        <w:t>The US is currently funding 14 different research projects into methane hydrates after a successful test on Alaska’s North Slope. Reserves are said to be anything from 10,000 trillion cubic feet to more than 100,000 trillion cubic feet of natural gas.</w:t>
      </w:r>
      <w:r w:rsidRPr="002035DA">
        <w:t xml:space="preserve"> Although an unknown quantity could never be exploited, these vastly outweigh US shale reserves which are estimated to contain 827 trillion cubic feet of natural gas. The exploitation of methane hydrates may make fracking and the tar sands look like a walk in the park. The </w:t>
      </w:r>
      <w:hyperlink r:id="rId104" w:history="1">
        <w:r w:rsidRPr="002035DA">
          <w:rPr>
            <w:rStyle w:val="Hyperlink"/>
          </w:rPr>
          <w:t>Washington Post</w:t>
        </w:r>
      </w:hyperlink>
      <w:r w:rsidRPr="002035DA">
        <w:t xml:space="preserve"> points out the blindingly obvious: </w:t>
      </w:r>
      <w:r w:rsidRPr="002035DA">
        <w:rPr>
          <w:rStyle w:val="StyleUnderline"/>
        </w:rPr>
        <w:t>If a “significant fraction” of hydrates are developed the bottom line is that “It could prove impossible to keep global warming below the goal of 2°C”. So we are now willingly exploiting a new resource of carbon, knowing it will lead to climate chaos. That seems madness to me.</w:t>
      </w:r>
    </w:p>
    <w:p w:rsidR="00884908" w:rsidRPr="002035DA" w:rsidRDefault="00884908" w:rsidP="00884908">
      <w:pPr>
        <w:rPr>
          <w:rStyle w:val="StyleUnderline"/>
        </w:rPr>
      </w:pPr>
    </w:p>
    <w:p w:rsidR="00884908" w:rsidRPr="002035DA" w:rsidRDefault="00884908" w:rsidP="00884908">
      <w:pPr>
        <w:pStyle w:val="Heading4"/>
      </w:pPr>
      <w:r w:rsidRPr="002035DA">
        <w:t>Drilling for methane hydrates threatens earthquakes, further warming, ocean acidification-it is the most likely scenario that can lead to extinction</w:t>
      </w:r>
    </w:p>
    <w:p w:rsidR="00884908" w:rsidRPr="002035DA" w:rsidRDefault="00884908" w:rsidP="00884908">
      <w:proofErr w:type="gramStart"/>
      <w:r w:rsidRPr="002035DA">
        <w:rPr>
          <w:rStyle w:val="Style13ptBold"/>
        </w:rPr>
        <w:t>Morningstar 11</w:t>
      </w:r>
      <w:r w:rsidRPr="002035DA">
        <w:t xml:space="preserve"> [Cory Morningstar, “Destination—Hell.</w:t>
      </w:r>
      <w:proofErr w:type="gramEnd"/>
      <w:r w:rsidRPr="002035DA">
        <w:t xml:space="preserve"> Are we there yet</w:t>
      </w:r>
      <w:proofErr w:type="gramStart"/>
      <w:r w:rsidRPr="002035DA">
        <w:t>?,</w:t>
      </w:r>
      <w:proofErr w:type="gramEnd"/>
      <w:r w:rsidRPr="002035DA">
        <w:t xml:space="preserve">” Huntington News, Sunday, March 27, 2011—01:09, pg. </w:t>
      </w:r>
      <w:hyperlink r:id="rId105" w:tgtFrame="_blank" w:history="1">
        <w:r w:rsidRPr="002035DA">
          <w:rPr>
            <w:rStyle w:val="Hyperlink"/>
          </w:rPr>
          <w:t>http://www.huntingtonnews.net/2768</w:t>
        </w:r>
      </w:hyperlink>
    </w:p>
    <w:p w:rsidR="00884908" w:rsidRPr="002035DA" w:rsidRDefault="00884908" w:rsidP="00884908">
      <w:pPr>
        <w:rPr>
          <w:sz w:val="16"/>
        </w:rPr>
      </w:pPr>
      <w:r w:rsidRPr="002035DA">
        <w:rPr>
          <w:sz w:val="16"/>
        </w:rPr>
        <w:t xml:space="preserve">Part Four of an investigative report. This is the fourth and final installment of an investigative report uncovering and analyzing a global plan to capture and utilize the ocean's store of methane hydrates. The investigation reflects upon the decades of planning coordinated by the world's most powerful institutions, including the global banking and investment corporations, global fossil fuel energy corporations, United Nations, the OECD, the United States (US) Department of Defense, US Department of Energy, the administrations of each of the leading greenhouse gas-emitting states, and powerful NGOs. The report details why and how the coordinated planning evolved while keeping the public-at-large in the dark. Finally, the report explains why methane must be considered the most lethal contributor to climate change, according to the most recent and relevant science. </w:t>
      </w:r>
      <w:proofErr w:type="gramStart"/>
      <w:r w:rsidRPr="002035DA">
        <w:rPr>
          <w:sz w:val="16"/>
        </w:rPr>
        <w:t>By Cory Morningstar Destination – Hell.</w:t>
      </w:r>
      <w:proofErr w:type="gramEnd"/>
      <w:r w:rsidRPr="002035DA">
        <w:rPr>
          <w:sz w:val="16"/>
        </w:rPr>
        <w:t xml:space="preserve"> Are we there yet? Drilling and Earthquakes </w:t>
      </w:r>
      <w:hyperlink r:id="rId106" w:tgtFrame="_blank" w:history="1">
        <w:r w:rsidRPr="002035DA">
          <w:rPr>
            <w:rStyle w:val="Hyperlink"/>
            <w:sz w:val="16"/>
          </w:rPr>
          <w:t>16 June 2004</w:t>
        </w:r>
      </w:hyperlink>
      <w:r w:rsidRPr="002035DA">
        <w:rPr>
          <w:sz w:val="16"/>
        </w:rPr>
        <w:t xml:space="preserve">: </w:t>
      </w:r>
      <w:r w:rsidRPr="002035DA">
        <w:rPr>
          <w:rStyle w:val="StyleUnderline"/>
        </w:rPr>
        <w:t>US Department of Energy meeting summary: "Alternatively, an undersea earthquake today, say off the Blake Ridge or the coast of Japan or California might loosen and cause some of the sediment to slide down the ridge or slump, exposing the hydrate layer to the warmer water. That in turn could cause a chain reaction of events, leading to the release of massive quantities of methane. Another possibility is drilling and other activities related to exploration and recovery of methane hydrates as an energy resource. The hydrates tend to occur in the pores of sediment and help to bind it together. Attempting to remove the hydrates may cause the sediment to collapse and release the hydrates. So, it may not take thousands of years to warm the ocean and the sediments enough to cause massive releases, only lots of drilling rigs. Returning to the 4 GtC release scenario, assume such a release occurs over a one-year period sometime in the next 50 years as result of slope failure</w:t>
      </w:r>
      <w:r w:rsidRPr="002035DA">
        <w:rPr>
          <w:sz w:val="16"/>
        </w:rPr>
        <w:t>. According to the Report of the Methane Hydrate Advisory Committee, “</w:t>
      </w:r>
      <w:r w:rsidRPr="002035DA">
        <w:rPr>
          <w:rStyle w:val="StyleUnderline"/>
        </w:rPr>
        <w:t>Catastrophic slope failure appears to be necessary to release a sufficiently large quantity of methane rapidly enough to be transported to the atmosphere without significant oxidation or dissolution.” In this event, methane will enter the atmosphere as methane gas. It will have a residence time of several decades</w:t>
      </w:r>
      <w:r w:rsidRPr="002035DA">
        <w:rPr>
          <w:sz w:val="16"/>
        </w:rPr>
        <w:t xml:space="preserve"> </w:t>
      </w:r>
      <w:r w:rsidRPr="002035DA">
        <w:rPr>
          <w:rStyle w:val="StyleUnderline"/>
        </w:rPr>
        <w:t>and a global warming potential of 62 times that of carbon dioxide over a 20-year period</w:t>
      </w:r>
      <w:r w:rsidRPr="002035DA">
        <w:rPr>
          <w:sz w:val="16"/>
        </w:rPr>
        <w:t xml:space="preserve">. This would be the equivalent of 248 GtC as carbon dioxide or 31 times the annual man-made GHG emissions of today. Put another way, </w:t>
      </w:r>
      <w:r w:rsidRPr="002035DA">
        <w:rPr>
          <w:rStyle w:val="StyleUnderline"/>
        </w:rPr>
        <w:t>this would have the impact of nearly 30 years worth of GHG warming all at once</w:t>
      </w:r>
      <w:r w:rsidRPr="002035DA">
        <w:rPr>
          <w:sz w:val="16"/>
        </w:rPr>
        <w:t xml:space="preserve">. The result would almost certainly be a rapid rise in the average air temperature, </w:t>
      </w:r>
      <w:r w:rsidRPr="002035DA">
        <w:rPr>
          <w:rStyle w:val="StyleUnderline"/>
        </w:rPr>
        <w:t>perhaps as much as 3°F immediately</w:t>
      </w:r>
      <w:r w:rsidRPr="002035DA">
        <w:rPr>
          <w:sz w:val="16"/>
        </w:rPr>
        <w:t>. This might be tolerable if that’s as far as things go. But, just like 15,000 years ago</w:t>
      </w:r>
      <w:r w:rsidRPr="002035DA">
        <w:rPr>
          <w:rStyle w:val="StyleUnderline"/>
        </w:rPr>
        <w:t>, if the feedback mechanisms kick in, we can expect rapid melting of Greenland and Antarctic ice and an overall temperature increase of 30°F</w:t>
      </w:r>
      <w:r w:rsidRPr="002035DA">
        <w:rPr>
          <w:sz w:val="16"/>
        </w:rPr>
        <w:t>." Since writing the first 3 instalments of this investigative series</w:t>
      </w:r>
      <w:r w:rsidRPr="002035DA">
        <w:rPr>
          <w:rStyle w:val="StyleUnderline"/>
        </w:rPr>
        <w:t xml:space="preserve">, the race to drill methane hydrates has begun in </w:t>
      </w:r>
      <w:hyperlink r:id="rId107" w:tgtFrame="_blank" w:history="1">
        <w:r w:rsidRPr="002035DA">
          <w:rPr>
            <w:rStyle w:val="StyleUnderline"/>
          </w:rPr>
          <w:t>Japan</w:t>
        </w:r>
      </w:hyperlink>
      <w:r w:rsidRPr="002035DA">
        <w:rPr>
          <w:rStyle w:val="StyleUnderline"/>
        </w:rPr>
        <w:t>.</w:t>
      </w:r>
      <w:r w:rsidRPr="002035DA">
        <w:rPr>
          <w:sz w:val="16"/>
        </w:rPr>
        <w:t xml:space="preserve"> </w:t>
      </w:r>
      <w:hyperlink r:id="rId108" w:tgtFrame="_blank" w:history="1">
        <w:r w:rsidRPr="002035DA">
          <w:rPr>
            <w:rStyle w:val="Hyperlink"/>
            <w:sz w:val="16"/>
          </w:rPr>
          <w:t>New Zealand</w:t>
        </w:r>
      </w:hyperlink>
      <w:r w:rsidRPr="002035DA">
        <w:rPr>
          <w:sz w:val="16"/>
        </w:rPr>
        <w:t xml:space="preserve">, in a joint venture with </w:t>
      </w:r>
      <w:hyperlink r:id="rId109" w:tgtFrame="_blank" w:history="1">
        <w:r w:rsidRPr="002035DA">
          <w:rPr>
            <w:rStyle w:val="Hyperlink"/>
            <w:sz w:val="16"/>
          </w:rPr>
          <w:t>Germany</w:t>
        </w:r>
      </w:hyperlink>
      <w:r w:rsidRPr="002035DA">
        <w:rPr>
          <w:sz w:val="16"/>
        </w:rPr>
        <w:t xml:space="preserve">, is the next in line to commence. </w:t>
      </w:r>
      <w:hyperlink r:id="rId110" w:tgtFrame="_blank" w:history="1">
        <w:r w:rsidRPr="002035DA">
          <w:rPr>
            <w:rStyle w:val="Hyperlink"/>
            <w:sz w:val="16"/>
          </w:rPr>
          <w:t>1 February 2011</w:t>
        </w:r>
      </w:hyperlink>
      <w:r w:rsidRPr="002035DA">
        <w:rPr>
          <w:sz w:val="16"/>
        </w:rPr>
        <w:t xml:space="preserve">: "Seabed drilling exploration for methane hydrate in coastal waters, utilizing a world-class deep sea exploration vessel, is scheduled to start Saturday. In the planned exploration, the Chikyu is expected to drill 100 meters to 400 meters into the seabed, which lies at a depth of 700 meters to 1,000 meters. The geological structure of layers surrounding the hydrate, </w:t>
      </w:r>
      <w:r w:rsidRPr="002035DA">
        <w:rPr>
          <w:rStyle w:val="StyleUnderline"/>
        </w:rPr>
        <w:t>and the degree of stability regarding drill holes and pipes</w:t>
      </w:r>
      <w:r w:rsidRPr="002035DA">
        <w:rPr>
          <w:sz w:val="16"/>
        </w:rPr>
        <w:t xml:space="preserve">, are </w:t>
      </w:r>
      <w:r w:rsidRPr="002035DA">
        <w:rPr>
          <w:rStyle w:val="StyleUnderline"/>
        </w:rPr>
        <w:t>among the subjects to be surveyed</w:t>
      </w:r>
      <w:r w:rsidRPr="002035DA">
        <w:rPr>
          <w:sz w:val="16"/>
        </w:rPr>
        <w:t>. The Chikyu uses state-of-the-art equipment able to drill as deep as 7,000 meters under the seabed." On 11 March 2011, the world witnessed one of the most powerful earthquakes since 1900, devastating the country of Japan. It has resulted in a</w:t>
      </w:r>
      <w:hyperlink r:id="rId111" w:tgtFrame="_blank" w:history="1">
        <w:r w:rsidRPr="002035DA">
          <w:rPr>
            <w:rStyle w:val="Hyperlink"/>
            <w:sz w:val="16"/>
          </w:rPr>
          <w:t>nuclear</w:t>
        </w:r>
      </w:hyperlink>
      <w:r w:rsidRPr="002035DA">
        <w:rPr>
          <w:sz w:val="16"/>
        </w:rPr>
        <w:t xml:space="preserve"> catastrophe still </w:t>
      </w:r>
      <w:hyperlink r:id="rId112" w:tgtFrame="_blank" w:history="1">
        <w:r w:rsidRPr="002035DA">
          <w:rPr>
            <w:rStyle w:val="Hyperlink"/>
            <w:sz w:val="16"/>
          </w:rPr>
          <w:t>unfolding</w:t>
        </w:r>
      </w:hyperlink>
      <w:r w:rsidRPr="002035DA">
        <w:rPr>
          <w:sz w:val="16"/>
        </w:rPr>
        <w:t xml:space="preserve">. Lethal tsunamis followed the earthquake, and were not limited to Japan. </w:t>
      </w:r>
      <w:proofErr w:type="gramStart"/>
      <w:r w:rsidRPr="002035DA">
        <w:rPr>
          <w:sz w:val="16"/>
        </w:rPr>
        <w:t xml:space="preserve">A wildlife sanctuary situated on a tiny atoll near Hawaii lay victim to one such resulting tsunami, wiping out thousands of endangered </w:t>
      </w:r>
      <w:hyperlink r:id="rId113" w:tgtFrame="_blank" w:history="1">
        <w:r w:rsidRPr="002035DA">
          <w:rPr>
            <w:rStyle w:val="Hyperlink"/>
            <w:sz w:val="16"/>
          </w:rPr>
          <w:t>seabirds</w:t>
        </w:r>
      </w:hyperlink>
      <w:r w:rsidRPr="002035DA">
        <w:rPr>
          <w:sz w:val="16"/>
        </w:rPr>
        <w:t xml:space="preserve"> and other animals.</w:t>
      </w:r>
      <w:proofErr w:type="gramEnd"/>
      <w:r w:rsidRPr="002035DA">
        <w:rPr>
          <w:sz w:val="16"/>
        </w:rPr>
        <w:t xml:space="preserve"> Exposure to </w:t>
      </w:r>
      <w:hyperlink r:id="rId114" w:tgtFrame="_blank" w:history="1">
        <w:r w:rsidRPr="002035DA">
          <w:rPr>
            <w:rStyle w:val="Hyperlink"/>
            <w:sz w:val="16"/>
          </w:rPr>
          <w:t>radiation</w:t>
        </w:r>
      </w:hyperlink>
      <w:r w:rsidRPr="002035DA">
        <w:rPr>
          <w:sz w:val="16"/>
        </w:rPr>
        <w:t xml:space="preserve">continues to threaten citizens as far away as California. The video below features Dr Helen </w:t>
      </w:r>
      <w:hyperlink r:id="rId115" w:tgtFrame="_blank" w:history="1">
        <w:r w:rsidRPr="002035DA">
          <w:rPr>
            <w:rStyle w:val="Hyperlink"/>
            <w:sz w:val="16"/>
          </w:rPr>
          <w:t>Caldicott</w:t>
        </w:r>
      </w:hyperlink>
      <w:r w:rsidRPr="002035DA">
        <w:rPr>
          <w:sz w:val="16"/>
        </w:rPr>
        <w:t xml:space="preserve"> speaking in Montreal, Canada: UN lies about nuclear threat. Caldicott has been named one of the most influential women of the 20th Century by the Smithsonian Institute. (Filmed on 18 March 2011: 5:06) </w:t>
      </w:r>
      <w:hyperlink r:id="rId116" w:tgtFrame="_blank" w:history="1">
        <w:r w:rsidRPr="002035DA">
          <w:rPr>
            <w:rStyle w:val="Hyperlink"/>
            <w:sz w:val="16"/>
          </w:rPr>
          <w:t>http://www.youtube.com/watch?v=65ptQASTKCk</w:t>
        </w:r>
      </w:hyperlink>
      <w:r w:rsidRPr="002035DA">
        <w:rPr>
          <w:sz w:val="16"/>
        </w:rPr>
        <w:t xml:space="preserve"> </w:t>
      </w:r>
      <w:r w:rsidRPr="002035DA">
        <w:rPr>
          <w:rStyle w:val="StyleUnderline"/>
        </w:rPr>
        <w:t xml:space="preserve">On </w:t>
      </w:r>
      <w:hyperlink r:id="rId117" w:tgtFrame="_blank" w:history="1">
        <w:r w:rsidRPr="002035DA">
          <w:rPr>
            <w:rStyle w:val="StyleUnderline"/>
          </w:rPr>
          <w:t>3 September 2010</w:t>
        </w:r>
      </w:hyperlink>
      <w:r w:rsidRPr="002035DA">
        <w:rPr>
          <w:rStyle w:val="StyleUnderline"/>
        </w:rPr>
        <w:t xml:space="preserve"> and </w:t>
      </w:r>
      <w:hyperlink r:id="rId118" w:tgtFrame="_blank" w:history="1">
        <w:r w:rsidRPr="002035DA">
          <w:rPr>
            <w:rStyle w:val="StyleUnderline"/>
          </w:rPr>
          <w:t>22 February 2011</w:t>
        </w:r>
      </w:hyperlink>
      <w:r w:rsidRPr="002035DA">
        <w:rPr>
          <w:rStyle w:val="StyleUnderline"/>
        </w:rPr>
        <w:t xml:space="preserve">, the world witnessed two deadly earthquakes in Christchurch, Aotearoa (New Zealand). What is not widely </w:t>
      </w:r>
      <w:proofErr w:type="gramStart"/>
      <w:r w:rsidRPr="002035DA">
        <w:rPr>
          <w:rStyle w:val="StyleUnderline"/>
        </w:rPr>
        <w:t>known,</w:t>
      </w:r>
      <w:proofErr w:type="gramEnd"/>
      <w:r w:rsidRPr="002035DA">
        <w:rPr>
          <w:rStyle w:val="StyleUnderline"/>
        </w:rPr>
        <w:t xml:space="preserve"> is the fact that Japan announced it would commence drilling methane hydrates on 1 February 2011. Also </w:t>
      </w:r>
      <w:hyperlink r:id="rId119" w:tgtFrame="_blank" w:history="1">
        <w:r w:rsidRPr="002035DA">
          <w:rPr>
            <w:rStyle w:val="StyleUnderline"/>
          </w:rPr>
          <w:t>not widely known</w:t>
        </w:r>
      </w:hyperlink>
      <w:r w:rsidRPr="002035DA">
        <w:rPr>
          <w:rStyle w:val="StyleUnderline"/>
        </w:rPr>
        <w:t xml:space="preserve">, is the fact that the corporation </w:t>
      </w:r>
      <w:hyperlink r:id="rId120" w:tgtFrame="_blank" w:history="1">
        <w:r w:rsidRPr="002035DA">
          <w:rPr>
            <w:rStyle w:val="StyleUnderline"/>
          </w:rPr>
          <w:t>Petrobras</w:t>
        </w:r>
      </w:hyperlink>
      <w:r w:rsidRPr="002035DA">
        <w:rPr>
          <w:rStyle w:val="StyleUnderline"/>
        </w:rPr>
        <w:t xml:space="preserve"> commenced drilling at depths of 3000 metres, off the coast of Aotearoa, into a newly discovered fault line, around the same time last year that Christchurch started having earthquakes</w:t>
      </w:r>
      <w:r w:rsidRPr="002035DA">
        <w:rPr>
          <w:sz w:val="16"/>
        </w:rPr>
        <w:t xml:space="preserve">. The Raukumara Basin of Aotearoa sits on a major and active fault line. The Raukumara Basin, a high seismic activity area, covers 25,000 square kilometres, extending about 300 kilometres north and around 100 kilometres wide off East Cape in the North Island. Petrobras have been </w:t>
      </w:r>
      <w:hyperlink r:id="rId121" w:tgtFrame="_blank" w:history="1">
        <w:r w:rsidRPr="002035DA">
          <w:rPr>
            <w:rStyle w:val="Hyperlink"/>
            <w:sz w:val="16"/>
          </w:rPr>
          <w:t>awarded</w:t>
        </w:r>
      </w:hyperlink>
      <w:r w:rsidRPr="002035DA">
        <w:rPr>
          <w:sz w:val="16"/>
        </w:rPr>
        <w:t xml:space="preserve"> a permit for 12,330 square kilometres within the basin, extending from four kilometres off the New Zealand coast to 110 kilometres from the coast. (</w:t>
      </w:r>
      <w:hyperlink r:id="rId122" w:tgtFrame="_blank" w:history="1">
        <w:r w:rsidRPr="002035DA">
          <w:rPr>
            <w:rStyle w:val="Hyperlink"/>
            <w:sz w:val="16"/>
          </w:rPr>
          <w:t>20 August 2010</w:t>
        </w:r>
      </w:hyperlink>
      <w:r w:rsidRPr="002035DA">
        <w:rPr>
          <w:sz w:val="16"/>
        </w:rPr>
        <w:t xml:space="preserve">: Govt's petroleum permit ignored environment) On </w:t>
      </w:r>
      <w:hyperlink r:id="rId123" w:tgtFrame="_blank" w:history="1">
        <w:r w:rsidRPr="002035DA">
          <w:rPr>
            <w:rStyle w:val="Hyperlink"/>
            <w:sz w:val="16"/>
          </w:rPr>
          <w:t>24 January 2011</w:t>
        </w:r>
      </w:hyperlink>
      <w:r w:rsidRPr="002035DA">
        <w:rPr>
          <w:sz w:val="16"/>
        </w:rPr>
        <w:t xml:space="preserve">, a group of international and New Zealand scientists drilled directly into South Island's Alpine Fault - a massive fault line to investigate its structure, mechanics and evolution. Vast quantities of methane hydrates collect along geological fault lines. Japan sits atop a nexus of three of the </w:t>
      </w:r>
      <w:proofErr w:type="gramStart"/>
      <w:r w:rsidRPr="002035DA">
        <w:rPr>
          <w:sz w:val="16"/>
        </w:rPr>
        <w:t>world’s</w:t>
      </w:r>
      <w:proofErr w:type="gramEnd"/>
      <w:r w:rsidRPr="002035DA">
        <w:rPr>
          <w:sz w:val="16"/>
        </w:rPr>
        <w:t xml:space="preserve"> largest. On 24 February 2011, 15 days prior to Japan’s devastating earthquake, Dr Elisabetta Mariani, in an </w:t>
      </w:r>
      <w:hyperlink r:id="rId124" w:tgtFrame="_blank" w:history="1">
        <w:r w:rsidRPr="002035DA">
          <w:rPr>
            <w:rStyle w:val="Hyperlink"/>
            <w:sz w:val="16"/>
          </w:rPr>
          <w:t>interview with BBC</w:t>
        </w:r>
      </w:hyperlink>
      <w:r w:rsidRPr="002035DA">
        <w:rPr>
          <w:sz w:val="16"/>
        </w:rPr>
        <w:t xml:space="preserve"> was asked if drilling holes in the major 'alpine' fault running through </w:t>
      </w:r>
      <w:proofErr w:type="gramStart"/>
      <w:r w:rsidRPr="002035DA">
        <w:rPr>
          <w:sz w:val="16"/>
        </w:rPr>
        <w:t>new</w:t>
      </w:r>
      <w:proofErr w:type="gramEnd"/>
      <w:r w:rsidRPr="002035DA">
        <w:rPr>
          <w:sz w:val="16"/>
        </w:rPr>
        <w:t xml:space="preserve"> Zealand was a good idea. She answered: "As scientists [we can say] ... there is another important drilling going on ... off shore the east coast of Japan ... and is going well and is successful and has not caused problems which the locals were concerned about so this is what we told [the New Zealanders] and what we tell you as well." </w:t>
      </w:r>
      <w:r w:rsidRPr="002035DA">
        <w:rPr>
          <w:rStyle w:val="StyleUnderline"/>
        </w:rPr>
        <w:t>On 7 March 2011, in response to the Arkansas Oil and Gas Commission, two US gas drilling companies agreed to suspend specific operations at wells near Arkansas after their work was linked to nearby earthquakes</w:t>
      </w:r>
      <w:r w:rsidRPr="002035DA">
        <w:rPr>
          <w:sz w:val="16"/>
        </w:rPr>
        <w:t xml:space="preserve">. Both Chesapeake Energy, based in Oklahoma, and Clarita Operating of Little Rock, informed the Arkansas Oil and Gas Commission that they have halted operation of the wells near Greenbrier and Guy. 800 earthquakes have </w:t>
      </w:r>
      <w:hyperlink r:id="rId125" w:tgtFrame="_blank" w:history="1">
        <w:r w:rsidRPr="002035DA">
          <w:rPr>
            <w:rStyle w:val="Hyperlink"/>
            <w:sz w:val="16"/>
          </w:rPr>
          <w:t>hit the area</w:t>
        </w:r>
      </w:hyperlink>
      <w:r w:rsidRPr="002035DA">
        <w:rPr>
          <w:sz w:val="16"/>
        </w:rPr>
        <w:t xml:space="preserve"> in the past six months. </w:t>
      </w:r>
      <w:r w:rsidRPr="002035DA">
        <w:rPr>
          <w:rStyle w:val="StyleUnderline"/>
        </w:rPr>
        <w:t>One was a 4.7 quake – the strongest in Arkansas in 35 years</w:t>
      </w:r>
      <w:r w:rsidRPr="002035DA">
        <w:rPr>
          <w:sz w:val="16"/>
        </w:rPr>
        <w:t xml:space="preserve">. Is it possible, that either of the massive earthquakes which devastated Japan and New </w:t>
      </w:r>
      <w:proofErr w:type="gramStart"/>
      <w:r w:rsidRPr="002035DA">
        <w:rPr>
          <w:sz w:val="16"/>
        </w:rPr>
        <w:t>Zealand,</w:t>
      </w:r>
      <w:proofErr w:type="gramEnd"/>
      <w:r w:rsidRPr="002035DA">
        <w:rPr>
          <w:sz w:val="16"/>
        </w:rPr>
        <w:t xml:space="preserve"> can be connected to invasive deep drilling? As the late Carl Sagan, NASA Distinguished Public Service Medal </w:t>
      </w:r>
      <w:proofErr w:type="gramStart"/>
      <w:r w:rsidRPr="002035DA">
        <w:rPr>
          <w:sz w:val="16"/>
        </w:rPr>
        <w:t>recipient,</w:t>
      </w:r>
      <w:proofErr w:type="gramEnd"/>
      <w:r w:rsidRPr="002035DA">
        <w:rPr>
          <w:sz w:val="16"/>
        </w:rPr>
        <w:t xml:space="preserve"> has eloquently stated: Absence of evidence is not evidence of absence. It appears that the recent drilling into the Nankai Trough fault line is not to blame in the case of Japan, as the fault line which ruptured is said to be different than that of the Tokai area, where the Nankai Trough fault line exists. However, the impact from the methane hydrate drilling, if it did proceed on 5 February 2011, as planned, is unknown. Methane hydrates, deposited on the seafloor, are present all along the Pacific coast from Kyushu to the Tokai district</w:t>
      </w:r>
      <w:r w:rsidRPr="002035DA">
        <w:rPr>
          <w:rStyle w:val="StyleUnderline"/>
        </w:rPr>
        <w:t xml:space="preserve">. The suggestion that human activity can cause seismic activity is widely accepted in the scientific community. A </w:t>
      </w:r>
      <w:hyperlink r:id="rId126" w:tgtFrame="_blank" w:history="1">
        <w:r w:rsidRPr="002035DA">
          <w:rPr>
            <w:rStyle w:val="StyleUnderline"/>
          </w:rPr>
          <w:t>paper in the journal Oilfield Review</w:t>
        </w:r>
      </w:hyperlink>
      <w:r w:rsidRPr="002035DA">
        <w:rPr>
          <w:rStyle w:val="StyleUnderline"/>
        </w:rPr>
        <w:t>published in 2000, noted that the connection between oil production and earthquakes dates back to at least the 1920s, when geologists in South Texas noted faulting near an oil field.</w:t>
      </w:r>
      <w:r w:rsidRPr="002035DA">
        <w:rPr>
          <w:sz w:val="16"/>
        </w:rPr>
        <w:t xml:space="preserve"> In May of 2010, The Royal Society releases </w:t>
      </w:r>
      <w:hyperlink r:id="rId127" w:tgtFrame="_blank" w:history="1">
        <w:r w:rsidRPr="002035DA">
          <w:rPr>
            <w:rStyle w:val="Hyperlink"/>
            <w:sz w:val="16"/>
          </w:rPr>
          <w:t>12 research papers</w:t>
        </w:r>
      </w:hyperlink>
      <w:r w:rsidRPr="002035DA">
        <w:rPr>
          <w:sz w:val="16"/>
        </w:rPr>
        <w:t xml:space="preserve"> in the theme issue titled 'Climate forcing of geological and geomorphological hazards'. Top scientists call for research on climate in connection to earthquakes, landslides, tsunamis and gas-hydrate destabilisation observing that the "ongoing rise in global average temperatures may already be eliciting a hazardous response from the geosphere." From the editors introduction: "The sensitivity to climate change of gas hydrates, in both marine and continental settings, has long captured interest, in relation to its potential role in past episodes of rapid warming, such as in the Palaeocene–Eocene thermal maximum (PETM), and in the context of anthropogenic warming. In the first of a pair of papers on the subject, Maslin et al. review the current state of the science as it relates to gas hydrates as a potential hazard. The authors note that gas hydrates may present a serious threat as the world warms, primarily through the release of large quantities of methane into the atmosphere, thus forcing accelerated warming, but also as a consequence of their possible role in promoting submarine slope failure and consequent tsunami generation</w:t>
      </w:r>
      <w:r w:rsidRPr="002035DA">
        <w:rPr>
          <w:rStyle w:val="StyleUnderline"/>
        </w:rPr>
        <w:t>." The Nankai Trough subduction zone, located southwest of Japan, is one of the most active earthquake zones on Earth.</w:t>
      </w:r>
      <w:r w:rsidRPr="002035DA">
        <w:rPr>
          <w:sz w:val="16"/>
        </w:rPr>
        <w:t xml:space="preserve"> This is a region notorious for generating devastating earthquakes and tsunamis with complex geological formations caused by tectonic plate thrusts. On </w:t>
      </w:r>
      <w:hyperlink r:id="rId128" w:tgtFrame="_blank" w:history="1">
        <w:r w:rsidRPr="002035DA">
          <w:rPr>
            <w:rStyle w:val="Hyperlink"/>
            <w:sz w:val="16"/>
          </w:rPr>
          <w:t>31 August 2010</w:t>
        </w:r>
      </w:hyperlink>
      <w:r w:rsidRPr="002035DA">
        <w:rPr>
          <w:sz w:val="16"/>
        </w:rPr>
        <w:t xml:space="preserve">scientists returned from the first ever riser drilling operations in Seismogenic Zone, an operation named Nankai Trough Seismogenic Zone Experiment (NanTroSEIZE). The NanTroSEIZE expedition 332 completed expedition on 11 December 2010. </w:t>
      </w:r>
      <w:proofErr w:type="gramStart"/>
      <w:r w:rsidRPr="002035DA">
        <w:rPr>
          <w:sz w:val="16"/>
        </w:rPr>
        <w:t>Stage 1 (2007-2008) of the operation included discovery of methane hydrates.</w:t>
      </w:r>
      <w:proofErr w:type="gramEnd"/>
      <w:r w:rsidRPr="002035DA">
        <w:rPr>
          <w:sz w:val="16"/>
        </w:rPr>
        <w:t xml:space="preserve"> A third-party representative of the venture is </w:t>
      </w:r>
      <w:hyperlink r:id="rId129" w:tgtFrame="_blank" w:history="1">
        <w:r w:rsidRPr="002035DA">
          <w:rPr>
            <w:rStyle w:val="Hyperlink"/>
            <w:sz w:val="16"/>
          </w:rPr>
          <w:t>Halliburton</w:t>
        </w:r>
      </w:hyperlink>
      <w:r w:rsidRPr="002035DA">
        <w:rPr>
          <w:sz w:val="16"/>
        </w:rPr>
        <w:t xml:space="preserve">. There are numerous methane-hydrate deposits within the oceans surrounding Japan, shown in red on the map to the far left. They are found in the Nankai Trough, on the Chyoshi Spur, the eastern portion of the Japan Sea, and the southern Okhotsk Sea. The GSJ has calculated that these deposits combined, would yield 6 trillion cubic meters of natural gas (over a hundred times the amount consumed per year in Japan). (Source: Geological Survey of Japan) Image on right represents global methane hydrates. The overview of the first offshore production test of </w:t>
      </w:r>
      <w:hyperlink r:id="rId130" w:tgtFrame="_blank" w:history="1">
        <w:r w:rsidRPr="002035DA">
          <w:rPr>
            <w:rStyle w:val="Hyperlink"/>
            <w:sz w:val="16"/>
          </w:rPr>
          <w:t>methane hydrate in the Nankai Trough</w:t>
        </w:r>
      </w:hyperlink>
      <w:r w:rsidRPr="002035DA">
        <w:rPr>
          <w:sz w:val="16"/>
        </w:rPr>
        <w:t xml:space="preserve"> undertaken by Japan Oil, Gas and Metals National Corporation (JOGMEC) can be read </w:t>
      </w:r>
      <w:hyperlink r:id="rId131" w:tgtFrame="_blank" w:history="1">
        <w:r w:rsidRPr="002035DA">
          <w:rPr>
            <w:rStyle w:val="Hyperlink"/>
            <w:sz w:val="16"/>
          </w:rPr>
          <w:t>here</w:t>
        </w:r>
      </w:hyperlink>
      <w:r w:rsidRPr="002035DA">
        <w:rPr>
          <w:sz w:val="16"/>
        </w:rPr>
        <w:t xml:space="preserve">. The final selection on the test location will be made by the end of March 2011. The Japanese citizens have been inundated with untold pain and suffering. It is unconscionable to expect the Japanese people to further risk themselves and their children, for corporate wealth, yet, that is exactly what the Japanese government, with support from the Canadian Government and other major greenhouse-gas emitting states are expecting: · 26 December 2007, </w:t>
      </w:r>
      <w:hyperlink r:id="rId132" w:tgtFrame="_blank" w:history="1">
        <w:r w:rsidRPr="002035DA">
          <w:rPr>
            <w:rStyle w:val="Hyperlink"/>
            <w:sz w:val="16"/>
          </w:rPr>
          <w:t>Bloomberg</w:t>
        </w:r>
      </w:hyperlink>
      <w:r w:rsidRPr="002035DA">
        <w:rPr>
          <w:sz w:val="16"/>
        </w:rPr>
        <w:t xml:space="preserve">, Japan Mines 'Flammable Ice,' Flirts With Environmental Disaster: ''Fifty-five million years ago the world's climate was catastrophically changed when volcanoes melted natural gas frozen in the seabed. Now Japan plans to drill for the same icy crystals to end its reliance on imported energy ... </w:t>
      </w:r>
      <w:r w:rsidRPr="002035DA">
        <w:rPr>
          <w:rStyle w:val="StyleUnderline"/>
        </w:rPr>
        <w:t xml:space="preserve">A mass release of methane into the sea and the atmosphere is a risk for global warming ... Massive landslides at the ocean floor must be avoided when drilling at the Nankai Trough.'' · 27 September 2010, </w:t>
      </w:r>
      <w:hyperlink r:id="rId133" w:tgtFrame="_blank" w:history="1">
        <w:r w:rsidRPr="002035DA">
          <w:rPr>
            <w:rStyle w:val="StyleUnderline"/>
          </w:rPr>
          <w:t>The Guardian</w:t>
        </w:r>
      </w:hyperlink>
      <w:r w:rsidRPr="002035DA">
        <w:rPr>
          <w:sz w:val="16"/>
        </w:rPr>
        <w:t>, Japan to drill for controversial 'fire ice': "</w:t>
      </w:r>
      <w:r w:rsidRPr="002035DA">
        <w:rPr>
          <w:rStyle w:val="StyleUnderline"/>
        </w:rPr>
        <w:t>Concerns had been raised that digging for frozen methane would destabilise the methane beds, which contain enough gas worldwide to snuff out most complex life on earth</w:t>
      </w:r>
      <w:r w:rsidRPr="002035DA">
        <w:rPr>
          <w:sz w:val="16"/>
        </w:rPr>
        <w:t xml:space="preserve"> ... </w:t>
      </w:r>
      <w:hyperlink r:id="rId134" w:tgtFrame="_blank" w:history="1">
        <w:r w:rsidRPr="002035DA">
          <w:rPr>
            <w:rStyle w:val="Hyperlink"/>
            <w:sz w:val="16"/>
          </w:rPr>
          <w:t>Jogmec</w:t>
        </w:r>
      </w:hyperlink>
      <w:r w:rsidRPr="002035DA">
        <w:rPr>
          <w:sz w:val="16"/>
        </w:rPr>
        <w:t xml:space="preserve">acknowledges the problems, admitting mining of methane ice could lead to landslides and the devastation of marine life in the mining areas." · 3 October 2010, </w:t>
      </w:r>
      <w:hyperlink r:id="rId135" w:tgtFrame="_blank" w:history="1">
        <w:r w:rsidRPr="002035DA">
          <w:rPr>
            <w:rStyle w:val="Hyperlink"/>
            <w:sz w:val="16"/>
          </w:rPr>
          <w:t>autobloggreen</w:t>
        </w:r>
      </w:hyperlink>
      <w:r w:rsidRPr="002035DA">
        <w:rPr>
          <w:sz w:val="16"/>
        </w:rPr>
        <w:t xml:space="preserve">, Japan's trade ministry seeks $1b investment to drill for controversial methane hydrates: "There's a big risk involved, too. If the drilling is unsuccessful, some experts predict the attempt could destabilize the methane beds and trigger an environmental disaster of epic proportions. So, good luck!" · 15-17 November 2010, International </w:t>
      </w:r>
      <w:hyperlink r:id="rId136" w:tgtFrame="_blank" w:history="1">
        <w:r w:rsidRPr="002035DA">
          <w:rPr>
            <w:rStyle w:val="Hyperlink"/>
            <w:sz w:val="16"/>
          </w:rPr>
          <w:t>Symposium</w:t>
        </w:r>
      </w:hyperlink>
      <w:r w:rsidRPr="002035DA">
        <w:rPr>
          <w:sz w:val="16"/>
        </w:rPr>
        <w:t xml:space="preserve"> on Methane Hydrates Resources from Mallik to Nankai Trough: "The primary goal of the symposium will be to provide an overview of recent research achievements </w:t>
      </w:r>
      <w:hyperlink r:id="rId137" w:tgtFrame="_blank" w:history="1">
        <w:r w:rsidRPr="002035DA">
          <w:rPr>
            <w:rStyle w:val="Hyperlink"/>
            <w:sz w:val="16"/>
          </w:rPr>
          <w:t>by Japan</w:t>
        </w:r>
      </w:hyperlink>
      <w:r w:rsidRPr="002035DA">
        <w:rPr>
          <w:sz w:val="16"/>
        </w:rPr>
        <w:t xml:space="preserve"> to characterize methane hydrate in the Nankai Trough area, and by Canada and Japan to quantify the production response of permafrost gas hydrate in the Mackenzie Delta</w:t>
      </w:r>
      <w:r w:rsidRPr="002035DA">
        <w:rPr>
          <w:rStyle w:val="StyleUnderline"/>
        </w:rPr>
        <w:t xml:space="preserve">." In 2010, the Geological Society of America publishes a </w:t>
      </w:r>
      <w:hyperlink r:id="rId138" w:tgtFrame="_blank" w:history="1">
        <w:r w:rsidRPr="002035DA">
          <w:rPr>
            <w:rStyle w:val="StyleUnderline"/>
          </w:rPr>
          <w:t>report</w:t>
        </w:r>
      </w:hyperlink>
      <w:r w:rsidRPr="002035DA">
        <w:rPr>
          <w:rStyle w:val="StyleUnderline"/>
        </w:rPr>
        <w:t xml:space="preserve">: Massive methane release triggered by seafloor erosion offshore southwestern Japan. Their analysis is strikingly similar to the </w:t>
      </w:r>
      <w:hyperlink r:id="rId139" w:tgtFrame="_blank" w:history="1">
        <w:r w:rsidRPr="002035DA">
          <w:rPr>
            <w:rStyle w:val="StyleUnderline"/>
          </w:rPr>
          <w:t>Storegga Slide</w:t>
        </w:r>
      </w:hyperlink>
      <w:r w:rsidRPr="002035DA">
        <w:rPr>
          <w:rStyle w:val="StyleUnderline"/>
        </w:rPr>
        <w:t xml:space="preserve">, an event that resulted in a tsunami as high as 25 metres, as described in </w:t>
      </w:r>
      <w:hyperlink r:id="rId140" w:tgtFrame="_blank" w:history="1">
        <w:r w:rsidRPr="002035DA">
          <w:rPr>
            <w:rStyle w:val="StyleUnderline"/>
          </w:rPr>
          <w:t>part II</w:t>
        </w:r>
      </w:hyperlink>
      <w:r w:rsidRPr="002035DA">
        <w:rPr>
          <w:rStyle w:val="StyleUnderline"/>
        </w:rPr>
        <w:t xml:space="preserve"> of this investigative report: ''We hypothesize that erosion of the seafloor via bottom-water currents unroofed buoyant hydrate-laden sediments and subhydrate overpressured free gas zones beneath the anticline. </w:t>
      </w:r>
      <w:proofErr w:type="gramStart"/>
      <w:r w:rsidRPr="002035DA">
        <w:rPr>
          <w:rStyle w:val="StyleUnderline"/>
        </w:rPr>
        <w:t>Once triggered, gas-driven erosion created a positive feedback mechanism, releasing gas and eroding hydrate-bearing sediment.</w:t>
      </w:r>
      <w:proofErr w:type="gramEnd"/>
      <w:r w:rsidRPr="002035DA">
        <w:rPr>
          <w:rStyle w:val="StyleUnderline"/>
        </w:rPr>
        <w:t xml:space="preserve"> We suggest that erosive currents in deep-water methane hydrate provinces act as hair triggers, destabilizing kilometer-scale swaths of the seafloor where large concentrations of underlying overpressured methane exist. Our analysis suggests that kilometer-scale degassing events are widespread, and that deep-water hydrate reservoirs can rapidly release methane in massive quantities.'' </w:t>
      </w:r>
      <w:r w:rsidRPr="002035DA">
        <w:rPr>
          <w:sz w:val="16"/>
        </w:rPr>
        <w:t xml:space="preserve">Kalev Leetaru, Senior Research Scientist for Content Analysis at the Institute for Computing in the Humanities, Arts, and Social Science at the University of Illinois Coordinator of Information Technology and Coordinator of Information Technology and Research at the University of Illinois Cline Center for Democracy, is unequivocal in </w:t>
      </w:r>
      <w:hyperlink r:id="rId141" w:tgtFrame="_blank" w:history="1">
        <w:r w:rsidRPr="002035DA">
          <w:rPr>
            <w:rStyle w:val="Hyperlink"/>
            <w:sz w:val="16"/>
          </w:rPr>
          <w:t>his paper</w:t>
        </w:r>
      </w:hyperlink>
      <w:r w:rsidRPr="002035DA">
        <w:rPr>
          <w:sz w:val="16"/>
        </w:rPr>
        <w:t xml:space="preserve"> titled Methane Hydrate: An Apocalyptic Panacea</w:t>
      </w:r>
      <w:r w:rsidRPr="002035DA">
        <w:rPr>
          <w:rStyle w:val="StyleUnderline"/>
        </w:rPr>
        <w:t>: ''In our never-ending search to quench our thirst for energy-producing resources, we could end up destroying our planet. This remote, but very real possibility is made all the more real by the global impact of methane, both in the explosive bursts it often triggers on its release, and as a greenhouse gas once it has been released into the atmosphere.</w:t>
      </w:r>
      <w:r w:rsidRPr="002035DA">
        <w:rPr>
          <w:sz w:val="16"/>
        </w:rPr>
        <w:t xml:space="preserve">'' </w:t>
      </w:r>
      <w:r w:rsidRPr="002035DA">
        <w:rPr>
          <w:rStyle w:val="StyleUnderline"/>
        </w:rPr>
        <w:t xml:space="preserve">On a side-note, scientists are </w:t>
      </w:r>
      <w:hyperlink r:id="rId142" w:tgtFrame="_blank" w:history="1">
        <w:r w:rsidRPr="002035DA">
          <w:rPr>
            <w:rStyle w:val="StyleUnderline"/>
          </w:rPr>
          <w:t>planning</w:t>
        </w:r>
      </w:hyperlink>
      <w:r w:rsidRPr="002035DA">
        <w:rPr>
          <w:rStyle w:val="StyleUnderline"/>
        </w:rPr>
        <w:t xml:space="preserve"> to drill all the way through the planet's miles-thick crust to Earth's deep, hot mantle in order to retrieve samples for the first time by 2020. Will we drill ourselves to death? It appears so</w:t>
      </w:r>
      <w:r w:rsidRPr="002035DA">
        <w:rPr>
          <w:sz w:val="16"/>
        </w:rPr>
        <w:t xml:space="preserve">. The tragedy is this - solar and wind have never been known to cause meltdowns, tsunamis, landslides, cancers or sickness. Yet we all know that a society which is self-sufficient is the greatest threat to the fossil fuel economy and current power structures that exist today. This system has been and will continue to be, protected at all costs. Human life is expendable whereas corporate profits, economic growth and quarterly gains have all become absolutely sacrosanct. We are now past peak oil (International Energy Agency, 2006). This is leading to an investment drive for Arctic oil and gas, which holds 13 percent of the world's remaining oil and 30 percent of its gas. As conventional oil declines, the price of oil increases. Insatiable corporate lust for further profit results in dangerous high-risk drilling operations, while even the most expensive regions become economically viable. Oil and gas corporations plan extensive drilling in the Arctic regions. In September 2010 a UK corporation, Cairn Energy, commenced drilling for oil in Greenland's Arctic waters. In January 2011, BP received approval to drill for oil off the Russian Arctic shelf. Most revealing, on 16 March 2011, a US presidential commission charged with investigating the Gulf of Mexico oil spill issued recommendations for approval and regulating of oil drilling off the coast of Alaska. Today: Arctic Feedback Time Bomb “All truth passes through three stages: First, it is ridiculed; Second, it is violently opposed; and </w:t>
      </w:r>
      <w:proofErr w:type="gramStart"/>
      <w:r w:rsidRPr="002035DA">
        <w:rPr>
          <w:sz w:val="16"/>
        </w:rPr>
        <w:t>Third</w:t>
      </w:r>
      <w:proofErr w:type="gramEnd"/>
      <w:r w:rsidRPr="002035DA">
        <w:rPr>
          <w:sz w:val="16"/>
        </w:rPr>
        <w:t>, it is accepted as self-evident." - Arthur Schopenhauer Above: Geographical reconstruction for the PETM from the PALEOMAP Project (</w:t>
      </w:r>
      <w:hyperlink r:id="rId143" w:tgtFrame="_blank" w:history="1">
        <w:r w:rsidRPr="002035DA">
          <w:rPr>
            <w:rStyle w:val="Hyperlink"/>
            <w:sz w:val="16"/>
          </w:rPr>
          <w:t>www.scotese.com</w:t>
        </w:r>
      </w:hyperlink>
      <w:r w:rsidRPr="002035DA">
        <w:rPr>
          <w:sz w:val="16"/>
        </w:rPr>
        <w:t xml:space="preserve">). Boxes indicate reconstructed surface temperature anomalies for the PETM relative to Paleocene background temperatures based on oxygen isotopes, Mg/Ca ratios and TEX86 (compiled by Appy Sluijs). The PETM was a mass ocean extinction event, characterized by ocean warming, ocean acidification and ocean anoxia. In 2006, a group of researchers found that during the PETM, tropical algae migrated into the Arctic Ocean when temperatures rose to 24ºC. </w:t>
      </w:r>
      <w:hyperlink r:id="rId144" w:tgtFrame="_blank" w:history="1">
        <w:r w:rsidRPr="002035DA">
          <w:rPr>
            <w:rStyle w:val="Hyperlink"/>
            <w:sz w:val="16"/>
          </w:rPr>
          <w:t>A recent study</w:t>
        </w:r>
      </w:hyperlink>
      <w:r w:rsidRPr="002035DA">
        <w:rPr>
          <w:sz w:val="16"/>
        </w:rPr>
        <w:t xml:space="preserve"> in 2010 discovered that even though the Pliocene Epoch (5.3 to 2.6 million years ago) was approximately 19ºC warmer than today, CO2 levels were only slightly higher than they are today. [21] Ocean Ice Meltdown + Permafrost Thaw + Venting Methane Hydrates + Tundra Warming/Nitrous Oxide = Arctic Methane Time Bomb. </w:t>
      </w:r>
      <w:r w:rsidRPr="002035DA">
        <w:rPr>
          <w:rStyle w:val="StyleUnderline"/>
        </w:rPr>
        <w:t>Today's global warming of less than 1ºC has enabled the oceans to warm to the extent that the unimaginable has happened. The fuse has reached the Arctic methane hydrates, which are melting on the ocean floor.</w:t>
      </w:r>
      <w:r w:rsidRPr="002035DA">
        <w:rPr>
          <w:sz w:val="16"/>
        </w:rPr>
        <w:t xml:space="preserve"> This single factor is the </w:t>
      </w:r>
      <w:proofErr w:type="gramStart"/>
      <w:r w:rsidRPr="002035DA">
        <w:rPr>
          <w:sz w:val="16"/>
        </w:rPr>
        <w:t>most dire</w:t>
      </w:r>
      <w:proofErr w:type="gramEnd"/>
      <w:r w:rsidRPr="002035DA">
        <w:rPr>
          <w:sz w:val="16"/>
        </w:rPr>
        <w:t xml:space="preserve"> emergency to all life on the planet today. Detonating the Methane Time Bomb If this time bomb is allowed to detonate, it will wipe out life on this planet. </w:t>
      </w:r>
      <w:r w:rsidRPr="002035DA">
        <w:rPr>
          <w:rStyle w:val="StyleUnderline"/>
        </w:rPr>
        <w:t>Dr. Ira Leifer, researcher at the Marine Science Institute:"The Arctic has enough buried methane that a one percent release would quadruple global concentrations of atmospheric methane. That's the equivalent of increasing CO2 by a factor of ten.... It would be pretty close to the end of civilization as we know it</w:t>
      </w:r>
      <w:r w:rsidRPr="002035DA">
        <w:rPr>
          <w:sz w:val="16"/>
        </w:rPr>
        <w:t xml:space="preserve">, and this could happen. It doesn't mean it's going to happen … but we want people to be aware [of the possibility]." (In a follow-up communication from Ira Leifer, for clarification, he notes that a factor of 10 has huge uncertainties, that it would probably be something like that but worse. Methane (CH4) has the same forcing on a 20 year time scale (IPCC, 2007) as CO2, but does not overlap with water vapor bands, and is not saturated in its absorption bands, unlike CO2, hence increasing factor of 4 to factor of 10.) Although governments have been targeting a 2ºC temperature rise – which would be cataclysmic – today (barring technologies to cool the planet and remove CO2 from the atmosphere safely) we are absolutely committed to at least a doubling of today's temperature increase (which is 0.8ºC) within a few decades. (The </w:t>
      </w:r>
      <w:hyperlink r:id="rId145" w:tgtFrame="_blank" w:history="1">
        <w:r w:rsidRPr="002035DA">
          <w:rPr>
            <w:rStyle w:val="Hyperlink"/>
            <w:sz w:val="16"/>
          </w:rPr>
          <w:t>Ramanathan and Feng 2008</w:t>
        </w:r>
      </w:hyperlink>
      <w:r w:rsidRPr="002035DA">
        <w:rPr>
          <w:sz w:val="16"/>
        </w:rPr>
        <w:t xml:space="preserve"> paper, based on GHG emissions alone (without feedbacks), demonstrates a 2.4ºC eventual warming if atmospheric greenhouse gas forcing continues at today's levels: "Lastly, even the most aggressive CO2 mitigation steps as envisioned now can only limit further additions to the committed warming, but not reduce the already committed GHGs warming of 2.4°C.") This paper cites a risk range of up to 4.3°C as the commitment. All the components for the runaway scenario that James Hansen speaks of are now operant at 0.8ºC. Abrupt runaway warming adding an additional 1ºC per year is a possibility that could start anytime. This understanding comes from ice core studies of the Younger Dryas abrupt global temperature change event</w:t>
      </w:r>
      <w:r w:rsidRPr="002035DA">
        <w:rPr>
          <w:rStyle w:val="StyleUnderline"/>
        </w:rPr>
        <w:t xml:space="preserve">. The end of the Younger Dryas, about 11,500 years ago, was particularly abrupt. In Greenland, temperatures rose </w:t>
      </w:r>
      <w:hyperlink r:id="rId146" w:tgtFrame="_blank" w:history="1">
        <w:r w:rsidRPr="002035DA">
          <w:rPr>
            <w:rStyle w:val="StyleUnderline"/>
          </w:rPr>
          <w:t>10°C</w:t>
        </w:r>
      </w:hyperlink>
      <w:r w:rsidRPr="002035DA">
        <w:rPr>
          <w:rStyle w:val="StyleUnderline"/>
        </w:rPr>
        <w:t xml:space="preserve"> (18°F) in a decade or less. Acknowledging that this rate of warming can occur from an ice age low, as terrifying as it is, is most critical to our understanding of abrupt, non-linear climate change. With the precautionary principle in mind, we must assume that such a non-linear response is more likely today than in the past, due to the continued pouring of greenhouse gases into the atmosphere during an already warm period (</w:t>
      </w:r>
      <w:hyperlink r:id="rId147" w:tgtFrame="_blank" w:history="1">
        <w:r w:rsidRPr="002035DA">
          <w:rPr>
            <w:rStyle w:val="StyleUnderline"/>
          </w:rPr>
          <w:t>Shakhova et al.</w:t>
        </w:r>
      </w:hyperlink>
      <w:r w:rsidRPr="002035DA">
        <w:rPr>
          <w:rStyle w:val="StyleUnderline"/>
        </w:rPr>
        <w:t>, Extensive Methane Venting to the Atmosphere from Sediments of the East Siberian Arctic Shelf).</w:t>
      </w:r>
      <w:r w:rsidRPr="002035DA">
        <w:rPr>
          <w:sz w:val="16"/>
        </w:rPr>
        <w:t xml:space="preserve"> </w:t>
      </w:r>
      <w:r w:rsidRPr="002035DA">
        <w:rPr>
          <w:rStyle w:val="StyleUnderline"/>
        </w:rPr>
        <w:t xml:space="preserve">The Arctic Shelf is, in fact, </w:t>
      </w:r>
      <w:hyperlink r:id="rId148" w:tgtFrame="_blank" w:history="1">
        <w:r w:rsidRPr="002035DA">
          <w:rPr>
            <w:rStyle w:val="StyleUnderline"/>
          </w:rPr>
          <w:t>already</w:t>
        </w:r>
      </w:hyperlink>
      <w:r w:rsidRPr="002035DA">
        <w:rPr>
          <w:rStyle w:val="StyleUnderline"/>
        </w:rPr>
        <w:t xml:space="preserve"> perforated</w:t>
      </w:r>
      <w:r w:rsidRPr="002035DA">
        <w:rPr>
          <w:sz w:val="16"/>
        </w:rPr>
        <w:t>. This means it has already reached – or gone beyond – the thaw point. The large underwater permafrost "lid" over the East Siberian Arctic Shelf, specifically, is perforated and methane continues to escape into the atmosphere (</w:t>
      </w:r>
      <w:hyperlink r:id="rId149" w:tgtFrame="_blank" w:history="1">
        <w:r w:rsidRPr="002035DA">
          <w:rPr>
            <w:rStyle w:val="Hyperlink"/>
            <w:sz w:val="16"/>
          </w:rPr>
          <w:t>Shakhova et al.</w:t>
        </w:r>
      </w:hyperlink>
      <w:r w:rsidRPr="002035DA">
        <w:rPr>
          <w:sz w:val="16"/>
        </w:rPr>
        <w:t xml:space="preserve">). </w:t>
      </w:r>
      <w:r w:rsidRPr="002035DA">
        <w:rPr>
          <w:rStyle w:val="StyleUnderline"/>
        </w:rPr>
        <w:t xml:space="preserve">This may cause a </w:t>
      </w:r>
      <w:hyperlink r:id="rId150" w:tgtFrame="_blank" w:history="1">
        <w:r w:rsidRPr="002035DA">
          <w:rPr>
            <w:rStyle w:val="StyleUnderline"/>
          </w:rPr>
          <w:t>12-times increase</w:t>
        </w:r>
      </w:hyperlink>
      <w:r w:rsidRPr="002035DA">
        <w:rPr>
          <w:rStyle w:val="StyleUnderline"/>
        </w:rPr>
        <w:t xml:space="preserve"> of the modern atmospheric methane burden with consequent </w:t>
      </w:r>
      <w:r w:rsidRPr="002035DA">
        <w:rPr>
          <w:sz w:val="16"/>
        </w:rPr>
        <w:t xml:space="preserve">catastrophic greenhouse warming. In 2008, Shakhova and Semiletov warned that it is "highly possible for abrupt release at any time." These findings represent the closest humanity has ever approached to a literal doomsday scenario. Venting methane represents the single most </w:t>
      </w:r>
      <w:hyperlink r:id="rId151" w:tgtFrame="_blank" w:history="1">
        <w:r w:rsidRPr="002035DA">
          <w:rPr>
            <w:rStyle w:val="Hyperlink"/>
            <w:sz w:val="16"/>
          </w:rPr>
          <w:t>catastrophically dangerous</w:t>
        </w:r>
      </w:hyperlink>
      <w:r w:rsidRPr="002035DA">
        <w:rPr>
          <w:sz w:val="16"/>
        </w:rPr>
        <w:t xml:space="preserve"> effect of global warming to all life on Earth. In addition to ocean warming, Shakhova is of the belief that there are other factors also contributing to the melting of the hydrates, for example, the flow from rivers. [22] </w:t>
      </w:r>
      <w:r w:rsidRPr="002035DA">
        <w:rPr>
          <w:rStyle w:val="StyleUnderline"/>
        </w:rPr>
        <w:t xml:space="preserve">The rise in the atmospheric concentration of methane had stabilized since year </w:t>
      </w:r>
      <w:proofErr w:type="gramStart"/>
      <w:r w:rsidRPr="002035DA">
        <w:rPr>
          <w:rStyle w:val="StyleUnderline"/>
        </w:rPr>
        <w:t>2000,</w:t>
      </w:r>
      <w:proofErr w:type="gramEnd"/>
      <w:r w:rsidRPr="002035DA">
        <w:rPr>
          <w:rStyle w:val="StyleUnderline"/>
        </w:rPr>
        <w:t xml:space="preserve"> however, since 2006 it has been increasing again. Climate scientists have determined that these methane emissions are carbon feedback, meaning</w:t>
      </w:r>
      <w:proofErr w:type="gramStart"/>
      <w:r w:rsidRPr="002035DA">
        <w:rPr>
          <w:rStyle w:val="StyleUnderline"/>
        </w:rPr>
        <w:t>,</w:t>
      </w:r>
      <w:proofErr w:type="gramEnd"/>
      <w:r w:rsidRPr="002035DA">
        <w:rPr>
          <w:rStyle w:val="StyleUnderline"/>
        </w:rPr>
        <w:t xml:space="preserve"> the warming of the planet is causing the planet to emit more methane. Methane carbon feedbacks place us firmly on the brink of runaway global warming and climate disruption. </w:t>
      </w:r>
      <w:r w:rsidRPr="002035DA">
        <w:rPr>
          <w:sz w:val="16"/>
        </w:rPr>
        <w:t>The most feared effect of global warming has commenced. Methane carbon feedbacks are adding to the heat radiation of global warming by increasing the atmospheric methane concentration. Furthermore, the increase in the concentration of atmospheric methane continues to accelerate. The release of methane into the atmosphere is the greatest threat to date in the realm of our current climate emergency. Yet, scientists, in general, have been remarkably silent on even this issue, the gravest of risks. Some scientists have now taken the position that they cannot make any claims that this is a "new" threat without knowing whether the methane hydrate emissions are new or not. However, this position makes no difference to our plight and perhaps even makes the threat worse, as methane gas escaping from methane hydrates today will increase, most likely rapidly, as the global temperature increases. 250 Plumes of Dire Warning Sonar data from the West Svalbard continental margin recorded in 2008 have shown the presence of methane bubbles emanating from the seabed up-slope, from the upper limit of the methane hydrate stability zone. In the same area, the ocean has warmed by 1°C during the last 30 years. In 2009, it was discovered that 250 plumes of methane gas bubbles had erupted from the seabed off the West Svalbard continental margin (</w:t>
      </w:r>
      <w:hyperlink r:id="rId152" w:tgtFrame="_blank" w:history="1">
        <w:r w:rsidRPr="002035DA">
          <w:rPr>
            <w:rStyle w:val="Hyperlink"/>
            <w:sz w:val="16"/>
          </w:rPr>
          <w:t>Westbrook et al.</w:t>
        </w:r>
      </w:hyperlink>
      <w:r w:rsidRPr="002035DA">
        <w:rPr>
          <w:sz w:val="16"/>
        </w:rPr>
        <w:t xml:space="preserve">). Ronald Cohen of the Carnegie Institution for Science in Washington, DC, says it is a striking result: "What's amazing is that they see such enormous quantities of methane." The methane being released from hydrates in the 600-square-kilometre area studied likely </w:t>
      </w:r>
      <w:proofErr w:type="gramStart"/>
      <w:r w:rsidRPr="002035DA">
        <w:rPr>
          <w:sz w:val="16"/>
        </w:rPr>
        <w:t>adds</w:t>
      </w:r>
      <w:proofErr w:type="gramEnd"/>
      <w:r w:rsidRPr="002035DA">
        <w:rPr>
          <w:sz w:val="16"/>
        </w:rPr>
        <w:t xml:space="preserve"> up to 27 kilotonnes a year, which suggests the entire hydrate deposit around Svalbard could be releasing 20 megatonnes a year. If this process becomes widespread along Arctic continental margins, tens of teragrams of methane per year could be released into the ocean. At present, </w:t>
      </w:r>
      <w:r w:rsidRPr="002035DA">
        <w:rPr>
          <w:rStyle w:val="StyleUnderline"/>
        </w:rPr>
        <w:t xml:space="preserve">most of the methane reacts with the oxygen in the water to form carbon dioxide, another greenhouse gas. In sea water, this forms carbonic acid, which adds to further ocean acidification. The Arctic </w:t>
      </w:r>
      <w:proofErr w:type="gramStart"/>
      <w:r w:rsidRPr="002035DA">
        <w:rPr>
          <w:rStyle w:val="StyleUnderline"/>
        </w:rPr>
        <w:t>ocean</w:t>
      </w:r>
      <w:proofErr w:type="gramEnd"/>
      <w:r w:rsidRPr="002035DA">
        <w:rPr>
          <w:rStyle w:val="StyleUnderline"/>
        </w:rPr>
        <w:t xml:space="preserve"> water is acidifying rapidly. Research indicates that 10% of the Arctic Ocean will be corrosively acidic by 2018; 50% by 2050; and 100% by 2100. In October 2009, Professor Jean-Pierre Gattuso, of France's Centre National de la Recherche Scientifique, said: "Over the whole planet, there will be a threefold increase in the average acidity of the oceans, which is unprecedented during the past 20 million years." To date, almost none of the Arctic (or anywhere else) has been surveyed in a way that might detect methane releases like the Svalbard releases. Two things are certain: the two shelves – the East Siberian Arctic Shelf and the West Svalbard continental shelf – are in motion to emit a massive amount of methane; and the IPCC has omitted methane feedbacks, the most dangerous aspect of climate change, from reports and models. </w:t>
      </w:r>
      <w:r w:rsidRPr="002035DA">
        <w:rPr>
          <w:sz w:val="16"/>
        </w:rPr>
        <w:t xml:space="preserve">Shakhova's studies have been critical in understanding the dire urgency we have before us. Prior to Shakhova's findings, scientists long feared that this scenario could happen, generating huge positive feedbacks in the enhanced greenhouse effect from GHG emissions, but assumed methane escaping into the atmosphere was not a possibility for at least another century. This delay-in-release theory, now proven to be mistaken, was based upon scientists' assumptions and their models with minimal evidence. This is just one example of why we must stop modelling when we are already acutely aware we are in the greatest emergency our species has ever faced. </w:t>
      </w:r>
      <w:proofErr w:type="gramStart"/>
      <w:r w:rsidRPr="002035DA">
        <w:rPr>
          <w:sz w:val="16"/>
        </w:rPr>
        <w:t>Models, based on future predictions (which have already proven to be dangerous, optimistic and incorrect – minimizing our sense of an emergency), enable a society and state governments to deny our current reality, effectively eradicating humanity's possibility for survival.</w:t>
      </w:r>
      <w:proofErr w:type="gramEnd"/>
      <w:r w:rsidRPr="002035DA">
        <w:rPr>
          <w:sz w:val="16"/>
        </w:rPr>
        <w:t xml:space="preserve"> Sergei Zimov, a scientist studying climate change in Russia's Arctic for 30 years, fears that as the permafrost thaws and as the organic matter in it becomes exposed to the air, global warming predictions will have to be drastically accelerated, even beyond some of the most pessimistic forecasts. Zimov: The thawing permafrost "will lead to a type of global warming which will be impossible to stop…. The deposits of organic matter in these soils are so gigantic that they dwarf global oil reserves." Zimov continues: "US government statistics show mankind emits about 7 billion tons of carbon a year. Permafrost areas hold 500 billion tons of carbon, which can fast turn into greenhouse gases…. If you don't stop emissions of greenhouse gases into the atmosphere ... the Kyoto Protocol (an international pact aimed at reducing greenhouse emissions) will seem like childish prattle." The video below, filmed in January 2008, shows thin ice overlying the methane seep at Atqasuk, which is bubbling like boiling water. (2010: 2:43) </w:t>
      </w:r>
      <w:hyperlink r:id="rId153" w:tgtFrame="_blank" w:history="1">
        <w:r w:rsidRPr="002035DA">
          <w:rPr>
            <w:rStyle w:val="Hyperlink"/>
            <w:sz w:val="16"/>
          </w:rPr>
          <w:t>http://www.youtube.com/watch?v=0KlBev6N5m8&amp;feature=player_embedded</w:t>
        </w:r>
      </w:hyperlink>
      <w:r w:rsidRPr="002035DA">
        <w:rPr>
          <w:sz w:val="16"/>
        </w:rPr>
        <w:t xml:space="preserve"> It is critical to reiterate how abrupt shifts in climate can occur in very short timescales. Ice core evidence is </w:t>
      </w:r>
      <w:proofErr w:type="gramStart"/>
      <w:r w:rsidRPr="002035DA">
        <w:rPr>
          <w:sz w:val="16"/>
        </w:rPr>
        <w:t>key</w:t>
      </w:r>
      <w:proofErr w:type="gramEnd"/>
      <w:r w:rsidRPr="002035DA">
        <w:rPr>
          <w:sz w:val="16"/>
        </w:rPr>
        <w:t xml:space="preserve">. Greenland ice core records show that during the last glacial stage (100,000 – 11,500 years ago) the temperature there alternately warmed and cooled several times by more than 10ºC. This was accompanied by major climate change around the northern hemisphere, felt particularly strongly in the North Atlantic region. Each warm and cold episode took just a few decades to develop. Most of Earth's extinction events have now been linked to extreme climate changes and for most of these extinction events, methane hydrates have been cited as playing a role. Today, we CAN reduce our CO2 emissions from fossil fuels, whereas we WILL NOT </w:t>
      </w:r>
      <w:proofErr w:type="gramStart"/>
      <w:r w:rsidRPr="002035DA">
        <w:rPr>
          <w:sz w:val="16"/>
        </w:rPr>
        <w:t>BE</w:t>
      </w:r>
      <w:proofErr w:type="gramEnd"/>
      <w:r w:rsidRPr="002035DA">
        <w:rPr>
          <w:sz w:val="16"/>
        </w:rPr>
        <w:t xml:space="preserve"> ABLE TO reduce methane emissions once they begin to accelerate once they begin to accelerate from carbon feedback. Such massive natural forces will take over and change our world and be absolutely out of our control. Such an event will initially likely result in the melting of the Antarctic icecap, which would raise sea levels by 50 metres, as well as, completely change the climates of the world. It is therefore beyond obvious that today's 0.8ºC temperature rise is ALREADY too high to keep the Arctic permafrost safe. Therefore, in order to avoid the possible catastrophic methane feedback that could be imminent, we must prepare to cool down the planet immediately, instead of continuing to aim for a deadly 2ºC target – recently revised upwards by the Tyndall Centre for Climate Change Research from a dangerous level to an extremely dangerous level. In the following video titled Methane Hydrates: Natural Hazard or Natural Resource? (2008 | 53:08) Renowned geochemist Miriam Kastner discusses whether or not methane hydrates are a hazard to climate change. 19:20 into the video Kastner shows fascinating film footage which clearly demonstrates the extreme instability of hydrates. Ultimately, melting and venting hydrates will, on our current emissions path, prove to be deadly. Ultimately, drilling hydrates to burn further gas will also prove to be deadly. The only solution is to declare a planetary state of emergency – to stop burning all fossil fuels. </w:t>
      </w:r>
      <w:hyperlink r:id="rId154" w:tgtFrame="_blank" w:history="1">
        <w:r w:rsidRPr="002035DA">
          <w:rPr>
            <w:rStyle w:val="Hyperlink"/>
            <w:sz w:val="16"/>
          </w:rPr>
          <w:t>http://www.youtube.com/watch?v=mSTm6cZjO14</w:t>
        </w:r>
      </w:hyperlink>
      <w:r w:rsidRPr="002035DA">
        <w:rPr>
          <w:sz w:val="16"/>
        </w:rPr>
        <w:t xml:space="preserve"> Compromised Science | Serving the Propaganda Machine "It's difficult to get a man to understand something if his salary depends upon his not understanding it." — Upton Sinclair The role of scientists in explaining the implications of non-decision is critical, yet scientists have been remarkably reticent to publicly criticize what they have privately slammed as totally unacceptable and inadequate targets. The few scientists who are vocal run the risk of being effectively ignored, ridiculed or </w:t>
      </w:r>
      <w:hyperlink r:id="rId155" w:tgtFrame="_blank" w:history="1">
        <w:r w:rsidRPr="002035DA">
          <w:rPr>
            <w:rStyle w:val="Hyperlink"/>
            <w:sz w:val="16"/>
          </w:rPr>
          <w:t>silenced</w:t>
        </w:r>
      </w:hyperlink>
      <w:r w:rsidRPr="002035DA">
        <w:rPr>
          <w:sz w:val="16"/>
        </w:rPr>
        <w:t xml:space="preserve"> due to corporate-controlled media and the </w:t>
      </w:r>
      <w:hyperlink r:id="rId156" w:tgtFrame="_blank" w:history="1">
        <w:r w:rsidRPr="002035DA">
          <w:rPr>
            <w:rStyle w:val="Hyperlink"/>
            <w:sz w:val="16"/>
          </w:rPr>
          <w:t>psychological manipulation</w:t>
        </w:r>
      </w:hyperlink>
      <w:r w:rsidRPr="002035DA">
        <w:rPr>
          <w:sz w:val="16"/>
        </w:rPr>
        <w:t xml:space="preserve"> of society. 11 January 2011: In an interview with Dr. Peter Carter, a founding director of the Canadian Association of Physicians for the Environment</w:t>
      </w:r>
      <w:proofErr w:type="gramStart"/>
      <w:r w:rsidRPr="002035DA">
        <w:rPr>
          <w:sz w:val="16"/>
        </w:rPr>
        <w:t>,Carter</w:t>
      </w:r>
      <w:proofErr w:type="gramEnd"/>
      <w:r w:rsidRPr="002035DA">
        <w:rPr>
          <w:sz w:val="16"/>
        </w:rPr>
        <w:t xml:space="preserve"> accurately conveys our dire reality: "Tragically, with few noted individual exceptions (such as John Holdren, James Hansen, Hans Shellnhuber, Kevin Anderson, Andrew Glikson), the climate scientists, and all the science organizations, are sticking to their policy of what is, in effect, dangerous climate change denial. They avoid talking 'dangerous climate change' or warning of climate catastrophe. To eradicate any doubt on accelerating climate dangers, climate scientists would have to say and explain how today's unavoidable amount and duration of global warming, climate disruption, and ocean acidification are now catastrophically dangerous to our survival and to most of life." Carter continues: "According to Stephen Schneider, </w:t>
      </w:r>
      <w:r w:rsidRPr="002035DA">
        <w:rPr>
          <w:rStyle w:val="StyleUnderline"/>
        </w:rPr>
        <w:t xml:space="preserve">'The IPCC does not determine risks and does not define </w:t>
      </w:r>
      <w:hyperlink r:id="rId157" w:tgtFrame="_blank" w:history="1">
        <w:r w:rsidRPr="002035DA">
          <w:rPr>
            <w:rStyle w:val="StyleUnderline"/>
          </w:rPr>
          <w:t>what would constitute dangerous interference</w:t>
        </w:r>
      </w:hyperlink>
      <w:r w:rsidRPr="002035DA">
        <w:rPr>
          <w:rStyle w:val="StyleUnderline"/>
        </w:rPr>
        <w:t xml:space="preserve"> with the climate system. The IPCC says that defining the dangerous climate change is a value judgment that only the policymakers can make.</w:t>
      </w:r>
      <w:r w:rsidRPr="002035DA">
        <w:rPr>
          <w:sz w:val="16"/>
        </w:rPr>
        <w:t xml:space="preserve">' (The late Stephen Schneider's website is </w:t>
      </w:r>
      <w:hyperlink r:id="rId158" w:tgtFrame="_blank" w:history="1">
        <w:r w:rsidRPr="002035DA">
          <w:rPr>
            <w:rStyle w:val="Hyperlink"/>
            <w:sz w:val="16"/>
          </w:rPr>
          <w:t>here</w:t>
        </w:r>
      </w:hyperlink>
      <w:r w:rsidRPr="002035DA">
        <w:rPr>
          <w:sz w:val="16"/>
        </w:rPr>
        <w:t xml:space="preserve"> and he discusses the issue in </w:t>
      </w:r>
      <w:hyperlink r:id="rId159" w:tgtFrame="_blank" w:history="1">
        <w:r w:rsidRPr="002035DA">
          <w:rPr>
            <w:rStyle w:val="Hyperlink"/>
            <w:sz w:val="16"/>
          </w:rPr>
          <w:t>this paper</w:t>
        </w:r>
      </w:hyperlink>
      <w:r w:rsidRPr="002035DA">
        <w:rPr>
          <w:sz w:val="16"/>
        </w:rPr>
        <w:t xml:space="preserve">.) The scientists in general are sticking to this policy. National and international climate policy discussions are being based formally on the absurd assumption that dangerous climate interference is still some time in the future that can still be avoided, so there is no emergency. James Hansen asked the climate scientists to support his 2008 public statement that 'We really have reached a point of a planetary emergency,' but none have. With no prospect of rapid drastic emissions reductions, we all need to be most gravely concerned for the future of humanity and all life. We need climate scientists to understand that public and formal silence on the catastrophic climate change dangers (or risks) to the huge, most-vulnerable human populations, to the future of civilization and to humanity is, in effect, a powerful value judgement." It is beyond reckless for scientists to continue to insist on, thus wait for, absolute proof. Society must not accept this. Rather, we must demand action based on the risk of unparalleled magnitude, which embraces the precautionary principle. We continue to ignore methane in the same way that world governments and scientists continue to ignore the global food security crisis we will face if temperatures are allowed to further increase. </w:t>
      </w:r>
      <w:r w:rsidRPr="002035DA">
        <w:rPr>
          <w:rStyle w:val="StyleUnderline"/>
        </w:rPr>
        <w:t>The universally recognized risk science formula is Risk = Probability x Magnitude. This is a precautionary formula when it comes to large damaging magnitudes. The IPCC assesses probability for the policy makers, but does not include magnitude</w:t>
      </w:r>
      <w:r w:rsidRPr="002035DA">
        <w:rPr>
          <w:sz w:val="16"/>
        </w:rPr>
        <w:t xml:space="preserve">. To make matters worse, the probability results are derived from computer models invented by the climate scientists. The </w:t>
      </w:r>
      <w:proofErr w:type="gramStart"/>
      <w:r w:rsidRPr="002035DA">
        <w:rPr>
          <w:sz w:val="16"/>
        </w:rPr>
        <w:t>probability,</w:t>
      </w:r>
      <w:proofErr w:type="gramEnd"/>
      <w:r w:rsidRPr="002035DA">
        <w:rPr>
          <w:sz w:val="16"/>
        </w:rPr>
        <w:t xml:space="preserve"> is in fact, only as reliable as the models, and the data fed into the models. The models are all experimental – the computer runs are called experiments. Therefore global heating due to methane hydrate presents a massive risk of planetary catastrophe – today. We are in an abrupt global greenhouse gas heating event right now, with the atmospheric concentration of global warming greenhouse gases being increased thousands of times faster than any previous heating event in the history of planet Earth. By waiting for "absolute" proof, we are effectively guaranteeing that we will have no chance in hell at preventing runaway climate change once these irreversible feedbacks are fully operation</w:t>
      </w:r>
      <w:r w:rsidRPr="002035DA">
        <w:rPr>
          <w:rStyle w:val="StyleUnderline"/>
        </w:rPr>
        <w:t xml:space="preserve">. To wait until these feedbacks are ABSOLUTELY underway just so we can say there is no scientific "uncertainty" is nothing less than progenycidal negligence. Imagine if you </w:t>
      </w:r>
      <w:proofErr w:type="gramStart"/>
      <w:r w:rsidRPr="002035DA">
        <w:rPr>
          <w:rStyle w:val="StyleUnderline"/>
        </w:rPr>
        <w:t>will,</w:t>
      </w:r>
      <w:proofErr w:type="gramEnd"/>
      <w:r w:rsidRPr="002035DA">
        <w:rPr>
          <w:rStyle w:val="StyleUnderline"/>
        </w:rPr>
        <w:t xml:space="preserve"> that it is 1 a.m. You are awake in your home. You look outside only to see, to your </w:t>
      </w:r>
      <w:proofErr w:type="gramStart"/>
      <w:r w:rsidRPr="002035DA">
        <w:rPr>
          <w:rStyle w:val="StyleUnderline"/>
        </w:rPr>
        <w:t>horror, that</w:t>
      </w:r>
      <w:proofErr w:type="gramEnd"/>
      <w:r w:rsidRPr="002035DA">
        <w:rPr>
          <w:rStyle w:val="StyleUnderline"/>
        </w:rPr>
        <w:t xml:space="preserve"> your neighbour's house is on fire. Maybe they are sleeping – should you wake them up? Maybe they are enjoying a glass of wine and would rather not be disturbed. What should you do? What if they don't have any house insurance? Should you wait until the next day and check with them first? What if their children become frightened by the fire? You don’t know with 100% certainty that it will keep burning. It may go out on its own. Maybe it's best not to tell them.</w:t>
      </w:r>
      <w:r w:rsidRPr="002035DA">
        <w:rPr>
          <w:sz w:val="16"/>
        </w:rPr>
        <w:t xml:space="preserve"> Of course this is ridiculous. You would call the emergency number immediately because you recognized an emergency. So why are we not screaming "Emergency!" at the top of our lungs, when our entire planet is burning up and all of our children are in it? All of the climate change assessment projections are based on computer models developed by climate science modellers. If the models lack reliable data the projections cannot be relied on. All of the model results have wide ranges of uncertainty. The 2007 IPCC Report used the statistical mean of these wide ranges of results, up to the boundary of a 90 percent ‘confidence level’. The range is assumed to achieve practically full scientific </w:t>
      </w:r>
      <w:proofErr w:type="gramStart"/>
      <w:r w:rsidRPr="002035DA">
        <w:rPr>
          <w:sz w:val="16"/>
        </w:rPr>
        <w:t>certainty,</w:t>
      </w:r>
      <w:proofErr w:type="gramEnd"/>
      <w:r w:rsidRPr="002035DA">
        <w:rPr>
          <w:sz w:val="16"/>
        </w:rPr>
        <w:t xml:space="preserve"> however, a wide range has to mean a high level of uncertainty. This clever playing with numbers </w:t>
      </w:r>
      <w:hyperlink r:id="rId160" w:tgtFrame="_blank" w:history="1">
        <w:r w:rsidRPr="002035DA">
          <w:rPr>
            <w:rStyle w:val="Hyperlink"/>
            <w:sz w:val="16"/>
          </w:rPr>
          <w:t>practice</w:t>
        </w:r>
      </w:hyperlink>
      <w:r w:rsidRPr="002035DA">
        <w:rPr>
          <w:sz w:val="16"/>
        </w:rPr>
        <w:t xml:space="preserve"> is in violation of the precautionary principle (adopted by the UNFCCC in 1992) which affirms that where there is a threat of climate change, the lack of full scientific certainty should not be used as a reason for postponing measures to prevent the threat. Had the IPCC respected this principle from the adoption and onset, they would have explicitly considered risks of higher temperatures and greater impacts above the mean, up to and outside the boundary of a 90 percent confidence level. They would have explicitly considered, thus included, dynamical melting of the Greenland and Antarctic Ice Sheets, and non–linear responses to drivers of climate change. This would have provided the world a far more accurate measure of the climate crisis, a crisis allowed to escalate into the emergency situation that we now find ourselves in today. The Earth's temperature has increased 0.8ºC. While CO2 concentrations in the atmosphere have increased 34 percent, methane gas concentrations have skyrocketed – increasing a staggering 158 percent. Yet, the scientists essentially disregard methane as a major issue. Couple this with the fact that methane is 72 to 100 times more heat trapping than CO2 in the short term and the phrase "don't scare the horses" comes to mind. The climate system turns out to be far more sensitive than the IPCC has assumed for their global temperature projection models and their global climate change assessment. All of the climate change assessment depends on the value calculated and used for the ‘climate sensitivity’. The climate sensitivity is provided from the results of computer models. All of the models give an immense range - particularly for the upper most sensitive range. 19 </w:t>
      </w:r>
      <w:hyperlink r:id="rId161" w:tgtFrame="_blank" w:tooltip="51 pm" w:history="1">
        <w:r w:rsidRPr="002035DA">
          <w:rPr>
            <w:rStyle w:val="Hyperlink"/>
            <w:sz w:val="16"/>
          </w:rPr>
          <w:t>October 2010</w:t>
        </w:r>
      </w:hyperlink>
      <w:r w:rsidRPr="002035DA">
        <w:rPr>
          <w:sz w:val="16"/>
        </w:rPr>
        <w:t>, Rolf Schuttenhelm: "Climate sensitivity is a term used for the expected atmospheric temperature rise for a doubling of CO2 concentrations. Combining all the relevant atmospheric research published up to the end of 2004, the IPCC in its 2007 Fourth Assessment Report (</w:t>
      </w:r>
      <w:hyperlink r:id="rId162" w:tgtFrame="_blank" w:history="1">
        <w:r w:rsidRPr="002035DA">
          <w:rPr>
            <w:rStyle w:val="Hyperlink"/>
            <w:sz w:val="16"/>
          </w:rPr>
          <w:t>WG1, chapter 2</w:t>
        </w:r>
      </w:hyperlink>
      <w:r w:rsidRPr="002035DA">
        <w:rPr>
          <w:sz w:val="16"/>
        </w:rPr>
        <w:t xml:space="preserve">) reached the conclusion climate sensitivity would be between 2 and 4.5 degrees Centigrade, with a 3C rise as ‘best estimate’. World leading climate researchers of NASA (James Hansen) and for instance the Potsdam Institute for Climate Impact Research (Hans Joachim Schellnhuber) have since argued true sensitivity could be twice as high when including slow climate feedbacks, like Arctic methane, deep-sea methane or increased biodegradation of ecosystems, leading to further CO2 emissions, all following an initial (industrial) CO2 induced temperature rise. These slow feedbacks lead to the runaway warming scenarios with exponential damage. Somewhere over the climate politics-filled years of 2008 and 2009 the world lost track of the basics of climate science. While the new insights and publications on slow-acting climate feedbacks were worrisome to many – others hoped for comfort in denying the basic triggering factor, the climate effects of high anthropogenic CO2 emissions, mostly due to the abundant use of fossil fuels. Although the IPCC report clearly mentions fast-acting climate feedbacks, like water vapour and ice albedo, as important contributors to expected temperature rises, somehow we allowed a flawed focus to develop on the molecule of CO2 itself. Meanwhile we risk losing focus on the slow climate feedbacks. If new climate research proves the findings (‘adding slow feedbacks creates another doubling of warming’ -&gt; </w:t>
      </w:r>
      <w:hyperlink r:id="rId163" w:tgtFrame="_blank" w:history="1">
        <w:r w:rsidRPr="002035DA">
          <w:rPr>
            <w:rStyle w:val="Hyperlink"/>
            <w:sz w:val="16"/>
          </w:rPr>
          <w:t>6 degrees (PDF)</w:t>
        </w:r>
      </w:hyperlink>
      <w:r w:rsidRPr="002035DA">
        <w:rPr>
          <w:sz w:val="16"/>
        </w:rPr>
        <w:t xml:space="preserve">) of people like Hansen and Schellnhuber right, then communicators of climate science should really consider to once again extent the definition of true climate sensitivity – or establish a new term that clearly includes the (long-term) CO2-temperature responses of other Earth systems than solely the atmosphere, like oceans and terrestrial biosphere. </w:t>
      </w:r>
      <w:proofErr w:type="gramStart"/>
      <w:r w:rsidRPr="002035DA">
        <w:rPr>
          <w:sz w:val="16"/>
        </w:rPr>
        <w:t>" Amongst</w:t>
      </w:r>
      <w:proofErr w:type="gramEnd"/>
      <w:r w:rsidRPr="002035DA">
        <w:rPr>
          <w:sz w:val="16"/>
        </w:rPr>
        <w:t xml:space="preserve"> the most obvious of climate change facts is that abrupt greenhouse gas heat energy situation is happening today, yet scientists are currently doing research into the "probability of abrupt climate change." If this is not a complete reflection of our self delusion and denialism – I'm not certain what </w:t>
      </w:r>
      <w:proofErr w:type="gramStart"/>
      <w:r w:rsidRPr="002035DA">
        <w:rPr>
          <w:sz w:val="16"/>
        </w:rPr>
        <w:t>is</w:t>
      </w:r>
      <w:proofErr w:type="gramEnd"/>
      <w:r w:rsidRPr="002035DA">
        <w:rPr>
          <w:sz w:val="16"/>
        </w:rPr>
        <w:t xml:space="preserve">. Just consider the well known IPCC 10,000 year graphs of temperature and radiative forcing. The increase in today's temperature, CO2 and methane is a vertical line. This abrupt rate of heating has never happened before – indeed we are warming over </w:t>
      </w:r>
      <w:hyperlink r:id="rId164" w:tgtFrame="_blank" w:history="1">
        <w:r w:rsidRPr="002035DA">
          <w:rPr>
            <w:rStyle w:val="Hyperlink"/>
            <w:sz w:val="16"/>
          </w:rPr>
          <w:t>10 times faster</w:t>
        </w:r>
      </w:hyperlink>
      <w:r w:rsidRPr="002035DA">
        <w:rPr>
          <w:sz w:val="16"/>
        </w:rPr>
        <w:t xml:space="preserve"> than the ice core record, and this is will become 25 times faster by 2100. Greenhouse gas levels now exceed anything seen over the past 800,000 years or more. Scientists, after telling us for decades we must adapt to a catastrophic 2ºC, are now producing papers on how we will have to </w:t>
      </w:r>
      <w:hyperlink r:id="rId165" w:tgtFrame="_blank" w:history="1">
        <w:r w:rsidRPr="002035DA">
          <w:rPr>
            <w:rStyle w:val="Hyperlink"/>
            <w:sz w:val="16"/>
          </w:rPr>
          <w:t>adapt to 4ºC</w:t>
        </w:r>
      </w:hyperlink>
      <w:r w:rsidRPr="002035DA">
        <w:rPr>
          <w:sz w:val="16"/>
        </w:rPr>
        <w:t xml:space="preserve">. This is </w:t>
      </w:r>
      <w:hyperlink r:id="rId166" w:tgtFrame="_blank" w:history="1">
        <w:r w:rsidRPr="002035DA">
          <w:rPr>
            <w:rStyle w:val="Hyperlink"/>
            <w:sz w:val="16"/>
          </w:rPr>
          <w:t>modeling madness</w:t>
        </w:r>
      </w:hyperlink>
      <w:r w:rsidRPr="002035DA">
        <w:rPr>
          <w:sz w:val="16"/>
        </w:rPr>
        <w:t xml:space="preserve">. By doing this the scientists are exposing humanity to a huge risk of global climate catastrophe. This madness is effectively preventing any possibility of an emergency climate response. Modelling for future </w:t>
      </w:r>
      <w:proofErr w:type="gramStart"/>
      <w:r w:rsidRPr="002035DA">
        <w:rPr>
          <w:sz w:val="16"/>
        </w:rPr>
        <w:t>catastrophe,</w:t>
      </w:r>
      <w:proofErr w:type="gramEnd"/>
      <w:r w:rsidRPr="002035DA">
        <w:rPr>
          <w:sz w:val="16"/>
        </w:rPr>
        <w:t xml:space="preserve"> is effectively distracting us from the climate emergency we face, dead on, today. Further madness has made its presence known. As methane hydrate melting and venting accelerates – securing our path to extinction – scientists have now begun to do modelling on the hydrates. Recently, it appears that leading methane scientists, who have been instrumental in sounding the methane alarm (based on their observations that the warming Arctic is driving the thaw and methane venting due to anthropogenic climate change), are being pressured by other scientists to provide "absolute proof" that the thaw and venting have not been occurring for reasons other than human-made warming. </w:t>
      </w:r>
      <w:proofErr w:type="gramStart"/>
      <w:r w:rsidRPr="002035DA">
        <w:rPr>
          <w:sz w:val="16"/>
        </w:rPr>
        <w:t>If my daughter is pushed off the playground equipment, causing a broken arm – her arm needs a cast.</w:t>
      </w:r>
      <w:proofErr w:type="gramEnd"/>
      <w:r w:rsidRPr="002035DA">
        <w:rPr>
          <w:sz w:val="16"/>
        </w:rPr>
        <w:t xml:space="preserve"> </w:t>
      </w:r>
      <w:proofErr w:type="gramStart"/>
      <w:r w:rsidRPr="002035DA">
        <w:rPr>
          <w:sz w:val="16"/>
        </w:rPr>
        <w:t>Urgently.</w:t>
      </w:r>
      <w:proofErr w:type="gramEnd"/>
      <w:r w:rsidRPr="002035DA">
        <w:rPr>
          <w:sz w:val="16"/>
        </w:rPr>
        <w:t xml:space="preserve"> It makes no difference </w:t>
      </w:r>
      <w:proofErr w:type="gramStart"/>
      <w:r w:rsidRPr="002035DA">
        <w:rPr>
          <w:sz w:val="16"/>
        </w:rPr>
        <w:t>who</w:t>
      </w:r>
      <w:proofErr w:type="gramEnd"/>
      <w:r w:rsidRPr="002035DA">
        <w:rPr>
          <w:sz w:val="16"/>
        </w:rPr>
        <w:t xml:space="preserve"> pushed her. Given the unparalleled enormous risks, the precautionary principle should certainly take precedence. The risk formula can be applied for such a colossal catastrophic impact, even when there is too little data to calculate a reliable probability. The grim reality coupled with common sense tells us unequivocally that the Arctic temperature is only going one way – upward. Therefore, at some point it will hit the thaw point (if it has not done so already) and no modeling is necessary to understand this simple fact. "Catastrophic emissions cannot be ruled out." That is a main statement when </w:t>
      </w:r>
      <w:proofErr w:type="gramStart"/>
      <w:r w:rsidRPr="002035DA">
        <w:rPr>
          <w:sz w:val="16"/>
        </w:rPr>
        <w:t>pouring</w:t>
      </w:r>
      <w:proofErr w:type="gramEnd"/>
      <w:r w:rsidRPr="002035DA">
        <w:rPr>
          <w:sz w:val="16"/>
        </w:rPr>
        <w:t xml:space="preserve"> over scientific </w:t>
      </w:r>
      <w:hyperlink r:id="rId167" w:tgtFrame="_blank" w:history="1">
        <w:r w:rsidRPr="002035DA">
          <w:rPr>
            <w:rStyle w:val="Hyperlink"/>
            <w:sz w:val="16"/>
          </w:rPr>
          <w:t>papers</w:t>
        </w:r>
      </w:hyperlink>
      <w:r w:rsidRPr="002035DA">
        <w:rPr>
          <w:sz w:val="16"/>
        </w:rPr>
        <w:t xml:space="preserve"> on methane. It reads like a disclaimer along with the cautious language of possible, could, and other select language that allows us to continue denying our reality. Today, the majority of published climate science is all framed to allow the fossil fuel industry to not only survive, but continue growing and globalizing. When reviewing scientific papers, one cannot find any references that address the absolute necessity of stopping fossil fuel combustion. The most important component of stabilizing our planet's climate simply is not addressed. It is both revealing and ominous that proponents of the exploitation, which includes scientists, are suggesting that we now have to extract the methane to make the hydrates safe. Extracting the methane is unavoidably dangerous as this would depressurize the local environment. </w:t>
      </w:r>
      <w:r w:rsidRPr="002035DA">
        <w:rPr>
          <w:rStyle w:val="StyleUnderline"/>
        </w:rPr>
        <w:t xml:space="preserve">The gas extracted from the methane hydrates will be burned to drive the fossil fuel world economy – emitting huge amounts of CO2 in the process. All of the IPCC scenarios currently </w:t>
      </w:r>
      <w:proofErr w:type="gramStart"/>
      <w:r w:rsidRPr="002035DA">
        <w:rPr>
          <w:rStyle w:val="StyleUnderline"/>
        </w:rPr>
        <w:t>used,</w:t>
      </w:r>
      <w:proofErr w:type="gramEnd"/>
      <w:r w:rsidRPr="002035DA">
        <w:rPr>
          <w:rStyle w:val="StyleUnderline"/>
        </w:rPr>
        <w:t xml:space="preserve"> accept that our world economies are dependent and locked into fossil fuels - thereby legitimizing the fossil fuel industry.</w:t>
      </w:r>
      <w:r w:rsidRPr="002035DA">
        <w:rPr>
          <w:sz w:val="16"/>
        </w:rPr>
        <w:t xml:space="preserve"> </w:t>
      </w:r>
    </w:p>
    <w:p w:rsidR="00884908" w:rsidRPr="002035DA" w:rsidRDefault="00884908" w:rsidP="00884908"/>
    <w:p w:rsidR="00884908" w:rsidRPr="002035DA" w:rsidRDefault="00884908" w:rsidP="00884908">
      <w:pPr>
        <w:pStyle w:val="Heading3"/>
      </w:pPr>
      <w:r w:rsidRPr="002035DA">
        <w:t>2NC—Alternative Causes</w:t>
      </w:r>
    </w:p>
    <w:p w:rsidR="00884908" w:rsidRPr="002035DA" w:rsidRDefault="00884908" w:rsidP="00884908">
      <w:pPr>
        <w:pStyle w:val="Heading4"/>
      </w:pPr>
      <w:r w:rsidRPr="002035DA">
        <w:t>Alt Cause: Livestock emit a considerable portion of global GHGs: Methane, CO2, Nitrogen</w:t>
      </w:r>
    </w:p>
    <w:p w:rsidR="00884908" w:rsidRPr="002035DA" w:rsidRDefault="00884908" w:rsidP="00884908">
      <w:r w:rsidRPr="002035DA">
        <w:rPr>
          <w:rStyle w:val="Style13ptBold"/>
        </w:rPr>
        <w:t>FAO 6</w:t>
      </w:r>
      <w:r w:rsidRPr="002035DA">
        <w:t xml:space="preserve"> The food and agricultural organization of the United Nations is responsible for examining and appropriating action related to the aforementioned industries. &lt;ftp://ftp.fao.org/docrep/fao/010/a0701e/a0701e.pdf&gt;</w:t>
      </w:r>
    </w:p>
    <w:p w:rsidR="00884908" w:rsidRPr="002035DA" w:rsidRDefault="00884908" w:rsidP="00884908">
      <w:r w:rsidRPr="002035DA">
        <w:t xml:space="preserve">Climate change: trends and prospects </w:t>
      </w:r>
    </w:p>
    <w:p w:rsidR="00884908" w:rsidRPr="002035DA" w:rsidRDefault="00884908" w:rsidP="00884908">
      <w:pPr>
        <w:rPr>
          <w:sz w:val="16"/>
        </w:rPr>
      </w:pPr>
      <w:r w:rsidRPr="002035DA">
        <w:rPr>
          <w:rStyle w:val="StyleUnderline"/>
        </w:rPr>
        <w:t xml:space="preserve">Anthropogenic climate change has recently become a well established fact and the resulting impact on the environment is already being observed. </w:t>
      </w:r>
      <w:r w:rsidRPr="002035DA">
        <w:rPr>
          <w:sz w:val="16"/>
        </w:rPr>
        <w:t xml:space="preserve">The greenhouse effect is a key mechanism of temperature regulation. Without it, the average temperature of the earth’s surface would not be 15ºC but -6ºC. The earth returns energy received from the sun back to space by reflection of light and by emission of heat. A part of the heat flow is absorbed by so-called green- house gases, trapping it in the atmosphere. </w:t>
      </w:r>
      <w:r w:rsidRPr="002035DA">
        <w:rPr>
          <w:rStyle w:val="StyleUnderline"/>
        </w:rPr>
        <w:t xml:space="preserve">The principal greenhouse gases involved in this process include carbon dioxide (CO </w:t>
      </w:r>
      <w:proofErr w:type="gramStart"/>
      <w:r w:rsidRPr="002035DA">
        <w:rPr>
          <w:rStyle w:val="StyleUnderline"/>
        </w:rPr>
        <w:t>2 )</w:t>
      </w:r>
      <w:proofErr w:type="gramEnd"/>
      <w:r w:rsidRPr="002035DA">
        <w:rPr>
          <w:rStyle w:val="StyleUnderline"/>
        </w:rPr>
        <w:t>, methane (CH 4 ) nitrous oxide (N 2 O) and chlorofluorocarbons</w:t>
      </w:r>
      <w:r w:rsidRPr="002035DA">
        <w:rPr>
          <w:sz w:val="16"/>
        </w:rPr>
        <w:t xml:space="preserve">. Since the beginning of the industrial period anthropogenic emissions have led to an increase in concentrations of these gases in the atmosphere, resulting in global warming. The average temperature of the earth’s surface has risen by 0.6 degrees Celsius since the late 1800s. </w:t>
      </w:r>
      <w:r w:rsidRPr="002035DA">
        <w:rPr>
          <w:rStyle w:val="StyleUnderline"/>
        </w:rPr>
        <w:t xml:space="preserve">Recent projections suggest that average temperature could increase by another 1.4 to 5.8 °C by 2100 (UNFCCC, 2005). Even under the most optimistic scenario, the increase in average temperatures will be larger than any century-long trend in the last 10 000 years of the present-day interglacial period. </w:t>
      </w:r>
      <w:r w:rsidRPr="002035DA">
        <w:rPr>
          <w:sz w:val="16"/>
        </w:rPr>
        <w:t xml:space="preserve">Ice-core- based climate records allow comparison of the current situation with that of </w:t>
      </w:r>
      <w:proofErr w:type="gramStart"/>
      <w:r w:rsidRPr="002035DA">
        <w:rPr>
          <w:sz w:val="16"/>
        </w:rPr>
        <w:t>preceding</w:t>
      </w:r>
      <w:proofErr w:type="gramEnd"/>
      <w:r w:rsidRPr="002035DA">
        <w:rPr>
          <w:sz w:val="16"/>
        </w:rPr>
        <w:t xml:space="preserve"> inter- glacial periods. </w:t>
      </w:r>
      <w:r w:rsidRPr="002035DA">
        <w:rPr>
          <w:rStyle w:val="StyleUnderline"/>
        </w:rPr>
        <w:t>The Antarctic Vostok ice core, encapsulating the last 420000 years of Earth history, shows an overall remarkable correlation between greenhouse gases and climate over the four glacial-interglacial cycles</w:t>
      </w:r>
      <w:r w:rsidRPr="002035DA">
        <w:rPr>
          <w:sz w:val="16"/>
        </w:rPr>
        <w:t xml:space="preserve"> (naturally recurring at intervals of approximately 100 000 years). These findings were recently confirmed by the Antarctic Dome C ice core, the deepest ever drilled, representing some 740 000 years - the longest, continuous, annual climate record extracted from the ice (EPICA, 2004). This confirms that periods of CO 2 build-up have most likely contributed to the major global warming transitions at the earth’s surface. The results also show that human activities have resulted in present-day concentrations of CO 2 and CH 4 that are unprecedented over the last 650 000 years of earth history (Siegenthaler et al ., 2005). Global warming is expected to result in changes in weather patterns, including an increase in global precipitation and changes in the severity or frequency of extreme events such as severe storms, floods and droughts. Climate change is likely to have a significant impact on the environment. In general, the faster the changes, the greater will be the risk of damage exceeding our ability to cope with the consequences. Mean sea level is expected to rise by 9–88 cm by 2100, causing flooding of low- lying areas and other damage. Climatic zones could shift poleward and uphill, disrupting for- ests, deserts, rangelands and other unmanaged ecosystems. As a result, many ecosystems will decline or become fragmented and individual species could become extinct (IPCC, 2001a). The levels and impacts of these changes will vary considerably by region. Societies will face new risks and pressures. Food security is unlike- ly to be threatened at the global level, but some regions are likely to suffer yield declines of major crops and some may experience food shortages and hunger. Water resources will be affected as precipitation and evaporation patterns change around the world. Physical infrastructure will be damaged, particularly by the rise in sea-level and extreme weather events. Economic activity-Cracked clay soil – Tunisia 1970 © FAO/7398/F. BOTTS </w:t>
      </w:r>
      <w:bookmarkStart w:id="16" w:name="107"/>
      <w:bookmarkEnd w:id="16"/>
      <w:r w:rsidRPr="002035DA">
        <w:rPr>
          <w:rStyle w:val="StyleUnderline"/>
        </w:rPr>
        <w:t>81 Livestock’s role in climate change and air pollution ties, human settlements, and human health will experience many direct and indirect effects.</w:t>
      </w:r>
      <w:r w:rsidRPr="002035DA">
        <w:rPr>
          <w:sz w:val="16"/>
        </w:rPr>
        <w:t xml:space="preserve"> The poor and disadvantaged, and more generally the less advanced countries are the most vulnerable to the negative consequences of climate change because of their weak capacity to develop coping mechanisms. Global agriculture will face many challenges over the coming decades and climate change will complicate these. A warming of more than 2.5°C could reduce global food supplies and contribute to higher food prices. The impact on crop yields and productivity will vary consider- ably. Some agricultural regions, especially in the tropics and subtropics, will be threatened by climate change, while others, mainly in temper- ate or higher </w:t>
      </w:r>
      <w:proofErr w:type="gramStart"/>
      <w:r w:rsidRPr="002035DA">
        <w:rPr>
          <w:sz w:val="16"/>
        </w:rPr>
        <w:t>latitudes,</w:t>
      </w:r>
      <w:proofErr w:type="gramEnd"/>
      <w:r w:rsidRPr="002035DA">
        <w:rPr>
          <w:sz w:val="16"/>
        </w:rPr>
        <w:t xml:space="preserve"> may benefit. The livestock sector will also be affected. Live- stock products would become costlier if agricultural disruption leads to higher grain prices. In Box 3.1 </w:t>
      </w:r>
      <w:proofErr w:type="gramStart"/>
      <w:r w:rsidRPr="002035DA">
        <w:rPr>
          <w:sz w:val="16"/>
        </w:rPr>
        <w:t>The</w:t>
      </w:r>
      <w:proofErr w:type="gramEnd"/>
      <w:r w:rsidRPr="002035DA">
        <w:rPr>
          <w:sz w:val="16"/>
        </w:rPr>
        <w:t xml:space="preserve"> Kyoto Protocol In 1995 the UNFCCC member countries began negotiations on a protocol – an international agreement linked to the existing treaty. The text of the so-called Kyoto Protocol was adopted unanimously in 1997; it entered into force on 16 February 2005. The Protocol’s major feature is that it has mandatory targets on greenhouse-gas emissions for those of the world’s leading economies that have accepted it. These targets range from 8 percent below to 10 percent above the countries’ individual 1990 emissions levels “with a view to reducing their overall emissions of such gases by at least 5 per- cent below existing 1990 levels in the commitment period 2008 to 2012”. In almost all cases – even those set at 10 percent above 1990 levels – the limits call for significant reductions in currently projected emissions. To compensate for the sting of these binding targets, the agreement offers flexibility in how countries may meet their targets. For example, they may partially compensate for their industrial, energy and other emissions by increasing “sinks” such as forests, which remove carbon dioxide from the atmosphere, either on their own territories or in other countries. Or they may pay for foreign projects that result in greenhouse-gas cuts. Several mechanisms have been established for the purpose of emissions trading. The Protocol allows countries that have unused emissions units to sell their excess capacity to countries that are over their targets. This so-called “carbon market” is both flexible and realistic. Countries not meeting their commitments will be able to “buy” compliance but the price may be steep. Trades and sales will deal not only with direct greenhouse gas emissions. Countries will get credit for reducing greenhouse gas totals by planting or expanding forests (“removal units”) and for carrying out “joint implementation projects” with other developed countries – paying for projects that reduce emissions in other industrialized countries. Credits earned this way may be bought and sold in the emissions market or “banked” for future use. The Protocol also makes provision for a “clean development mechanism,” which allows industrial- ized countries to pay for projects in poorer nations to cut or avoid emissions. They are then awarded credits that can be applied to meeting their own emissions targets. The recipient countries benefit from free infusions of advanced technology that for example allow their factories or electrical generat- ing plants to operate more efficiently – and hence at lower costs and higher profits. The atmosphere benefits because future emissions are lower than they would have been otherwise. Source: UNFCCC (2005). </w:t>
      </w:r>
      <w:bookmarkStart w:id="17" w:name="108"/>
      <w:bookmarkEnd w:id="17"/>
      <w:r w:rsidRPr="002035DA">
        <w:rPr>
          <w:sz w:val="16"/>
        </w:rPr>
        <w:t xml:space="preserve">82 Livestock’s long shadow general, intensively managed livestock systems will be easier to adapt to climate change than will crop systems. Pastoral systems may not adapt so readily. Pastoral communities tend to adopt new methods and technologies more slowly, and livestock depend on the productiv- ity and quality of rangelands, some of which may be adversely affected by climate change. In addition, extensive livestock systems are more susceptible to changes in the severity and distri- bution of livestock diseases and parasites, which may result from global warming. As the human origin of the greenhouse effect became clear, and the gas emitting factors were identified, international mechanisms were cre- ated to help understand and address the issue. The United Nations Framework Convention on Climate Change (UNFCCC) started a process of international negotiations in 1992 to specifically address the greenhouse effect. Its objective is to stabilize greenhouse gas concentrations in the atmosphere within an ecologically and economically acceptable timeframe. It also encourages research and monitoring of other possible environmental impacts, and of atmospheric chemistry. Through its legally binding Kyoto Protocol, the UNFCCC focuses on the direct warming impact of the main anthropogenic emissions (see Box 3.1). </w:t>
      </w:r>
      <w:r w:rsidRPr="002035DA">
        <w:rPr>
          <w:rStyle w:val="StyleUnderline"/>
        </w:rPr>
        <w:t>This chapter concentrates on describing the contribution of livestock production to these emissions.</w:t>
      </w:r>
      <w:r w:rsidRPr="002035DA">
        <w:rPr>
          <w:sz w:val="16"/>
        </w:rPr>
        <w:t xml:space="preserve"> Concurrently it provides a critical assessment of mitigation strategies such as emissions reduction measures related to changes in livestock farming practices</w:t>
      </w:r>
      <w:r w:rsidRPr="002035DA">
        <w:rPr>
          <w:rStyle w:val="StyleUnderline"/>
        </w:rPr>
        <w:t>. The direct warming impact is highest for carbon dioxide simply because its concentration and the emitted quantities are much higher than that of the other gases. Methane is the second most important greenhouse gas. Once emitted, methane remains in the atmosphere for approximately 9–15 years. Methane is about 21 times more effective in trapping heat in the atmosphere than carbon dioxide over a 100- year period</w:t>
      </w:r>
      <w:r w:rsidRPr="002035DA">
        <w:rPr>
          <w:sz w:val="16"/>
        </w:rPr>
        <w:t xml:space="preserve">. Atmospheric concentrations of CH 4 have increased by about 150 percent since pre-industrial times (Table 3.1), although the rate of increase has been declining recently. It is emitted from a variety of natural and human-influenced sources. The latter include landfills, natural gas and petroleum systems, agricultural activities, coal mining, stationary and mobile combustion, wastewater treatment and certain industrial process (US-EPA, 2005). The IPCC has estimated that slightly more than half of the current CH 4 flux to the atmosphere is anthropogenic (IPCC, 2001b). Total global anthropogenic CH 4 is esti- mated to be 320 million tonnes CH 4 /yr, i.e. 240 million tonnes of carbon per year (van Aardenne et al ., 2001). This total is comparable to the total from natural sources (Olivier et </w:t>
      </w:r>
      <w:proofErr w:type="gramStart"/>
      <w:r w:rsidRPr="002035DA">
        <w:rPr>
          <w:sz w:val="16"/>
        </w:rPr>
        <w:t>al .</w:t>
      </w:r>
      <w:proofErr w:type="gramEnd"/>
      <w:r w:rsidRPr="002035DA">
        <w:rPr>
          <w:sz w:val="16"/>
        </w:rPr>
        <w:t xml:space="preserve">, 2002). </w:t>
      </w:r>
      <w:r w:rsidRPr="002035DA">
        <w:rPr>
          <w:rStyle w:val="StyleUnderline"/>
        </w:rPr>
        <w:t>Nitrous oxide, a third greenhouse gas with important direct warming potential, is present in the atmosphere in extremely small amounts. However, it is 296 times more effective than car- bon dioxide in trapping heat and has a very long atmospheric lifetime (114 years). Livestock activities emit considerable amounts of these three gases. Direct emissions from live- stock come from the respiratory process of all animals in the form of carbon dioxide. Rumi- nants, and to a minor extent also monogastrics</w:t>
      </w:r>
      <w:proofErr w:type="gramStart"/>
      <w:r w:rsidRPr="002035DA">
        <w:rPr>
          <w:rStyle w:val="StyleUnderline"/>
        </w:rPr>
        <w:t>,</w:t>
      </w:r>
      <w:r w:rsidRPr="002035DA">
        <w:rPr>
          <w:sz w:val="16"/>
        </w:rPr>
        <w:t>.</w:t>
      </w:r>
      <w:proofErr w:type="gramEnd"/>
      <w:r w:rsidRPr="002035DA">
        <w:rPr>
          <w:rStyle w:val="StyleUnderline"/>
        </w:rPr>
        <w:t xml:space="preserve"> </w:t>
      </w:r>
      <w:r w:rsidRPr="002035DA">
        <w:rPr>
          <w:sz w:val="16"/>
        </w:rPr>
        <w:t xml:space="preserve">G w Ps </w:t>
      </w:r>
      <w:proofErr w:type="gramStart"/>
      <w:r w:rsidRPr="002035DA">
        <w:rPr>
          <w:sz w:val="16"/>
        </w:rPr>
        <w:t>are</w:t>
      </w:r>
      <w:proofErr w:type="gramEnd"/>
      <w:r w:rsidRPr="002035DA">
        <w:rPr>
          <w:sz w:val="16"/>
        </w:rPr>
        <w:t xml:space="preserve"> a simple way to compare the potency of various greenhouse gases. The G w P of a gas depends not only on the capacity to absorb and reemit radiation but also on how long the effect lasts. Gas molecules gradually dissociate or react with other atmospheric compounds to form new molecules with different radiative properties. Source: wri (2005); 2005 CO </w:t>
      </w:r>
      <w:proofErr w:type="gramStart"/>
      <w:r w:rsidRPr="002035DA">
        <w:rPr>
          <w:sz w:val="16"/>
        </w:rPr>
        <w:t>2 :</w:t>
      </w:r>
      <w:proofErr w:type="gramEnd"/>
      <w:r w:rsidRPr="002035DA">
        <w:rPr>
          <w:sz w:val="16"/>
        </w:rPr>
        <w:t xml:space="preserve"> NOAA (2006); G w Ps: i PCC (2001b). </w:t>
      </w:r>
      <w:bookmarkStart w:id="18" w:name="109"/>
      <w:bookmarkEnd w:id="18"/>
      <w:r w:rsidRPr="002035DA">
        <w:rPr>
          <w:sz w:val="16"/>
        </w:rPr>
        <w:t xml:space="preserve">83 </w:t>
      </w:r>
      <w:r w:rsidRPr="002035DA">
        <w:rPr>
          <w:rStyle w:val="StyleUnderline"/>
        </w:rPr>
        <w:t xml:space="preserve">Livestock’s </w:t>
      </w:r>
      <w:proofErr w:type="gramStart"/>
      <w:r w:rsidRPr="002035DA">
        <w:rPr>
          <w:rStyle w:val="StyleUnderline"/>
        </w:rPr>
        <w:t>role in climate change and air pollution emit</w:t>
      </w:r>
      <w:proofErr w:type="gramEnd"/>
      <w:r w:rsidRPr="002035DA">
        <w:rPr>
          <w:rStyle w:val="StyleUnderline"/>
        </w:rPr>
        <w:t xml:space="preserve"> methane as part of their digestive process, which involves microbial fermentation of fibrous feeds. Animal manure also emits gases such as methane, nitrous oxides, ammonia and carbon </w:t>
      </w:r>
      <w:proofErr w:type="gramStart"/>
      <w:r w:rsidRPr="002035DA">
        <w:rPr>
          <w:rStyle w:val="StyleUnderline"/>
        </w:rPr>
        <w:t>dioxide,</w:t>
      </w:r>
      <w:proofErr w:type="gramEnd"/>
      <w:r w:rsidRPr="002035DA">
        <w:rPr>
          <w:rStyle w:val="StyleUnderline"/>
        </w:rPr>
        <w:t xml:space="preserve"> depending on the way they are produced (solid, liquid) and managed (collection, storage, spreading). Livestock also affect the carbon balance of land used for pasture or feedcrops, and thus indirectly contribute to releasing large amounts of carbon into the atmosphere.</w:t>
      </w:r>
      <w:r w:rsidRPr="002035DA">
        <w:rPr>
          <w:sz w:val="16"/>
        </w:rPr>
        <w:t xml:space="preserve"> The same hap- pens when forest is cleared for pastures. In addition, greenhouse gases are emitted from fossil fuel used in the production process, from feed production to processing and marketing of livestock products. Some of the indirect effects are difficult to estimate, as land use related emissions vary widely, depending on biophysical factors as soil, vegetation and climate as well as on human practices.</w:t>
      </w:r>
    </w:p>
    <w:p w:rsidR="00884908" w:rsidRPr="002035DA" w:rsidRDefault="00884908" w:rsidP="00884908">
      <w:pPr>
        <w:rPr>
          <w:rStyle w:val="Style13ptBold"/>
        </w:rPr>
      </w:pPr>
      <w:r w:rsidRPr="002035DA">
        <w:rPr>
          <w:rStyle w:val="Style13ptBold"/>
        </w:rPr>
        <w:t>…</w:t>
      </w:r>
    </w:p>
    <w:p w:rsidR="00884908" w:rsidRPr="002035DA" w:rsidRDefault="00884908" w:rsidP="00884908">
      <w:pPr>
        <w:rPr>
          <w:sz w:val="16"/>
        </w:rPr>
      </w:pPr>
      <w:r w:rsidRPr="002035DA">
        <w:rPr>
          <w:sz w:val="16"/>
        </w:rPr>
        <w:t xml:space="preserve">3.2.1 Carbon emissions from feed production </w:t>
      </w:r>
      <w:r w:rsidRPr="002035DA">
        <w:rPr>
          <w:rStyle w:val="StyleUnderline"/>
        </w:rPr>
        <w:t>Fossil fuel use in manufacturing fertilizer may emit 41 million tonnes of CO 2 per year</w:t>
      </w:r>
      <w:r w:rsidRPr="002035DA">
        <w:rPr>
          <w:sz w:val="16"/>
        </w:rPr>
        <w:t xml:space="preserve"> Nitrogen is essential to plant and animal life. Only a limited number of processes, such as lightning or fixation by rhizobia, can convert it into reactive form for direct use by plants and animals. </w:t>
      </w:r>
      <w:r w:rsidRPr="002035DA">
        <w:rPr>
          <w:rStyle w:val="StyleUnderline"/>
        </w:rPr>
        <w:t>This shortage of fixed nitrogen has historically posed natural limits to food production and hence to human populations. However, since the third decade of the twentieth century, the Haber-Bosch process has provided a solution. Using extremely high pressures, plus a catalyst composed mostly of iron and other critical chemicals, it became the primary procedure responsible for the production of chemical fertilizer.</w:t>
      </w:r>
      <w:r w:rsidRPr="002035DA">
        <w:rPr>
          <w:sz w:val="16"/>
        </w:rPr>
        <w:t xml:space="preserve"> </w:t>
      </w:r>
      <w:r w:rsidRPr="002035DA">
        <w:rPr>
          <w:rStyle w:val="StyleUnderline"/>
        </w:rPr>
        <w:t>Today, the process is used to produce about 100 million tonnes of artificial nitrogenous fertilizer per year</w:t>
      </w:r>
      <w:r w:rsidRPr="002035DA">
        <w:rPr>
          <w:sz w:val="16"/>
        </w:rPr>
        <w:t xml:space="preserve">. Roughly 1 percent of the world’s energy is used for it (Smith, 2002). As discussed in Chapter 2, a large share of the world’s crop production is fed to animals, either directly or as agro-industrial by-products. Mineral N fertilizer is applied to much of the corresponding cropland, especially in the case of high-energy crops such as maize, used in the production of concentrate feed. </w:t>
      </w:r>
      <w:r w:rsidRPr="002035DA">
        <w:rPr>
          <w:rStyle w:val="StyleUnderline"/>
        </w:rPr>
        <w:t>The gaseous emissions caused by fertilizer manufacturing should, therefore, be considered among the emissions for which the animal food chain is responsible.</w:t>
      </w:r>
      <w:r w:rsidRPr="002035DA">
        <w:rPr>
          <w:sz w:val="16"/>
        </w:rPr>
        <w:t xml:space="preserve"> About 97 percent of nitrogen fertilizers are derived from synthetically produced ammonia via the Haber-Bosch process. For economic and environmental reasons, </w:t>
      </w:r>
      <w:r w:rsidRPr="002035DA">
        <w:rPr>
          <w:rStyle w:val="StyleUnderline"/>
        </w:rPr>
        <w:t>natural gas is the fuel of choice in this manufacturing process today. Natural gas is expected to account for about one-third of global energy use in 2020, compared with only one-fifth in the mid-1990s</w:t>
      </w:r>
      <w:r w:rsidRPr="002035DA">
        <w:rPr>
          <w:sz w:val="16"/>
        </w:rPr>
        <w:t xml:space="preserve"> (IFA, 2002). The ammonia industry used about 5 percent of natural gas consumption in the mid-1990s. How- ever, ammonia production can use a wide range of energy sources. When oil and gas supplies eventually dwindle, coal can be used, and coal reserves are sufficient for well over 200 years at current production levels. In fact 60 percent of China’s nitrogen fertilizer production is currently based on coal (IFA, 2002). China is an atypi- cal case: not only is its N fertilizer production based on coal, but it is mostly produced in small and medium-sized, relatively energy-inefficient, plants. Here energy consumption per unit of N can run 20 to 25 percent higher than in plants of more recent design. One study conducted by the Chinese government estimated that energy consumption per unit of output for small plants was more than 76 percent higher than for large plants (Price et </w:t>
      </w:r>
      <w:proofErr w:type="gramStart"/>
      <w:r w:rsidRPr="002035DA">
        <w:rPr>
          <w:sz w:val="16"/>
        </w:rPr>
        <w:t>al .</w:t>
      </w:r>
      <w:proofErr w:type="gramEnd"/>
      <w:r w:rsidRPr="002035DA">
        <w:rPr>
          <w:sz w:val="16"/>
        </w:rPr>
        <w:t xml:space="preserve">, 2000). </w:t>
      </w:r>
      <w:r w:rsidRPr="002035DA">
        <w:rPr>
          <w:rStyle w:val="StyleUnderline"/>
        </w:rPr>
        <w:t>Before estimating the CO 2 emissions related to this energy consumption, we should try to quantify the use of fertilizer in the animal food chain.</w:t>
      </w:r>
      <w:r w:rsidRPr="002035DA">
        <w:rPr>
          <w:sz w:val="16"/>
        </w:rPr>
        <w:t xml:space="preserve"> Combining fertilizer use by crop for the year 1997 (FAO, 2002) with the fraction of these crops used for feed in major N fertilizer con- suming countries (FAO, 2003) shows that animal production accounts for a very substantial share of this consumption. Table 3.3 gives examples for selected countries. 4 </w:t>
      </w:r>
      <w:bookmarkStart w:id="19" w:name="113"/>
      <w:bookmarkEnd w:id="19"/>
      <w:r w:rsidRPr="002035DA">
        <w:rPr>
          <w:sz w:val="16"/>
        </w:rPr>
        <w:t xml:space="preserve">87 Livestock’s role in climate change and air pollution Except for the Western European countries, production and consumption of chemical fertil- izer is increasing in these countries. This high proportion of N fertilizer going to animal feed is largely owing to maize, which covers large areas in temperate and tropical climates and demands high doses of nitrogen fertilizer. More than half of total maize production is used as feed. Very large amounts of N fertilizer are used for maize and other animal feed, especially in nitrogen deficit areas such as North America, Southeast Asia and Western Europe. In fact maize is the crop highest in nitrogen fertilizer consumption in 18 of the 66 maize producing countries ana- lysed (FAO, 2002). In 41 of these 66 countries maize is among the first three crops in terms of nitrogen fertilizer consumption. The projected production of maize in these countries show that its area generally expands at a rate inferior to that of production, suggesting an enhanced yield, brought about by an increase in fertilizer consumption (FAO, 2003). </w:t>
      </w:r>
      <w:r w:rsidRPr="002035DA">
        <w:rPr>
          <w:rStyle w:val="StyleUnderline"/>
        </w:rPr>
        <w:t>Other feedcrops are also important consumers of chemical N fertilizer</w:t>
      </w:r>
      <w:r w:rsidRPr="002035DA">
        <w:rPr>
          <w:sz w:val="16"/>
        </w:rPr>
        <w:t xml:space="preserve">. Grains like barley and sorghum receive large amounts of nitrogen fertilizer. Despite the fact that some oil crops are associated with N fixing organisms themselves (see Section 3.3.1), their intensive production often makes use of nitrogen fertilizer. Such crops predominantly used as animal feed, including rapeseed, soybean and sunflower, garner considerable amounts of N-fertilizer: 20 percent of Argentina’s total N fertilizer consumption is applied to production of such crops, 110 000 tonnes of N-fertilizer (for soybean alone) in Brazil and over 1.3 million tonnes in China. In addition, in a number of countries even grasslands receive a considerable amount of N fertilizer. The countries of Table 3.3 together represent the vast majority of the world’s nitrogen fertil- izer use for feed production, adding a total of about 14 million tonnes of nitrogen fertilizer per year into the animal food chain. When the Com- monwealth of Independent States and Oceania are added, the total rounds to around 20 percent of the annual 80 million tonnes of N fertilizer consumed worldwide. Adding in the fertilizer use that can be attributed to by-products other than oilcakes, in particular brans, may well take the total up to some 25 percent. On the basis of these figures, </w:t>
      </w:r>
      <w:proofErr w:type="gramStart"/>
      <w:r w:rsidRPr="002035DA">
        <w:rPr>
          <w:sz w:val="16"/>
        </w:rPr>
        <w:t>the correspond</w:t>
      </w:r>
      <w:proofErr w:type="gramEnd"/>
      <w:r w:rsidRPr="002035DA">
        <w:rPr>
          <w:sz w:val="16"/>
        </w:rPr>
        <w:t xml:space="preserve">- ing emission of carbon dioxide can be esti- mated. Energy requirement in modern natural gas-based systems varies between 33 and 44 gigajoules (GJ) per tonne of ammonia. Tak- ing into consideration additional energy use in 4 </w:t>
      </w:r>
      <w:proofErr w:type="gramStart"/>
      <w:r w:rsidRPr="002035DA">
        <w:rPr>
          <w:sz w:val="16"/>
        </w:rPr>
        <w:t>The</w:t>
      </w:r>
      <w:proofErr w:type="gramEnd"/>
      <w:r w:rsidRPr="002035DA">
        <w:rPr>
          <w:sz w:val="16"/>
        </w:rPr>
        <w:t xml:space="preserve"> estimates are based on the assumption of a uniform share of fertilized area in both food and feed production. This may lead to a conservative estimate, considering the large- scale, intensive production of feedcrops in these countries compared to the significant contribution of small-scale, low input production to food supply. In addition, it should be noted that these estimates do not consider the significant use of by-products other than oil cakes (brans, starch rich products, molasses, etc.). These products add to the economic value of the primary commodity, which is why some of the fertilizer applied to the original crop should be attributed to them. Table 3.3 Chemical fertilizer N used for feed and pastures in select ed countries Country Share of Absolute tot al N consumption amount (percentage) (1 000 tonnes/year) USA 51 4 697 China 16 2 998 France* 52 1 317 Germany* 62 1 247 Canada 55 897 UK* 70 887 Brazil 40 678 Spain 42 491 Mexico 20 263 Turkey 17 262 Argentina 29 126 * Countries with a considerable amount of N fertilized grassland. Source: Based on FAO (2002; 2003). </w:t>
      </w:r>
      <w:bookmarkStart w:id="20" w:name="114"/>
      <w:bookmarkEnd w:id="20"/>
      <w:r w:rsidRPr="002035DA">
        <w:rPr>
          <w:sz w:val="16"/>
        </w:rPr>
        <w:t xml:space="preserve">88 Livestock’s long shadow packaging, transport and application of fertil- izer (estimated to represent an additional cost of at least 10 percent; Helsel, 1992), an upper limit of 40 GJ per tonne has been applied here. As mentioned before, energy use in the case of China is considered to be some 25 percent higher, i.e. 50 GJ per tonne of ammonia. </w:t>
      </w:r>
      <w:r w:rsidRPr="002035DA">
        <w:rPr>
          <w:rStyle w:val="StyleUnderline"/>
        </w:rPr>
        <w:t>Taking the IPCC emission factors for coal in China (26 tonnes of carbon per terajoule) and for natural gas elsewhere (17 tonnes C/TJ), estimating car- bon 100 percent oxidized (officially estimated to vary between 98 and 99 percent) and applying the CO 2 /C molecular weight ratio, this results in an estimated annual emission of CO 2 of more than 40 million tonnes</w:t>
      </w:r>
      <w:r w:rsidRPr="002035DA">
        <w:rPr>
          <w:sz w:val="16"/>
        </w:rPr>
        <w:t xml:space="preserve"> (Table 3.4) </w:t>
      </w:r>
      <w:r w:rsidRPr="002035DA">
        <w:rPr>
          <w:rStyle w:val="StyleUnderline"/>
        </w:rPr>
        <w:t>at this initial stage</w:t>
      </w:r>
      <w:r w:rsidRPr="002035DA">
        <w:rPr>
          <w:sz w:val="16"/>
        </w:rPr>
        <w:t xml:space="preserve"> of the animal food chain</w:t>
      </w:r>
      <w:r w:rsidRPr="002035DA">
        <w:rPr>
          <w:rStyle w:val="StyleUnderline"/>
        </w:rPr>
        <w:t>. On-farm fossil fuel use may emit 90 million tonnes CO 2 per year</w:t>
      </w:r>
      <w:r w:rsidRPr="002035DA">
        <w:rPr>
          <w:sz w:val="16"/>
        </w:rPr>
        <w:t xml:space="preserve">. The share of energy consumption accounted for by the different stages of livestock production varies widely, depending on the intensity of livestock production (Sainz, 2003). In modern production systems the bulk of the energy is spent on production of feed, whether forage for ruminants or concentrate feed for poultry or pigs. As well as the energy used for fertilizer, important amounts of energy are also spent on seed, herbicides/pesticides, diesel for machinery (for land preparation, harvesting, transport) and electricity (irrigation pumps, drying, heating, etc.). On-farm use of fossil fuel by intensive systems produces CO 2 emissions probably even larger than those from chemical N fertilizer for feed. Sainz (2003) estimated that, during the 1980s, a typical farm in the United States spent some 35 megajoules (MJ) of energy per kilogram of carcass for chicken, 46 MJ for pigs and 51 MJ for beef, of which amounts 80 to 87 percent was spent for production. 5 A large share of this is in the form of electricity, producing much lower emissions on an energy equivalent basis than the direct use of fossil sources for energy. The share of electricity is larger for intensive monogastrics production (mainly for heating, cooling and ven- Table 3.4 Co 2 emissions from the burning of fossil fuel to produce nitrogen fertilizer for feedcrops in selected countries Country Absolute amount Energy use Emission factor Emitted CO 2 of chemical N fertilizer per </w:t>
      </w:r>
      <w:r w:rsidRPr="002035DA">
        <w:rPr>
          <w:rStyle w:val="StyleUnderline"/>
        </w:rPr>
        <w:t xml:space="preserve">tonnes </w:t>
      </w:r>
      <w:r w:rsidRPr="002035DA">
        <w:rPr>
          <w:sz w:val="16"/>
        </w:rPr>
        <w:t xml:space="preserve">fertilizer (1 000 tonnes N fertilizer) (GJ/tonnes N fertilizer) (tonnes C/TJ) (1 000 tonnes/year) Argentina 126 40 17 314 Brazil 678 40 17 1 690 Mexico 263 40 17 656 Turkey 262 40 17 653 China 2 998 50 26 14 290 Spain 491 40 17 1 224 UK* 887 40 17 2 212 France* 1 317 </w:t>
      </w:r>
      <w:r w:rsidRPr="002035DA">
        <w:rPr>
          <w:rFonts w:ascii="Arial" w:eastAsia="Times New Roman" w:hAnsi="Arial" w:cs="Arial"/>
          <w:sz w:val="16"/>
          <w:szCs w:val="17"/>
        </w:rPr>
        <w:t xml:space="preserve">40 17 3 284 Germany* 1 247 40 17 3 109 Canada 897 40 17 2 237 USA 4 697 40 17 11 711 Total 14 million tonnes 41 million tonnes </w:t>
      </w:r>
      <w:r w:rsidRPr="002035DA">
        <w:rPr>
          <w:rFonts w:ascii="Arial" w:eastAsia="Times New Roman" w:hAnsi="Arial" w:cs="Arial"/>
          <w:sz w:val="16"/>
          <w:szCs w:val="18"/>
        </w:rPr>
        <w:t xml:space="preserve">* </w:t>
      </w:r>
      <w:r w:rsidRPr="002035DA">
        <w:rPr>
          <w:rFonts w:ascii="Arial" w:eastAsia="Times New Roman" w:hAnsi="Arial" w:cs="Arial"/>
          <w:sz w:val="16"/>
          <w:szCs w:val="17"/>
        </w:rPr>
        <w:t xml:space="preserve">i ncludes a considerable amount of N fertilized grassland. </w:t>
      </w:r>
      <w:r w:rsidRPr="002035DA">
        <w:rPr>
          <w:rFonts w:ascii="Arial" w:eastAsia="Times New Roman" w:hAnsi="Arial" w:cs="Arial"/>
          <w:sz w:val="16"/>
          <w:szCs w:val="18"/>
        </w:rPr>
        <w:t xml:space="preserve">Source: </w:t>
      </w:r>
      <w:r w:rsidRPr="002035DA">
        <w:rPr>
          <w:rFonts w:ascii="Arial" w:eastAsia="Times New Roman" w:hAnsi="Arial" w:cs="Arial"/>
          <w:sz w:val="16"/>
          <w:szCs w:val="17"/>
        </w:rPr>
        <w:t xml:space="preserve">FAO (2002; 2003); i PCC (1997). </w:t>
      </w:r>
      <w:r w:rsidRPr="002035DA">
        <w:rPr>
          <w:rFonts w:ascii="Arial" w:eastAsia="Times New Roman" w:hAnsi="Arial" w:cs="Arial"/>
          <w:sz w:val="16"/>
          <w:szCs w:val="11"/>
        </w:rPr>
        <w:t xml:space="preserve">5 </w:t>
      </w:r>
      <w:r w:rsidRPr="002035DA">
        <w:rPr>
          <w:rFonts w:ascii="Arial" w:eastAsia="Times New Roman" w:hAnsi="Arial" w:cs="Arial"/>
          <w:sz w:val="16"/>
          <w:szCs w:val="17"/>
        </w:rPr>
        <w:t xml:space="preserve">As opposed to post-harvest processing, transportation, stor- age and preparation. Production includes energy use for feed production and transport. </w:t>
      </w:r>
      <w:bookmarkStart w:id="21" w:name="115"/>
      <w:bookmarkEnd w:id="21"/>
      <w:r w:rsidRPr="002035DA">
        <w:rPr>
          <w:rFonts w:ascii="Arial" w:eastAsia="Times New Roman" w:hAnsi="Arial" w:cs="Arial"/>
          <w:sz w:val="16"/>
          <w:szCs w:val="20"/>
        </w:rPr>
        <w:t xml:space="preserve">89 </w:t>
      </w:r>
      <w:r w:rsidRPr="002035DA">
        <w:rPr>
          <w:sz w:val="16"/>
        </w:rPr>
        <w:t xml:space="preserve">Livestock’s role in climate change and air pollution tilation), which though also uses larger amounts of fossil fuel in feed transportation. However, more than half the energy expenditure during livestock production is for feed production (near- ly all in the case of intensive beef operations). We have already considered the contribution of fertilizer production to the energy input for feed: in intensive systems, the combined energy-use for seed and herbicide/pesticide production and fossil fuel for machinery generally exceeds that for fertilizer production. There are some cases where feed produc- tion does not account for the biggest share of fossil energy use. Dairy farms are an important example, as illustrated by the case of Minnesota dairy operators. Electricity is their main form of energy use. In contrast, for major staple crop farmers in the state, diesel is the dominant form of on-farm energy use, resulting in much higher CO 2 emissions (Ryan and Tiffany, 1998, presenting data for 1995). On this basis, we can suggest that the bulk of Minnesota’s on-farm CO 2 emissions from energy use are also related to feed production, and exceed the emissions associated with N fertilizer use. The average maize fertilizer application (150 kg N per hectare for maize in the United States) results in emis- sions for Minnesota maize of about one mil- lion tonnes of CO 2 , compared with 1.26 million tonnes of CO 2 from on-farm energy use for corn production (see Table 3.5). At least half the CO 2 emissions of the two dominant commodities and CO 2 sources in Minnesota (maize and soybean) can be attributed to the (intensive) livestock sec- tor. Taken together, feed production and pig and dairy operations make the livestock sector by far the largest source of agricultural CO 2 emissions in Minnesota. In the absence of similar estimates represen- tative of other world regions it remains impos- sible to provide a reliable quantification of the global CO 2 emissions that can be attributed to on farm fossil fuel-use by the livestock sector. The energy intensity of production as well as the source of this energy </w:t>
      </w:r>
      <w:proofErr w:type="gramStart"/>
      <w:r w:rsidRPr="002035DA">
        <w:rPr>
          <w:sz w:val="16"/>
        </w:rPr>
        <w:t>vary</w:t>
      </w:r>
      <w:proofErr w:type="gramEnd"/>
      <w:r w:rsidRPr="002035DA">
        <w:rPr>
          <w:sz w:val="16"/>
        </w:rPr>
        <w:t xml:space="preserve"> widely. A rough indica- tion of the fossil fuel use related emissions from intensive systems can, nevertheless, be obtained by supposing that the expected lower energy need for feed production at lower latitudes (lower energy need for corn drying for example) and the Table 3.5 On-farm energy use for agriculture in Minnesota, United States Commodity Minnesota Crop area Diesel LPG Electricity Directly ranking (10 3 km 2 ) (1 000 m 3 ~ (1 000 m 3 ~ (10 6 kWh ~ emitted within USA head (10 6 ) 2.65–10 3 2.30–10 3 288 CO 2 tonnes (10 6 ) tonnes CO 2 ) tonnes CO 2 ) tonnes CO 2 ) (10 3 tonnes) Corn 4 27.1 238 242 235 1 255 Soybeans 3 23.5 166 16 160 523 w heat 3 9.1 62 6.8 67 199 Dairy (tonnes) 5 4.3 * 47 38 367 318 Swine 3 4.85 59 23 230 275 Beef 12 0.95 17 6 46 72 Turkeys (tonnes) 2 40 14 76 50 226 Sugar beets 1 1.7 46 6 45 149 Sweet corn/peas 1 0.9 9 – 5 25 Note: r eported nine commodities dominate Minnesota’s agricultural output and, by extension, the state’s agricultural energy use. </w:t>
      </w:r>
      <w:proofErr w:type="gramStart"/>
      <w:r w:rsidRPr="002035DA">
        <w:rPr>
          <w:sz w:val="16"/>
        </w:rPr>
        <w:t>r</w:t>
      </w:r>
      <w:proofErr w:type="gramEnd"/>
      <w:r w:rsidRPr="002035DA">
        <w:rPr>
          <w:sz w:val="16"/>
        </w:rPr>
        <w:t xml:space="preserve"> elated CO 2 emissions based on efficiency and emission factors from the United States’ Common r eporting Format report submitted to the UNFCCC in 2005. Source: r yan and Tiffany (1998). </w:t>
      </w:r>
      <w:bookmarkStart w:id="22" w:name="116"/>
      <w:bookmarkEnd w:id="22"/>
      <w:r w:rsidRPr="002035DA">
        <w:rPr>
          <w:sz w:val="16"/>
        </w:rPr>
        <w:t xml:space="preserve">90 Livestock’s long shadow elsewhere, often lower level of mechanization, are overall compensated by </w:t>
      </w:r>
      <w:proofErr w:type="gramStart"/>
      <w:r w:rsidRPr="002035DA">
        <w:rPr>
          <w:sz w:val="16"/>
        </w:rPr>
        <w:t>a lower</w:t>
      </w:r>
      <w:proofErr w:type="gramEnd"/>
      <w:r w:rsidRPr="002035DA">
        <w:rPr>
          <w:sz w:val="16"/>
        </w:rPr>
        <w:t xml:space="preserve"> energy use efficiency and a lower share of relatively low CO 2 emitting sources (natural gas and electricity). Minnesota figures can then be combined with global feed production and livestock populations in intensive systems. The resulting estimate for maize only is of a magnitude similar to the emis- sions from manufacturing N fertilizer for use on feedcrops. </w:t>
      </w:r>
      <w:r w:rsidRPr="002035DA">
        <w:rPr>
          <w:rStyle w:val="StyleUnderline"/>
        </w:rPr>
        <w:t>As a conservative estimate, we may suggest that CO 2 emissions induced by on-farm fossil fuel use for feed production may be 50 percent higher than that from feed-dedicated N fertilizer production, i.e. some 60 million tonnes CO 2 globally. To this we must add farm emissions related directly to livestock rearing, which we may estimate at roughly 30 million tonnes of CO 2</w:t>
      </w:r>
      <w:r w:rsidRPr="002035DA">
        <w:rPr>
          <w:sz w:val="16"/>
        </w:rPr>
        <w:t xml:space="preserve"> (this figure is derived by applying Minnesota’s figures to the global total of intensively-man- aged livestock populations, assuming that lower energy use for heating at lower latitudes is counterbalanced by lower energy efficiency and higher ventilation requirements). </w:t>
      </w:r>
      <w:r w:rsidRPr="002035DA">
        <w:rPr>
          <w:rStyle w:val="StyleUnderline"/>
        </w:rPr>
        <w:t xml:space="preserve">On-farm fossil fuel use induced emissions in extensive systems sourcing their feed mainly from natural grasslands or crop residues can be expected to be low or even negligible in compari- son to the above estimate. This is confirmed by the fact that there are large areas in developing countries, particularly in Africa and Asia, where animals are an important source of draught power, which could be considered as a CO 2 emis- </w:t>
      </w:r>
      <w:proofErr w:type="gramStart"/>
      <w:r w:rsidRPr="002035DA">
        <w:rPr>
          <w:rStyle w:val="StyleUnderline"/>
        </w:rPr>
        <w:t>sion</w:t>
      </w:r>
      <w:proofErr w:type="gramEnd"/>
      <w:r w:rsidRPr="002035DA">
        <w:rPr>
          <w:rStyle w:val="StyleUnderline"/>
        </w:rPr>
        <w:t xml:space="preserve"> avoiding practice. It has been estimated that animal traction covered about half the total area cultivated in the developing countries in 1992 (Delgado et </w:t>
      </w:r>
      <w:proofErr w:type="gramStart"/>
      <w:r w:rsidRPr="002035DA">
        <w:rPr>
          <w:rStyle w:val="StyleUnderline"/>
        </w:rPr>
        <w:t>al .</w:t>
      </w:r>
      <w:proofErr w:type="gramEnd"/>
      <w:r w:rsidRPr="002035DA">
        <w:rPr>
          <w:rStyle w:val="StyleUnderline"/>
        </w:rPr>
        <w:t>, 1999). There are no more recent estimates and it can be assumed that this share is decreasing quickly in areas with rapid mechanization, such as China or parts of India. However, draught animal power remains an important form of energy, substituting for fossil fuel combustion in many parts of the world, and in some areas, notably in West Africa, is on the increase</w:t>
      </w:r>
      <w:r w:rsidRPr="002035DA">
        <w:rPr>
          <w:sz w:val="16"/>
        </w:rPr>
        <w:t>.</w:t>
      </w:r>
      <w:r w:rsidRPr="002035DA">
        <w:rPr>
          <w:rStyle w:val="StyleUnderline"/>
        </w:rPr>
        <w:t xml:space="preserve"> Livestock-related land use changes may emit 2.4 billion tonnes of CO 2 per year Land use in the various parts of the world is continually changing, usually in response to competitive demand between users. Changes in land use have an impact in carbon fluxes, and many of the land-use changes involve livestock, either occupying land (as pasture or arable land for feedcrops) or releasing land for other pur- poses, when for example, marginal pasture land is converted to forest. A forest contains more carbon than does a field of annual crops or pasture, and so when forests are harvested, or worse, burned, large amounts of carbon are released from the veg- etation and soil to the atmosphere. The net reduction in carbon stocks is not simply equal to the net CO 2 flux from the cleared area. Reality is more complex: forest clearing can produce a complex pattern of net fluxes that change direc- tion over time (IPCC guidelines). The calculation of carbon fluxes owing to forest conversion is, in many ways, the most complex of the emissions inventory components. Estimates of emissions from forest clearing vary because of multiple uncertainties: annual forest clearing rates, the fate of the cleared land, the amounts of carbon contained in different ecosystems, the modes by which CO 2 is released (e.g., burning or decay), Example of deforestation and shifting cultivation on steep hillside. Destruction of forests causes disastrous soil erosion in a few years – Thailand 1979 © FAO/10460/F. B OTTS </w:t>
      </w:r>
      <w:bookmarkStart w:id="23" w:name="117"/>
      <w:bookmarkEnd w:id="23"/>
      <w:r w:rsidRPr="002035DA">
        <w:rPr>
          <w:rStyle w:val="StyleUnderline"/>
        </w:rPr>
        <w:t>91 Livestock’s role in climate change and air pollution and the amounts of carbon released from soils when they are disturbed. Responses of biological systems vary over different time-scales. For example, biomass burning occurs within less than one year, while the decomposition of wood may take a decade, and loss of soil carbon may continue for several decades or even centuries. The IPCC (2001b) estimated the average annual flux owing to tropical deforestation for the decade 1980 to 1989 at 1.6±1.0 billion tonnes C as CO 2 (CO 2 -C). Only about 50–60 percent of the carbon released from forest conversion in any one year was a result of the conversion and subsequent biomass burning in that year.</w:t>
      </w:r>
      <w:r w:rsidRPr="002035DA">
        <w:rPr>
          <w:sz w:val="16"/>
        </w:rPr>
        <w:t xml:space="preserve"> The </w:t>
      </w:r>
      <w:proofErr w:type="gramStart"/>
      <w:r w:rsidRPr="002035DA">
        <w:rPr>
          <w:sz w:val="16"/>
        </w:rPr>
        <w:t>remainder were</w:t>
      </w:r>
      <w:proofErr w:type="gramEnd"/>
      <w:r w:rsidRPr="002035DA">
        <w:rPr>
          <w:sz w:val="16"/>
        </w:rPr>
        <w:t xml:space="preserve"> delayed emissions resulting from oxidation of biomass har- vested in previous years (Houghton, 1991). Clearly, estimating CO 2 emissions from land use and land-use change is far less straightfor- ward than those related to fossil fuel combus- </w:t>
      </w:r>
      <w:proofErr w:type="gramStart"/>
      <w:r w:rsidRPr="002035DA">
        <w:rPr>
          <w:sz w:val="16"/>
        </w:rPr>
        <w:t>tion.</w:t>
      </w:r>
      <w:proofErr w:type="gramEnd"/>
      <w:r w:rsidRPr="002035DA">
        <w:rPr>
          <w:sz w:val="16"/>
        </w:rPr>
        <w:t xml:space="preserve"> It is even more difficult to attribute these emissions to a particular production sector such as livestock. However, livestock’s role in defores- tation is of proven importance in Latin America, the continent suffering the largest net loss of forests and resulting carbon fluxes. In Chapter 2 Latin America was identified as the region where expansion of pasture and arable land for feedcrops is strongest, mostly at the expense of forest area. The LEAD study by Wassenaar et al ., (2006) and Chapter 2 showed that most of the cleared area ends up as pasture and identified large areas where livestock ranching is probably a primary motive for clearing. Even if these final land uses were only one reason among many others that led to the forest clearing, animal pro- duction is certainly one of the driving forces of deforestation. The conversion of forest into pas- ture releases considerable amounts of carbon into the atmosphere, particularly when the area is not logged but simply burned. Cleared patches may go through several changes of land-use type. Over the 2000–2010 </w:t>
      </w:r>
      <w:proofErr w:type="gramStart"/>
      <w:r w:rsidRPr="002035DA">
        <w:rPr>
          <w:sz w:val="16"/>
        </w:rPr>
        <w:t>period</w:t>
      </w:r>
      <w:proofErr w:type="gramEnd"/>
      <w:r w:rsidRPr="002035DA">
        <w:rPr>
          <w:sz w:val="16"/>
        </w:rPr>
        <w:t>, the pasture areas in Latin America are projected to expand int o forest by an annual average of 2.4 million hectares – equivalent to some 65 percent of expected deforestation. If we also assume that at least half the cropland expansion into forest in Bolivia and Brazil can be attributed to provid- ing feed for the livestock sector, this results in an additional annual deforestation for livestock of over 0.5 million hectares – giving a total for pastures plus feedcrop land, of some 3 million hectares per year. In view of this, and of worldwide trends in extensive livestock production and in cropland for feed production (Chapter 2</w:t>
      </w:r>
      <w:r w:rsidRPr="002035DA">
        <w:rPr>
          <w:rStyle w:val="StyleUnderline"/>
        </w:rPr>
        <w:t>), we can realisti- cally estimate that “livestock induced” emissions from deforestation amount to roughly 2.4 billion</w:t>
      </w:r>
      <w:r w:rsidRPr="002035DA">
        <w:rPr>
          <w:sz w:val="16"/>
        </w:rPr>
        <w:t xml:space="preserve"> </w:t>
      </w:r>
      <w:r w:rsidRPr="002035DA">
        <w:rPr>
          <w:rStyle w:val="StyleUnderline"/>
        </w:rPr>
        <w:t xml:space="preserve">tonnes of CO 2 per year. </w:t>
      </w:r>
      <w:r w:rsidRPr="002035DA">
        <w:rPr>
          <w:sz w:val="16"/>
        </w:rPr>
        <w:t xml:space="preserve">This is based on the somewhat simplified assumption that forests are completely converted into climatically equiva- lent grasslands and croplands (IPCC 2001b, p. 192), combining changes in carbon density of both vegetation and soil 6 in the year of change. Though physically incorrect (it takes well over a year to reach this new status because of the “inherited”, i.e. delayed emissions) the result- ing emission estimate is correct provided the change process is continuous. Other possibly important, but un-quantified, livestock-related deforestation as reported from for example Argentina (see Box 5.5 in Section 5.3.3) is excluded from this estimate. In addition to producing CO 2 emissions, the land conversion may also negatively affect other emissions. Mosier et </w:t>
      </w:r>
      <w:proofErr w:type="gramStart"/>
      <w:r w:rsidRPr="002035DA">
        <w:rPr>
          <w:sz w:val="16"/>
        </w:rPr>
        <w:t>al .</w:t>
      </w:r>
      <w:proofErr w:type="gramEnd"/>
      <w:r w:rsidRPr="002035DA">
        <w:rPr>
          <w:sz w:val="16"/>
        </w:rPr>
        <w:t xml:space="preserve"> (2004) for example noted that upon conversion of forest to grazing land, CH 4 oxidation by soil micro-organisms is typically greatly reduced and grazing lands may even become net sources in situations where soil compaction from cattle traffic limits gas diffusion. 6 The most recent estimates provided by this source are 194 and 122 tonnes of carbon per hectare in tropical forest, respectively for plants and soil, as opposed to 29 and 90 for tropical grassland and 3 and 122 for cropland. </w:t>
      </w:r>
      <w:bookmarkStart w:id="24" w:name="118"/>
      <w:bookmarkEnd w:id="24"/>
      <w:r w:rsidRPr="002035DA">
        <w:rPr>
          <w:sz w:val="16"/>
        </w:rPr>
        <w:t xml:space="preserve">92 Livestock’s long shadow Livestock-related releases from cultivated soils may total 28 million tonnes CO 2 per year Soils are the largest carbon reservoir of the terrestrial carbon cycle. The estimated total </w:t>
      </w:r>
      <w:proofErr w:type="gramStart"/>
      <w:r w:rsidRPr="002035DA">
        <w:rPr>
          <w:sz w:val="16"/>
        </w:rPr>
        <w:t>a</w:t>
      </w:r>
      <w:proofErr w:type="gramEnd"/>
      <w:r w:rsidRPr="002035DA">
        <w:rPr>
          <w:sz w:val="16"/>
        </w:rPr>
        <w:t xml:space="preserve"> m ount of carbon stored in soils is about 1 100 to 1 600 billion tonnes (Sundquist, 1993), more than twice the carbon in living vegetation (560 billion tonnes) or in the atmosphere (750 billion tonnes). Hence even relatively small changes in carbon stored in the soil could make a significant impact on the global carbon balance (Rice, 1999). Carbon stored in soils is the balance between the input of dead plant material and losses due to decomposition and mineralization processes. Under aerobic conditions, most of the carbon entering the soil is unstable and therefore quick- ly respired back to the atmosphere. Generally, less than 1 percent of the 55 billion tonnes of C entering the soil each year accumulates in more stable fractions with long mean residence times. Human disturbance can speed up decomposi- tion and mineralization. On the North American Great Plains, it has been estimated that approxi- mately 50 percent of the soil organic carbon has been lost over the past 50 to 100 years of culti- vation, through burning, volatilization, erosion, harvest or grazing (SCOPE 21, 1982). Similar losses have taken place in less than ten years after deforestation in tropical areas (Nye and Greenland, 1964). Most of these losses occur at the original conversion of natural cover into managed land. Further soil carbon losses can be induced by management practices. Under appropriate management practices (such as zero tillage) agricultural soils can serve as a carbon sink and may increasingly do so in future (see Section 3.5.1). Currently, however, their role as carbon sinks is globally insignificant. As described in Chapter 2, a very large share of the production of coarse grains and oil crops in temperate regions is destined for feed use. The vast majority of the corresponding area is under large-scale intensive management, dominated by conventional tillage practices that gradually lower the soil organic carbon content and produce significant CO 2 emissions. Given the complexity of emissions from land use and land- use changes, it is not possible to make a global estimation at an acceptable level of precision. Order-of-magnitude indications can be made by using an average loss rate from soil in a rather temperate climate with moderate to low organic matter content that is somewhere between the loss rate reported for zero and conventional till- age: </w:t>
      </w:r>
      <w:r w:rsidRPr="002035DA">
        <w:rPr>
          <w:rStyle w:val="StyleUnderline"/>
        </w:rPr>
        <w:t>Assuming an annual loss rate of 100 kg CO 2 per hectare per year (Sauvé et al ., 2000: covering temperate brown soil CO 2 loss, and excluding emissions originating from crop residues), the approximately 1.8 million km 2 of arable land cul- tivated with maize, wheat and soybean for feed would add an annual CO 2 flux of some 18 million tonnes to the livestock balance</w:t>
      </w:r>
      <w:r w:rsidRPr="002035DA">
        <w:rPr>
          <w:sz w:val="16"/>
        </w:rPr>
        <w:t xml:space="preserve">. Tropical soils have lower average carbon con- tent (IPCC 2001b, p. 192), and therefore lower emissions. On the other hand, the considerable expansion of large-scale feedcropping, not only into uncultivated areas, but also into previ- ous pastureland or subsistence cropping, may increase CO 2 emission. In addition, practices such as soil liming contribute to emissions. Soil liming is a common practice in more inten- sively cultivated tropical areas because of soil acidity. Brazil 7 for example estimated its CO 2 emissions owing to soil liming at 8.99 million tonnes in 1994, and these have most probably increased since than. To the extent that these emissions concern cropland for feed production they should be attributed to the livestock sec- tor. Often only crop residues and by-products are used for feeding, in which case a share of emissions corresponding to the value fraction of the commodity 8 (Chapagain and Hoekstra, 2004) should be attributed to livestock. </w:t>
      </w:r>
      <w:proofErr w:type="gramStart"/>
      <w:r w:rsidRPr="002035DA">
        <w:rPr>
          <w:sz w:val="16"/>
        </w:rPr>
        <w:t>Comparing 7 Brazil’s first national communication to the UNFCCC, 2004.</w:t>
      </w:r>
      <w:proofErr w:type="gramEnd"/>
      <w:r w:rsidRPr="002035DA">
        <w:rPr>
          <w:sz w:val="16"/>
        </w:rPr>
        <w:t xml:space="preserve"> 8 The value fraction of a product is the ratio of the market value of the product to the aggregated market value of all the products obtained from the primary crop. </w:t>
      </w:r>
      <w:bookmarkStart w:id="25" w:name="119"/>
      <w:bookmarkEnd w:id="25"/>
      <w:r w:rsidRPr="002035DA">
        <w:rPr>
          <w:sz w:val="16"/>
        </w:rPr>
        <w:t xml:space="preserve">93 Livestock’s role in climate change and air pollution reported emissions from liming from national communications of various tropical countries to the UNFCCC with the importance of feed pro- duction in those countries shows that the global share of liming related emissions attributable to livestock is in the order of magnitude of Brazil’s emission (0.01 billion tonnes CO 2 </w:t>
      </w:r>
      <w:r w:rsidRPr="002035DA">
        <w:rPr>
          <w:rStyle w:val="StyleUnderline"/>
        </w:rPr>
        <w:t>). Another way livestock contributes to gas emis- sions from cropland is through methane emis- sions from rice cultivation, globally recognized as an important source of methane</w:t>
      </w:r>
      <w:r w:rsidRPr="002035DA">
        <w:rPr>
          <w:sz w:val="16"/>
        </w:rPr>
        <w:t xml:space="preserve">. Much of the methane emissions from rice fields are of animal origin, because the soil bacteria are to a large extent “fed” with animal manure, an important fertilizer source (Verburg, Hugo and van der Gon, 2001). Together with the type of flooding management, the type of fertilization is the most important factor controlling methane emissions from rice cultivated areas. Organic fertilizers lead to higher emissions than mineral fertilizers. Khalil and Shearer (2005) argue that over the last two decades China achieved a substantial reduc- tion of annual methane emissions from rice cultivation – from some 30 million </w:t>
      </w:r>
      <w:r w:rsidRPr="002035DA">
        <w:rPr>
          <w:rStyle w:val="StyleUnderline"/>
        </w:rPr>
        <w:t>tonnes</w:t>
      </w:r>
      <w:r w:rsidRPr="002035DA">
        <w:rPr>
          <w:sz w:val="16"/>
        </w:rPr>
        <w:t xml:space="preserve"> per year to perhaps less than 10 million tonnes per year – mainly by replacing organic fertilizer with nitrogen-based fertilizers. However, this change can affect other gaseous emissions in the oppo- site way. As nitrous oxide emissions from rice fields increase, when artificial N fertilizers are used, as do carbon dioxide emissions from Chi- </w:t>
      </w:r>
      <w:proofErr w:type="gramStart"/>
      <w:r w:rsidRPr="002035DA">
        <w:rPr>
          <w:sz w:val="16"/>
        </w:rPr>
        <w:t>na’s</w:t>
      </w:r>
      <w:proofErr w:type="gramEnd"/>
      <w:r w:rsidRPr="002035DA">
        <w:rPr>
          <w:sz w:val="16"/>
        </w:rPr>
        <w:t xml:space="preserve"> flourishing charcoal-based nitrogen fertil- izer industry (see preceding section). Given that it is impossible to provide even a rough estimate of livestock’s contribution to methane emissions from rice cultivation, this is not further consid- ered in the global quantification. Releases from livestock-induced desertification of pastures may total 100 million </w:t>
      </w:r>
      <w:r w:rsidRPr="002035DA">
        <w:rPr>
          <w:rStyle w:val="StyleUnderline"/>
        </w:rPr>
        <w:t>tonnes</w:t>
      </w:r>
      <w:r w:rsidRPr="002035DA">
        <w:rPr>
          <w:sz w:val="16"/>
        </w:rPr>
        <w:t xml:space="preserve"> CO 2 per year Livestock also play a role in desertification (see Chapters 2 and 4). Where desertification is occurring, degradation often results in reduced productivity or reduced vegetation cover, which produce a change in the carbon and nutrient stocks and cycling of the system. This seems to result in a small reduction in aboveground C stocks and a slight decline in C fixation. Despite the small, sometimes undetectable changes in aboveground biomass, total soil carbon usu- ally declines. A recent study by Asner, Borghi and Ojeda, (2003) in Argentina also found that desertification resulted in little change in woody cover, but there was a 25 to 80 percent decline in soil organic carbon in areas with long-term grazing. Soil erosion accounts for part of this loss, but the majority stems from the non- renewal of decaying organic matter stocks, i.e. there is a significant net emission of CO </w:t>
      </w:r>
      <w:proofErr w:type="gramStart"/>
      <w:r w:rsidRPr="002035DA">
        <w:rPr>
          <w:sz w:val="16"/>
        </w:rPr>
        <w:t>2 .</w:t>
      </w:r>
      <w:proofErr w:type="gramEnd"/>
      <w:r w:rsidRPr="002035DA">
        <w:rPr>
          <w:sz w:val="16"/>
        </w:rPr>
        <w:t xml:space="preserve"> Lal (2001) estimated the carbon loss as </w:t>
      </w:r>
      <w:proofErr w:type="gramStart"/>
      <w:r w:rsidRPr="002035DA">
        <w:rPr>
          <w:sz w:val="16"/>
        </w:rPr>
        <w:t>a</w:t>
      </w:r>
      <w:proofErr w:type="gramEnd"/>
      <w:r w:rsidRPr="002035DA">
        <w:rPr>
          <w:sz w:val="16"/>
        </w:rPr>
        <w:t xml:space="preserve"> r esult of desertification</w:t>
      </w:r>
      <w:r w:rsidRPr="002035DA">
        <w:rPr>
          <w:rStyle w:val="StyleUnderline"/>
        </w:rPr>
        <w:t xml:space="preserve">. Assuming a loss of 8 - 12 tonnes of soil carbon per hectare (Swift et </w:t>
      </w:r>
      <w:proofErr w:type="gramStart"/>
      <w:r w:rsidRPr="002035DA">
        <w:rPr>
          <w:rStyle w:val="StyleUnderline"/>
        </w:rPr>
        <w:t>al .</w:t>
      </w:r>
      <w:proofErr w:type="gramEnd"/>
      <w:r w:rsidRPr="002035DA">
        <w:rPr>
          <w:rStyle w:val="StyleUnderline"/>
        </w:rPr>
        <w:t>, 1994) on a desertified land area of 1 billion hect- ares (UNEP, 1991), the total historic loss would amount to 8–12 billion tonnes of soil carbon. Similarly, degradation of aboveground vegeta- tion has led to an estimated carbon loss of 10–16 tonnes per hectare – a historic total of 10–16 billion tonnes. Thus, the total C loss as a con- sequenc e of desertification may be 18–28 billion tonnes of carbon</w:t>
      </w:r>
      <w:r w:rsidRPr="002035DA">
        <w:rPr>
          <w:sz w:val="16"/>
        </w:rPr>
        <w:t xml:space="preserve"> (FAO, 2004b). Livestock’s con- tribution to this total is difficult to estimate, but it is undoubtedly high: livestock occupies about two-thirds of the global dry land area, and the rate of desertification has been estimated to be higher under pasture than under other land uses (3.2 million hectares per year against 2.5 million hectares per year for cropland, UNEP, 1991). Considering only soil carbon loss (i.e. about 10 tonnes of carbon per hectare), </w:t>
      </w:r>
      <w:r w:rsidRPr="002035DA">
        <w:rPr>
          <w:rStyle w:val="StyleUnderline"/>
        </w:rPr>
        <w:t>pasture desertifi- cation-induced oxidation of carbon would result in CO 2 emissions in the order of 100 million tonnes of CO 2</w:t>
      </w:r>
      <w:r w:rsidRPr="002035DA">
        <w:rPr>
          <w:sz w:val="16"/>
        </w:rPr>
        <w:t xml:space="preserve"> </w:t>
      </w:r>
      <w:r w:rsidRPr="002035DA">
        <w:rPr>
          <w:rStyle w:val="StyleUnderline"/>
        </w:rPr>
        <w:t>per year</w:t>
      </w:r>
      <w:r w:rsidRPr="002035DA">
        <w:rPr>
          <w:sz w:val="16"/>
        </w:rPr>
        <w:t xml:space="preserve">. Another, largely unknown, influence on the fate of soil carbon is the feedback effect of climate change. In higher latitude cropland zones, global warming is expected to increase yields by virtue of longer growing seasons and CO 2 fertilization (Cantagallo, Chimenti and Hall, 1997; Travasso et </w:t>
      </w:r>
      <w:proofErr w:type="gramStart"/>
      <w:r w:rsidRPr="002035DA">
        <w:rPr>
          <w:sz w:val="16"/>
        </w:rPr>
        <w:t>al .</w:t>
      </w:r>
      <w:proofErr w:type="gramEnd"/>
      <w:r w:rsidRPr="002035DA">
        <w:rPr>
          <w:sz w:val="16"/>
        </w:rPr>
        <w:t xml:space="preserve">, 1999). At the same time, however, global </w:t>
      </w:r>
      <w:bookmarkStart w:id="26" w:name="120"/>
      <w:bookmarkEnd w:id="26"/>
      <w:r w:rsidRPr="002035DA">
        <w:rPr>
          <w:sz w:val="16"/>
        </w:rPr>
        <w:t xml:space="preserve">94 Livestock’s long shadow Box 3.2 The many climatic faces of the burning of tropical savannah Burning is common in establishing and managing of pastures, tropical rain forests and savannah regions and grasslands worldwide (Crutzen and Andreae, 1990; Reich et al ., 2001). Fire removes ungrazed grass, straw and litter, stimulates fresh growth, and can control the density of woody plants (trees and shrubs). As many grass species are more fire-tolerant than tree species (especially seedlings and saplings), burning can determine the balance between grass cover and ligneous vegetation. Fires stimulate the growth of perennial grasses in savan- nahs and provide nutritious re-growth for livestock. Controlled burning prevents uncontrolled, and pos- sibly, more destructive fires and consumes the combustible lower layer at an appropriate humidity stage. Burning involves little or no cost. It is also used at a small scale to maintain biodiversity (wild- life habitats) in protected areas. The environmental consequences of rangeland and grassland fires depend on the environmental context and conditions of application. Controlled burning in tropical savannah areas has signifi- cant environmental impact, because of the large area concerned and the relatively low level of control. Large areas of savannah in the humid and subhumid tropics are burned every year for rangeland management. In 2000, burning affected some 4 million km </w:t>
      </w:r>
      <w:proofErr w:type="gramStart"/>
      <w:r w:rsidRPr="002035DA">
        <w:rPr>
          <w:sz w:val="16"/>
        </w:rPr>
        <w:t>2 .</w:t>
      </w:r>
      <w:proofErr w:type="gramEnd"/>
      <w:r w:rsidRPr="002035DA">
        <w:rPr>
          <w:sz w:val="16"/>
        </w:rPr>
        <w:t xml:space="preserve"> More than two-thirds of this occurred in the tropics and sub-tropics (Tansey et </w:t>
      </w:r>
      <w:proofErr w:type="gramStart"/>
      <w:r w:rsidRPr="002035DA">
        <w:rPr>
          <w:sz w:val="16"/>
        </w:rPr>
        <w:t>al .</w:t>
      </w:r>
      <w:proofErr w:type="gramEnd"/>
      <w:r w:rsidRPr="002035DA">
        <w:rPr>
          <w:sz w:val="16"/>
        </w:rPr>
        <w:t xml:space="preserve">, 2004). Globally about three quarters of this burning took place outside forests. Savannah burning represented some 85 percent of the area burned in Latin American fires 2000, 60 percent in Africa, nearly 80 percent in Australia. Usually, savannah burning is not considered to result in net CO 2 emissions, since emitted amounts of carbon dioxide released in burning are re-cap- tured in grass re-growth. As well as CO </w:t>
      </w:r>
      <w:proofErr w:type="gramStart"/>
      <w:r w:rsidRPr="002035DA">
        <w:rPr>
          <w:sz w:val="16"/>
        </w:rPr>
        <w:t>2 ,</w:t>
      </w:r>
      <w:proofErr w:type="gramEnd"/>
      <w:r w:rsidRPr="002035DA">
        <w:rPr>
          <w:sz w:val="16"/>
        </w:rPr>
        <w:t xml:space="preserve"> biomass burning releases important amounts of other glob- ally relevant trace gases (NO x , CO, and CH 4 ) and aerosols (Crutzen and Andreae, 1990; Scholes and Andreae, 2000). Climate effects include the forma- tion of photochemical smog, hydrocarbons, and NO </w:t>
      </w:r>
      <w:proofErr w:type="gramStart"/>
      <w:r w:rsidRPr="002035DA">
        <w:rPr>
          <w:sz w:val="16"/>
        </w:rPr>
        <w:t>x .</w:t>
      </w:r>
      <w:proofErr w:type="gramEnd"/>
      <w:r w:rsidRPr="002035DA">
        <w:rPr>
          <w:sz w:val="16"/>
        </w:rPr>
        <w:t xml:space="preserve"> Many of the emitted elements lead to the pro- duction of tropospheric ozone (Vet, 1995; Crutzen and Goldammer, 1993), which is another important greenhouse gas influencing the atmosphere’s oxi- dizing capacity, while bromine, released in sig- nificant amounts from savannah fires, decreases stratospheric ozone (Vet, 1995; ADB, 2001). Smoke plumes may be redistributed locally, transported throughout the lower troposphere, or entrained in large-scale circulation patterns in the mid and upper troposphere. Often fires in convection areas take the elements high into the atmosphere, creating increased potential for cli- mate change. Satellite observations have found large areas with high O 3 and CO levels over Africa, South America and the tropical Atlantic and Indian Oceans (Thompson et al ., 2001). Aerosols produced by the burning of pasture biomass dominate the atmospheric concentra- tion of aerosols over the Amazon basin and Africa (Scholes and Andreae, 2000; Artaxo et </w:t>
      </w:r>
      <w:proofErr w:type="gramStart"/>
      <w:r w:rsidRPr="002035DA">
        <w:rPr>
          <w:sz w:val="16"/>
        </w:rPr>
        <w:t>al .</w:t>
      </w:r>
      <w:proofErr w:type="gramEnd"/>
      <w:r w:rsidRPr="002035DA">
        <w:rPr>
          <w:sz w:val="16"/>
        </w:rPr>
        <w:t xml:space="preserve">, 2002). Concentrations of aerosol particles are highly sea- sonal. </w:t>
      </w:r>
      <w:proofErr w:type="gramStart"/>
      <w:r w:rsidRPr="002035DA">
        <w:rPr>
          <w:sz w:val="16"/>
        </w:rPr>
        <w:t>An obvious peak in the dry (burning) season, which contributes to cooling both through increas- ing atmospheric scattering of incoming light and the supply of cloud condensation nuclei.</w:t>
      </w:r>
      <w:proofErr w:type="gramEnd"/>
      <w:r w:rsidRPr="002035DA">
        <w:rPr>
          <w:sz w:val="16"/>
        </w:rPr>
        <w:t xml:space="preserve"> High con- centrations of cloud condensation nuclei from the burning of biomass stimulate rainfall production and affect large-scale climate dynamics (Andreae and Crutzen, 1997). </w:t>
      </w:r>
      <w:proofErr w:type="gramStart"/>
      <w:r w:rsidRPr="002035DA">
        <w:rPr>
          <w:sz w:val="16"/>
        </w:rPr>
        <w:t>h</w:t>
      </w:r>
      <w:proofErr w:type="gramEnd"/>
      <w:r w:rsidRPr="002035DA">
        <w:rPr>
          <w:sz w:val="16"/>
        </w:rPr>
        <w:t xml:space="preserve"> unter set fire to forest areas to drive out a species of rodent that will be killed for food. </w:t>
      </w:r>
      <w:proofErr w:type="gramStart"/>
      <w:r w:rsidRPr="002035DA">
        <w:rPr>
          <w:sz w:val="16"/>
        </w:rPr>
        <w:t>h</w:t>
      </w:r>
      <w:proofErr w:type="gramEnd"/>
      <w:r w:rsidRPr="002035DA">
        <w:rPr>
          <w:sz w:val="16"/>
        </w:rPr>
        <w:t xml:space="preserve"> erdsmen and hunters together benefit from the results. © FAO/14185/ </w:t>
      </w:r>
      <w:proofErr w:type="gramStart"/>
      <w:r w:rsidRPr="002035DA">
        <w:rPr>
          <w:sz w:val="16"/>
        </w:rPr>
        <w:t>r .</w:t>
      </w:r>
      <w:proofErr w:type="gramEnd"/>
      <w:r w:rsidRPr="002035DA">
        <w:rPr>
          <w:sz w:val="16"/>
        </w:rPr>
        <w:t xml:space="preserve"> F A i DUTT i </w:t>
      </w:r>
      <w:bookmarkStart w:id="27" w:name="121"/>
      <w:bookmarkEnd w:id="27"/>
      <w:r w:rsidRPr="002035DA">
        <w:rPr>
          <w:sz w:val="16"/>
        </w:rPr>
        <w:t>95 Livestock’s role in climate change and air pollution warming may also accelerate decomposition of carbon already stored in soils (Jenkinson</w:t>
      </w:r>
      <w:proofErr w:type="gramStart"/>
      <w:r w:rsidRPr="002035DA">
        <w:rPr>
          <w:sz w:val="16"/>
        </w:rPr>
        <w:t>,1991</w:t>
      </w:r>
      <w:proofErr w:type="gramEnd"/>
      <w:r w:rsidRPr="002035DA">
        <w:rPr>
          <w:sz w:val="16"/>
        </w:rPr>
        <w:t xml:space="preserve">; MacDonald, Randlett and Zalc, 1999; Niklinska, Maryanski and Laskowski, 1999; Scholes et al ., 1999). Although much work remains to be done in quantifying the CO 2 fertilization effect in crop- land, van Ginkel, Whitmore and Gorissen, (1999) estimate the magnitude of this effect (at current rates of increase of CO 2 in the atmosphere) at a net absorption of 0.036 tonnes of carbon per hectare per year in temperate grassland, even after the effect of rising temperature on decom- position is deducted. Recent research indicates that the magnitude of the temperature rise on the acceleration of decay may be stronger, with already very significant net losses over the last decades in temperate regions (Bellamy et </w:t>
      </w:r>
      <w:proofErr w:type="gramStart"/>
      <w:r w:rsidRPr="002035DA">
        <w:rPr>
          <w:sz w:val="16"/>
        </w:rPr>
        <w:t>al .</w:t>
      </w:r>
      <w:proofErr w:type="gramEnd"/>
      <w:r w:rsidRPr="002035DA">
        <w:rPr>
          <w:sz w:val="16"/>
        </w:rPr>
        <w:t xml:space="preserve">, 2005; Schulze and Freibauer, 2005). Both sce- narios may prove true, resulting in a shift of car- bon from soils to vegetation – i.e. a shift towards more fragile ecosystems, as found currently in more tropical regions … 3.3 Livestock in the nitrogen cycle Nitrogen is an essential element for life and plays a central role in the organization and func- tioning of the world’s ecosystems. In many ter- restrial and aquatic ecosystems, the availability of nitrogen is a key factor determining the nature and diversity of plant life, the population dynam- ics of both grazing animals and their predators, and vital ecological processes such as plant productivity and the cycling of carbon and soil minerals (Vitousek et </w:t>
      </w:r>
      <w:proofErr w:type="gramStart"/>
      <w:r w:rsidRPr="002035DA">
        <w:rPr>
          <w:sz w:val="16"/>
        </w:rPr>
        <w:t>al .</w:t>
      </w:r>
      <w:proofErr w:type="gramEnd"/>
      <w:r w:rsidRPr="002035DA">
        <w:rPr>
          <w:sz w:val="16"/>
        </w:rPr>
        <w:t xml:space="preserve">, 1997). The natural carbon cycle is characterized by Table 3.10 Energy use for processing agricultural products in Minnesota, in United States in 1995 Commodity Production 1 Diesel Natural gas Electricity Emitted CO 2 (10 6 tonnes) (1000 m 3 ) (10 6 m 3 ) (10 6 kWh) (10 3 tonnes) Corn 22.2 41 54 48 226 Soybeans 6.4 23 278 196 648 w heat 2.7 19 – 125 86 Dairy 4.3 36 207 162 537 Swine 0.9 7 21 75 80 Beef 0.7 2.5 15 55 51 Turkeys 0.4 1.8 10 36 34 Sugar beets 2 7.4 19 125 68 309 Sweet corn/peas 1.0 6 8 29 40 1 Commodities: unshelled corn ears, milk, live animal weight. 51 percent of milk is made into cheese, 35 percent is dried, and 14 percent is used as liquid for bottling. 2 Beet processing required an additional 440 thousand tonnes of coal. 1 000 m 3 diesel ~ 2.65 • 10 3 tonnes CO </w:t>
      </w:r>
      <w:proofErr w:type="gramStart"/>
      <w:r w:rsidRPr="002035DA">
        <w:rPr>
          <w:sz w:val="16"/>
        </w:rPr>
        <w:t>2 ;</w:t>
      </w:r>
      <w:proofErr w:type="gramEnd"/>
      <w:r w:rsidRPr="002035DA">
        <w:rPr>
          <w:sz w:val="16"/>
        </w:rPr>
        <w:t xml:space="preserve"> 10 6 m 3 natural gas ~ 1.91 • 10 3 tonnes CO 2 ; 10 6 k w h ~ 288 tonnes CO 2 Source: r yan and Tiffany (1998). See also table 3.5. </w:t>
      </w:r>
      <w:proofErr w:type="gramStart"/>
      <w:r w:rsidRPr="002035DA">
        <w:rPr>
          <w:sz w:val="16"/>
        </w:rPr>
        <w:t>r</w:t>
      </w:r>
      <w:proofErr w:type="gramEnd"/>
      <w:r w:rsidRPr="002035DA">
        <w:rPr>
          <w:sz w:val="16"/>
        </w:rPr>
        <w:t xml:space="preserve"> elated CO 2 emissions based on efficiency and emission factors from the United States’ Common r eporting Format report submitted to the UNFCCC in 2005. </w:t>
      </w:r>
      <w:bookmarkStart w:id="28" w:name="128"/>
      <w:bookmarkEnd w:id="28"/>
      <w:r w:rsidRPr="002035DA">
        <w:rPr>
          <w:sz w:val="16"/>
        </w:rPr>
        <w:t xml:space="preserve">102 Livestock’s long shadow large fossil terrestrial and aquatic </w:t>
      </w:r>
      <w:proofErr w:type="gramStart"/>
      <w:r w:rsidRPr="002035DA">
        <w:rPr>
          <w:sz w:val="16"/>
        </w:rPr>
        <w:t>pools,</w:t>
      </w:r>
      <w:proofErr w:type="gramEnd"/>
      <w:r w:rsidRPr="002035DA">
        <w:rPr>
          <w:sz w:val="16"/>
        </w:rPr>
        <w:t xml:space="preserve"> and an atmospheric form that is easily assimilated by plants. The nitrogen cycle is quite different: diatomic nitrogen (N </w:t>
      </w:r>
      <w:proofErr w:type="gramStart"/>
      <w:r w:rsidRPr="002035DA">
        <w:rPr>
          <w:sz w:val="16"/>
        </w:rPr>
        <w:t>2 )</w:t>
      </w:r>
      <w:proofErr w:type="gramEnd"/>
      <w:r w:rsidRPr="002035DA">
        <w:rPr>
          <w:sz w:val="16"/>
        </w:rPr>
        <w:t xml:space="preserve"> in the atmosphere is the sole stable (and very large) pool, making up some 78 percent of the atmosphere (see Figure 3.2). Although nitrogen is required by all organ- isms to survive and grow, this pool is largely unavailable to them under natural conditions. For most organisms this nutrient is supplied via the tissues of living and dead organisms, which is why many ecosystems of the world are limited by nitrogen. The few organisms able to assimilate atmos- pheric N 2 are the basis of the natural N cycle of modest intensity (relative to that of the C cycle), resulting in the creation of dynamic pools in organic matter and aquatic resources. Generally put, nitrogen is removed from the atmosphere Source: Porter and Botkin (1999). Internal cycling 1 200 110 36 20 30 130 Denitrification Oceans 6 000 Atmosphere 4 000 000 000 Terrestrial vegetation 3 500 Soils organic matter 9 500 Denitrification Soil erosion, runoff and river flow 140 Biological fixation Biological fixation Human activities 100 Industrial fixation Fixation in lightning Figure 3.2 The nitrogen cycle </w:t>
      </w:r>
      <w:bookmarkStart w:id="29" w:name="129"/>
      <w:bookmarkEnd w:id="29"/>
      <w:r w:rsidRPr="002035DA">
        <w:rPr>
          <w:sz w:val="16"/>
        </w:rPr>
        <w:t xml:space="preserve">103 Livestock’s role in climate change and air pollution by soil micro-organisms, such as the nitrogen- fixing bacteria that colonize the roots of legumi- nous plants. These bacteria convert it into forms (so-called reactive nitrogen, Nr, in essence all N compounds other than N </w:t>
      </w:r>
      <w:proofErr w:type="gramStart"/>
      <w:r w:rsidRPr="002035DA">
        <w:rPr>
          <w:sz w:val="16"/>
        </w:rPr>
        <w:t>2 )</w:t>
      </w:r>
      <w:proofErr w:type="gramEnd"/>
      <w:r w:rsidRPr="002035DA">
        <w:rPr>
          <w:sz w:val="16"/>
        </w:rPr>
        <w:t xml:space="preserve"> such as ammonia (NH 3 ), which can then be used by the plants. This process is called nitrogen fixation. Meanwhile, other micro-organisms remove nitrogen from the soil and put it back into the atmosphere. This process, called denitrification, returns N to the atmosphere in various forms, primarily N </w:t>
      </w:r>
      <w:proofErr w:type="gramStart"/>
      <w:r w:rsidRPr="002035DA">
        <w:rPr>
          <w:sz w:val="16"/>
        </w:rPr>
        <w:t>2 .</w:t>
      </w:r>
      <w:proofErr w:type="gramEnd"/>
      <w:r w:rsidRPr="002035DA">
        <w:rPr>
          <w:sz w:val="16"/>
        </w:rPr>
        <w:t xml:space="preserve"> In addition, denitrification produces the green- house gas nitrous oxide. The human impact on the nitrogen cycle The modest capability of natural ecosystems to drive the N cycle constituted a major hurdle in satisfying the food needs of growing popu- lations (Galloway et al ., 2004). The historical increases of legume, rice and soybean cultiva- tion increased N fixation, but the needs of large populations could only be met after the invention of the Haber-Bosch process in the first decade of the twentieth century, to transform N 2 into min- eral fertilizers (see section on feed sourcing). In view of the modest natural cycling intensity, additions of chemical N fertilizers had dramatic effects. It has been estimated that humans have already doubled the natural rate of nitrogen entering the land-based nitrogen cycle and this rate is continuing to grow (Vitousek et </w:t>
      </w:r>
      <w:proofErr w:type="gramStart"/>
      <w:r w:rsidRPr="002035DA">
        <w:rPr>
          <w:sz w:val="16"/>
        </w:rPr>
        <w:t>al .</w:t>
      </w:r>
      <w:proofErr w:type="gramEnd"/>
      <w:r w:rsidRPr="002035DA">
        <w:rPr>
          <w:sz w:val="16"/>
        </w:rPr>
        <w:t xml:space="preserve">, 1997). Synthetic fertilizers now provide about 40 per- cent of all the nitrogen taken up by crops (Smil, 2001). Unfortunately crop, and especially animal, production uses this additional resource at a rather low efficiency of about 50 percent. The rest is estimated to enter the so-called nitrogen cascade (Galloway et </w:t>
      </w:r>
      <w:proofErr w:type="gramStart"/>
      <w:r w:rsidRPr="002035DA">
        <w:rPr>
          <w:sz w:val="16"/>
        </w:rPr>
        <w:t>al .</w:t>
      </w:r>
      <w:proofErr w:type="gramEnd"/>
      <w:r w:rsidRPr="002035DA">
        <w:rPr>
          <w:sz w:val="16"/>
        </w:rPr>
        <w:t xml:space="preserve">, 2003) and is transport- ed downstream or downwind where the nitrogen can have a sequence of effects on ecosystems and people. Excessive nitrogen additions can pollute ecosystems and alter both their ecologi- cal functioning and the living communities they support. What poses a problem to the atmosphere is that human intervention in the nitrogen cycle has changed the balance of N species in the atmosphere and other reservoirs. Non-reactive molecular nitrogen is neither a greenhouse gas nor an air polluter. However, human activities return much of it in the form of reactive nitrogen species which either is a greenhouse gas or an air polluter. Nitrous oxide is very persistent in the atmosphere where it may last for up to 150 years. In addition to its role in global warm- ing, N 2 O is also involved in the depletion of the ozone layer, which protects the biosphere from the harmful effects of solar ultraviolet radiation (Bolin et </w:t>
      </w:r>
      <w:proofErr w:type="gramStart"/>
      <w:r w:rsidRPr="002035DA">
        <w:rPr>
          <w:sz w:val="16"/>
        </w:rPr>
        <w:t>al .</w:t>
      </w:r>
      <w:proofErr w:type="gramEnd"/>
      <w:r w:rsidRPr="002035DA">
        <w:rPr>
          <w:sz w:val="16"/>
        </w:rPr>
        <w:t xml:space="preserve">, 1981). Doubling the concentration of N 2 O in the atmosphere would result in an esti- mated 10 percent decrease in the ozone layer, which in turn would increase the ultraviolet radiation reaching the earth by 20 percent. The atmospheric concentration of nitrous oxide has steadily increased since </w:t>
      </w:r>
      <w:proofErr w:type="gramStart"/>
      <w:r w:rsidRPr="002035DA">
        <w:rPr>
          <w:sz w:val="16"/>
        </w:rPr>
        <w:t>the begin</w:t>
      </w:r>
      <w:proofErr w:type="gramEnd"/>
      <w:r w:rsidRPr="002035DA">
        <w:rPr>
          <w:sz w:val="16"/>
        </w:rPr>
        <w:t xml:space="preserve">- ning of the industrial era and is now 16 percent (46 ppb) larger than in 1750 (IPCC, 2001b). Natural sources of N 2 O are estimated to emit approximately 10 million tonnes N/yr, with soils contributing about 65 percent and oceans about 30 percent. According to recent estimates, N 2 O emissions from anthropogenic sources (agri- culture, biomass burning, industrial activities and livestock management) amount to approxi- mately 7–8 million tonnes N/yr (van Aardenne et al ., 2001; Mosier et al ., 2004). According to these estimates, 70 percent of this results from agriculture, both crop and livestock production. Anthropogenic NO emissions also increased substantially. Although it is not a greenhouse gas (and, therefore, is not further considered in this section), NO is involved in the formation process of ozone, which is a greenhouse gas. Though quickly re-deposited (hours to days), annual atmospheric emissions of air-polluting ammonia (NH 3 ) increased from some 18.8 mil- lion tonnes N at the end of the 19th century to about 56.7 million tonnes in the early 1990s. They are projected to rise to 116 million tonnes N/yr by 2050, giving rise to considerable air pol- </w:t>
      </w:r>
      <w:bookmarkStart w:id="30" w:name="130"/>
      <w:bookmarkEnd w:id="30"/>
      <w:r w:rsidRPr="002035DA">
        <w:rPr>
          <w:sz w:val="16"/>
        </w:rPr>
        <w:t xml:space="preserve">104 Livestock’s long shadow lution in a number of world regions (Galloway et al ., 2004). This would be almost entirely caused by food production and particularly by animal manure. Besides increased fertilizer use and agricul- tural nitrogen fixation, the enhanced N 2 O emis- sions from agricultural and natural ecosystems are also caused by increasing N deposition (mainly of ammonia). Whereas terrestrial eco- systems in the northern hemisphere are limited by nitrogen, tropical ecosystems, currently an important source of N 2 O (and NO), are often limited by phosphorus. Nitrogen fertilizer inputs into these phosphorus-limited ecosystems gen- erate NO and N 2 O fluxes that are 10 to 100 times greater than the same fertilizer addition to N- limited ecosystems (Hall and Matson, 1999). Soil N 2 O emissions are also regulated by temperature and soil moisture and so are like- ly to respond to climate changes (Frolking et </w:t>
      </w:r>
      <w:proofErr w:type="gramStart"/>
      <w:r w:rsidRPr="002035DA">
        <w:rPr>
          <w:sz w:val="16"/>
        </w:rPr>
        <w:t>al .</w:t>
      </w:r>
      <w:proofErr w:type="gramEnd"/>
      <w:r w:rsidRPr="002035DA">
        <w:rPr>
          <w:sz w:val="16"/>
        </w:rPr>
        <w:t xml:space="preserve">, 1998). In fact, chemical processes involving nitrous oxides are extremely complex (Mosier et </w:t>
      </w:r>
      <w:proofErr w:type="gramStart"/>
      <w:r w:rsidRPr="002035DA">
        <w:rPr>
          <w:sz w:val="16"/>
        </w:rPr>
        <w:t>al .</w:t>
      </w:r>
      <w:proofErr w:type="gramEnd"/>
      <w:r w:rsidRPr="002035DA">
        <w:rPr>
          <w:sz w:val="16"/>
        </w:rPr>
        <w:t xml:space="preserve">, 2004). Nitrification – the oxidation of ammo- nia to nitrite and then nitrate – occurs in essen- tially all terrestrial, aquatic and sedimentary ecosystems and is accomplished by specialized bacteria. Denitrification, the microbial reduction of nitrate or nitrite to gaseous nitrogen with NO and N 2 O as intermediate reduction compounds, is performed by a diverse and also widely distrib- uted group of aerobic, heterotrophic bacteria. The main use of ammonia today is in fertil- izers, produced from non-reactive molecular nitrogen, part of which directly volatilizes. The largest atmospheric ammonia emission overall comes from the decay of organic matter in soils. The quantity of ammonia that actually escapes from soils into the atmosphere is uncertain; but is estimated at around 50 million tonnes per year (Chameides and Perdue, 1997). </w:t>
      </w:r>
      <w:r w:rsidRPr="002035DA">
        <w:rPr>
          <w:rStyle w:val="StyleUnderline"/>
        </w:rPr>
        <w:t xml:space="preserve">As much as 23 million tonnes N of ammonia are produced each year by domesticated animals, while wild animals contribute roughly 3 million tonnes N/yr and human waste adds 2 million tonnes N/yr. Ammonia dissolves easily in water, and is very reactive with acid compounds. Therefore, once in the atmosphere, ammonia is absorbed by water and reacts with acids to form salts. These salts are deposited again on the soil within hours to days (Galloway et </w:t>
      </w:r>
      <w:proofErr w:type="gramStart"/>
      <w:r w:rsidRPr="002035DA">
        <w:rPr>
          <w:rStyle w:val="StyleUnderline"/>
        </w:rPr>
        <w:t>al .</w:t>
      </w:r>
      <w:proofErr w:type="gramEnd"/>
      <w:r w:rsidRPr="002035DA">
        <w:rPr>
          <w:rStyle w:val="StyleUnderline"/>
        </w:rPr>
        <w:t>, 2003) and they in turn can have an impact on ecosystems</w:t>
      </w:r>
      <w:r w:rsidRPr="002035DA">
        <w:rPr>
          <w:sz w:val="16"/>
        </w:rPr>
        <w:t xml:space="preserve">. 3.3.1 Nitrogen emissions from feed-related fertilizer </w:t>
      </w:r>
      <w:proofErr w:type="gramStart"/>
      <w:r w:rsidRPr="002035DA">
        <w:rPr>
          <w:sz w:val="16"/>
        </w:rPr>
        <w:t>The</w:t>
      </w:r>
      <w:proofErr w:type="gramEnd"/>
      <w:r w:rsidRPr="002035DA">
        <w:rPr>
          <w:sz w:val="16"/>
        </w:rPr>
        <w:t xml:space="preserve"> estimated global NH 3 volatilization loss from synthetic N fertilizer use in the mid-1990s totalled about 11 million tonnes N per year. Of this 0.27 million tonnes emanated from fertil- ized grasslands, 8.7 million tonnes from rainfed crops and 2.3 million tonnes from wetland rice (FAO/IFA, 2001), estimating emissions in 1995). Most of this occurs in the developing countries (8.6 million tonnes N), nearly half of which in China. Average N losses as ammonia from synthetic fertilizer use is more than twice as high (18 percent) in developing countries than in developed and transition countries (7 percent). Most of this difference in loss rates is resulting from higher temperatures and the dominant use of urea and ammonium bicarbonate in the developing world. In developing countries about 50 percent of the nitrogen fertilizer used is in the form of urea (FAO/IFA, 2001). Bouwman et </w:t>
      </w:r>
      <w:proofErr w:type="gramStart"/>
      <w:r w:rsidRPr="002035DA">
        <w:rPr>
          <w:sz w:val="16"/>
        </w:rPr>
        <w:t>al .</w:t>
      </w:r>
      <w:proofErr w:type="gramEnd"/>
      <w:r w:rsidRPr="002035DA">
        <w:rPr>
          <w:sz w:val="16"/>
        </w:rPr>
        <w:t xml:space="preserve"> (1997) estimate that NH 3 emission losses from urea may be 25 percent in tropical regions and 15 percent in temperate climates. In addition, NH 3 emissions may be higher in wetland rice cultivation than in dryland fields. In China, 40–50 percent of the nitrogen fertilizer used is in the form of ammoni- um bicarbonate, which is highly volatile. The NH 3 loss from ammonium bicarbonate may be 30 percent on average in the tropics and 20 percent in temperate zones. By contrast, the NH 3 loss from injected anhydrous ammonia, widely used in the United States, is only 4 percent (Bouwman et </w:t>
      </w:r>
      <w:proofErr w:type="gramStart"/>
      <w:r w:rsidRPr="002035DA">
        <w:rPr>
          <w:sz w:val="16"/>
        </w:rPr>
        <w:t>al .</w:t>
      </w:r>
      <w:proofErr w:type="gramEnd"/>
      <w:r w:rsidRPr="002035DA">
        <w:rPr>
          <w:sz w:val="16"/>
        </w:rPr>
        <w:t xml:space="preserve">, 1997). What share of direct emissions from fertilizer </w:t>
      </w:r>
      <w:bookmarkStart w:id="31" w:name="131"/>
      <w:bookmarkEnd w:id="31"/>
      <w:r w:rsidRPr="002035DA">
        <w:rPr>
          <w:sz w:val="16"/>
        </w:rPr>
        <w:t xml:space="preserve">105 Livestock’s role in climate change and air pollution can we attribute to livestock? As we have seen, a large share of the world’s crop production is fed to animals and mineral fertilizer is applied to much of the corresponding cropland. Intensively managed grasslands also receive a significant portion of mineral fertilizer. </w:t>
      </w:r>
      <w:r w:rsidRPr="002035DA">
        <w:rPr>
          <w:rStyle w:val="StyleUnderline"/>
        </w:rPr>
        <w:t xml:space="preserve">In Section 3.2.1 we estimated that 20 to 25 percent of mineral fertilizer use (about 20 million tonnes N) can be ascribed to feed production for the livestock sector. Assuming that the low loss rates of an important “fertilizer for feed” user such as the United States is compensated by high loss rates in South and East </w:t>
      </w:r>
      <w:proofErr w:type="gramStart"/>
      <w:r w:rsidRPr="002035DA">
        <w:rPr>
          <w:rStyle w:val="StyleUnderline"/>
        </w:rPr>
        <w:t>Asia,</w:t>
      </w:r>
      <w:proofErr w:type="gramEnd"/>
      <w:r w:rsidRPr="002035DA">
        <w:rPr>
          <w:rStyle w:val="StyleUnderline"/>
        </w:rPr>
        <w:t xml:space="preserve"> the average mineral fer- tilizer NH 3 volatilization loss rate of 14 percent (FAO/IFA, 2001) can be applied. On this basis, livestock production can be considered respon- sible for a global NH 3 volatilization from mineral fertilizer of 3.1 million tonnes NH 3 -N (tonnes of nitrogen in ammonia form) per year. </w:t>
      </w:r>
      <w:r w:rsidRPr="002035DA">
        <w:rPr>
          <w:sz w:val="16"/>
        </w:rPr>
        <w:t xml:space="preserve">Turning now to N 2 O, the level of emissions from mineral N fertilizer application depends on the mode and timing of fertilizer applica- tion. N 2 O emissions for major world regions can be estimated using the FAO/IFA (2001) model. Nitrous oxide emissions amount to 1.25 ± 1 percent of the nitrogen applied. This estimate is the average for all fertilizer types, as proposed by Bouwman (1995) and adopted by IPCC (1997). Emission rates also vary from one fertilizer type to another. The FAO/IFA (2001) calculations result in a mineral fertilizer N 2 O-N loss rate of 1 percent. Under the same assumptions as for NH 3 above, livestock production can be consid- ered responsible for a global N 2 O emission from mineral fertilizer of 0.2 million tonne N 2 O-N per year. There is also N 2 O emission from leguminous feedcrops, even though they do not generally receive N fertilizer because the rhizobia in their root nodules fix nitrogen that can be used by the plant. Studies have demonstrated that such crops show N 2 O emissions of the same level as those of fertilized non-leguminous crops. </w:t>
      </w:r>
      <w:r w:rsidRPr="002035DA">
        <w:rPr>
          <w:rStyle w:val="StyleUnderline"/>
        </w:rPr>
        <w:t>Con- sidering the world area of soybean and pulses, and the share of production used for feed, gives a total of some 75 million hectares in 2002 (FAO, 2006b). This would amount to another 0.2 mil- lion tonnes of N 2 O-N per year.</w:t>
      </w:r>
      <w:r w:rsidRPr="002035DA">
        <w:rPr>
          <w:sz w:val="16"/>
        </w:rPr>
        <w:t xml:space="preserve"> Adding alfalfa and clovers would probably about double this figure, although there are no global estimates of their cultivated areas. Russelle and Birr (2004) for example show that soybean and alfalfa together harvest some 2.9 million tonne of fixed N in the Mississippi River Basin, with the N 2 fixation rate of alfalfa being nearly twice as high as that of soybean (see also a review in Smil, 1999). It seems therefore probable that livestock produc- tion can be considered responsible for a total N 2 O-N emission from soils under leguminous crops exceeding 0.5 million tonnes per year and a total emission from feedcropping exceeding 0.7 million tonne N 2 O-N. 3.3.2 Emissions from aquatic sources following chemical fertilizer use The above direct cropland emissions represent some 10 to 15 percent of the anthropogenic, added reactive N (mineral fertilizer and cultiva- tion-induced biological nitrogen fixation – BNF). Unfortunately, a very large share of </w:t>
      </w:r>
      <w:proofErr w:type="gramStart"/>
      <w:r w:rsidRPr="002035DA">
        <w:rPr>
          <w:sz w:val="16"/>
        </w:rPr>
        <w:t>the remain</w:t>
      </w:r>
      <w:proofErr w:type="gramEnd"/>
      <w:r w:rsidRPr="002035DA">
        <w:rPr>
          <w:sz w:val="16"/>
        </w:rPr>
        <w:t xml:space="preserve">- ing N is not incorporated in the harvested plant tissue nor stored in the soil. Net changes in the organically bound nitrogen pool of the world’s agricultural soils are very small and may be positiv e or negative (plus or minus 4 million tonnes N, see Smil, 1999). Soils in some regions have significant gains whereas poorly managed soils in other regions suffer large losses. As Von Liebig noted back in 1840 (cited in Smil, 2002) one of agriculture’s main objectives is to produce digestible N, so cropping aims to accu- mulate as much N as possible in the harvested product. But even modern agriculture involves substantial losses – N efficiency in global crop pr oduction is estimated to be only 50 or 60 per- cent (Smil, 1999; van der Hoek, 1998). Rework- ing these estimates to express efficiency as the amount of N harvested from the world’s cropland </w:t>
      </w:r>
      <w:bookmarkStart w:id="32" w:name="132"/>
      <w:bookmarkEnd w:id="32"/>
      <w:r w:rsidRPr="002035DA">
        <w:rPr>
          <w:sz w:val="16"/>
        </w:rPr>
        <w:t>106 Livestock’s long shadow with respect to the annual N input, 10 results in an even lower efficiency of some 40 percent. This result is affected by animal manure, which has a relatively high loss rate as compared to mineral fertilizer (see following section). Mineral fertilizer is more completely absorbed, depend- ing on the fertilizer application rate and the type of mineral fertilizer. The most efficient combina- tion reported absorbed nearly 70 percent. Min- eral fertilizer absorption is typically somewhat above 50 percent in Europe, while the rates for Asian rice are 30 to 35 percent (Smil, 1999). The rest of the N is lost. Most of the N losses are not directly emitted to the atmosphere, but enter the N cascade through water. The share of losses originating from fertilized cropland is not easily identified. Smil (1999) attempted to derive a global estimate of N losses from fertilized cropland. He estimates that globally, in the mid- 1990, some 37 million tonnes N were exported from cropland through nitrate leaching (17 mil- lion tonnes N) and soil erosion (20 tonnes N). In addition, a fraction of the volatilized ammonia from mineral fertilizer N (11 million tonnes N yr -</w:t>
      </w:r>
      <w:proofErr w:type="gramStart"/>
      <w:r w:rsidRPr="002035DA">
        <w:rPr>
          <w:sz w:val="16"/>
        </w:rPr>
        <w:t>1 )</w:t>
      </w:r>
      <w:proofErr w:type="gramEnd"/>
      <w:r w:rsidRPr="002035DA">
        <w:rPr>
          <w:sz w:val="16"/>
        </w:rPr>
        <w:t xml:space="preserve"> finally also reaches the surface waters after deposition (some 3 million tonnes N yr -1 ). This N is gradually denitrified in subsequent reservoirs of the nitrogen cascade (Galloway et </w:t>
      </w:r>
      <w:proofErr w:type="gramStart"/>
      <w:r w:rsidRPr="002035DA">
        <w:rPr>
          <w:sz w:val="16"/>
        </w:rPr>
        <w:t>al .</w:t>
      </w:r>
      <w:proofErr w:type="gramEnd"/>
      <w:r w:rsidRPr="002035DA">
        <w:rPr>
          <w:sz w:val="16"/>
        </w:rPr>
        <w:t xml:space="preserve">, 2003). The resulting enrichment of aquatic ecosystems with reactive N results in emissions not only of N </w:t>
      </w:r>
      <w:proofErr w:type="gramStart"/>
      <w:r w:rsidRPr="002035DA">
        <w:rPr>
          <w:sz w:val="16"/>
        </w:rPr>
        <w:t>2 ,</w:t>
      </w:r>
      <w:proofErr w:type="gramEnd"/>
      <w:r w:rsidRPr="002035DA">
        <w:rPr>
          <w:sz w:val="16"/>
        </w:rPr>
        <w:t xml:space="preserve"> but also nitrous oxide. Galloway et </w:t>
      </w:r>
      <w:proofErr w:type="gramStart"/>
      <w:r w:rsidRPr="002035DA">
        <w:rPr>
          <w:sz w:val="16"/>
        </w:rPr>
        <w:t>al .</w:t>
      </w:r>
      <w:proofErr w:type="gramEnd"/>
      <w:r w:rsidRPr="002035DA">
        <w:rPr>
          <w:sz w:val="16"/>
        </w:rPr>
        <w:t xml:space="preserve"> (2004) estimate the total anthropogenic N 2 O emission from aquatic reservoirs to equal some 1.5 million tonnes N, originating from a total of some 59 million tonnes N transported to inland waters and coastal areas. Feed and forage pro- duction induces a loss of N to aquatic sources of some 8 to 10 million tonnes yr -1 if one assumes such losses to be in line with N-fertilization shares of feed and forage production (some 20 - 25 percent of the world total, see carbon sec- tion). Applying the overall rate of anthropogenic aquatic N 2 O emissions (1.5/59) to the livestock induced mineral fertilizer N loss to aquatic reservoirs results in a livestock induced emis- sions fr om aquatic sources of around 0.2 million tonnes N N 2 O. 3.3.3 Wasting of nitrogen in the livestock production chain The efficiency of N assimilation by crops leaves much to be desired. To a large extent this low efficiency is owing to management factors, such as the often excessive quantity of fertilizers applied, as well as the form and timing of appli- cations. Optimizing these parameters can result in an efficiency level as high as 70 percent. The remaining 30 percent can be viewed as inherent (unavoidable) loss. The efficiency of N assimilation by livestock is even lower. There are two essential differences between N in animal production and N in crop N use the: • o verall assimilation efficiency is much lower; and • w asting induced by non-optimal inputs is gener ally lower. As a result the inherent N assimilation effi- ciency of animal products is low leading to high N wasting under all circumstances. N enters livestock through feed. Animal feeds c ont ain 10 to 40 grams of N per kilogram of dry matter. </w:t>
      </w:r>
      <w:r w:rsidRPr="002035DA">
        <w:rPr>
          <w:rStyle w:val="StyleUnderline"/>
        </w:rPr>
        <w:t>Various estimates show livestock’s low 10 Crop production, as defined by van der Hoek, includes pas- tures and grass. Reducing inputs and outputs of the N bal- ance to reflect only the cropland balance (animal manure N down to 20 million tonnes N as in FAO/IFA, 2001; Smil, 1999, and removing the consumed grass N output) results in a crop pr oduct assimilation efficiency of 38 percent</w:t>
      </w:r>
      <w:r w:rsidRPr="002035DA">
        <w:rPr>
          <w:sz w:val="16"/>
        </w:rPr>
        <w:t xml:space="preserve">. Smil’s definition of cropland N recovery rates is less broad, but it does include forage crops. Forage crops contain many leguminous spe- cies and, therefore, improve the overall efficiency. Removing them from the balance appears to have only a minor effect. Though, Smil expresses recovery as the N contained in the entire plant tissue. A substantial part of this is not harvested (he estimates crop residues to contain 25 million tonnes N): some of this is lost upon decomposition after crop harvest and some (14 million tonnes N) re-enters the following crop- ping cycle. Removing crop residues from the balance gives a harvested crop N recovery efficiency of 60/155 million tonnes N= 38 percent. </w:t>
      </w:r>
      <w:bookmarkStart w:id="33" w:name="133"/>
      <w:bookmarkEnd w:id="33"/>
      <w:proofErr w:type="gramStart"/>
      <w:r w:rsidRPr="002035DA">
        <w:rPr>
          <w:sz w:val="16"/>
        </w:rPr>
        <w:t>107 Livestock’s role in climate change and air pollution efficiency in assimilating N from feed.</w:t>
      </w:r>
      <w:proofErr w:type="gramEnd"/>
      <w:r w:rsidRPr="002035DA">
        <w:rPr>
          <w:sz w:val="16"/>
        </w:rPr>
        <w:t xml:space="preserve"> Aggregat- ing all livestock species, Smil (1999) estimated that in the mid-1990s livestock excreted some 75 million tonnes N. Van der Hoek (1998) esti- mates that globally livestock products contained some 12 million tonnes N in 1994. These figures suggest an underlying assimilation efficiency of only 14 percent. Considering only crop-fed ani- mal production, Smil (2002) calculated a similar average efficiency of 15 percent (33 million tonnes N from feed, forage and residues pro- ducing 5 million tonnes of animal food N). NRC (2003) estimated the United States livestock sector’s N assimilation efficiency also at 15 per c </w:t>
      </w:r>
      <w:proofErr w:type="gramStart"/>
      <w:r w:rsidRPr="002035DA">
        <w:rPr>
          <w:sz w:val="16"/>
        </w:rPr>
        <w:t>ent</w:t>
      </w:r>
      <w:proofErr w:type="gramEnd"/>
      <w:r w:rsidRPr="002035DA">
        <w:rPr>
          <w:sz w:val="16"/>
        </w:rPr>
        <w:t xml:space="preserve"> (0.9 over 5.9 million tonne N). According to the IPCC (1997), the retention of nitrogen in animal products, i.e., milk, meat, wool and eggs, generally ranges from about 5 to 20 percent of the total nitrogen intake. This apparent homo- geneity of estimations may well hide different causes such as low feed quality in semi-arid grazing systems and excessively N-rich diets in intensive systems. Efficiency varies considerably between different animal species and products. According to esti- mates by Van der Hoek (1998) global N efficiency i s around 20 percent for pigs and 34 percent for poultry. For the United States, Smil (2002) cal- culated the protein conversion efficiency of dairy products at 40 percent, while that of beef cattle is only 5 percent. The low N efficiency of cattle on a global scale is partly inherent, given they are large animals with long gestation periods and a high basal metabolic rate. But the global cattle herd also comprises a large draught animal population whose task is to provide energy, not protein. For example, a decade ago cattle and horses still accounted for 25 percent of China’s agricultural energy consumption (Mengjie and Yi, 1996). In addition, in many areas of the world, grazing animals are fed at bare maintenance level, consuming without producing much. As a result, a huge amount of N is returned to the environment through animal excretions. However, not all this excreted N is wasted. When used as organic fertilizer, or directly deposited on grassland or crop fields, some of the reac- tive N re-enters the crop production cycle. This is particularly the case for </w:t>
      </w:r>
      <w:proofErr w:type="gramStart"/>
      <w:r w:rsidRPr="002035DA">
        <w:rPr>
          <w:sz w:val="16"/>
        </w:rPr>
        <w:t>ruminants,</w:t>
      </w:r>
      <w:proofErr w:type="gramEnd"/>
      <w:r w:rsidRPr="002035DA">
        <w:rPr>
          <w:sz w:val="16"/>
        </w:rPr>
        <w:t xml:space="preserve"> therefore, their contribution to overall N loss to the envi- ronment is less than their contribution to N in animal waste. Smil (2002) also noted that “this (ruminant assimilation: ed.) inefficiency is irrel- evant in broader N terms as long as the animals (ruminants: ed.) are totally grass-fed, or raised primarily on crop and food processing residues (ranging from straw to bran and from oilseed cakes to grapefruit rinds) that are indigestible or unpalatable for non-ruminant species. </w:t>
      </w:r>
      <w:proofErr w:type="gramStart"/>
      <w:r w:rsidRPr="002035DA">
        <w:rPr>
          <w:sz w:val="16"/>
        </w:rPr>
        <w:t>Such cattle feeding calls for no, or minimal – because some pastures are fertilized – additional inputs of fertilizer-N.</w:t>
      </w:r>
      <w:proofErr w:type="gramEnd"/>
      <w:r w:rsidRPr="002035DA">
        <w:rPr>
          <w:sz w:val="16"/>
        </w:rPr>
        <w:t xml:space="preserve"> Any society that would put a pre- mium on reducing N losses in agro-ecosystems would thus produce only those two kinds of beef. In contrast, beef production has the greatest impact on overall N use when the animals are fed only concentrates, which are typically mixtures of cereal grains (mostly corn) and soybeans”. Significant emissions of greenhouse gases to the atmosphere do arise from losses of N from animal waste that contain large amounts of N and have a chemical composition which induces very high loss rates. For sheep and cattle, faecal excre- t i on is usually about 8 grams of N per kilogram of dry matter consumed, regardless of the nitrogen content of the feed (Barrow and Lambourne, 1962). The remainder of the nitrogen is excreted in the urine, and as the nitrogen content of the diet increases, so does the proportion of nitrogen in the urine. In animal production systems where the animal intake of nitrogen is high, more than half of the nitrogen is excreted as urine. Losses from manure occur at different stages: during storage; shortly after application or direct deposition to land and losses at later stages. 3.3.4 Nitrogen emissions from stored manure During storage (including the preceding excre- tion in animal houses) the organically bound </w:t>
      </w:r>
      <w:bookmarkStart w:id="34" w:name="134"/>
      <w:bookmarkEnd w:id="34"/>
      <w:r w:rsidRPr="002035DA">
        <w:rPr>
          <w:sz w:val="16"/>
        </w:rPr>
        <w:t xml:space="preserve">108 Livestock’s long shadow nitrogen in faeces and urine starts to mineralize to NH 3 /NH 4 + , providing the substrate for nitrifiers and denitrifiers (and hence, eventual production of N 2 O). For the most part, these excreted N compounds mineralize rapidly. In urine, typically over 70 percent of the nitrogen is present as urea (IPCC, 1997). Uric acid is the dominant nitrogen compound in poultry excretions. The hydrolysis of both urea and uric acid to NH 3 /NH 4 + is very rapid in urine patches. Considering first N 2 O emissions, generally only a very small portion of the total nitrogen excreted is converted to N 2 O during handling and storage of managed waste. As stated above, the waste composition determines its potential mineralization rate, while the actual magni- tude of N 2 O emissions depend on environmental conditions. For N 2 O emissions to occur, the waste must first be handled aerobically, allowing ammonia or organic nitrogen to be converted to nitrates and nitrites (nitrification). It must then be handled anaerobically, allowing the nitrates and nitrites to be reduced to N 2 , with interme- diate production of N 2 O and nitric oxide (NO) (denitrification). These emissions are most likely to occur in dry waste-handling systems, which have aerobic conditions, and contain pockets of anaerobic conditions owing to saturation. For example, waste in dry lots is deposited on soil, where it is oxidized to nitrite and nitrate, and has the potential to encounter saturated conditions. There is an antagonism between emission risks of methane versus nitrous oxide for the different waste storage pathways – trying to reduce meth- ane emissions may well increase those of N 2 O. The amount of N 2 O released during storage and treatment of animal wastes depends on the system and duration of waste management and the temperature. Unfortunately, there is not enough quantitative data to establish a rela- tionship between the degree of aeration and N 2 O emission from slurry during storage and treatment. Moreover, there is a wide range of estimates for the losses. When expressed in N 2 O N/kg nitrogen in the waste (i.e. the share of N in waste emitted to the atmosphere as nitrous oxide), losses from animal waste during stor- age range from less than 0.0001 kg N 2 O N/kg N for slurries to more than 0.15 kg N 2 O N/kg nitrogen in the pig waste of deep-litter stables. Any estimation of global manure emission needs to consider these uncertainties. </w:t>
      </w:r>
      <w:r w:rsidRPr="002035DA">
        <w:rPr>
          <w:rStyle w:val="StyleUnderline"/>
        </w:rPr>
        <w:t>Expert judge- ment, based on existing manure management in different systems and world regions, combined with default IPCC emission factors (Box 3.3), 11 suggests N 2 O emissions from stored manure equivalent to 0.7 million tonnes N yr -</w:t>
      </w:r>
      <w:proofErr w:type="gramStart"/>
      <w:r w:rsidRPr="002035DA">
        <w:rPr>
          <w:rStyle w:val="StyleUnderline"/>
        </w:rPr>
        <w:t>1 .</w:t>
      </w:r>
      <w:proofErr w:type="gramEnd"/>
      <w:r w:rsidRPr="002035DA">
        <w:rPr>
          <w:rStyle w:val="StyleUnderline"/>
        </w:rPr>
        <w:t xml:space="preserve"> Turning to ammonia, rapid degradation of urea and uric acid to ammonium leads to very significant N losses through volatilization dur- ing storage and treatment of manure.</w:t>
      </w:r>
      <w:r w:rsidRPr="002035DA">
        <w:rPr>
          <w:sz w:val="16"/>
        </w:rPr>
        <w:t xml:space="preserve"> While actual emissions are subject to many factors, particularly the manure management system and ambient temperature, most of the NH 3 N volatilizes during storage (typically about one- third of initially voided N), and before application or discharge. Smil (1999) (Galloway et </w:t>
      </w:r>
      <w:proofErr w:type="gramStart"/>
      <w:r w:rsidRPr="002035DA">
        <w:rPr>
          <w:sz w:val="16"/>
        </w:rPr>
        <w:t>al .</w:t>
      </w:r>
      <w:proofErr w:type="gramEnd"/>
      <w:r w:rsidRPr="002035DA">
        <w:rPr>
          <w:sz w:val="16"/>
        </w:rPr>
        <w:t xml:space="preserve">, 2003 used Smil’s paper for estimate) estimate that globally about 10 million </w:t>
      </w:r>
      <w:r w:rsidRPr="002035DA">
        <w:rPr>
          <w:rStyle w:val="StyleUnderline"/>
        </w:rPr>
        <w:t>tonnes</w:t>
      </w:r>
      <w:r w:rsidRPr="002035DA">
        <w:rPr>
          <w:sz w:val="16"/>
        </w:rPr>
        <w:t xml:space="preserve"> of NH 3 N were lost to the atmosphere from confined animal feeding operations in the mid 1990s. Although, only a part of all collected manure originates from industrial systems. </w:t>
      </w:r>
      <w:r w:rsidRPr="002035DA">
        <w:rPr>
          <w:rStyle w:val="StyleUnderline"/>
        </w:rPr>
        <w:t>On the basis of the animal population in indus- trial systems (Chapter 2), and their estimated manure production (IPCC, 1997), the current amount of N in the corresponding animal waste can be estimated at 10 million tonnes, and the corresponding NH 3 volatilization from stored manure at 2 million tonnes N.</w:t>
      </w:r>
      <w:r w:rsidRPr="002035DA">
        <w:rPr>
          <w:sz w:val="16"/>
        </w:rPr>
        <w:t xml:space="preserve"> Thus, volatilization losses during animal waste 11 </w:t>
      </w:r>
      <w:proofErr w:type="gramStart"/>
      <w:r w:rsidRPr="002035DA">
        <w:rPr>
          <w:sz w:val="16"/>
        </w:rPr>
        <w:t>See</w:t>
      </w:r>
      <w:proofErr w:type="gramEnd"/>
      <w:r w:rsidRPr="002035DA">
        <w:rPr>
          <w:sz w:val="16"/>
        </w:rPr>
        <w:t xml:space="preserve"> also Annex 3.3. Regional livestock experts provided information on the relative importance of different waste management systems in each of the region’s production systems through a questionnaire. On the basis of this infor- mation, waste management and gaseous emission experts from the Recycling of Agricultural, Municipal and Indus- trial Residues in Agriculture Network (RAMIRAN; available at www.ramiran.net) estimated region and system specific emissions. </w:t>
      </w:r>
      <w:bookmarkStart w:id="35" w:name="135"/>
      <w:bookmarkEnd w:id="35"/>
      <w:r w:rsidRPr="002035DA">
        <w:rPr>
          <w:sz w:val="16"/>
        </w:rPr>
        <w:t xml:space="preserve">109 Livestock’s </w:t>
      </w:r>
      <w:proofErr w:type="gramStart"/>
      <w:r w:rsidRPr="002035DA">
        <w:rPr>
          <w:sz w:val="16"/>
        </w:rPr>
        <w:t>role in climate change and air pollution management are</w:t>
      </w:r>
      <w:proofErr w:type="gramEnd"/>
      <w:r w:rsidRPr="002035DA">
        <w:rPr>
          <w:sz w:val="16"/>
        </w:rPr>
        <w:t xml:space="preserve"> not far from those from current synthetic N fertilizer use. On the one hand, this nitrogen loss reduces emissions from manure once applied to fields; on the other, it gives rise to nitrous oxide emissions further down the “nitrogen cascade.” 3.3.5 Nitrogen emissions from applied or deposited manure Excreta freshly deposited on land (either applied by mechanical spreading or direct deposition by the livestock) have high nitrogen loss rates, resulting in substantial ammonia volatiliza- tion. Wide variations in the quality of forages consumed by ruminants and in environmental conditions make N emissions from manure on pastures difficult to quantify. FAO/IFA (2001) estimate the N loss via NH 3 volatilization from animal manure, after application, to be 23 per- cent worldwide. Smil (1999) estimates this loss to be at least 15–20 percent. The IPCC proposes a standard N loss fraction from ammonia volatilization of 20 percent, with- out differentiating between applied and directly deposited manure. Considering the substantial N loss from volatilization during storage (see preceding section) the total ammonia volatil- ization following excretion can be estimated at around 40 percent. It seems reasonable to apply this rate to directly deposited manure (maxi- mum of 60 percent or even 70 percent have been recorded), supposing that the lower share of N in urine in tropical land-based systems is compen- sated by the higher temperature. </w:t>
      </w:r>
      <w:r w:rsidRPr="002035DA">
        <w:rPr>
          <w:rStyle w:val="StyleUnderline"/>
        </w:rPr>
        <w:t>We estimate that in the mid-1990s around 30 million tonnes of N was directly deposited on land by animals in the more extensive systems, producing an NH 3 volatilization loss of some 12 million tonnes N. 12 Added to this, according to FAO/IFA (2001) the post application loss of managed animal manure was about 8 million tonnes N, resulting in a total ammonia volatilization N loss from animal manure on land of around 20 million tonnes N.</w:t>
      </w:r>
      <w:r w:rsidRPr="002035DA">
        <w:rPr>
          <w:sz w:val="16"/>
        </w:rPr>
        <w:t xml:space="preserve"> These figures have increased over the past decade. Even following the very conservative IPCC ammonia volatilization loss fraction of 20 percent and subtracting manure used as for fuel results in an estimated NH 3 volatilization loss following manure application/deposition of some 25 million tonnes N in 2004. Turning now to N 2 O, the soil emissions origi- nating from the remaining external nitrogen input (after subtraction of ammonia volatiliza- tion) depend on a variety of factors, particularly soil water filled pore space, organic carbon avail- ability, pH, soil temperature, plant/crop uptake rate and rainfall characteristics (Mosier et al ., 2004). However, because of the complex inter- action and the highly uncertain resulting N 2 O flux, the revised IPCC guidelines are based on N inputs only, and do not consider soil character- istics. Despite this uncertainty, manure-induced soil emissions are clearly the largest livestock source of N 2 O worldwide. Emission fluxes from animal grazing (unmanaged waste, direct emis- </w:t>
      </w:r>
      <w:proofErr w:type="gramStart"/>
      <w:r w:rsidRPr="002035DA">
        <w:rPr>
          <w:sz w:val="16"/>
        </w:rPr>
        <w:t>sion</w:t>
      </w:r>
      <w:proofErr w:type="gramEnd"/>
      <w:r w:rsidRPr="002035DA">
        <w:rPr>
          <w:sz w:val="16"/>
        </w:rPr>
        <w:t xml:space="preserve">) and from the use of animal waste as fertil- izer on cropland are of a comparable magni- tude. The grazing-derived N 2 O emissions are in the range of 0.002–0.098 kg N 2 O–N/kg nitrogen excreted, whereas the default emission fac- tor used for fertilizer use is set at 0.0125 kg N 2 O–N/kg nitrogen. Nearly all data pertain to temperate areas and to intensively managed grasslands. Here, the nitrogen content of dung, and especially urine, are higher than from less intensively managed grasslands in the tropics or subtropics. It is not known to what extent this compensates for the enhanced emissions in the more phosphorus-limited tropical ecosystems. Emissions from applied manure must be cal- culated separately from emissions from waste excreted by animals. The FAO/IFA study (2001) estimates the N 2 O loss rate from applied manure 12 From the estimated total of 75 million tonnes N excreted by livestock we deduce that 33 million tonnes were applied to intensively used grassland, upland crops and wetland rice (FAO/IFA, 2001) and there were 10 million tonnes of ammo- nia losses during storage. Use of animal manure as fuel is ignored. </w:t>
      </w:r>
      <w:bookmarkStart w:id="36" w:name="136"/>
      <w:bookmarkEnd w:id="36"/>
      <w:r w:rsidRPr="002035DA">
        <w:rPr>
          <w:sz w:val="16"/>
        </w:rPr>
        <w:t xml:space="preserve">110 Livestock’s long shadow Box 3.3 A new as sessment of nitrous oxide emissions from manure by production system, species and region The global figures we have cited demonstrate the importance of nitrous oxide emissions from animal production. However, to set priorities in addressing the problem, we need a more detailed understand- ing of the origin of these emissions, by evaluating the contribution of different production systems, species and world regions to the global totals. Our assessment, detailed below, is based on current livestock data and results in a much higher estimate than most recent literature, which is based on data from the mid-1990s. The live- stock sector has evolved substantially over the last decade. </w:t>
      </w:r>
      <w:r w:rsidRPr="002035DA">
        <w:rPr>
          <w:rStyle w:val="StyleUnderline"/>
        </w:rPr>
        <w:t>We estimate a global N excretion of some 135 million tonnes per year, whereas recent literature (e.g. Galloway et al</w:t>
      </w:r>
      <w:proofErr w:type="gramStart"/>
      <w:r w:rsidRPr="002035DA">
        <w:rPr>
          <w:rStyle w:val="StyleUnderline"/>
        </w:rPr>
        <w:t>. ,</w:t>
      </w:r>
      <w:proofErr w:type="gramEnd"/>
      <w:r w:rsidRPr="002035DA">
        <w:rPr>
          <w:rStyle w:val="StyleUnderline"/>
        </w:rPr>
        <w:t xml:space="preserve"> 2003) still cites an estimate of 75 million tonnes yr -1 derived from mid-1990s data.</w:t>
      </w:r>
      <w:r w:rsidRPr="002035DA">
        <w:rPr>
          <w:sz w:val="16"/>
        </w:rPr>
        <w:t xml:space="preserve"> Our estimates of N 2 O emissions from manure and soils are the result of combining current live- stock production and population data (Groenewold, 2005) with the IPCC methodology (IPCC, 1997). Deriving N 2 O emissions from manure management requires </w:t>
      </w:r>
      <w:proofErr w:type="gramStart"/>
      <w:r w:rsidRPr="002035DA">
        <w:rPr>
          <w:sz w:val="16"/>
        </w:rPr>
        <w:t>a knowledge</w:t>
      </w:r>
      <w:proofErr w:type="gramEnd"/>
      <w:r w:rsidRPr="002035DA">
        <w:rPr>
          <w:sz w:val="16"/>
        </w:rPr>
        <w:t xml:space="preserve"> of: • N excretion by livestock type, • the fraction of manure handled in each of the different manure management systems, and • an emission factor (per kg N excreted) for each of the manure management systems. The results are summed for each livestock spe- cies within a world region/production system (see Chapter 2) and multiplied by N excretion for that livestock type to derive the emission factor for N 2 O per head. Table 3.11 Estimated total N 2 O emission from animal excreta in 2004 N 2 O emissions from manure management, after application/deposition on soil and direct emissions Region/country Dairy cattle Other cattle Buffalo Sheep and goats Pigs Poultry Total (.................................................. million tonnes per year ..................................................) Sub-Saharan Africa 0.06 0.21 0.00 0.13 0.01 0.02 0.43 Asia e xcluding China and i ndia 0.02 0.14 0.06 0.05 0.03 0.05 0.36 i ndia 0.03 0.15 0.06 0.05 0.01 0.01 0.32 China 0.01 0.14 0.03 0.10 0.19 0.10 0.58 Centr al and South America 0.08 0.41 0.00 0.04 0.04 0.05 0.61 w es t Asia and North Africa 0.02 0.03 0.00 0.09 0.00 0.03 0.17 North Americ a 0.03 0.20 0.00 0.00 0.04 0.04 0.30 w es t ern Europe 0.06 0.14 0.00 0.07 0.07 0.03 0.36 Oc eania and Japan 0.02 0.08 0.00 0.09 0.01 0.01 0.21 Eas t ern Europe and C i S 0.08 0.10 0.00 0.03 0.04 0.02 0.28 Other de veloped 0.00 0.03 0.00 0.02 0.00 0.00 0.06 Total 0.41 1.64 0.17 0.68 0.44 0.36 3.69 Livestock Pr oduction System Grazing 0.11 0.54 0.00 0.25 0.00 0.00 0.90 Mixed 0.30 1.02 0.17 0.43 0.33 0.27 2.52 i ndus trial 0.00 0.08 0.00 0.00 0.11 0.09 0.27 Source: Own calculations. </w:t>
      </w:r>
      <w:bookmarkStart w:id="37" w:name="137"/>
      <w:bookmarkEnd w:id="37"/>
      <w:r w:rsidRPr="002035DA">
        <w:rPr>
          <w:sz w:val="16"/>
        </w:rPr>
        <w:t xml:space="preserve">111 Livestock’s role in climate change and air pollution Box 3.3 (cont.) Direct emissions resulting from manure applica- tions (and grazing deposits) to soils were derived using the default emission factor for N applied to land (0.0125 kg N 2 O-N/kg N). To estimate the amount of N applied to land, N excretion per live- stock type was reduced allowing for the estimated fraction lost as ammonia and/or nitrogen oxides during housing and storage, the fraction deposited directly by grazing livestock, and the fraction used as fuel. The results of these calculations (Table 3.11) show that emissions originating from animal manure are much higher than any other N 2 O emis- sions caused by the livestock sector. In both exten- sive and intensive systems emissions from manure are dominated by soil emissions. Among soil emis- sions, emissions from manure management are more important. The influence of the character- istics of different production systems is rather limited. The strong domination of N 2 O emissions by mixed livestock production systems is related in a rather linear way to the relative numbers of the corresponding animals. Large ruminants are responsible for about half the total N 2 O emissions from manure. Map 33 (Annex 1) presents the distribution among the world regions of the N 2 O emissions of the different production systems. at 0.6 percent, 13 i.e. lower than most mineral N fertilizers, resulting in an animal manure soil N 2 O loss in the mid 1990s of 0.2 million tonnes N. Following the IPCC methodology would increase this to 0.3 million tonnes N. Regarding animal waste excreted in pastures, dung containing approximately 30 million tonnes N was deposited on land in the more extensive systems in the mid-1990s. Applying the IPCC “overall reasonable average emission factor” (0.02 kg N 2 O–N/kg of nitrogen excreted) to this total results in an animal manure soil N 2 O loss of 0.6 million tonne N, making a total N 2 O emission of about 0.9 million tonnes N in the mid-1990s. Applying the IPCC methodology to the current estimate of livestock production system and animal numbers results in an overall “direct” animal manure soil N 2 O loss totalling 1.7 mil- lion tonnes N per year. Of this, 0.6 million tonnes derive from grazing systems, 1.0 million tonnes from mixed and 0.1 million tonnes from indus- trial production systems (see Box 3.3). 3.3.6 Emissions following manure nitrogen losses after application and direct deposition </w:t>
      </w:r>
      <w:proofErr w:type="gramStart"/>
      <w:r w:rsidRPr="002035DA">
        <w:rPr>
          <w:sz w:val="16"/>
        </w:rPr>
        <w:t>In</w:t>
      </w:r>
      <w:proofErr w:type="gramEnd"/>
      <w:r w:rsidRPr="002035DA">
        <w:rPr>
          <w:sz w:val="16"/>
        </w:rPr>
        <w:t xml:space="preserve"> the mid-1990s, after losses to the atmosphere during storage and following application and direct deposition, some 25 million tonnes of nitrogen from animal manure remained available per year for plant uptake in the world’s crop- lands and intensively used grasslands. Uptake depends on the ground cover: legume/grass mixtures can take up large amount of added N, whereas loss from row crops 14 is generally sub- stantial, and losses from bare/ploughed soil are much higher still. If we suppose that N losses in grassland, through leaching and erosion, are negligible, and apply the crop N use efficiency of 40 percent to the remainder of animal manure N applied 13 Expressed as a share of the initially applied amount, without deduction of the on-site ammonia volatilization, which may explain why the IPCC default is higher. 14 Agricultural crops, such as corn and </w:t>
      </w:r>
      <w:proofErr w:type="gramStart"/>
      <w:r w:rsidRPr="002035DA">
        <w:rPr>
          <w:sz w:val="16"/>
        </w:rPr>
        <w:t>soybeans, that</w:t>
      </w:r>
      <w:proofErr w:type="gramEnd"/>
      <w:r w:rsidRPr="002035DA">
        <w:rPr>
          <w:sz w:val="16"/>
        </w:rPr>
        <w:t xml:space="preserve"> are grown in rows. </w:t>
      </w:r>
      <w:bookmarkStart w:id="38" w:name="138"/>
      <w:bookmarkEnd w:id="38"/>
      <w:r w:rsidRPr="002035DA">
        <w:rPr>
          <w:sz w:val="16"/>
        </w:rPr>
        <w:t xml:space="preserve">112 Livestock’s long shadow to cropland, 15 then we are left with some 9 or 10 million tonnes N that mostly entered the N cascade through water in the mid-1990s. Apply- ing the N 2 O loss rate for subsequent N 2 O emis- sion (Section 3.3.2) gives us an estimate of an additional emission of some 0.2 million tonne N N 2 O from this channel. N 2 O emissions of similar size can be expected to have resulted from the re-deposited fraction of the volatilized NH 3 from manure that reached the aquatic reservoirs in the mid-1990s. 16 Total N 2 O emissions follow- ing N losses would, therefore, have been in </w:t>
      </w:r>
      <w:proofErr w:type="gramStart"/>
      <w:r w:rsidRPr="002035DA">
        <w:rPr>
          <w:sz w:val="16"/>
        </w:rPr>
        <w:t>the or</w:t>
      </w:r>
      <w:proofErr w:type="gramEnd"/>
      <w:r w:rsidRPr="002035DA">
        <w:rPr>
          <w:sz w:val="16"/>
        </w:rPr>
        <w:t xml:space="preserve"> der of 0. </w:t>
      </w:r>
      <w:proofErr w:type="gramStart"/>
      <w:r w:rsidRPr="002035DA">
        <w:rPr>
          <w:sz w:val="16"/>
        </w:rPr>
        <w:t>3 0.4 million tonnes N N 2 O per year in that period.</w:t>
      </w:r>
      <w:proofErr w:type="gramEnd"/>
      <w:r w:rsidRPr="002035DA">
        <w:rPr>
          <w:sz w:val="16"/>
        </w:rPr>
        <w:t xml:space="preserve"> We have updated these figures for the current livestock production system estimates, using the IPCC methodology for indirect emissions. The current overall “indirect” animal manure N 2 O emission following volatilization and leach- ing would then total around 1.3 million tonnes N per year. However, this methodology is beset with high uncertainties, and may lead to an overestimation because manure during grazing is considered. The majority of N 2 O emissions, or about 0.9 million tonnes N, would still originate from mixed systems. 3.4 Summary of livestock’s impact Overall, livestock activities contribute an esti- mated 18 percent to total anthropogenic green- house gas emissions from the five major sectors for greenhouse gas reporting: energy, industry, waste, land use, land use change and forestry (LULUCF) and agriculture. Considering the last two sectors only, livestock’s share is over 50 percent. For the agriculture sec- tor alone, livestock constitute nearly 80 percent of all emissions. Table 3.12 summarizes livestock’s overall impact on climate change by: major gas, source and type of production system. Here we will summarize the impact for the three major greenhouse gases. Carbon dio xide Livestock account for 9 percent of global anthropogenic emissions </w:t>
      </w:r>
      <w:proofErr w:type="gramStart"/>
      <w:r w:rsidRPr="002035DA">
        <w:rPr>
          <w:sz w:val="16"/>
        </w:rPr>
        <w:t>When</w:t>
      </w:r>
      <w:proofErr w:type="gramEnd"/>
      <w:r w:rsidRPr="002035DA">
        <w:rPr>
          <w:sz w:val="16"/>
        </w:rPr>
        <w:t xml:space="preserve"> deforestation for pasture and feedcrop land, and pasture degradation are taken into account, livestock-related emissions of carbon dioxide are an important component of the glob- al t otal (some 9 percent). However, as can be seen from the many assumptions made in pre- ceding sections, these totals have a considerable degree of uncertainty. LULUCF sector emissions in particular are extremely difficult to quantify and the values reported to the UNFCCC for this sector are known to be of low reliability. This sector is therefore often omitted in emissions reporting, although its share is thought to be important. Although small by comparison to LULUCF, the livestock food chain is becoming more fos- sil fuel intensive, which will increase carbon dioxide emissions from livestock production. As ruminant production (based on traditional local feed resources) shifts to intensive monogastrics (based on food transported over long distances), there is a corresponding shift away from solar energy harnessed by photosynthesis, to fossil fuels</w:t>
      </w:r>
      <w:r w:rsidRPr="002035DA">
        <w:rPr>
          <w:rStyle w:val="StyleUnderline"/>
        </w:rPr>
        <w:t xml:space="preserve">. Methane Livestock account for 35–40 percent of global anthropogenic emissions </w:t>
      </w:r>
      <w:proofErr w:type="gramStart"/>
      <w:r w:rsidRPr="002035DA">
        <w:rPr>
          <w:rStyle w:val="StyleUnderline"/>
        </w:rPr>
        <w:t>The</w:t>
      </w:r>
      <w:proofErr w:type="gramEnd"/>
      <w:r w:rsidRPr="002035DA">
        <w:rPr>
          <w:rStyle w:val="StyleUnderline"/>
        </w:rPr>
        <w:t xml:space="preserve"> leading role of livestock, in methane emis- sions, has long been a well-established fact. Together, enteric fermentation and manure rep- r esent some 80 percent of agricultural methane emissions and about 35–40 percent of the total anthropogenic methane emissions. </w:t>
      </w:r>
      <w:r w:rsidRPr="002035DA">
        <w:rPr>
          <w:sz w:val="16"/>
        </w:rPr>
        <w:t xml:space="preserve">With the decline of ruminant livestock in rela- tive terms, and the overall trend towards higher productivity in ruminant production, it is unlikely 15 FAO/IFA (2001) data on animal manure application to crop- land, diminished by the FAO/IFA N volatilization and emission estimates. 16 Applying the same N 2 O loss rate for subsequent emission to the roughly 6 million tonnes N reaching the aquatic reser- voirs out of the total of 22 million tonnes manure N volatilized as NH 3 in the mid-1990s according to the literature. </w:t>
      </w:r>
      <w:bookmarkStart w:id="39" w:name="139"/>
      <w:bookmarkEnd w:id="39"/>
      <w:r w:rsidRPr="002035DA">
        <w:rPr>
          <w:sz w:val="16"/>
        </w:rPr>
        <w:t xml:space="preserve">113 Livestock’s role in climate change and air pollution Table 3.12 Role of livestock in carbon dioxide, methane and nitrous oxide emissions Gas Source Mainly Mainly Percentage r elat ed to related to contribution e xtensive intensive to total sys tems systems animal food (10 9 tonnes CO 2 eq.) </w:t>
      </w:r>
      <w:proofErr w:type="gramStart"/>
      <w:r w:rsidRPr="002035DA">
        <w:rPr>
          <w:sz w:val="16"/>
        </w:rPr>
        <w:t>(10 9 tonnes CO 2 eq.)</w:t>
      </w:r>
      <w:proofErr w:type="gramEnd"/>
      <w:r w:rsidRPr="002035DA">
        <w:rPr>
          <w:sz w:val="16"/>
        </w:rPr>
        <w:t xml:space="preserve"> GHG emissions CO 2 Total anthropogenic CO 2 emissions 24 (~31) Total from livestock activities ~0.16 (~2.7) N fertilizer production 0.04 0.6 on farm fossil fuel, feed ~0.06 0.8 on farm fossil fuel, livestock-related ~0.03 0.4 deforestation (~1.7) (~0.7) 34 cultivated soils, tillage (~0.02) 0.3 cultivated soils, liming (~0.01) 0.1 desertification of pasture (~0.1) 1.4 processing 0.01 – 0.05 0.4 transport ~0.001 CH 4 Total anthropogenic CH 4 emissions 5.9 Total from livestock activities 2.2 enteric fermentation 1.6 0.20 25 manure management 0.17 0.20 5.2 N 2 O Total anthropogenic N 2 O emissions 3.4 Total from livestock activities 2.2 N fertilizer application ~0.1 1.4 indirect fertilizer emission ~0.1 1.4 leguminous feed cropping ~0.2 2.8 manure management 0.24 0.09 4.6 manure application/deposition 0.67 0.17 12 indirect manure emission ~0.48 ~0.14 8.7 Grand total of anthr opogenic emissions 33 (~40) Total emissions from livestock activities ~4.6 (~7.1) Total extensive vs. intensive livestock system emissions 3.2 (~5.0) 1.4 (~2.1) Percentage of total anthropogenic emissions 10 (~13%) 4 (~5%) Note: All values are expressed in billion tonnes of CO 2 equivalent; values between brackets are or include emission from the land use, land-use change and forestry category; relatively imprecise estimates are preceded by a tilde. Global t otals from CA i T, </w:t>
      </w:r>
      <w:proofErr w:type="gramStart"/>
      <w:r w:rsidRPr="002035DA">
        <w:rPr>
          <w:sz w:val="16"/>
        </w:rPr>
        <w:t>wri ,</w:t>
      </w:r>
      <w:proofErr w:type="gramEnd"/>
      <w:r w:rsidRPr="002035DA">
        <w:rPr>
          <w:sz w:val="16"/>
        </w:rPr>
        <w:t xml:space="preserve"> accessed 02/06. Only CO </w:t>
      </w:r>
      <w:proofErr w:type="gramStart"/>
      <w:r w:rsidRPr="002035DA">
        <w:rPr>
          <w:sz w:val="16"/>
        </w:rPr>
        <w:t>2 ,</w:t>
      </w:r>
      <w:proofErr w:type="gramEnd"/>
      <w:r w:rsidRPr="002035DA">
        <w:rPr>
          <w:sz w:val="16"/>
        </w:rPr>
        <w:t xml:space="preserve"> C h 4 and N 2 O emissions are considered in the total greenhouse gas emis- sion. Based on the analyses in this chapter, livestock emissions are attributed to the sides of the production system continuum (from extensive to intensive/industrial) from which they originate. </w:t>
      </w:r>
      <w:bookmarkStart w:id="40" w:name="140"/>
      <w:bookmarkEnd w:id="40"/>
      <w:proofErr w:type="gramStart"/>
      <w:r w:rsidRPr="002035DA">
        <w:rPr>
          <w:sz w:val="16"/>
        </w:rPr>
        <w:t>114 Livestock’s long shadow that the importance of enteric fermentation will increase further.</w:t>
      </w:r>
      <w:proofErr w:type="gramEnd"/>
      <w:r w:rsidRPr="002035DA">
        <w:rPr>
          <w:sz w:val="16"/>
        </w:rPr>
        <w:t xml:space="preserve"> </w:t>
      </w:r>
      <w:r w:rsidRPr="002035DA">
        <w:rPr>
          <w:rStyle w:val="StyleUnderline"/>
        </w:rPr>
        <w:t>However, methane emissions from animal manure, although much lower in absolute terms, are considerable and growing rapidly. Nitr ous oxide Livestock account for 65 percent of global anthropogenic emissions Livestock activities contribute substantially to the emission of nitrous oxide, the most potent of the three major greenhouse gases.</w:t>
      </w:r>
      <w:r w:rsidRPr="002035DA">
        <w:rPr>
          <w:sz w:val="16"/>
        </w:rPr>
        <w:t xml:space="preserve"> They con- tribute almost two-thirds of all anthropogenic N 2 O emissions, and 75–80 percent of agricul- tural emissions. </w:t>
      </w:r>
      <w:r w:rsidRPr="002035DA">
        <w:rPr>
          <w:rStyle w:val="StyleUnderline"/>
        </w:rPr>
        <w:t xml:space="preserve">Current trends suggest that this level will substantially increase over the coming decades. Ammonia Livestock account for 64 percent of global anthropogenic emissions Global anthropogenic atmospheric emission of ammonia has recently been estimated at some 47 million tonnes N (Galloway et </w:t>
      </w:r>
      <w:proofErr w:type="gramStart"/>
      <w:r w:rsidRPr="002035DA">
        <w:rPr>
          <w:rStyle w:val="StyleUnderline"/>
        </w:rPr>
        <w:t>al .</w:t>
      </w:r>
      <w:proofErr w:type="gramEnd"/>
      <w:r w:rsidRPr="002035DA">
        <w:rPr>
          <w:rStyle w:val="StyleUnderline"/>
        </w:rPr>
        <w:t>, 2004). Some 94 percent of this is produced by the agricultural sector.</w:t>
      </w:r>
      <w:r w:rsidRPr="002035DA">
        <w:rPr>
          <w:sz w:val="16"/>
        </w:rPr>
        <w:t xml:space="preserve"> The livestock sector contributes about 68 percent of the agriculture share, mainly from deposited and applied manure. The resulting air and environmental pollution (mainly eutrophication, also odour) is more a local or regional environmental problem than a global one. Indeed, similar levels of N deposi- tions can have substantially different environ- mental effects depending on the type of eco- system they affect. The modelled distribution of atmospheric N deposition levels (Figure 3.3) are a better indication of the environmental impact than the global figures. The distribution shows a strong and clear co-incidence with intensive live- stock production areas (compare with Map 13). The figures presented are estimates for the overall global-level greenhouse gas emissions. However, they do not describe the entire issue of livestock-induced change. To assist decision- making, the level and nature of emissions need to be understood in a local context. In Brazil, for example, carbon dioxide emissions from land- use change (forest conversion and soil organic matter loss) are reported to be much higher than emissions from the energy sector. </w:t>
      </w:r>
      <w:r w:rsidRPr="002035DA">
        <w:rPr>
          <w:rStyle w:val="StyleUnderline"/>
        </w:rPr>
        <w:t>At the same time, methane emissions from enteric fer- mentation strongly dominate the country’s total methane emission, owing to the extensive beef cattle population. For this same reason pasture soils produce the highest nitrous oxide emissions in Brazil, with an increasing contribution from manure. If livestock’s role in land-use change is included, the contribution of the livestock sector to the total greenhouse gas emission of this very large country can be estimated to be as high as 60 percent</w:t>
      </w:r>
      <w:r w:rsidRPr="002035DA">
        <w:rPr>
          <w:sz w:val="16"/>
        </w:rPr>
        <w:t xml:space="preserve">, i.e. much higher than the 18 percent at world level (Table 3.12). </w:t>
      </w:r>
    </w:p>
    <w:p w:rsidR="00884908" w:rsidRPr="002035DA" w:rsidRDefault="00884908" w:rsidP="00884908"/>
    <w:p w:rsidR="00884908" w:rsidRPr="002035DA" w:rsidRDefault="00884908" w:rsidP="00884908">
      <w:pPr>
        <w:pStyle w:val="Heading4"/>
      </w:pPr>
      <w:r w:rsidRPr="002035DA">
        <w:t>5. Alt-cause: livestock, specifically cattle are the top destroyer of the environment, cause massive amounts of GHG release</w:t>
      </w:r>
    </w:p>
    <w:p w:rsidR="00884908" w:rsidRPr="002035DA" w:rsidRDefault="00884908" w:rsidP="00884908">
      <w:r w:rsidRPr="002035DA">
        <w:rPr>
          <w:rStyle w:val="Style13ptBold"/>
        </w:rPr>
        <w:t>Lean 6</w:t>
      </w:r>
      <w:r w:rsidRPr="002035DA">
        <w:t xml:space="preserve"> Lean, Geoffrey. "Cow 'emissions' more damaging to planet than CO2 from </w:t>
      </w:r>
      <w:proofErr w:type="gramStart"/>
      <w:r w:rsidRPr="002035DA">
        <w:t>cars ."</w:t>
      </w:r>
      <w:proofErr w:type="gramEnd"/>
      <w:r w:rsidRPr="002035DA">
        <w:t xml:space="preserve"> </w:t>
      </w:r>
      <w:proofErr w:type="gramStart"/>
      <w:r w:rsidRPr="002035DA">
        <w:t>The Independent.</w:t>
      </w:r>
      <w:proofErr w:type="gramEnd"/>
      <w:r w:rsidRPr="002035DA">
        <w:t xml:space="preserve"> 10 Dec. 2006. &lt;http://www.independent.co.uk/environment/climate-change/cow-emissions-more-damaging-to-planet-than-co2-from-cars-427843.html&gt;. </w:t>
      </w:r>
    </w:p>
    <w:p w:rsidR="00884908" w:rsidRPr="002035DA" w:rsidRDefault="00884908" w:rsidP="00884908">
      <w:pPr>
        <w:rPr>
          <w:i/>
          <w:color w:val="000000" w:themeColor="text1"/>
          <w:sz w:val="16"/>
          <w:szCs w:val="16"/>
        </w:rPr>
      </w:pPr>
      <w:r w:rsidRPr="002035DA">
        <w:rPr>
          <w:color w:val="000000" w:themeColor="text1"/>
          <w:sz w:val="16"/>
          <w:szCs w:val="16"/>
        </w:rPr>
        <w:t xml:space="preserve">Geoffrey Lean is Britain's longest-serving environmental correspondent, having pioneered reporting on the subject almost 40 years ago. He is an environmental correspondent at the </w:t>
      </w:r>
      <w:r w:rsidRPr="002035DA">
        <w:rPr>
          <w:i/>
          <w:color w:val="000000" w:themeColor="text1"/>
          <w:sz w:val="16"/>
          <w:szCs w:val="16"/>
        </w:rPr>
        <w:t>Telegraph</w:t>
      </w:r>
      <w:r w:rsidRPr="002035DA">
        <w:rPr>
          <w:color w:val="000000" w:themeColor="text1"/>
          <w:sz w:val="16"/>
          <w:szCs w:val="16"/>
        </w:rPr>
        <w:t xml:space="preserve"> and the environment editor at the </w:t>
      </w:r>
      <w:r w:rsidRPr="002035DA">
        <w:rPr>
          <w:i/>
          <w:color w:val="000000" w:themeColor="text1"/>
          <w:sz w:val="16"/>
          <w:szCs w:val="16"/>
        </w:rPr>
        <w:t>Independent.</w:t>
      </w:r>
    </w:p>
    <w:p w:rsidR="00884908" w:rsidRPr="002035DA" w:rsidRDefault="00884908" w:rsidP="00884908">
      <w:pPr>
        <w:rPr>
          <w:rStyle w:val="StyleUnderline"/>
        </w:rPr>
      </w:pPr>
      <w:r w:rsidRPr="002035DA">
        <w:rPr>
          <w:rStyle w:val="StyleUnderline"/>
        </w:rPr>
        <w:t>Meet the world's top destroyer of the environment. It is not the car, or the plane</w:t>
      </w:r>
      <w:proofErr w:type="gramStart"/>
      <w:r w:rsidRPr="002035DA">
        <w:rPr>
          <w:rStyle w:val="StyleUnderline"/>
        </w:rPr>
        <w:t>,or</w:t>
      </w:r>
      <w:proofErr w:type="gramEnd"/>
      <w:r w:rsidRPr="002035DA">
        <w:rPr>
          <w:rStyle w:val="StyleUnderline"/>
        </w:rPr>
        <w:t xml:space="preserve"> even George Bush: it is the cow</w:t>
      </w:r>
      <w:r w:rsidRPr="002035DA">
        <w:t>.</w:t>
      </w:r>
      <w:r w:rsidRPr="002035DA">
        <w:rPr>
          <w:rStyle w:val="StyleUnderline"/>
        </w:rPr>
        <w:t xml:space="preserve"> A United Nations report has identified the world's rapidly growing herds of cattle as the greatest threat to the climate, forests and wildlife</w:t>
      </w:r>
      <w:r w:rsidRPr="002035DA">
        <w:t>. And they are blamed for a host of other environmental crimes, from acid rain to the introduction of alien species, from producing deserts to creating dead zones in the oceans, from poisoning rivers and drinking water to destroying coral reefs</w:t>
      </w:r>
      <w:r w:rsidRPr="002035DA">
        <w:rPr>
          <w:rStyle w:val="StyleUnderline"/>
        </w:rPr>
        <w:t>.</w:t>
      </w:r>
      <w:r w:rsidRPr="002035DA">
        <w:rPr>
          <w:rFonts w:eastAsia="Times New Roman"/>
          <w:sz w:val="24"/>
          <w:szCs w:val="24"/>
        </w:rPr>
        <w:t xml:space="preserve"> </w:t>
      </w:r>
      <w:r w:rsidRPr="002035DA">
        <w:t>The 400-page</w:t>
      </w:r>
      <w:r w:rsidRPr="002035DA">
        <w:rPr>
          <w:rStyle w:val="StyleUnderline"/>
        </w:rPr>
        <w:t xml:space="preserve"> report by the Food and Agricultural Organisation</w:t>
      </w:r>
      <w:r w:rsidRPr="002035DA">
        <w:t>, entitled Livestock's Long Shadow,</w:t>
      </w:r>
      <w:r w:rsidRPr="002035DA">
        <w:rPr>
          <w:rStyle w:val="StyleUnderline"/>
        </w:rPr>
        <w:t xml:space="preserve"> also surveys the damage done by sheep, chickens, pigs and goats</w:t>
      </w:r>
      <w:r w:rsidRPr="002035DA">
        <w:t>. But in almost every case,</w:t>
      </w:r>
      <w:r w:rsidRPr="002035DA">
        <w:rPr>
          <w:rStyle w:val="StyleUnderline"/>
        </w:rPr>
        <w:t xml:space="preserve"> the world's 1.5 billion cattle are most to blame. Livestock are responsible for 18 per cent of the greenhouse gases that cause global warming, more than cars, planes and all other forms of transport</w:t>
      </w:r>
      <w:r w:rsidRPr="002035DA">
        <w:t xml:space="preserve"> put together. </w:t>
      </w:r>
      <w:r w:rsidRPr="002035DA">
        <w:rPr>
          <w:rStyle w:val="StyleUnderline"/>
        </w:rPr>
        <w:t xml:space="preserve">Burning fuel </w:t>
      </w:r>
      <w:r w:rsidRPr="002035DA">
        <w:t>to produce fertiliser to grow feed, to produce meat and to transport it - and</w:t>
      </w:r>
      <w:r w:rsidRPr="002035DA">
        <w:rPr>
          <w:rStyle w:val="StyleUnderline"/>
        </w:rPr>
        <w:t xml:space="preserve"> clearing vegetation for grazing - produces 9 per cent of all emissions of carbon dioxide, the most common greenhouse gas. </w:t>
      </w:r>
      <w:r w:rsidRPr="002035DA">
        <w:t>And their</w:t>
      </w:r>
      <w:r w:rsidRPr="002035DA">
        <w:rPr>
          <w:rStyle w:val="StyleUnderline"/>
        </w:rPr>
        <w:t xml:space="preserve"> wind and manure emit more than one third of emissions of another, methane, which warms the world 20 times faster than carbon dioxide. Livestock also produces</w:t>
      </w:r>
      <w:r w:rsidRPr="002035DA">
        <w:t xml:space="preserve"> more than 100 other polluting gases, including </w:t>
      </w:r>
      <w:r w:rsidRPr="002035DA">
        <w:rPr>
          <w:rStyle w:val="StyleUnderline"/>
        </w:rPr>
        <w:t xml:space="preserve">more than two-thirds of the world's emissions of ammonia, </w:t>
      </w:r>
      <w:r w:rsidRPr="002035DA">
        <w:t xml:space="preserve">one </w:t>
      </w:r>
      <w:r w:rsidRPr="002035DA">
        <w:rPr>
          <w:rStyle w:val="StyleUnderline"/>
        </w:rPr>
        <w:t>of the main causes of acid rain.</w:t>
      </w:r>
      <w:r w:rsidRPr="002035DA">
        <w:t xml:space="preserve"> Ranching, the report adds, is "the major driver of deforestation" </w:t>
      </w:r>
      <w:proofErr w:type="gramStart"/>
      <w:r w:rsidRPr="002035DA">
        <w:t>worldwide,</w:t>
      </w:r>
      <w:proofErr w:type="gramEnd"/>
      <w:r w:rsidRPr="002035DA">
        <w:t xml:space="preserve"> and overgrazing is turning a fifth of all pastures and ranges into desert</w:t>
      </w:r>
      <w:r w:rsidRPr="002035DA">
        <w:rPr>
          <w:rStyle w:val="StyleUnderline"/>
        </w:rPr>
        <w:t>.</w:t>
      </w:r>
      <w:r w:rsidRPr="002035DA">
        <w:t>Cows also soak up vast amounts of water: it takes a staggering 990 litres of water to produce one litre of milk. Wastes from feedlots and fertilisers used to grow their feed overnourish water, causing weeds to choke all other life. And the pesticides, antibiotics and hormones used to treat them get into drinking water and endanger human health. The pollution washes down to the sea, killing coral reefs and creating "dead zones" devoid of life. One is up to 21,000sqkm, in the Gulf of Mexico, where much of the waste from US beef production is carried down the Mississippi. The report concludes that,</w:t>
      </w:r>
      <w:r w:rsidRPr="002035DA">
        <w:rPr>
          <w:rStyle w:val="StyleUnderline"/>
        </w:rPr>
        <w:t xml:space="preserve"> unless drastic changes are made, the massive damage done by livestock </w:t>
      </w:r>
      <w:proofErr w:type="gramStart"/>
      <w:r w:rsidRPr="002035DA">
        <w:rPr>
          <w:rStyle w:val="StyleUnderline"/>
        </w:rPr>
        <w:t>will</w:t>
      </w:r>
      <w:proofErr w:type="gramEnd"/>
      <w:r w:rsidRPr="002035DA">
        <w:rPr>
          <w:rStyle w:val="StyleUnderline"/>
        </w:rPr>
        <w:t xml:space="preserve"> more than double by 2050, as demand for meat increases.</w:t>
      </w:r>
    </w:p>
    <w:p w:rsidR="00884908" w:rsidRPr="002035DA" w:rsidRDefault="00884908" w:rsidP="00884908">
      <w:pPr>
        <w:rPr>
          <w:rStyle w:val="StyleUnderline"/>
          <w:b w:val="0"/>
          <w:bCs/>
          <w:color w:val="000000" w:themeColor="text1"/>
          <w:sz w:val="16"/>
          <w:szCs w:val="16"/>
        </w:rPr>
      </w:pPr>
    </w:p>
    <w:p w:rsidR="00884908" w:rsidRPr="002035DA" w:rsidRDefault="00884908" w:rsidP="00884908">
      <w:pPr>
        <w:pStyle w:val="Heading3"/>
      </w:pPr>
      <w:r w:rsidRPr="002035DA">
        <w:t>2NC—Oxidation Solves</w:t>
      </w:r>
    </w:p>
    <w:p w:rsidR="00884908" w:rsidRPr="002035DA" w:rsidRDefault="00884908" w:rsidP="00884908">
      <w:pPr>
        <w:pStyle w:val="Heading4"/>
      </w:pPr>
      <w:r w:rsidRPr="002035DA">
        <w:t>Oxidation and depths solve any MH leaks</w:t>
      </w:r>
    </w:p>
    <w:p w:rsidR="00884908" w:rsidRPr="002035DA" w:rsidRDefault="00884908" w:rsidP="00884908">
      <w:proofErr w:type="gramStart"/>
      <w:r w:rsidRPr="002035DA">
        <w:rPr>
          <w:rStyle w:val="Style13ptBold"/>
        </w:rPr>
        <w:t>Ruppel 11</w:t>
      </w:r>
      <w:r w:rsidRPr="002035DA">
        <w:t>—Ph.D. in Solid Earth geophysics from MIT, Chief of the USGS Gas Hydrates Project.</w:t>
      </w:r>
      <w:proofErr w:type="gramEnd"/>
      <w:r w:rsidRPr="002035DA">
        <w:t xml:space="preserve"> [“Methane Hydrates and Contemporary Climate Change,” Carolyn Ruppel, </w:t>
      </w:r>
      <w:r w:rsidRPr="002035DA">
        <w:rPr>
          <w:i/>
        </w:rPr>
        <w:t xml:space="preserve">Nature Education Knowledge, </w:t>
      </w:r>
      <w:r w:rsidRPr="002035DA">
        <w:t>Volume 2, Number 12, 2011, accessed from Emory] // HR</w:t>
      </w:r>
    </w:p>
    <w:p w:rsidR="00884908" w:rsidRPr="002035DA" w:rsidRDefault="00884908" w:rsidP="00884908">
      <w:pPr>
        <w:rPr>
          <w:rStyle w:val="StyleUnderline"/>
        </w:rPr>
      </w:pPr>
      <w:r w:rsidRPr="002035DA">
        <w:rPr>
          <w:sz w:val="16"/>
        </w:rPr>
        <w:t xml:space="preserve">The susceptibility of gas hydrates to warming climate depends on the duration of the warming event, their depth beneath the seafloor or tundra surface, and the amount of warming required to heat sediments to the point of dissociating gas hydrates. </w:t>
      </w:r>
      <w:r w:rsidRPr="002035DA">
        <w:rPr>
          <w:rStyle w:val="StyleUnderline"/>
        </w:rPr>
        <w:t>A rudimentary estimate of the depth to which sediments are affected by an instantaneous, sustained temperature change</w:t>
      </w:r>
      <w:r w:rsidRPr="002035DA">
        <w:rPr>
          <w:sz w:val="16"/>
        </w:rPr>
        <w:t xml:space="preserve"> DT in the overlying air or ocean waters can be made using the diffusive length scale 1 = √kt , which describes the depth (m) that 0.5 DT will propagate in elapsed time t (s). </w:t>
      </w:r>
      <w:proofErr w:type="gramStart"/>
      <w:r w:rsidRPr="002035DA">
        <w:rPr>
          <w:sz w:val="16"/>
        </w:rPr>
        <w:t>k</w:t>
      </w:r>
      <w:proofErr w:type="gramEnd"/>
      <w:r w:rsidRPr="002035DA">
        <w:rPr>
          <w:sz w:val="16"/>
        </w:rPr>
        <w:t xml:space="preserve"> denotes thermal diffusivity, which ranges from ~0.6 to 1x10-6 m2/s for unconsolidated sediments. Over 10, 100, and 1000 yr, the calculation yields maximum of 18 m, 56 m, and 178 m, respectively, regardless of the magnitude of DT. In real situations, DT is usually small and may have short- (e.g., seasonal) or long-term fluctuations that swamp the signal associated with climate warming trends. </w:t>
      </w:r>
      <w:r w:rsidRPr="002035DA">
        <w:rPr>
          <w:rStyle w:val="StyleUnderline"/>
        </w:rPr>
        <w:t>Even over 103 yr, only gas hydrates close to the seafloor and initially within a few degrees of the thermodynamic stability boundary might experience dissociation in response to reasonable rates of warming. As discussed below, less than 5% of the gas hydrate inventory may meet these criteria.</w:t>
      </w:r>
    </w:p>
    <w:p w:rsidR="00884908" w:rsidRPr="002035DA" w:rsidRDefault="00884908" w:rsidP="00884908">
      <w:pPr>
        <w:rPr>
          <w:sz w:val="16"/>
        </w:rPr>
      </w:pPr>
      <w:r w:rsidRPr="002035DA">
        <w:rPr>
          <w:rStyle w:val="StyleUnderline"/>
        </w:rPr>
        <w:t>Even when gas hydrate dissociates, several factors mitigate the impact of the liberated CH4 on the sediment ocean-atmosphere system</w:t>
      </w:r>
      <w:r w:rsidRPr="002035DA">
        <w:rPr>
          <w:sz w:val="16"/>
        </w:rPr>
        <w:t xml:space="preserve">. </w:t>
      </w:r>
      <w:r w:rsidRPr="002035DA">
        <w:rPr>
          <w:rStyle w:val="StyleUnderline"/>
        </w:rPr>
        <w:t>In marine sediments, the released CH4 may dissolve in local pore waters, remain trapped as gas, or rise toward the seafloor as bubbles. Up to 90% or more of the CH4 that reaches the sulfate reduction zone</w:t>
      </w:r>
      <w:r w:rsidRPr="002035DA">
        <w:rPr>
          <w:sz w:val="16"/>
        </w:rPr>
        <w:t xml:space="preserve"> (SRZ) in the near-seafloor sediments </w:t>
      </w:r>
      <w:r w:rsidRPr="002035DA">
        <w:rPr>
          <w:rStyle w:val="StyleUnderline"/>
        </w:rPr>
        <w:t>may be consumed by anaerobic CH4 oxidation</w:t>
      </w:r>
      <w:r w:rsidRPr="002035DA">
        <w:rPr>
          <w:sz w:val="16"/>
        </w:rPr>
        <w:t xml:space="preserve"> (Hinrichs &amp; Boetius 2002, Treude et al. 2003, Reeburgh 2007, Knittel &amp; Boetius 2009). At the highest flux sites (seeps), the SRZ may vanish, allowing CH4 to be injected directly into the water column or, in some cases, partially consumed by aerobic microbes (Niemann et al. 2006).</w:t>
      </w:r>
    </w:p>
    <w:p w:rsidR="00884908" w:rsidRPr="002035DA" w:rsidRDefault="00884908" w:rsidP="00884908">
      <w:pPr>
        <w:rPr>
          <w:sz w:val="16"/>
        </w:rPr>
      </w:pPr>
      <w:r w:rsidRPr="002035DA">
        <w:rPr>
          <w:rStyle w:val="StyleUnderline"/>
        </w:rPr>
        <w:t>Methane emitted at the seafloor only rarely survives the trip through the water column to reach the atmosphere.</w:t>
      </w:r>
      <w:r w:rsidRPr="002035DA">
        <w:rPr>
          <w:sz w:val="16"/>
        </w:rPr>
        <w:t xml:space="preserve"> At seafloor depths greater than ~100 m, O2 and N2 dissolved in ocean water almost completely replace CH4 in rising bubbles (McGinnis et al. 2006). Within the water column, </w:t>
      </w:r>
      <w:r w:rsidRPr="002035DA">
        <w:rPr>
          <w:rStyle w:val="StyleUnderline"/>
        </w:rPr>
        <w:t>oxidation by aerobic microbes is an important sink for dissolved CH4</w:t>
      </w:r>
      <w:r w:rsidRPr="002035DA">
        <w:rPr>
          <w:sz w:val="16"/>
        </w:rPr>
        <w:t xml:space="preserve"> over some depth ranges and at some locations (e.g., Mau et al. 2007). </w:t>
      </w:r>
      <w:r w:rsidRPr="002035DA">
        <w:rPr>
          <w:rStyle w:val="StyleUnderline"/>
        </w:rPr>
        <w:t>These oxidizing microbial communities are remarkably responsive to environmental changes, including variations in CH4 concentrations</w:t>
      </w:r>
      <w:r w:rsidRPr="002035DA">
        <w:rPr>
          <w:sz w:val="16"/>
        </w:rPr>
        <w:t xml:space="preserve">. For example, </w:t>
      </w:r>
      <w:r w:rsidRPr="002035DA">
        <w:rPr>
          <w:rStyle w:val="StyleUnderline"/>
        </w:rPr>
        <w:t>rapid deepwater injection of large volumes of CH4 led to dramatically increased oxidation in the northern Gulf of Mexico in 2010</w:t>
      </w:r>
      <w:r w:rsidRPr="002035DA">
        <w:rPr>
          <w:sz w:val="16"/>
        </w:rPr>
        <w:t xml:space="preserve"> (Kessler et al. 2011, Yvon-Lewis et al. 2011). Water column CH4 oxidation mitigates the direct GHG impact of CH4 that is emitted at the seafloor, but it also depletes water column O2, acidifies ocean waters, and leads to the eventual release of the product CO2 to the atmosphere after residence times (Liro et al 1993) of &lt;50 years (water depths up to 500 m) to several hundred years (more profound water depths).</w:t>
      </w:r>
    </w:p>
    <w:p w:rsidR="00884908" w:rsidRPr="002035DA" w:rsidRDefault="00884908" w:rsidP="00884908"/>
    <w:p w:rsidR="00884908" w:rsidRPr="002035DA" w:rsidRDefault="00884908" w:rsidP="00884908">
      <w:pPr>
        <w:pStyle w:val="Heading4"/>
      </w:pPr>
      <w:r w:rsidRPr="002035DA">
        <w:t xml:space="preserve">MHs won’t increase warming </w:t>
      </w:r>
    </w:p>
    <w:p w:rsidR="00884908" w:rsidRPr="002035DA" w:rsidRDefault="00884908" w:rsidP="00884908">
      <w:r w:rsidRPr="002035DA">
        <w:rPr>
          <w:rStyle w:val="Style13ptBold"/>
        </w:rPr>
        <w:t>Consortium for Ocean Leadership 14</w:t>
      </w:r>
      <w:r w:rsidRPr="002035DA">
        <w:t>—a Washington, DC-based nonprofit organization that represents more than 100 of the leading public and private ocean research and education institutions, aquaria and industry with the mission to advance research, education and sound ocean policy. [“Development of a Scientific Plan for a Methane Hydrate-Focused Marine Drilling, Logging and Coring Program,” Office of Fossil Energy, Prepared for the US DOE, February 2014, pp 17, http://www.netl.doe.gov/File%20Library/Research/Oil-Gas/methane%20hydrates/fe0010195-final-report.pdf ] // AG</w:t>
      </w:r>
    </w:p>
    <w:p w:rsidR="00884908" w:rsidRPr="002035DA" w:rsidRDefault="00884908" w:rsidP="00884908">
      <w:r w:rsidRPr="002035DA">
        <w:t>Methane Hydrates and Climate Change </w:t>
      </w:r>
    </w:p>
    <w:p w:rsidR="00884908" w:rsidRPr="002035DA" w:rsidRDefault="00884908" w:rsidP="00884908">
      <w:r w:rsidRPr="002035DA">
        <w:t xml:space="preserve">The atmospheric concentration of methane, like that of carbon dioxide, has increased since the onset of the Industrial Revolution. </w:t>
      </w:r>
      <w:r w:rsidRPr="002035DA">
        <w:rPr>
          <w:rStyle w:val="StyleUnderline"/>
        </w:rPr>
        <w:t>Methane in the atmosphere comes from many sources, including wetlands, rice cultivation, termites, cows and other ruminants, forest fires, and fossil fuel production</w:t>
      </w:r>
      <w:r w:rsidRPr="002035DA">
        <w:t>. Some researchers have estimated that up to two percent of atmospheric methane may originate through dissociation of global methane hydrates (as reviewed by Ruppel, 2011</w:t>
      </w:r>
      <w:r w:rsidRPr="002035DA">
        <w:rPr>
          <w:rStyle w:val="StyleUnderline"/>
        </w:rPr>
        <w:t>). It has been shown that methane is an important component of Earth’s carbon cycle on geologic timescales. Whether methane once stored as methane hydrate has contributed to past climate change or will play a role in the future global climate remains unclear</w:t>
      </w:r>
      <w:r w:rsidRPr="002035DA">
        <w:t>. A given volume of methane causes 15 to 20 times more greenhouse gas warming than carbon dioxide, so the release of large quantities of methane to the atmosphere could exacerbate atmospheric warming and cause more methane hydrates to destabilize. Extreme warming during the Paleocene</w:t>
      </w:r>
      <w:r w:rsidRPr="002035DA">
        <w:rPr>
          <w:rFonts w:ascii="Cambria Math" w:hAnsi="Cambria Math" w:cs="Cambria Math"/>
        </w:rPr>
        <w:t>‐</w:t>
      </w:r>
      <w:r w:rsidRPr="002035DA">
        <w:t>Eocene Thermal Maximum about 55 million years ago may have been related to a large</w:t>
      </w:r>
      <w:r w:rsidRPr="002035DA">
        <w:rPr>
          <w:rFonts w:ascii="Cambria Math" w:hAnsi="Cambria Math" w:cs="Cambria Math"/>
        </w:rPr>
        <w:t>‐</w:t>
      </w:r>
      <w:r w:rsidRPr="002035DA">
        <w:t xml:space="preserve">scale release of global methane hydrates. </w:t>
      </w:r>
      <w:r w:rsidRPr="002035DA">
        <w:rPr>
          <w:rStyle w:val="StyleUnderline"/>
        </w:rPr>
        <w:t>The impact of modern climate warming on methane hydrate deposits does not appear to have led to catastrophic breakdown of methane hydrates or major leakage of methane to the ocean</w:t>
      </w:r>
      <w:r w:rsidRPr="002035DA">
        <w:rPr>
          <w:rStyle w:val="StyleUnderline"/>
          <w:rFonts w:ascii="Cambria Math" w:hAnsi="Cambria Math" w:cs="Cambria Math"/>
        </w:rPr>
        <w:t>‐</w:t>
      </w:r>
      <w:r w:rsidRPr="002035DA">
        <w:rPr>
          <w:rStyle w:val="StyleUnderline"/>
        </w:rPr>
        <w:t>atmosphere system from destabilized hydrates</w:t>
      </w:r>
      <w:r w:rsidRPr="002035DA">
        <w:t>. The vast majority of methane hydrates would require a sustained warming over thousands of years to trigger dissociation; however, methane hydrates in some locations are now dissociating in response to longer</w:t>
      </w:r>
      <w:r w:rsidRPr="002035DA">
        <w:rPr>
          <w:rFonts w:ascii="Cambria Math" w:hAnsi="Cambria Math" w:cs="Cambria Math"/>
        </w:rPr>
        <w:t>‐</w:t>
      </w:r>
      <w:r w:rsidRPr="002035DA">
        <w:t xml:space="preserve">term climate processes. </w:t>
      </w:r>
    </w:p>
    <w:p w:rsidR="00884908" w:rsidRPr="002035DA" w:rsidRDefault="00884908" w:rsidP="00884908"/>
    <w:p w:rsidR="00884908" w:rsidRPr="002035DA" w:rsidRDefault="00884908" w:rsidP="00884908">
      <w:pPr>
        <w:pStyle w:val="Heading4"/>
      </w:pPr>
      <w:r w:rsidRPr="002035DA">
        <w:t xml:space="preserve">Safe drilling practices prevent MHs from being a drilling hazard </w:t>
      </w:r>
    </w:p>
    <w:p w:rsidR="00884908" w:rsidRPr="002035DA" w:rsidRDefault="00884908" w:rsidP="00884908">
      <w:r w:rsidRPr="002035DA">
        <w:rPr>
          <w:rStyle w:val="Style13ptBold"/>
        </w:rPr>
        <w:t>Consortium for Ocean Leadership 14</w:t>
      </w:r>
      <w:r w:rsidRPr="002035DA">
        <w:t>—a Washington, DC-based nonprofit organization that represents more than 100 of the leading public and private ocean research and education institutions, aquaria and industry with the mission to advance research, education and sound ocean policy. [“Development of a Scientific Plan for a Methane Hydrate-Focused Marine Drilling, Logging and Coring Program,” Office of Fossil Energy, Prepared for the US DOE, February 2014, pp 17, http://www.netl.doe.gov/File%20Library/Research/Oil-Gas/methane%20hydrates/fe0010195-final-report.pdf ] // AG</w:t>
      </w:r>
    </w:p>
    <w:p w:rsidR="00884908" w:rsidRPr="002035DA" w:rsidRDefault="00884908" w:rsidP="00884908">
      <w:r w:rsidRPr="002035DA">
        <w:t>Methane Hydrates as Geohazards </w:t>
      </w:r>
    </w:p>
    <w:p w:rsidR="00884908" w:rsidRPr="002035DA" w:rsidRDefault="00884908" w:rsidP="00884908">
      <w:r w:rsidRPr="002035DA">
        <w:t xml:space="preserve">Geohazards associated with the occurrence of methane hydrates in nature are generally classified as “naturally occurring” geohazards that emerge wholly from geologic processes and “operational” geohazards that may be triggered by human activity (Boswell et al., 2012b). </w:t>
      </w:r>
      <w:r w:rsidRPr="002035DA">
        <w:rPr>
          <w:rStyle w:val="StyleUnderline"/>
        </w:rPr>
        <w:t>As a “naturally occurring” geohazard, the presence of methane hydrate increases the mechanical strength of the sediment within which it resides.</w:t>
      </w:r>
      <w:r w:rsidRPr="002035DA">
        <w:t xml:space="preserve"> However, the dissociation of methane hydrate releases free gas and excess pore water, which may substantially reduce the geomechanical stability of the affected sediment. </w:t>
      </w:r>
      <w:r w:rsidRPr="002035DA">
        <w:rPr>
          <w:rStyle w:val="StyleUnderline"/>
        </w:rPr>
        <w:t>The potential linkage between large</w:t>
      </w:r>
      <w:r w:rsidRPr="002035DA">
        <w:rPr>
          <w:rStyle w:val="StyleUnderline"/>
          <w:rFonts w:ascii="Cambria Math" w:hAnsi="Cambria Math" w:cs="Cambria Math"/>
        </w:rPr>
        <w:t>‐</w:t>
      </w:r>
      <w:r w:rsidRPr="002035DA">
        <w:rPr>
          <w:rStyle w:val="StyleUnderline"/>
        </w:rPr>
        <w:t>scale mass wasting events and the dissociation of methane hydrates has been a topic of interest over the past decade</w:t>
      </w:r>
      <w:r w:rsidRPr="002035DA">
        <w:t>. In comparison to most conventional hydrocarbon accumulations, methane hydrates occur at relatively shallow depths, representing a hazard to shallow drilling and well completions. Re</w:t>
      </w:r>
      <w:r w:rsidRPr="002035DA">
        <w:rPr>
          <w:rStyle w:val="StyleUnderline"/>
        </w:rPr>
        <w:t>sults from several methane hydrate drilling programs, including Ocean Drilling Program</w:t>
      </w:r>
      <w:r w:rsidRPr="002035DA">
        <w:t xml:space="preserve"> (ODP) Legs 164 and 204, and more recently the Chevron</w:t>
      </w:r>
      <w:r w:rsidRPr="002035DA">
        <w:rPr>
          <w:rFonts w:ascii="Cambria Math" w:hAnsi="Cambria Math" w:cs="Cambria Math"/>
        </w:rPr>
        <w:t>‐</w:t>
      </w:r>
      <w:r w:rsidRPr="002035DA">
        <w:t>led Gulf of Mexico Joint Industry Project (GOM</w:t>
      </w:r>
      <w:r w:rsidRPr="002035DA">
        <w:rPr>
          <w:rFonts w:ascii="Cambria Math" w:hAnsi="Cambria Math" w:cs="Cambria Math"/>
        </w:rPr>
        <w:t>‐</w:t>
      </w:r>
      <w:r w:rsidRPr="002035DA">
        <w:t xml:space="preserve"> JIP) Legs I and II, Integrated Ocean Drilling Program (IODP) Expedition 311, and National Gas Hydrate Program (NGHP) Expedition 01 </w:t>
      </w:r>
      <w:r w:rsidRPr="002035DA">
        <w:rPr>
          <w:rStyle w:val="StyleUnderline"/>
        </w:rPr>
        <w:t>have shown that drilling hazards associated with methane hydrate bearing sections can be managed through careful control of drilling parameters</w:t>
      </w:r>
      <w:r w:rsidRPr="002035DA">
        <w:t>.</w:t>
      </w:r>
    </w:p>
    <w:p w:rsidR="00884908" w:rsidRPr="002035DA" w:rsidRDefault="00884908" w:rsidP="00884908"/>
    <w:p w:rsidR="00884908" w:rsidRPr="002035DA" w:rsidRDefault="00884908" w:rsidP="00884908">
      <w:pPr>
        <w:pStyle w:val="Heading4"/>
      </w:pPr>
      <w:r w:rsidRPr="002035DA">
        <w:t>Oxidation of methane in the ocean</w:t>
      </w:r>
    </w:p>
    <w:p w:rsidR="00884908" w:rsidRPr="002035DA" w:rsidRDefault="00884908" w:rsidP="00884908">
      <w:r w:rsidRPr="002035DA">
        <w:t xml:space="preserve">G.P. </w:t>
      </w:r>
      <w:r w:rsidRPr="002035DA">
        <w:rPr>
          <w:rStyle w:val="Style13ptBold"/>
        </w:rPr>
        <w:t>Glasby</w:t>
      </w:r>
      <w:r w:rsidRPr="002035DA">
        <w:t xml:space="preserve"> 20</w:t>
      </w:r>
      <w:r w:rsidRPr="002035DA">
        <w:rPr>
          <w:rStyle w:val="Style13ptBold"/>
        </w:rPr>
        <w:t>03</w:t>
      </w:r>
      <w:r w:rsidRPr="002035DA">
        <w:t xml:space="preserve"> [</w:t>
      </w:r>
      <w:r w:rsidRPr="002035DA">
        <w:rPr>
          <w:i/>
        </w:rPr>
        <w:t>Potential impact on climate of the exploitation of methane hydrate deposits offshore</w:t>
      </w:r>
      <w:r w:rsidRPr="002035DA">
        <w:t>] Marine and Petroleum Geology Volume 20, Issue 2, February 2003, Pages 163–175 http://www.sciencedirect.com/science/article/pii/S0264817203000217</w:t>
      </w:r>
    </w:p>
    <w:p w:rsidR="00884908" w:rsidRPr="002035DA" w:rsidRDefault="00884908" w:rsidP="00884908">
      <w:pPr>
        <w:rPr>
          <w:sz w:val="16"/>
        </w:rPr>
      </w:pPr>
      <w:r w:rsidRPr="002035DA">
        <w:rPr>
          <w:rStyle w:val="StyleUnderline"/>
        </w:rPr>
        <w:t>A key question is to what extent methane released into the overlying seawater at the seafloor would be introduced into the atmosphere.</w:t>
      </w:r>
      <w:r w:rsidRPr="002035DA">
        <w:rPr>
          <w:rStyle w:val="apple-converted-space"/>
          <w:rFonts w:eastAsia="Arial Unicode MS" w:cs="Arial Unicode MS"/>
          <w:sz w:val="16"/>
          <w:szCs w:val="20"/>
        </w:rPr>
        <w:t xml:space="preserve"> </w:t>
      </w:r>
      <w:r w:rsidRPr="002035DA">
        <w:rPr>
          <w:rFonts w:hint="eastAsia"/>
          <w:sz w:val="16"/>
          <w:bdr w:val="none" w:sz="0" w:space="0" w:color="auto" w:frame="1"/>
        </w:rPr>
        <w:t>Lammers, Suess, and Hovland (1995)</w:t>
      </w:r>
      <w:r w:rsidRPr="002035DA">
        <w:rPr>
          <w:rStyle w:val="apple-converted-space"/>
          <w:rFonts w:eastAsia="Arial Unicode MS" w:cs="Arial Unicode MS"/>
          <w:sz w:val="16"/>
          <w:szCs w:val="20"/>
        </w:rPr>
        <w:t xml:space="preserve"> </w:t>
      </w:r>
      <w:r w:rsidRPr="002035DA">
        <w:rPr>
          <w:rFonts w:eastAsia="Arial Unicode MS"/>
          <w:sz w:val="16"/>
        </w:rPr>
        <w:t xml:space="preserve">have measured high concentrations of methane around pockmark craters in the Barents Sea. However, </w:t>
      </w:r>
      <w:r w:rsidRPr="002035DA">
        <w:rPr>
          <w:rStyle w:val="StyleUnderline"/>
        </w:rPr>
        <w:t xml:space="preserve">the methane concentration in the sea water was observed to decrease by 98% between a water depth of 300 m and the sea surface as a result of microbial oxidation, thus lowering the methane </w:t>
      </w:r>
      <w:r w:rsidRPr="002035DA">
        <w:rPr>
          <w:sz w:val="16"/>
        </w:rPr>
        <w:t>flux</w:t>
      </w:r>
      <w:r w:rsidRPr="002035DA">
        <w:rPr>
          <w:rFonts w:eastAsia="Arial Unicode MS"/>
          <w:sz w:val="16"/>
        </w:rPr>
        <w:t xml:space="preserve"> </w:t>
      </w:r>
      <w:r w:rsidRPr="002035DA">
        <w:rPr>
          <w:rStyle w:val="StyleUnderline"/>
        </w:rPr>
        <w:t>to the atmosphere 50-fold</w:t>
      </w:r>
      <w:r w:rsidRPr="002035DA">
        <w:rPr>
          <w:rFonts w:eastAsia="Arial Unicode MS"/>
          <w:sz w:val="16"/>
        </w:rPr>
        <w:t xml:space="preserve"> (</w:t>
      </w:r>
      <w:r w:rsidRPr="002035DA">
        <w:rPr>
          <w:rFonts w:hint="eastAsia"/>
          <w:sz w:val="16"/>
          <w:bdr w:val="none" w:sz="0" w:space="0" w:color="auto" w:frame="1"/>
        </w:rPr>
        <w:t>Mienert et al., 1998</w:t>
      </w:r>
      <w:r w:rsidRPr="002035DA">
        <w:rPr>
          <w:rFonts w:eastAsia="Arial Unicode MS"/>
          <w:sz w:val="16"/>
        </w:rPr>
        <w:t>).</w:t>
      </w:r>
      <w:r w:rsidRPr="002035DA">
        <w:rPr>
          <w:rFonts w:hint="eastAsia"/>
          <w:sz w:val="16"/>
          <w:bdr w:val="none" w:sz="0" w:space="0" w:color="auto" w:frame="1"/>
        </w:rPr>
        <w:t>Kvenvolden (1999)</w:t>
      </w:r>
      <w:r w:rsidRPr="002035DA">
        <w:rPr>
          <w:rStyle w:val="apple-converted-space"/>
          <w:rFonts w:eastAsia="Arial Unicode MS" w:cs="Arial Unicode MS"/>
          <w:sz w:val="16"/>
          <w:szCs w:val="20"/>
        </w:rPr>
        <w:t xml:space="preserve"> </w:t>
      </w:r>
      <w:r w:rsidRPr="002035DA">
        <w:rPr>
          <w:rFonts w:eastAsia="Arial Unicode MS"/>
          <w:sz w:val="16"/>
        </w:rPr>
        <w:t xml:space="preserve">has similarly argued that </w:t>
      </w:r>
      <w:r w:rsidRPr="002035DA">
        <w:rPr>
          <w:rStyle w:val="StyleUnderline"/>
        </w:rPr>
        <w:t>methane associated with methane hydrates would vent slowly over geological time, providing opportunities for its oxidation to carbon dioxide in the water column by microbial and chemical processes</w:t>
      </w:r>
      <w:r w:rsidRPr="002035DA">
        <w:rPr>
          <w:rFonts w:eastAsia="Arial Unicode MS"/>
          <w:sz w:val="16"/>
        </w:rPr>
        <w:t>. However, higher fluxes of methane are known to occur in autumn and winter in the Barents Sea when vertical mixing of the water masses takes place (</w:t>
      </w:r>
      <w:r w:rsidRPr="002035DA">
        <w:rPr>
          <w:rFonts w:hint="eastAsia"/>
          <w:sz w:val="16"/>
          <w:bdr w:val="none" w:sz="0" w:space="0" w:color="auto" w:frame="1"/>
        </w:rPr>
        <w:t>Long, Lammers, &amp; Linke, 1998</w:t>
      </w:r>
      <w:r w:rsidRPr="002035DA">
        <w:rPr>
          <w:rFonts w:eastAsia="Arial Unicode MS"/>
          <w:sz w:val="16"/>
        </w:rPr>
        <w:t xml:space="preserve">). Microbial oxidation of methane derived from methane hydrates beneath the seafloor is, of course </w:t>
      </w:r>
      <w:r w:rsidRPr="002035DA">
        <w:rPr>
          <w:sz w:val="16"/>
        </w:rPr>
        <w:t>well known (</w:t>
      </w:r>
      <w:r w:rsidRPr="002035DA">
        <w:rPr>
          <w:rFonts w:hint="eastAsia"/>
          <w:sz w:val="16"/>
        </w:rPr>
        <w:t>Suess, 2002</w:t>
      </w:r>
      <w:r w:rsidRPr="002035DA">
        <w:rPr>
          <w:sz w:val="16"/>
        </w:rPr>
        <w:t xml:space="preserve"> and </w:t>
      </w:r>
      <w:r w:rsidRPr="002035DA">
        <w:rPr>
          <w:rFonts w:hint="eastAsia"/>
          <w:sz w:val="16"/>
        </w:rPr>
        <w:t>Orphan et al., 2001</w:t>
      </w:r>
      <w:r w:rsidRPr="002035DA">
        <w:rPr>
          <w:sz w:val="16"/>
        </w:rPr>
        <w:t>).</w:t>
      </w:r>
    </w:p>
    <w:p w:rsidR="00884908" w:rsidRPr="002035DA" w:rsidRDefault="00884908" w:rsidP="00884908">
      <w:pPr>
        <w:rPr>
          <w:rFonts w:eastAsia="Arial Unicode MS"/>
          <w:sz w:val="16"/>
        </w:rPr>
      </w:pPr>
      <w:r w:rsidRPr="002035DA">
        <w:rPr>
          <w:rStyle w:val="StyleUnderline"/>
        </w:rPr>
        <w:t>The idea that oxidation of methane in the oceans takes place rapidly is supported by the observation</w:t>
      </w:r>
      <w:r w:rsidRPr="002035DA">
        <w:rPr>
          <w:sz w:val="16"/>
        </w:rPr>
        <w:t xml:space="preserve"> of</w:t>
      </w:r>
      <w:r w:rsidRPr="002035DA">
        <w:rPr>
          <w:rFonts w:hint="eastAsia"/>
          <w:sz w:val="16"/>
        </w:rPr>
        <w:t>Tsunogai, Yoshida, Ishibashi, and Gamo (2000)</w:t>
      </w:r>
      <w:r w:rsidRPr="002035DA">
        <w:rPr>
          <w:sz w:val="16"/>
        </w:rPr>
        <w:t xml:space="preserve"> </w:t>
      </w:r>
      <w:r w:rsidRPr="002035DA">
        <w:rPr>
          <w:rStyle w:val="StyleUnderline"/>
        </w:rPr>
        <w:t>that 98% of the methane within a hydrothermal plume</w:t>
      </w:r>
      <w:r w:rsidRPr="002035DA">
        <w:rPr>
          <w:sz w:val="16"/>
        </w:rPr>
        <w:t xml:space="preserve"> at Myojin Knoll on the Izu-Bonin Arc south of Japan </w:t>
      </w:r>
      <w:r w:rsidRPr="002035DA">
        <w:rPr>
          <w:rStyle w:val="StyleUnderline"/>
        </w:rPr>
        <w:t>was oxidized below a water depth of 900 m as a result of microbial oxidation</w:t>
      </w:r>
      <w:r w:rsidRPr="002035DA">
        <w:rPr>
          <w:sz w:val="16"/>
        </w:rPr>
        <w:t>. In this case, the specific methane</w:t>
      </w:r>
      <w:r w:rsidRPr="002035DA">
        <w:rPr>
          <w:rStyle w:val="StyleUnderline"/>
        </w:rPr>
        <w:t xml:space="preserve"> </w:t>
      </w:r>
      <w:r w:rsidRPr="002035DA">
        <w:rPr>
          <w:rFonts w:eastAsia="Arial Unicode MS"/>
          <w:sz w:val="16"/>
        </w:rPr>
        <w:t>oxidation rate (equivalent to the fraction of methane that can be oxidized per day) was 4.3–16.1×10</w:t>
      </w:r>
      <w:r w:rsidRPr="002035DA">
        <w:rPr>
          <w:rFonts w:eastAsia="Arial Unicode MS"/>
          <w:sz w:val="16"/>
          <w:szCs w:val="15"/>
          <w:bdr w:val="none" w:sz="0" w:space="0" w:color="auto" w:frame="1"/>
          <w:vertAlign w:val="superscript"/>
        </w:rPr>
        <w:t>−3</w:t>
      </w:r>
      <w:r w:rsidRPr="002035DA">
        <w:rPr>
          <w:rFonts w:eastAsia="Arial Unicode MS"/>
          <w:sz w:val="16"/>
        </w:rPr>
        <w:t xml:space="preserve"> day</w:t>
      </w:r>
      <w:r w:rsidRPr="002035DA">
        <w:rPr>
          <w:rFonts w:eastAsia="Arial Unicode MS"/>
          <w:sz w:val="16"/>
          <w:szCs w:val="15"/>
          <w:bdr w:val="none" w:sz="0" w:space="0" w:color="auto" w:frame="1"/>
          <w:vertAlign w:val="superscript"/>
        </w:rPr>
        <w:t>−1</w:t>
      </w:r>
      <w:r w:rsidRPr="002035DA">
        <w:rPr>
          <w:rStyle w:val="apple-converted-space"/>
          <w:rFonts w:eastAsia="Arial Unicode MS" w:cs="Arial Unicode MS"/>
          <w:sz w:val="16"/>
          <w:szCs w:val="20"/>
        </w:rPr>
        <w:t xml:space="preserve"> </w:t>
      </w:r>
      <w:r w:rsidRPr="002035DA">
        <w:rPr>
          <w:rFonts w:eastAsia="Arial Unicode MS"/>
          <w:sz w:val="16"/>
        </w:rPr>
        <w:t>equivalent to a mean residence time of methane in the ocean of 2–8 months.</w:t>
      </w:r>
      <w:r w:rsidRPr="002035DA">
        <w:rPr>
          <w:rStyle w:val="apple-converted-space"/>
          <w:rFonts w:eastAsia="Arial Unicode MS" w:cs="Arial Unicode MS"/>
          <w:sz w:val="16"/>
          <w:szCs w:val="20"/>
        </w:rPr>
        <w:t xml:space="preserve"> </w:t>
      </w:r>
      <w:r w:rsidRPr="002035DA">
        <w:rPr>
          <w:rFonts w:eastAsia="Arial Unicode MS" w:hint="eastAsia"/>
          <w:sz w:val="16"/>
          <w:bdr w:val="none" w:sz="0" w:space="0" w:color="auto" w:frame="1"/>
        </w:rPr>
        <w:t>Suess et al. (1999)</w:t>
      </w:r>
      <w:r w:rsidRPr="002035DA">
        <w:rPr>
          <w:rStyle w:val="apple-converted-space"/>
          <w:rFonts w:eastAsia="Arial Unicode MS" w:cs="Arial Unicode MS"/>
          <w:sz w:val="16"/>
          <w:szCs w:val="20"/>
        </w:rPr>
        <w:t xml:space="preserve"> </w:t>
      </w:r>
      <w:r w:rsidRPr="002035DA">
        <w:rPr>
          <w:rFonts w:eastAsia="Arial Unicode MS"/>
          <w:sz w:val="16"/>
        </w:rPr>
        <w:t>have similarly reported high rates of methane oxidation in vent fluids from the Cascadia convergent margin. By contrast, the residence time of methane in the open ocean appears to be very much longer ranging from a few to a few hundred years in the North Pacific (</w:t>
      </w:r>
      <w:r w:rsidRPr="002035DA">
        <w:rPr>
          <w:rFonts w:eastAsia="Arial Unicode MS" w:hint="eastAsia"/>
          <w:sz w:val="16"/>
          <w:bdr w:val="none" w:sz="0" w:space="0" w:color="auto" w:frame="1"/>
        </w:rPr>
        <w:t>Watanabe, Higashitani, Tsurushima, &amp; Tsunogai, 1995</w:t>
      </w:r>
      <w:r w:rsidRPr="002035DA">
        <w:rPr>
          <w:rFonts w:eastAsia="Arial Unicode MS"/>
          <w:sz w:val="16"/>
        </w:rPr>
        <w:t>) to 50 years in North Atlantic deep water (</w:t>
      </w:r>
      <w:r w:rsidRPr="002035DA">
        <w:rPr>
          <w:rFonts w:eastAsia="Arial Unicode MS" w:hint="eastAsia"/>
          <w:sz w:val="16"/>
          <w:bdr w:val="none" w:sz="0" w:space="0" w:color="auto" w:frame="1"/>
        </w:rPr>
        <w:t>Brooks, 1979</w:t>
      </w:r>
      <w:r w:rsidRPr="002035DA">
        <w:rPr>
          <w:rFonts w:eastAsia="Arial Unicode MS"/>
          <w:sz w:val="16"/>
        </w:rPr>
        <w:t xml:space="preserve"> and </w:t>
      </w:r>
      <w:r w:rsidRPr="002035DA">
        <w:rPr>
          <w:rFonts w:eastAsia="Arial Unicode MS" w:hint="eastAsia"/>
          <w:sz w:val="16"/>
          <w:bdr w:val="none" w:sz="0" w:space="0" w:color="auto" w:frame="1"/>
        </w:rPr>
        <w:t>Rehder et al., 1999</w:t>
      </w:r>
      <w:r w:rsidRPr="002035DA">
        <w:rPr>
          <w:rFonts w:eastAsia="Arial Unicode MS"/>
          <w:sz w:val="16"/>
        </w:rPr>
        <w:t>). According to</w:t>
      </w:r>
      <w:r w:rsidRPr="002035DA">
        <w:rPr>
          <w:rStyle w:val="apple-converted-space"/>
          <w:rFonts w:eastAsia="Arial Unicode MS" w:cs="Arial Unicode MS"/>
          <w:sz w:val="16"/>
          <w:szCs w:val="20"/>
        </w:rPr>
        <w:t xml:space="preserve"> </w:t>
      </w:r>
      <w:r w:rsidRPr="002035DA">
        <w:rPr>
          <w:rFonts w:eastAsia="Arial Unicode MS" w:hint="eastAsia"/>
          <w:sz w:val="16"/>
          <w:bdr w:val="none" w:sz="0" w:space="0" w:color="auto" w:frame="1"/>
        </w:rPr>
        <w:t>Watanabe et al. (1995)</w:t>
      </w:r>
      <w:r w:rsidRPr="002035DA">
        <w:rPr>
          <w:rFonts w:eastAsia="Arial Unicode MS"/>
          <w:sz w:val="16"/>
        </w:rPr>
        <w:t>, these differences in the rates of oxidation of methane may reflect the fact that oxidation of methane in dilute solutions such as deep-ocean waters is slow but is much higher in hydrothermal plumes containing high concentrations of methane which support enhanced consumption of the methane by methanotrophic bacteria.</w:t>
      </w:r>
    </w:p>
    <w:p w:rsidR="00884908" w:rsidRPr="002035DA" w:rsidRDefault="00884908" w:rsidP="00884908">
      <w:pPr>
        <w:pStyle w:val="svarticle"/>
        <w:shd w:val="clear" w:color="auto" w:fill="FFFFFF"/>
        <w:spacing w:before="0" w:beforeAutospacing="0" w:after="0" w:afterAutospacing="0" w:line="300" w:lineRule="atLeast"/>
        <w:jc w:val="both"/>
        <w:textAlignment w:val="baseline"/>
        <w:rPr>
          <w:rFonts w:asciiTheme="minorHAnsi" w:eastAsia="Arial Unicode MS" w:hAnsiTheme="minorHAnsi" w:cs="Arial Unicode MS"/>
          <w:sz w:val="16"/>
          <w:szCs w:val="16"/>
        </w:rPr>
      </w:pPr>
      <w:r w:rsidRPr="002035DA">
        <w:rPr>
          <w:rFonts w:asciiTheme="minorHAnsi" w:eastAsia="Arial Unicode MS" w:hAnsiTheme="minorHAnsi" w:cs="Arial Unicode MS"/>
          <w:sz w:val="16"/>
          <w:szCs w:val="16"/>
        </w:rPr>
        <w:t>In a major study,</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hint="eastAsia"/>
          <w:sz w:val="16"/>
          <w:szCs w:val="16"/>
          <w:bdr w:val="none" w:sz="0" w:space="0" w:color="auto" w:frame="1"/>
        </w:rPr>
        <w:t>Valentine, Blanton, Reeburgh and Kastner (2001)</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sz w:val="16"/>
          <w:szCs w:val="16"/>
        </w:rPr>
        <w:t>have determined the rate of oxidation of methane in the water column in the Eel River Basin off the coast of northern California adjacent to an area where methane hydrates were actively dissociating. The hydrates were located at a water depth of 520–530 m which is close to the stability boundary of the hydrates under these conditions (</w:t>
      </w:r>
      <w:r w:rsidRPr="002035DA">
        <w:rPr>
          <w:rFonts w:asciiTheme="minorHAnsi" w:eastAsia="Arial Unicode MS" w:hAnsiTheme="minorHAnsi" w:cs="Arial Unicode MS" w:hint="eastAsia"/>
          <w:sz w:val="16"/>
          <w:szCs w:val="16"/>
          <w:bdr w:val="none" w:sz="0" w:space="0" w:color="auto" w:frame="1"/>
        </w:rPr>
        <w:t>Brewer, 2000</w:t>
      </w:r>
      <w:r w:rsidRPr="002035DA">
        <w:rPr>
          <w:rFonts w:asciiTheme="minorHAnsi" w:eastAsia="Arial Unicode MS" w:hAnsiTheme="minorHAnsi" w:cs="Arial Unicode MS"/>
          <w:sz w:val="16"/>
          <w:szCs w:val="16"/>
        </w:rPr>
        <w:t>,</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hint="eastAsia"/>
          <w:sz w:val="16"/>
          <w:szCs w:val="16"/>
          <w:bdr w:val="none" w:sz="0" w:space="0" w:color="auto" w:frame="1"/>
        </w:rPr>
        <w:t>Brewer et al., 1997</w:t>
      </w:r>
      <w:r w:rsidRPr="002035DA">
        <w:rPr>
          <w:rFonts w:asciiTheme="minorHAnsi" w:eastAsia="Arial Unicode MS" w:hAnsiTheme="minorHAnsi" w:cs="Arial Unicode MS"/>
          <w:sz w:val="16"/>
          <w:szCs w:val="16"/>
        </w:rPr>
        <w:t xml:space="preserve"> and </w:t>
      </w:r>
      <w:r w:rsidRPr="002035DA">
        <w:rPr>
          <w:rFonts w:asciiTheme="minorHAnsi" w:eastAsia="Arial Unicode MS" w:hAnsiTheme="minorHAnsi" w:cs="Arial Unicode MS" w:hint="eastAsia"/>
          <w:sz w:val="16"/>
          <w:szCs w:val="16"/>
          <w:bdr w:val="none" w:sz="0" w:space="0" w:color="auto" w:frame="1"/>
        </w:rPr>
        <w:t>Peltzer and Brewer, 2000</w:t>
      </w:r>
      <w:r w:rsidRPr="002035DA">
        <w:rPr>
          <w:rFonts w:asciiTheme="minorHAnsi" w:eastAsia="Arial Unicode MS" w:hAnsiTheme="minorHAnsi" w:cs="Arial Unicode MS"/>
          <w:sz w:val="16"/>
          <w:szCs w:val="16"/>
        </w:rPr>
        <w:t>). These authors demonstrated that the methane turnover time is much shorter (ca. 1.5 years) in deep waters (&gt;370 m) where methane is actively venting and methane concentrations are high (20–300 nM) than in shallower waters (&lt;370 m) where methane concentrations are low (3–10 nM) and the methane turnover time is measured in decades. The depth-integrated methane oxidation in the water column averaged 5.2 mmole m</w:t>
      </w:r>
      <w:r w:rsidRPr="002035DA">
        <w:rPr>
          <w:rFonts w:asciiTheme="minorHAnsi" w:eastAsia="Arial Unicode MS" w:hAnsiTheme="minorHAnsi" w:cs="Arial Unicode MS"/>
          <w:sz w:val="16"/>
          <w:szCs w:val="16"/>
          <w:bdr w:val="none" w:sz="0" w:space="0" w:color="auto" w:frame="1"/>
          <w:vertAlign w:val="superscript"/>
        </w:rPr>
        <w:t>−2</w:t>
      </w:r>
      <w:r w:rsidRPr="002035DA">
        <w:rPr>
          <w:rFonts w:asciiTheme="minorHAnsi" w:eastAsia="Arial Unicode MS" w:hAnsiTheme="minorHAnsi" w:cs="Arial Unicode MS"/>
          <w:sz w:val="16"/>
          <w:szCs w:val="16"/>
        </w:rPr>
        <w:t xml:space="preserve"> yr</w:t>
      </w:r>
      <w:r w:rsidRPr="002035DA">
        <w:rPr>
          <w:rFonts w:asciiTheme="minorHAnsi" w:eastAsia="Arial Unicode MS" w:hAnsiTheme="minorHAnsi" w:cs="Arial Unicode MS"/>
          <w:sz w:val="16"/>
          <w:szCs w:val="16"/>
          <w:bdr w:val="none" w:sz="0" w:space="0" w:color="auto" w:frame="1"/>
          <w:vertAlign w:val="superscript"/>
        </w:rPr>
        <w:t>−1</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sz w:val="16"/>
          <w:szCs w:val="16"/>
        </w:rPr>
        <w:t>in the deep waters but only 0.14 mmole m</w:t>
      </w:r>
      <w:r w:rsidRPr="002035DA">
        <w:rPr>
          <w:rFonts w:asciiTheme="minorHAnsi" w:eastAsia="Arial Unicode MS" w:hAnsiTheme="minorHAnsi" w:cs="Arial Unicode MS"/>
          <w:sz w:val="16"/>
          <w:szCs w:val="16"/>
          <w:bdr w:val="none" w:sz="0" w:space="0" w:color="auto" w:frame="1"/>
          <w:vertAlign w:val="superscript"/>
        </w:rPr>
        <w:t>−2</w:t>
      </w:r>
      <w:r w:rsidRPr="002035DA">
        <w:rPr>
          <w:rFonts w:asciiTheme="minorHAnsi" w:eastAsia="Arial Unicode MS" w:hAnsiTheme="minorHAnsi" w:cs="Arial Unicode MS"/>
          <w:sz w:val="16"/>
          <w:szCs w:val="16"/>
        </w:rPr>
        <w:t xml:space="preserve"> yr</w:t>
      </w:r>
      <w:r w:rsidRPr="002035DA">
        <w:rPr>
          <w:rFonts w:asciiTheme="minorHAnsi" w:eastAsia="Arial Unicode MS" w:hAnsiTheme="minorHAnsi" w:cs="Arial Unicode MS"/>
          <w:sz w:val="16"/>
          <w:szCs w:val="16"/>
          <w:bdr w:val="none" w:sz="0" w:space="0" w:color="auto" w:frame="1"/>
          <w:vertAlign w:val="superscript"/>
        </w:rPr>
        <w:t>−1</w:t>
      </w:r>
      <w:r w:rsidRPr="002035DA">
        <w:rPr>
          <w:rFonts w:asciiTheme="minorHAnsi" w:eastAsia="Arial Unicode MS" w:hAnsiTheme="minorHAnsi" w:cs="Arial Unicode MS"/>
          <w:sz w:val="16"/>
          <w:szCs w:val="16"/>
        </w:rPr>
        <w:t>in shallow waters.</w:t>
      </w:r>
    </w:p>
    <w:p w:rsidR="00884908" w:rsidRPr="002035DA" w:rsidRDefault="00884908" w:rsidP="00884908">
      <w:pPr>
        <w:pStyle w:val="svarticle"/>
        <w:shd w:val="clear" w:color="auto" w:fill="FFFFFF"/>
        <w:spacing w:before="0" w:beforeAutospacing="0" w:after="0" w:afterAutospacing="0" w:line="300" w:lineRule="atLeast"/>
        <w:jc w:val="both"/>
        <w:textAlignment w:val="baseline"/>
        <w:rPr>
          <w:rFonts w:asciiTheme="minorHAnsi" w:eastAsia="Arial Unicode MS" w:hAnsiTheme="minorHAnsi" w:cs="Arial Unicode MS"/>
          <w:sz w:val="16"/>
          <w:szCs w:val="16"/>
        </w:rPr>
      </w:pPr>
      <w:r w:rsidRPr="002035DA">
        <w:rPr>
          <w:rFonts w:asciiTheme="minorHAnsi" w:eastAsia="Arial Unicode MS" w:hAnsiTheme="minorHAnsi" w:cs="Arial Unicode MS"/>
          <w:sz w:val="16"/>
          <w:szCs w:val="16"/>
        </w:rPr>
        <w:t>According to</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hint="eastAsia"/>
          <w:sz w:val="16"/>
          <w:szCs w:val="16"/>
          <w:bdr w:val="none" w:sz="0" w:space="0" w:color="auto" w:frame="1"/>
        </w:rPr>
        <w:t>von Rad et al. (2000)</w:t>
      </w:r>
      <w:r w:rsidRPr="002035DA">
        <w:rPr>
          <w:rFonts w:asciiTheme="minorHAnsi" w:eastAsia="Arial Unicode MS" w:hAnsiTheme="minorHAnsi" w:cs="Arial Unicode MS"/>
          <w:sz w:val="16"/>
          <w:szCs w:val="16"/>
        </w:rPr>
        <w:t>, cold seeps from the Makran accretionary wedge off Pakistan discharge large plumes of methane into the deeper parts of the Indian intermediate water which extend horizontally for &gt;20 km into the ocean. In addition, pore waters in sediment containing authigenic carbonates grabbed directly from a cold seep in this region contained 10–36 ppm methane. These observations prove that methane is discharged in large quantities from methane hydrate deposits. Venting of methane-rich plumes from a depth of 2617 m on the Carolina continental rise has also been documented (</w:t>
      </w:r>
      <w:r w:rsidRPr="002035DA">
        <w:rPr>
          <w:rFonts w:asciiTheme="minorHAnsi" w:eastAsia="Arial Unicode MS" w:hAnsiTheme="minorHAnsi" w:cs="Arial Unicode MS" w:hint="eastAsia"/>
          <w:sz w:val="16"/>
          <w:szCs w:val="16"/>
          <w:bdr w:val="none" w:sz="0" w:space="0" w:color="auto" w:frame="1"/>
        </w:rPr>
        <w:t>Paull et al., 1995</w:t>
      </w:r>
      <w:r w:rsidRPr="002035DA">
        <w:rPr>
          <w:rFonts w:asciiTheme="minorHAnsi" w:eastAsia="Arial Unicode MS" w:hAnsiTheme="minorHAnsi" w:cs="Arial Unicode MS"/>
          <w:sz w:val="16"/>
          <w:szCs w:val="16"/>
        </w:rPr>
        <w:t>). The plumes were identified in the water column up to 320 m above the sea floor and were thought to be caused by the upward migration of gas bubbles or buoyant clumps of methane hydrate. Gas plumes have also been identified on high-resolution seismic profiles in the eastern Arabian Sea off India but these also do not appear to reach the sea surface (</w:t>
      </w:r>
      <w:r w:rsidRPr="002035DA">
        <w:rPr>
          <w:rFonts w:asciiTheme="minorHAnsi" w:eastAsia="Arial Unicode MS" w:hAnsiTheme="minorHAnsi" w:cs="Arial Unicode MS" w:hint="eastAsia"/>
          <w:sz w:val="16"/>
          <w:szCs w:val="16"/>
          <w:bdr w:val="none" w:sz="0" w:space="0" w:color="auto" w:frame="1"/>
        </w:rPr>
        <w:t>Karisiddaiah &amp; Veerayya, 1996</w:t>
      </w:r>
      <w:r w:rsidRPr="002035DA">
        <w:rPr>
          <w:rFonts w:asciiTheme="minorHAnsi" w:eastAsia="Arial Unicode MS" w:hAnsiTheme="minorHAnsi" w:cs="Arial Unicode MS"/>
          <w:sz w:val="16"/>
          <w:szCs w:val="16"/>
        </w:rPr>
        <w:t>). According to</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hint="eastAsia"/>
          <w:sz w:val="16"/>
          <w:szCs w:val="16"/>
          <w:bdr w:val="none" w:sz="0" w:space="0" w:color="auto" w:frame="1"/>
        </w:rPr>
        <w:t>Valentine et al. (2001)</w:t>
      </w:r>
      <w:r w:rsidRPr="002035DA">
        <w:rPr>
          <w:rFonts w:asciiTheme="minorHAnsi" w:eastAsia="Arial Unicode MS" w:hAnsiTheme="minorHAnsi" w:cs="Arial Unicode MS"/>
          <w:sz w:val="16"/>
          <w:szCs w:val="16"/>
        </w:rPr>
        <w:t>, methane entering the water column as bubbles dissolves within a few hundred metres of the seafloor, except in the case of the massive release of methane by slumping (</w:t>
      </w:r>
      <w:r w:rsidRPr="002035DA">
        <w:rPr>
          <w:rFonts w:asciiTheme="minorHAnsi" w:eastAsia="Arial Unicode MS" w:hAnsiTheme="minorHAnsi" w:cs="Arial Unicode MS" w:hint="eastAsia"/>
          <w:sz w:val="16"/>
          <w:szCs w:val="16"/>
          <w:bdr w:val="none" w:sz="0" w:space="0" w:color="auto" w:frame="1"/>
        </w:rPr>
        <w:t>Brooks et al., 1981</w:t>
      </w:r>
      <w:r w:rsidRPr="002035DA">
        <w:rPr>
          <w:rFonts w:asciiTheme="minorHAnsi" w:eastAsia="Arial Unicode MS" w:hAnsiTheme="minorHAnsi" w:cs="Arial Unicode MS"/>
          <w:sz w:val="16"/>
          <w:szCs w:val="16"/>
        </w:rPr>
        <w:t>,</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hint="eastAsia"/>
          <w:sz w:val="16"/>
          <w:szCs w:val="16"/>
          <w:bdr w:val="none" w:sz="0" w:space="0" w:color="auto" w:frame="1"/>
        </w:rPr>
        <w:t>Hovland et al., 1993</w:t>
      </w:r>
      <w:r w:rsidRPr="002035DA">
        <w:rPr>
          <w:rFonts w:asciiTheme="minorHAnsi" w:eastAsia="Arial Unicode MS" w:hAnsiTheme="minorHAnsi" w:cs="Arial Unicode MS"/>
          <w:sz w:val="16"/>
          <w:szCs w:val="16"/>
        </w:rPr>
        <w:t>,</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hint="eastAsia"/>
          <w:sz w:val="16"/>
          <w:szCs w:val="16"/>
          <w:bdr w:val="none" w:sz="0" w:space="0" w:color="auto" w:frame="1"/>
        </w:rPr>
        <w:t>Judd et al., 1997</w:t>
      </w:r>
      <w:r w:rsidRPr="002035DA">
        <w:rPr>
          <w:rFonts w:asciiTheme="minorHAnsi" w:eastAsia="Arial Unicode MS" w:hAnsiTheme="minorHAnsi" w:cs="Arial Unicode MS"/>
          <w:sz w:val="16"/>
          <w:szCs w:val="16"/>
        </w:rPr>
        <w:t>,</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hint="eastAsia"/>
          <w:sz w:val="16"/>
          <w:szCs w:val="16"/>
          <w:bdr w:val="none" w:sz="0" w:space="0" w:color="auto" w:frame="1"/>
        </w:rPr>
        <w:t>Yamamoto et al., 1976</w:t>
      </w:r>
      <w:r w:rsidRPr="002035DA">
        <w:rPr>
          <w:rFonts w:asciiTheme="minorHAnsi" w:eastAsia="Arial Unicode MS" w:hAnsiTheme="minorHAnsi" w:cs="Arial Unicode MS"/>
          <w:sz w:val="16"/>
          <w:szCs w:val="16"/>
        </w:rPr>
        <w:t xml:space="preserve"> and </w:t>
      </w:r>
      <w:r w:rsidRPr="002035DA">
        <w:rPr>
          <w:rFonts w:asciiTheme="minorHAnsi" w:eastAsia="Arial Unicode MS" w:hAnsiTheme="minorHAnsi" w:cs="Arial Unicode MS" w:hint="eastAsia"/>
          <w:sz w:val="16"/>
          <w:szCs w:val="16"/>
          <w:bdr w:val="none" w:sz="0" w:space="0" w:color="auto" w:frame="1"/>
        </w:rPr>
        <w:t>Leifer &amp; Judd, 2002</w:t>
      </w:r>
      <w:r w:rsidRPr="002035DA">
        <w:rPr>
          <w:rFonts w:asciiTheme="minorHAnsi" w:eastAsia="Arial Unicode MS" w:hAnsiTheme="minorHAnsi" w:cs="Arial Unicode MS"/>
          <w:sz w:val="16"/>
          <w:szCs w:val="16"/>
        </w:rPr>
        <w:t>). However, a gas plume with a base about 600 m wide has been observed streaming from gas hydrate mound at a depth of 540 m on the upper continental slope of the Gulf of Mexico (</w:t>
      </w:r>
      <w:r w:rsidRPr="002035DA">
        <w:rPr>
          <w:rFonts w:asciiTheme="minorHAnsi" w:eastAsia="Arial Unicode MS" w:hAnsiTheme="minorHAnsi" w:cs="Arial Unicode MS" w:hint="eastAsia"/>
          <w:sz w:val="16"/>
          <w:szCs w:val="16"/>
          <w:bdr w:val="none" w:sz="0" w:space="0" w:color="auto" w:frame="1"/>
        </w:rPr>
        <w:t>Sassen et al., 2001a</w:t>
      </w:r>
      <w:r w:rsidRPr="002035DA">
        <w:rPr>
          <w:rFonts w:asciiTheme="minorHAnsi" w:eastAsia="Arial Unicode MS" w:hAnsiTheme="minorHAnsi" w:cs="Arial Unicode MS"/>
          <w:sz w:val="16"/>
          <w:szCs w:val="16"/>
        </w:rPr>
        <w:t>). Although the echo sounder profile did not trace the gas bubble trace to the sea surface, gas bubbles with oil (20–30 mm in diameter) have been observed at the sea surface at this site for a number of years. Vigorous methane plumes up to 500 m high emanating from methane hydrates have also been observed on the seafloor in the Sea of Okhotsk (</w:t>
      </w:r>
      <w:r w:rsidRPr="002035DA">
        <w:rPr>
          <w:rFonts w:asciiTheme="minorHAnsi" w:eastAsia="Arial Unicode MS" w:hAnsiTheme="minorHAnsi" w:cs="Arial Unicode MS" w:hint="eastAsia"/>
          <w:sz w:val="16"/>
          <w:szCs w:val="16"/>
          <w:bdr w:val="none" w:sz="0" w:space="0" w:color="auto" w:frame="1"/>
        </w:rPr>
        <w:t>Suess et al., 1999</w:t>
      </w:r>
      <w:r w:rsidRPr="002035DA">
        <w:rPr>
          <w:rFonts w:asciiTheme="minorHAnsi" w:eastAsia="Arial Unicode MS" w:hAnsiTheme="minorHAnsi" w:cs="Arial Unicode MS"/>
          <w:sz w:val="16"/>
          <w:szCs w:val="16"/>
        </w:rPr>
        <w:t>). In the winter of 1991, a concentration of 6.5 ml l</w:t>
      </w:r>
      <w:r w:rsidRPr="002035DA">
        <w:rPr>
          <w:rFonts w:asciiTheme="minorHAnsi" w:eastAsia="Arial Unicode MS" w:hAnsiTheme="minorHAnsi" w:cs="Arial Unicode MS"/>
          <w:sz w:val="16"/>
          <w:szCs w:val="16"/>
          <w:bdr w:val="none" w:sz="0" w:space="0" w:color="auto" w:frame="1"/>
          <w:vertAlign w:val="superscript"/>
        </w:rPr>
        <w:t>−1</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sz w:val="16"/>
          <w:szCs w:val="16"/>
        </w:rPr>
        <w:t>CH</w:t>
      </w:r>
      <w:r w:rsidRPr="002035DA">
        <w:rPr>
          <w:rFonts w:asciiTheme="minorHAnsi" w:eastAsia="Arial Unicode MS" w:hAnsiTheme="minorHAnsi" w:cs="Arial Unicode MS"/>
          <w:sz w:val="16"/>
          <w:szCs w:val="16"/>
          <w:bdr w:val="none" w:sz="0" w:space="0" w:color="auto" w:frame="1"/>
          <w:vertAlign w:val="subscript"/>
        </w:rPr>
        <w:t>4</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sz w:val="16"/>
          <w:szCs w:val="16"/>
        </w:rPr>
        <w:t>was measured in the seawater just below the ice cover but this had dropped to 0.13 ml l</w:t>
      </w:r>
      <w:r w:rsidRPr="002035DA">
        <w:rPr>
          <w:rFonts w:asciiTheme="minorHAnsi" w:eastAsia="Arial Unicode MS" w:hAnsiTheme="minorHAnsi" w:cs="Arial Unicode MS"/>
          <w:sz w:val="16"/>
          <w:szCs w:val="16"/>
          <w:bdr w:val="none" w:sz="0" w:space="0" w:color="auto" w:frame="1"/>
          <w:vertAlign w:val="superscript"/>
        </w:rPr>
        <w:t>−1</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sz w:val="16"/>
          <w:szCs w:val="16"/>
        </w:rPr>
        <w:t>CH</w:t>
      </w:r>
      <w:r w:rsidRPr="002035DA">
        <w:rPr>
          <w:rFonts w:asciiTheme="minorHAnsi" w:eastAsia="Arial Unicode MS" w:hAnsiTheme="minorHAnsi" w:cs="Arial Unicode MS"/>
          <w:sz w:val="16"/>
          <w:szCs w:val="16"/>
          <w:bdr w:val="none" w:sz="0" w:space="0" w:color="auto" w:frame="1"/>
          <w:vertAlign w:val="subscript"/>
        </w:rPr>
        <w:t>4</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sz w:val="16"/>
          <w:szCs w:val="16"/>
        </w:rPr>
        <w:t>the next summer. The difference was assumed to have vented to the atmosphere.</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hint="eastAsia"/>
          <w:sz w:val="16"/>
          <w:szCs w:val="16"/>
          <w:bdr w:val="none" w:sz="0" w:space="0" w:color="auto" w:frame="1"/>
        </w:rPr>
        <w:t>Suess et al. (1999)</w:t>
      </w:r>
      <w:r w:rsidRPr="002035DA">
        <w:rPr>
          <w:rStyle w:val="apple-converted-space"/>
          <w:rFonts w:asciiTheme="minorHAnsi" w:eastAsia="Arial Unicode MS" w:hAnsiTheme="minorHAnsi" w:cs="Arial Unicode MS"/>
          <w:sz w:val="16"/>
          <w:szCs w:val="16"/>
        </w:rPr>
        <w:t xml:space="preserve"> </w:t>
      </w:r>
      <w:r w:rsidRPr="002035DA">
        <w:rPr>
          <w:rFonts w:asciiTheme="minorHAnsi" w:eastAsia="Arial Unicode MS" w:hAnsiTheme="minorHAnsi" w:cs="Arial Unicode MS"/>
          <w:sz w:val="16"/>
          <w:szCs w:val="16"/>
        </w:rPr>
        <w:t>have also reported a plume several hundred metres high and several kilometres wide on one of the ridges at the Cascadia convergent margin.</w:t>
      </w:r>
    </w:p>
    <w:p w:rsidR="00884908" w:rsidRPr="002035DA" w:rsidRDefault="00884908" w:rsidP="00884908">
      <w:pPr>
        <w:pStyle w:val="svarticle"/>
        <w:shd w:val="clear" w:color="auto" w:fill="FFFFFF"/>
        <w:spacing w:before="0" w:beforeAutospacing="0" w:after="0" w:afterAutospacing="0" w:line="300" w:lineRule="atLeast"/>
        <w:jc w:val="both"/>
        <w:textAlignment w:val="baseline"/>
        <w:rPr>
          <w:rFonts w:asciiTheme="minorHAnsi" w:eastAsia="Arial Unicode MS" w:hAnsiTheme="minorHAnsi" w:cs="Arial Unicode MS"/>
          <w:sz w:val="16"/>
          <w:szCs w:val="20"/>
        </w:rPr>
      </w:pPr>
      <w:r w:rsidRPr="002035DA">
        <w:rPr>
          <w:rFonts w:asciiTheme="minorHAnsi" w:eastAsia="Arial Unicode MS" w:hAnsiTheme="minorHAnsi" w:cs="Arial Unicode MS"/>
          <w:sz w:val="16"/>
          <w:szCs w:val="20"/>
        </w:rPr>
        <w:t>For events at the latest Palaeocene Thermal Maximum (LPTM),</w:t>
      </w:r>
      <w:r w:rsidRPr="002035DA">
        <w:rPr>
          <w:rStyle w:val="apple-converted-space"/>
          <w:rFonts w:asciiTheme="minorHAnsi" w:eastAsia="Arial Unicode MS" w:hAnsiTheme="minorHAnsi" w:cs="Arial Unicode MS"/>
          <w:sz w:val="16"/>
          <w:szCs w:val="20"/>
        </w:rPr>
        <w:t xml:space="preserve"> </w:t>
      </w:r>
      <w:r w:rsidRPr="002035DA">
        <w:rPr>
          <w:rFonts w:asciiTheme="minorHAnsi" w:eastAsia="Arial Unicode MS" w:hAnsiTheme="minorHAnsi" w:cs="Arial Unicode MS" w:hint="eastAsia"/>
          <w:sz w:val="16"/>
          <w:szCs w:val="20"/>
          <w:bdr w:val="none" w:sz="0" w:space="0" w:color="auto" w:frame="1"/>
        </w:rPr>
        <w:t>Dickens, 2000</w:t>
      </w:r>
      <w:r w:rsidRPr="002035DA">
        <w:rPr>
          <w:rFonts w:asciiTheme="minorHAnsi" w:eastAsia="Arial Unicode MS" w:hAnsiTheme="minorHAnsi" w:cs="Arial Unicode MS"/>
          <w:sz w:val="16"/>
          <w:szCs w:val="20"/>
        </w:rPr>
        <w:t>,</w:t>
      </w:r>
      <w:r w:rsidRPr="002035DA">
        <w:rPr>
          <w:rStyle w:val="apple-converted-space"/>
          <w:rFonts w:asciiTheme="minorHAnsi" w:eastAsia="Arial Unicode MS" w:hAnsiTheme="minorHAnsi" w:cs="Arial Unicode MS"/>
          <w:sz w:val="16"/>
          <w:szCs w:val="20"/>
        </w:rPr>
        <w:t xml:space="preserve"> </w:t>
      </w:r>
      <w:r w:rsidRPr="002035DA">
        <w:rPr>
          <w:rFonts w:asciiTheme="minorHAnsi" w:eastAsia="Arial Unicode MS" w:hAnsiTheme="minorHAnsi" w:cs="Arial Unicode MS" w:hint="eastAsia"/>
          <w:sz w:val="16"/>
          <w:szCs w:val="20"/>
          <w:bdr w:val="none" w:sz="0" w:space="0" w:color="auto" w:frame="1"/>
        </w:rPr>
        <w:t>Dickens et al., 1997</w:t>
      </w:r>
      <w:r w:rsidRPr="002035DA">
        <w:rPr>
          <w:rFonts w:asciiTheme="minorHAnsi" w:eastAsia="Arial Unicode MS" w:hAnsiTheme="minorHAnsi" w:cs="Arial Unicode MS"/>
          <w:sz w:val="16"/>
          <w:szCs w:val="20"/>
        </w:rPr>
        <w:t xml:space="preserve"> and </w:t>
      </w:r>
      <w:r w:rsidRPr="002035DA">
        <w:rPr>
          <w:rFonts w:asciiTheme="minorHAnsi" w:eastAsia="Arial Unicode MS" w:hAnsiTheme="minorHAnsi" w:cs="Arial Unicode MS" w:hint="eastAsia"/>
          <w:sz w:val="16"/>
          <w:szCs w:val="20"/>
          <w:bdr w:val="none" w:sz="0" w:space="0" w:color="auto" w:frame="1"/>
        </w:rPr>
        <w:t>Dickens et al., 1995</w:t>
      </w:r>
      <w:r w:rsidRPr="002035DA">
        <w:rPr>
          <w:rStyle w:val="apple-converted-space"/>
          <w:rFonts w:asciiTheme="minorHAnsi" w:eastAsia="Arial Unicode MS" w:hAnsiTheme="minorHAnsi" w:cs="Arial Unicode MS"/>
          <w:sz w:val="16"/>
          <w:szCs w:val="20"/>
        </w:rPr>
        <w:t xml:space="preserve"> </w:t>
      </w:r>
      <w:r w:rsidRPr="002035DA">
        <w:rPr>
          <w:rFonts w:asciiTheme="minorHAnsi" w:eastAsia="Arial Unicode MS" w:hAnsiTheme="minorHAnsi" w:cs="Arial Unicode MS"/>
          <w:sz w:val="16"/>
          <w:szCs w:val="20"/>
        </w:rPr>
        <w:t xml:space="preserve">have argued that </w:t>
      </w:r>
      <w:r w:rsidRPr="002035DA">
        <w:rPr>
          <w:rStyle w:val="StyleUnderline"/>
          <w:rFonts w:eastAsia="Arial Unicode MS"/>
        </w:rPr>
        <w:t>oxidation of the methane to carbon dioxide would have been rapid. This idea is supported by the fact that the lifetime of methane in the atmosphere is 8–10 years</w:t>
      </w:r>
      <w:r w:rsidRPr="002035DA">
        <w:rPr>
          <w:rFonts w:asciiTheme="minorHAnsi" w:eastAsia="Arial Unicode MS" w:hAnsiTheme="minorHAnsi" w:cs="Arial Unicode MS"/>
          <w:sz w:val="16"/>
          <w:szCs w:val="20"/>
        </w:rPr>
        <w:t xml:space="preserve"> (</w:t>
      </w:r>
      <w:r w:rsidRPr="002035DA">
        <w:rPr>
          <w:rFonts w:asciiTheme="minorHAnsi" w:eastAsia="Arial Unicode MS" w:hAnsiTheme="minorHAnsi" w:cs="Arial Unicode MS" w:hint="eastAsia"/>
          <w:sz w:val="16"/>
          <w:szCs w:val="20"/>
          <w:bdr w:val="none" w:sz="0" w:space="0" w:color="auto" w:frame="1"/>
        </w:rPr>
        <w:t>Tyler, 1991</w:t>
      </w:r>
      <w:r w:rsidRPr="002035DA">
        <w:rPr>
          <w:rFonts w:asciiTheme="minorHAnsi" w:eastAsia="Arial Unicode MS" w:hAnsiTheme="minorHAnsi" w:cs="Arial Unicode MS"/>
          <w:sz w:val="16"/>
          <w:szCs w:val="20"/>
        </w:rPr>
        <w:t>).</w:t>
      </w:r>
      <w:r w:rsidRPr="002035DA">
        <w:rPr>
          <w:rStyle w:val="apple-converted-space"/>
          <w:rFonts w:asciiTheme="minorHAnsi" w:eastAsia="Arial Unicode MS" w:hAnsiTheme="minorHAnsi" w:cs="Arial Unicode MS"/>
          <w:sz w:val="16"/>
          <w:szCs w:val="20"/>
        </w:rPr>
        <w:t xml:space="preserve"> </w:t>
      </w:r>
      <w:r w:rsidRPr="002035DA">
        <w:rPr>
          <w:rFonts w:asciiTheme="minorHAnsi" w:eastAsia="Arial Unicode MS" w:hAnsiTheme="minorHAnsi" w:cs="Arial Unicode MS" w:hint="eastAsia"/>
          <w:sz w:val="16"/>
          <w:szCs w:val="20"/>
          <w:bdr w:val="none" w:sz="0" w:space="0" w:color="auto" w:frame="1"/>
        </w:rPr>
        <w:t>Kennett et al. (2000)</w:t>
      </w:r>
      <w:r w:rsidRPr="002035DA">
        <w:rPr>
          <w:rFonts w:asciiTheme="minorHAnsi" w:eastAsia="Arial Unicode MS" w:hAnsiTheme="minorHAnsi" w:cs="Arial Unicode MS"/>
          <w:sz w:val="16"/>
          <w:szCs w:val="20"/>
        </w:rPr>
        <w:t>, on the other hand, have pointed out that that large oscillations in atmospheric methane concentrations associated with quaternary climatic cycles have been recorded in polar ice cores on millenial and decadal time scales and that dramatic warmings during the first few decades of interglacials and interstadials coincided with rapid increases in atmospheric concentrations of methane (</w:t>
      </w:r>
      <w:r w:rsidRPr="002035DA">
        <w:rPr>
          <w:rFonts w:asciiTheme="minorHAnsi" w:eastAsia="Arial Unicode MS" w:hAnsiTheme="minorHAnsi" w:cs="Arial Unicode MS" w:hint="eastAsia"/>
          <w:sz w:val="16"/>
          <w:szCs w:val="20"/>
          <w:bdr w:val="none" w:sz="0" w:space="0" w:color="auto" w:frame="1"/>
        </w:rPr>
        <w:t>Haq, 1998</w:t>
      </w:r>
      <w:r w:rsidRPr="002035DA">
        <w:rPr>
          <w:rFonts w:asciiTheme="minorHAnsi" w:eastAsia="Arial Unicode MS" w:hAnsiTheme="minorHAnsi" w:cs="Arial Unicode MS"/>
          <w:sz w:val="16"/>
          <w:szCs w:val="20"/>
        </w:rPr>
        <w:t xml:space="preserve"> and </w:t>
      </w:r>
      <w:r w:rsidRPr="002035DA">
        <w:rPr>
          <w:rFonts w:asciiTheme="minorHAnsi" w:eastAsia="Arial Unicode MS" w:hAnsiTheme="minorHAnsi" w:cs="Arial Unicode MS" w:hint="eastAsia"/>
          <w:sz w:val="16"/>
          <w:szCs w:val="20"/>
          <w:bdr w:val="none" w:sz="0" w:space="0" w:color="auto" w:frame="1"/>
        </w:rPr>
        <w:t>Haq, 2000</w:t>
      </w:r>
      <w:r w:rsidRPr="002035DA">
        <w:rPr>
          <w:rFonts w:asciiTheme="minorHAnsi" w:eastAsia="Arial Unicode MS" w:hAnsiTheme="minorHAnsi" w:cs="Arial Unicode MS"/>
          <w:sz w:val="16"/>
          <w:szCs w:val="20"/>
        </w:rPr>
        <w:t>). This suggests that large increases in atmospheric methane concentrations can result from the large-scale dissociation of methane hydrates.</w:t>
      </w:r>
    </w:p>
    <w:p w:rsidR="00884908" w:rsidRPr="002035DA" w:rsidRDefault="00884908" w:rsidP="00884908">
      <w:pPr>
        <w:pStyle w:val="svarticle"/>
        <w:shd w:val="clear" w:color="auto" w:fill="FFFFFF"/>
        <w:spacing w:before="0" w:beforeAutospacing="0" w:after="0" w:afterAutospacing="0" w:line="300" w:lineRule="atLeast"/>
        <w:jc w:val="both"/>
        <w:textAlignment w:val="baseline"/>
        <w:rPr>
          <w:rFonts w:asciiTheme="minorHAnsi" w:eastAsia="Arial Unicode MS" w:hAnsiTheme="minorHAnsi" w:cs="Arial Unicode MS"/>
          <w:sz w:val="16"/>
          <w:szCs w:val="20"/>
        </w:rPr>
      </w:pPr>
      <w:r w:rsidRPr="002035DA">
        <w:rPr>
          <w:rFonts w:asciiTheme="minorHAnsi" w:eastAsia="Arial Unicode MS" w:hAnsiTheme="minorHAnsi" w:cs="Arial Unicode MS"/>
          <w:sz w:val="16"/>
          <w:szCs w:val="20"/>
        </w:rPr>
        <w:t xml:space="preserve">These observations suggest that, </w:t>
      </w:r>
      <w:r w:rsidRPr="002035DA">
        <w:rPr>
          <w:rStyle w:val="StyleUnderline"/>
          <w:rFonts w:eastAsia="Arial Unicode MS"/>
        </w:rPr>
        <w:t>under steady-state conditions, much of the methane released into water column as a result of the dissociation of methane hydrates would be oxidized before reaching the sea surface.</w:t>
      </w:r>
      <w:r w:rsidRPr="002035DA">
        <w:rPr>
          <w:rFonts w:asciiTheme="minorHAnsi" w:eastAsia="Arial Unicode MS" w:hAnsiTheme="minorHAnsi" w:cs="Arial Unicode MS"/>
          <w:sz w:val="16"/>
          <w:szCs w:val="20"/>
        </w:rPr>
        <w:t xml:space="preserve"> However, catastrophic events such as large-scale sediment slumping would lead to considerable turbulence in the overlying water mass. Under these conditions, it is probable that a much higher proportion of the methane would be brought up to the sea surface and released to the atmosphere. The recent observation of bulk samples of methane hydrates up to 1 m</w:t>
      </w:r>
      <w:r w:rsidRPr="002035DA">
        <w:rPr>
          <w:rFonts w:asciiTheme="minorHAnsi" w:eastAsia="Arial Unicode MS" w:hAnsiTheme="minorHAnsi" w:cs="Arial Unicode MS"/>
          <w:sz w:val="16"/>
          <w:szCs w:val="15"/>
          <w:bdr w:val="none" w:sz="0" w:space="0" w:color="auto" w:frame="1"/>
          <w:vertAlign w:val="superscript"/>
        </w:rPr>
        <w:t>3</w:t>
      </w:r>
      <w:r w:rsidRPr="002035DA">
        <w:rPr>
          <w:rStyle w:val="apple-converted-space"/>
          <w:rFonts w:asciiTheme="minorHAnsi" w:eastAsia="Arial Unicode MS" w:hAnsiTheme="minorHAnsi" w:cs="Arial Unicode MS"/>
          <w:sz w:val="16"/>
          <w:szCs w:val="20"/>
        </w:rPr>
        <w:t xml:space="preserve"> </w:t>
      </w:r>
      <w:r w:rsidRPr="002035DA">
        <w:rPr>
          <w:rFonts w:asciiTheme="minorHAnsi" w:eastAsia="Arial Unicode MS" w:hAnsiTheme="minorHAnsi" w:cs="Arial Unicode MS"/>
          <w:sz w:val="16"/>
          <w:szCs w:val="20"/>
        </w:rPr>
        <w:t>in volume floating to the sea surface at Hydrate Ridge at the Cascadia convergent margin (</w:t>
      </w:r>
      <w:r w:rsidRPr="002035DA">
        <w:rPr>
          <w:rFonts w:asciiTheme="minorHAnsi" w:eastAsia="Arial Unicode MS" w:hAnsiTheme="minorHAnsi" w:cs="Arial Unicode MS" w:hint="eastAsia"/>
          <w:sz w:val="16"/>
          <w:szCs w:val="20"/>
          <w:bdr w:val="none" w:sz="0" w:space="0" w:color="auto" w:frame="1"/>
        </w:rPr>
        <w:t>Suess et al., 2001</w:t>
      </w:r>
      <w:r w:rsidRPr="002035DA">
        <w:rPr>
          <w:rFonts w:asciiTheme="minorHAnsi" w:eastAsia="Arial Unicode MS" w:hAnsiTheme="minorHAnsi" w:cs="Arial Unicode MS"/>
          <w:sz w:val="16"/>
          <w:szCs w:val="20"/>
        </w:rPr>
        <w:t>) offers strong support to the idea that large, instantaneous pulses of methane to the atmosphere could have taken place under such extreme conditions. Such events would have an immediate impact on global climate.</w:t>
      </w:r>
    </w:p>
    <w:p w:rsidR="00884908" w:rsidRPr="002035DA" w:rsidRDefault="00884908" w:rsidP="00884908">
      <w:pPr>
        <w:rPr>
          <w:sz w:val="16"/>
          <w:szCs w:val="16"/>
        </w:rPr>
      </w:pPr>
      <w:r w:rsidRPr="002035DA">
        <w:rPr>
          <w:rFonts w:eastAsia="Arial Unicode MS" w:cs="Arial Unicode MS"/>
          <w:sz w:val="16"/>
          <w:szCs w:val="16"/>
        </w:rPr>
        <w:t>Finally, particular attention should be paid to the suggestion of</w:t>
      </w:r>
      <w:r w:rsidRPr="002035DA">
        <w:rPr>
          <w:rStyle w:val="apple-converted-space"/>
          <w:rFonts w:eastAsia="Arial Unicode MS" w:cs="Arial Unicode MS"/>
          <w:sz w:val="16"/>
          <w:szCs w:val="16"/>
        </w:rPr>
        <w:t xml:space="preserve"> </w:t>
      </w:r>
      <w:r w:rsidRPr="002035DA">
        <w:rPr>
          <w:rFonts w:cs="Arial Unicode MS" w:hint="eastAsia"/>
          <w:sz w:val="16"/>
          <w:szCs w:val="16"/>
          <w:bdr w:val="none" w:sz="0" w:space="0" w:color="auto" w:frame="1"/>
        </w:rPr>
        <w:t>Sassen et al., 2001b</w:t>
      </w:r>
      <w:r w:rsidRPr="002035DA">
        <w:rPr>
          <w:rFonts w:eastAsia="Arial Unicode MS" w:cs="Arial Unicode MS"/>
          <w:sz w:val="16"/>
          <w:szCs w:val="16"/>
        </w:rPr>
        <w:t xml:space="preserve"> and </w:t>
      </w:r>
      <w:r w:rsidRPr="002035DA">
        <w:rPr>
          <w:rFonts w:cs="Arial Unicode MS" w:hint="eastAsia"/>
          <w:sz w:val="16"/>
          <w:szCs w:val="16"/>
          <w:bdr w:val="none" w:sz="0" w:space="0" w:color="auto" w:frame="1"/>
        </w:rPr>
        <w:t>Sassen et al., 2001c</w:t>
      </w:r>
      <w:r w:rsidRPr="002035DA">
        <w:rPr>
          <w:rFonts w:eastAsia="Arial Unicode MS" w:cs="Arial Unicode MS"/>
          <w:sz w:val="16"/>
          <w:szCs w:val="16"/>
        </w:rPr>
        <w:t>that venting from a prolific subsurface petroleum system is far more significant than venting from methane hydrates in the Gulf of Mexico and that there appears to be a net trapping of these thermogenic gases in the methane hydrate deposits. This interesting hypothesis leads these authors to suggest that sequestering of greenhouse gases in stable or accumulating methane hydrate deposits may buffer the concentrations of greenhouse gases in the atmosphere (</w:t>
      </w:r>
      <w:r w:rsidRPr="002035DA">
        <w:rPr>
          <w:rFonts w:cs="Arial Unicode MS" w:hint="eastAsia"/>
          <w:sz w:val="16"/>
          <w:szCs w:val="16"/>
          <w:bdr w:val="none" w:sz="0" w:space="0" w:color="auto" w:frame="1"/>
        </w:rPr>
        <w:t>c.f. Kvenvolden, 2002</w:t>
      </w:r>
      <w:r w:rsidRPr="002035DA">
        <w:rPr>
          <w:rFonts w:eastAsia="Arial Unicode MS" w:cs="Arial Unicode MS"/>
          <w:sz w:val="16"/>
          <w:szCs w:val="16"/>
        </w:rPr>
        <w:t xml:space="preserve">). However, this situation would presumably hold true only in areas where prolific migration of thermogenic gases is taking place such as the Gulf of Mexico and the global significance of this process needs to be evaluated. </w:t>
      </w:r>
    </w:p>
    <w:p w:rsidR="00884908" w:rsidRPr="002035DA" w:rsidRDefault="00884908" w:rsidP="00884908"/>
    <w:p w:rsidR="00884908" w:rsidRPr="002035DA" w:rsidRDefault="00884908" w:rsidP="00884908">
      <w:pPr>
        <w:pStyle w:val="Heading3"/>
      </w:pPr>
      <w:r w:rsidRPr="002035DA">
        <w:t>2NC—Extinction Not Empirically Proven</w:t>
      </w:r>
    </w:p>
    <w:p w:rsidR="00884908" w:rsidRPr="002035DA" w:rsidRDefault="00884908" w:rsidP="00884908">
      <w:pPr>
        <w:pStyle w:val="Heading4"/>
      </w:pPr>
      <w:r w:rsidRPr="002035DA">
        <w:t>Methane release didn’t cause the Permian extinction</w:t>
      </w:r>
    </w:p>
    <w:p w:rsidR="00884908" w:rsidRPr="002035DA" w:rsidRDefault="00884908" w:rsidP="00884908">
      <w:r w:rsidRPr="002035DA">
        <w:rPr>
          <w:rStyle w:val="Style13ptBold"/>
        </w:rPr>
        <w:t>Payne et al 04</w:t>
      </w:r>
      <w:r w:rsidRPr="002035DA">
        <w:t xml:space="preserve">—Associate Professor of Geological and Environmental Sciences at Stanford University, Ph.D in Earth and Planetary Sciences from Harvard University. [“Large Peturbations of the Carbon Cycle During Recovery from the End-Permian Extinction,” Jonathan L. Payne, Daniel J. Lehrmann, Jiayong Wei, Michael J. Orchard, Daniel P. Schrag, and Andrew H. Knoll, </w:t>
      </w:r>
      <w:r w:rsidRPr="002035DA">
        <w:rPr>
          <w:i/>
        </w:rPr>
        <w:t>Science</w:t>
      </w:r>
      <w:r w:rsidRPr="002035DA">
        <w:t>, Volume 305, 23 July 2004, accessed from Emory] // AG</w:t>
      </w:r>
    </w:p>
    <w:p w:rsidR="00884908" w:rsidRPr="002035DA" w:rsidRDefault="00884908" w:rsidP="00884908">
      <w:pPr>
        <w:rPr>
          <w:rStyle w:val="StyleUnderline"/>
        </w:rPr>
      </w:pPr>
      <w:r w:rsidRPr="002035DA">
        <w:t xml:space="preserve">Massive methane release from sea-floor gas hydrate reservoirs has also been suggested as an explanation for the P-Tr boundary excursion (5, 19, 21, </w:t>
      </w:r>
      <w:proofErr w:type="gramStart"/>
      <w:r w:rsidRPr="002035DA">
        <w:t>35</w:t>
      </w:r>
      <w:proofErr w:type="gramEnd"/>
      <w:r w:rsidRPr="002035DA">
        <w:t xml:space="preserve">). Unlike the Late Paleocene event for which gas hydrate release was first proposed (36), </w:t>
      </w:r>
      <w:r w:rsidRPr="002035DA">
        <w:rPr>
          <w:rStyle w:val="StyleUnderline"/>
        </w:rPr>
        <w:t xml:space="preserve">however, the more gradual and roughly symmetric increases and decreases in </w:t>
      </w:r>
      <w:r w:rsidRPr="002035DA">
        <w:t>13C [</w:t>
      </w:r>
      <w:r w:rsidRPr="002035DA">
        <w:rPr>
          <w:rStyle w:val="StyleUnderline"/>
        </w:rPr>
        <w:t>carbon</w:t>
      </w:r>
      <w:r w:rsidRPr="002035DA">
        <w:t xml:space="preserve">] carb </w:t>
      </w:r>
      <w:r w:rsidRPr="002035DA">
        <w:rPr>
          <w:rStyle w:val="StyleUnderline"/>
        </w:rPr>
        <w:t>during the later part of the Early Triassic would require extended, alternating intervals of methane storage and release. The long time scale</w:t>
      </w:r>
      <w:r w:rsidRPr="002035DA">
        <w:t xml:space="preserve"> [</w:t>
      </w:r>
      <w:r w:rsidRPr="002035DA">
        <w:continuationSeparator/>
      </w:r>
      <w:r w:rsidRPr="002035DA">
        <w:t>100 thousand years (ky), assuming constant sedimentation rates</w:t>
      </w:r>
      <w:r w:rsidRPr="002035DA">
        <w:rPr>
          <w:rStyle w:val="StyleUnderline"/>
        </w:rPr>
        <w:t>] of the negative shifts is difficult to account for under the scenario of methane release, because as the time scale of the isotopic shift increases, so too does the amount of methane needed to produce the same excursion</w:t>
      </w:r>
      <w:r w:rsidRPr="002035DA">
        <w:t xml:space="preserve">. The </w:t>
      </w:r>
      <w:r w:rsidRPr="002035DA">
        <w:separator/>
      </w:r>
      <w:r w:rsidRPr="002035DA">
        <w:t xml:space="preserve">8‰ drop from the late Dienerian to Smithian (Fig. 2) over 100 to 500 ky would require the release of much more than 10,000 Gt of methane (1 Gt  107 kg) (37), more than five times the amount suggested to account for the Late Paleocene thermal maximum (36). </w:t>
      </w:r>
      <w:r w:rsidRPr="002035DA">
        <w:rPr>
          <w:rStyle w:val="StyleUnderline"/>
        </w:rPr>
        <w:t>Furthermore, the dependence of methane production on organic carbon burial precludes rapid</w:t>
      </w:r>
      <w:r w:rsidRPr="002035DA">
        <w:t xml:space="preserve"> (i.e., 1 million years) </w:t>
      </w:r>
      <w:r w:rsidRPr="002035DA">
        <w:rPr>
          <w:rStyle w:val="StyleUnderline"/>
        </w:rPr>
        <w:t>replenishment of the methane hydrate reservoir in the absence of extraordinarily high rates of organic carbon burial</w:t>
      </w:r>
      <w:r w:rsidRPr="002035DA">
        <w:t xml:space="preserve"> (38). </w:t>
      </w:r>
      <w:r w:rsidRPr="002035DA">
        <w:rPr>
          <w:rStyle w:val="StyleUnderline"/>
        </w:rPr>
        <w:t>Methane release is an attractive hypothesis for the P-Tr carbon-isotopic event viewed in isolation, but the full Early Triassic record is not easily reconciled with a methane-driven scenario.</w:t>
      </w:r>
    </w:p>
    <w:p w:rsidR="00884908" w:rsidRPr="002035DA" w:rsidRDefault="00884908" w:rsidP="00884908">
      <w:pPr>
        <w:rPr>
          <w:rStyle w:val="StyleUnderline"/>
        </w:rPr>
      </w:pPr>
    </w:p>
    <w:p w:rsidR="00884908" w:rsidRPr="002035DA" w:rsidRDefault="00884908" w:rsidP="00884908">
      <w:pPr>
        <w:pStyle w:val="Heading3"/>
      </w:pPr>
      <w:r w:rsidRPr="002035DA">
        <w:t>2NC—Squo Solves</w:t>
      </w:r>
    </w:p>
    <w:p w:rsidR="00884908" w:rsidRPr="002035DA" w:rsidRDefault="00884908" w:rsidP="00884908">
      <w:pPr>
        <w:pStyle w:val="Heading4"/>
      </w:pPr>
      <w:r w:rsidRPr="002035DA">
        <w:t>Current regulations solve</w:t>
      </w:r>
    </w:p>
    <w:p w:rsidR="00884908" w:rsidRPr="002035DA" w:rsidRDefault="00884908" w:rsidP="00884908">
      <w:r w:rsidRPr="002035DA">
        <w:rPr>
          <w:rStyle w:val="Style13ptBold"/>
        </w:rPr>
        <w:t>Banks &amp; Schneider 12</w:t>
      </w:r>
      <w:r w:rsidRPr="002035DA">
        <w:t xml:space="preserve">—Senior Climate Policy Advisor for the Clean Air Task Force // Advocacy Director for the Clean Air Task Force. [“Curb Methane Emissions,” Jonathan Banks and Conrad Schnieder, 23 July 2012 </w:t>
      </w:r>
      <w:hyperlink r:id="rId168" w:history="1">
        <w:r w:rsidRPr="002035DA">
          <w:rPr>
            <w:rStyle w:val="Hyperlink"/>
          </w:rPr>
          <w:t>http://www.catf.us/blogs/ahead/2012/07/23/461/</w:t>
        </w:r>
      </w:hyperlink>
    </w:p>
    <w:p w:rsidR="00884908" w:rsidRPr="002035DA" w:rsidRDefault="00884908" w:rsidP="00884908">
      <w:r w:rsidRPr="002035DA">
        <w:t>With Shell’s imminent entrance into Arctic waters, the debate is turning from “if we drill in the Arctic,” to “how and where we drill in the Arctic.” The discussion to date has primarily revolved around the key questions of oil spills and impacts to marine ecosystems. However, it is also critically important to remember that this debate starts and ends with climate change.</w:t>
      </w:r>
    </w:p>
    <w:p w:rsidR="00884908" w:rsidRPr="002035DA" w:rsidRDefault="00884908" w:rsidP="00884908">
      <w:r w:rsidRPr="002035DA">
        <w:t xml:space="preserve">The melting of the Arctic due to global warming is what set off the race for Arctic oil and gas. </w:t>
      </w:r>
      <w:r w:rsidRPr="002035DA">
        <w:rPr>
          <w:rStyle w:val="StyleUnderline"/>
        </w:rPr>
        <w:t>Now, it is incumbent upon the countries and the companies that intend to develop the Arctic to make sure that it is done in the least damaging way possible, and this includes paying very close attention to the global warming pollutants coming from the production: methane,</w:t>
      </w:r>
      <w:r w:rsidRPr="002035DA">
        <w:t xml:space="preserve"> black carbon and carbon dioxide. Pointing the way forward in a new report: (www.catf.us/resources/publications/view/170),</w:t>
      </w:r>
    </w:p>
    <w:p w:rsidR="00884908" w:rsidRPr="002035DA" w:rsidRDefault="00884908" w:rsidP="00884908">
      <w:pPr>
        <w:rPr>
          <w:rStyle w:val="StyleUnderline"/>
        </w:rPr>
      </w:pPr>
      <w:r w:rsidRPr="002035DA">
        <w:rPr>
          <w:rStyle w:val="StyleUnderline"/>
        </w:rPr>
        <w:t>Clean Air Task Force has laid out the primary climate risks and mitigation strategies of drilling in the</w:t>
      </w:r>
      <w:r w:rsidRPr="002035DA">
        <w:t xml:space="preserve"> Arctic. Here is a summary of </w:t>
      </w:r>
      <w:r w:rsidRPr="002035DA">
        <w:rPr>
          <w:rStyle w:val="StyleUnderline"/>
        </w:rPr>
        <w:t>some of the key findings of that report:</w:t>
      </w:r>
    </w:p>
    <w:p w:rsidR="00884908" w:rsidRPr="002035DA" w:rsidRDefault="00884908" w:rsidP="00884908">
      <w:r w:rsidRPr="002035DA">
        <w:t xml:space="preserve">While oil production is the primary focus of current exploration and production activities due to high oil prices, natural gas is almost always produced along with oil, posing the problem of what to do with it. Crude oil usually contains some amount of “associated” natural gas that is dissolved in the oil or exists as a cap of free gas above the oil in the geological formation. In some cases, this represents a large volume of gas. For example, nearly 3 trillion cubic feet (Tcf) per year of gas is produced in association with oil in Alaska. </w:t>
      </w:r>
      <w:r w:rsidRPr="002035DA">
        <w:rPr>
          <w:rStyle w:val="StyleUnderline"/>
        </w:rPr>
        <w:t>The largest (but by no means only) potential source of methane pollution is from the leaks or outright venting of this “associated” natural gas</w:t>
      </w:r>
      <w:r w:rsidRPr="002035DA">
        <w:t xml:space="preserve">. Flaring, the typical way to dispose of this “stranded” </w:t>
      </w:r>
      <w:proofErr w:type="gramStart"/>
      <w:r w:rsidRPr="002035DA">
        <w:t>gas,</w:t>
      </w:r>
      <w:proofErr w:type="gramEnd"/>
      <w:r w:rsidRPr="002035DA">
        <w:t xml:space="preserve"> is much better than venting, but it releases a tremendous amount of CO2. Worldwide, about 5 trillion cubic feet of gas is flared each year. That’s about 25 percent of the US’s annual natural gas consumption. This leads to the release of about 400 million tons of CO2 per year globally, the equivalent to the annual emissions from over 70 million cars.</w:t>
      </w:r>
    </w:p>
    <w:p w:rsidR="00884908" w:rsidRPr="002035DA" w:rsidRDefault="00884908" w:rsidP="00884908">
      <w:r w:rsidRPr="002035DA">
        <w:t>Black carbon is also emitted from flares, although measurements are lacking to fully understand the potential burden from flaring. What we do know is that the black carbon that flaring will release in the Arctic is particularly harmful, since it is so likely to settle out on snow or ice, where the dark pollutant rapidly warms the white frozen surface.</w:t>
      </w:r>
    </w:p>
    <w:p w:rsidR="00884908" w:rsidRPr="002035DA" w:rsidRDefault="00884908" w:rsidP="00884908">
      <w:pPr>
        <w:rPr>
          <w:rStyle w:val="StyleUnderline"/>
        </w:rPr>
      </w:pPr>
      <w:r w:rsidRPr="002035DA">
        <w:rPr>
          <w:rStyle w:val="StyleUnderline"/>
        </w:rPr>
        <w:t>Many technologies and best practices exist to reduce the impact of oil and gas production both to the Arctic and the global climate</w:t>
      </w:r>
      <w:r w:rsidRPr="002035DA">
        <w:t xml:space="preserve">. If we are going to extract the oil from the Arctic, we need to do it in a way that does not exacerbate the very real problem that climate change is already posing there. In order to do so, </w:t>
      </w:r>
      <w:r w:rsidRPr="002035DA">
        <w:rPr>
          <w:rStyle w:val="StyleUnderline"/>
        </w:rPr>
        <w:t xml:space="preserve">the US must take the lead in ensuring that only the best practices are acceptable when it comes to Arctic exploration and drilling. The technologies and practices below can dramatically </w:t>
      </w:r>
      <w:r w:rsidRPr="002035DA">
        <w:rPr>
          <w:rStyle w:val="Emphasis"/>
        </w:rPr>
        <w:t>reduce the emissions</w:t>
      </w:r>
      <w:r w:rsidRPr="002035DA">
        <w:rPr>
          <w:rStyle w:val="StyleUnderline"/>
        </w:rPr>
        <w:t xml:space="preserve"> associated with oil and natural gas, in some cases by almost </w:t>
      </w:r>
      <w:r w:rsidRPr="002035DA">
        <w:rPr>
          <w:rStyle w:val="Emphasis"/>
        </w:rPr>
        <w:t>100%.</w:t>
      </w:r>
    </w:p>
    <w:p w:rsidR="00884908" w:rsidRPr="002035DA" w:rsidRDefault="00884908" w:rsidP="00884908"/>
    <w:p w:rsidR="00884908" w:rsidRPr="002035DA" w:rsidRDefault="00884908" w:rsidP="00884908">
      <w:pPr>
        <w:pStyle w:val="Heading3"/>
      </w:pPr>
      <w:r w:rsidRPr="002035DA">
        <w:t>2NC—No Methane Leaks</w:t>
      </w:r>
    </w:p>
    <w:p w:rsidR="00884908" w:rsidRPr="002035DA" w:rsidRDefault="00884908" w:rsidP="00884908">
      <w:pPr>
        <w:pStyle w:val="Heading4"/>
        <w:rPr>
          <w:rFonts w:cs="Times New Roman"/>
        </w:rPr>
      </w:pPr>
      <w:r w:rsidRPr="002035DA">
        <w:rPr>
          <w:rFonts w:cs="Times New Roman"/>
        </w:rPr>
        <w:t xml:space="preserve">Most qualified evidence says their methane arg could not possibly be stupider </w:t>
      </w:r>
    </w:p>
    <w:p w:rsidR="00884908" w:rsidRPr="002035DA" w:rsidRDefault="00884908" w:rsidP="00884908">
      <w:r w:rsidRPr="002035DA">
        <w:t xml:space="preserve">Carolyn </w:t>
      </w:r>
      <w:r w:rsidRPr="002035DA">
        <w:rPr>
          <w:rStyle w:val="Style13ptBold"/>
        </w:rPr>
        <w:t>Ruppel, Chief of the US Geological Survey Gas Hydrates Project 12</w:t>
      </w:r>
      <w:r w:rsidRPr="002035DA">
        <w:t xml:space="preserve">, and Diane Noserale, USFGS scientist, May/June 2012, “Gas Hydrates and Climate Warming—Why a Methane Catastrophe Is Unlikely,” online: </w:t>
      </w:r>
      <w:hyperlink r:id="rId169" w:history="1">
        <w:r w:rsidRPr="002035DA">
          <w:rPr>
            <w:rStyle w:val="Hyperlink"/>
          </w:rPr>
          <w:t>http://soundwaves.usgs.gov/2012/06/)(AC)</w:t>
        </w:r>
      </w:hyperlink>
      <w:r w:rsidRPr="002035DA">
        <w:rPr>
          <w:rStyle w:val="Hyperlink"/>
        </w:rPr>
        <w:t xml:space="preserve"> </w:t>
      </w:r>
    </w:p>
    <w:p w:rsidR="00884908" w:rsidRPr="002035DA" w:rsidRDefault="00884908" w:rsidP="00884908">
      <w:pPr>
        <w:rPr>
          <w:sz w:val="16"/>
        </w:rPr>
      </w:pPr>
      <w:r w:rsidRPr="002035DA">
        <w:rPr>
          <w:rStyle w:val="StyleUnderline"/>
        </w:rPr>
        <w:t>News stories</w:t>
      </w:r>
      <w:r w:rsidRPr="002035DA">
        <w:rPr>
          <w:sz w:val="16"/>
        </w:rPr>
        <w:t xml:space="preserve"> and Web postings </w:t>
      </w:r>
      <w:r w:rsidRPr="002035DA">
        <w:rPr>
          <w:rStyle w:val="StyleUnderline"/>
        </w:rPr>
        <w:t>have raised concerns that</w:t>
      </w:r>
      <w:r w:rsidRPr="002035DA">
        <w:rPr>
          <w:sz w:val="16"/>
        </w:rPr>
        <w:t xml:space="preserve"> climate </w:t>
      </w:r>
      <w:r w:rsidRPr="002035DA">
        <w:rPr>
          <w:rStyle w:val="StyleUnderline"/>
        </w:rPr>
        <w:t>warming will release large volumes of methane from gas hydrates</w:t>
      </w:r>
      <w:r w:rsidRPr="002035DA">
        <w:rPr>
          <w:sz w:val="16"/>
        </w:rPr>
        <w:t xml:space="preserve">, </w:t>
      </w:r>
      <w:r w:rsidRPr="002035DA">
        <w:rPr>
          <w:rStyle w:val="StyleUnderline"/>
        </w:rPr>
        <w:t>kicking off a chain reaction of warming</w:t>
      </w:r>
      <w:r w:rsidRPr="002035DA">
        <w:rPr>
          <w:sz w:val="16"/>
        </w:rPr>
        <w:t xml:space="preserve"> and methane releases. </w:t>
      </w:r>
      <w:r w:rsidRPr="002035DA">
        <w:rPr>
          <w:rStyle w:val="StyleUnderline"/>
        </w:rPr>
        <w:t>But</w:t>
      </w:r>
      <w:r w:rsidRPr="002035DA">
        <w:rPr>
          <w:sz w:val="16"/>
        </w:rPr>
        <w:t xml:space="preserve"> </w:t>
      </w:r>
      <w:r w:rsidRPr="002035DA">
        <w:rPr>
          <w:rStyle w:val="Emphasis"/>
        </w:rPr>
        <w:t>recent research indicates</w:t>
      </w:r>
      <w:r w:rsidRPr="002035DA">
        <w:rPr>
          <w:sz w:val="16"/>
        </w:rPr>
        <w:t xml:space="preserve"> </w:t>
      </w:r>
      <w:r w:rsidRPr="002035DA">
        <w:rPr>
          <w:rStyle w:val="StyleUnderline"/>
        </w:rPr>
        <w:t>that</w:t>
      </w:r>
      <w:r w:rsidRPr="002035DA">
        <w:rPr>
          <w:sz w:val="16"/>
        </w:rPr>
        <w:t xml:space="preserve"> </w:t>
      </w:r>
      <w:r w:rsidRPr="002035DA">
        <w:rPr>
          <w:rStyle w:val="StyleUnderline"/>
        </w:rPr>
        <w:t>most of the world’s gas hydrate deposits should</w:t>
      </w:r>
      <w:r w:rsidRPr="002035DA">
        <w:rPr>
          <w:sz w:val="16"/>
        </w:rPr>
        <w:t xml:space="preserve"> </w:t>
      </w:r>
      <w:r w:rsidRPr="002035DA">
        <w:rPr>
          <w:rStyle w:val="Emphasis"/>
          <w:bdr w:val="single" w:sz="4" w:space="0" w:color="auto"/>
        </w:rPr>
        <w:t>remain stable for the next few thousand years</w:t>
      </w:r>
      <w:r w:rsidRPr="002035DA">
        <w:rPr>
          <w:sz w:val="16"/>
        </w:rPr>
        <w:t xml:space="preserve">. </w:t>
      </w:r>
      <w:r w:rsidRPr="002035DA">
        <w:rPr>
          <w:rStyle w:val="StyleUnderline"/>
        </w:rPr>
        <w:t>Of the gas hydrates likely to become unstable</w:t>
      </w:r>
      <w:r w:rsidRPr="002035DA">
        <w:rPr>
          <w:sz w:val="16"/>
        </w:rPr>
        <w:t xml:space="preserve">, </w:t>
      </w:r>
      <w:r w:rsidRPr="002035DA">
        <w:rPr>
          <w:rStyle w:val="Emphasis"/>
        </w:rPr>
        <w:t>few are likely to release methane</w:t>
      </w:r>
      <w:r w:rsidRPr="002035DA">
        <w:rPr>
          <w:sz w:val="16"/>
        </w:rPr>
        <w:t xml:space="preserve"> </w:t>
      </w:r>
      <w:r w:rsidRPr="002035DA">
        <w:rPr>
          <w:rStyle w:val="StyleUnderline"/>
        </w:rPr>
        <w:t>that could reach the atmosphere and intensify</w:t>
      </w:r>
      <w:r w:rsidRPr="002035DA">
        <w:rPr>
          <w:sz w:val="16"/>
        </w:rPr>
        <w:t xml:space="preserve"> climate </w:t>
      </w:r>
      <w:r w:rsidRPr="002035DA">
        <w:rPr>
          <w:rStyle w:val="StyleUnderline"/>
        </w:rPr>
        <w:t>warming</w:t>
      </w:r>
      <w:r w:rsidRPr="002035DA">
        <w:rPr>
          <w:sz w:val="16"/>
        </w:rPr>
        <w:t xml:space="preserve">. </w:t>
      </w:r>
    </w:p>
    <w:p w:rsidR="00884908" w:rsidRPr="002035DA" w:rsidRDefault="00884908" w:rsidP="00884908">
      <w:pPr>
        <w:rPr>
          <w:sz w:val="16"/>
        </w:rPr>
      </w:pPr>
      <w:r w:rsidRPr="002035DA">
        <w:rPr>
          <w:sz w:val="16"/>
        </w:rPr>
        <w:t>Gas Hydrates Primer</w:t>
      </w:r>
    </w:p>
    <w:p w:rsidR="00884908" w:rsidRPr="002035DA" w:rsidRDefault="00884908" w:rsidP="00884908">
      <w:pPr>
        <w:rPr>
          <w:sz w:val="16"/>
        </w:rPr>
      </w:pPr>
      <w:r w:rsidRPr="002035DA">
        <w:rPr>
          <w:sz w:val="16"/>
        </w:rPr>
        <w:t xml:space="preserve">Gas hydrates are an ice-like combination of natural gas and water that can form in deep-water ocean sediments near the continents and within or beneath continuous permafrost. Specific temperatures and pressures and an ample supply of natural gas are required for gas hydrates to form and remain stable. </w:t>
      </w:r>
    </w:p>
    <w:p w:rsidR="00884908" w:rsidRPr="002035DA" w:rsidRDefault="00884908" w:rsidP="00884908">
      <w:pPr>
        <w:rPr>
          <w:sz w:val="16"/>
        </w:rPr>
      </w:pPr>
      <w:r w:rsidRPr="002035DA">
        <w:rPr>
          <w:sz w:val="16"/>
        </w:rPr>
        <w:t xml:space="preserve">An estimated </w:t>
      </w:r>
      <w:r w:rsidRPr="002035DA">
        <w:rPr>
          <w:rStyle w:val="StyleUnderline"/>
        </w:rPr>
        <w:t>99 percent of gas hydrates are in ocean sediment</w:t>
      </w:r>
      <w:r w:rsidRPr="002035DA">
        <w:rPr>
          <w:sz w:val="16"/>
        </w:rPr>
        <w:t xml:space="preserve"> and the remaining 1 percent in permafrost areas (see map). Methane hydrate or “methane ice,” which is the most common type of gas hydrate, represents a highly concentrated form of methane: one cubic foot of methane hydrate traps about 164 cubic feet of methane gas. </w:t>
      </w:r>
    </w:p>
    <w:p w:rsidR="00884908" w:rsidRPr="002035DA" w:rsidRDefault="00884908" w:rsidP="00884908">
      <w:pPr>
        <w:rPr>
          <w:sz w:val="12"/>
          <w:szCs w:val="12"/>
        </w:rPr>
      </w:pPr>
      <w:r w:rsidRPr="002035DA">
        <w:rPr>
          <w:sz w:val="12"/>
          <w:szCs w:val="12"/>
        </w:rPr>
        <w:t xml:space="preserve">The amount of methane trapped in the Earth’s gas hydrate deposits is uncertain, but even the most conservative estimates conclude that about 1,000 times more methane is trapped in hydrates than is consumed annually worldwide to meet energy needs. The most active area of gas-hydrate research focuses on gas hydrates’ potential as an alternative source of natural gas (for example, see http://web.mit.edu/mitei/research/studies/documents/natural-gas-2011/Supplementary_Paper_SP_2_4_Hydrates.pdf [842 KB PDF]); the U.S. Geological Survey (USGS) Gas Hydrates Project has several programs addressing this topic (see http://energy.usgs.gov/OilGas/UnconventionalOilGas/GasHydrates.aspx). </w:t>
      </w:r>
    </w:p>
    <w:p w:rsidR="00884908" w:rsidRPr="002035DA" w:rsidRDefault="00884908" w:rsidP="00884908">
      <w:pPr>
        <w:rPr>
          <w:sz w:val="12"/>
          <w:szCs w:val="12"/>
        </w:rPr>
      </w:pPr>
      <w:r w:rsidRPr="002035DA">
        <w:rPr>
          <w:sz w:val="12"/>
          <w:szCs w:val="12"/>
        </w:rPr>
        <w:t>Gas Hydrates and Climate Change</w:t>
      </w:r>
    </w:p>
    <w:p w:rsidR="00884908" w:rsidRPr="002035DA" w:rsidRDefault="00884908" w:rsidP="00884908">
      <w:pPr>
        <w:rPr>
          <w:sz w:val="12"/>
          <w:szCs w:val="12"/>
        </w:rPr>
      </w:pPr>
      <w:r w:rsidRPr="002035DA">
        <w:rPr>
          <w:sz w:val="12"/>
          <w:szCs w:val="12"/>
        </w:rPr>
        <w:t xml:space="preserve">Gas hydrate researchers are examining the link between climate change and the stability of methane-hydrate deposits. Warming climate could cause gas hydrates to break down (dissociate), releasing the methane that they now trap. </w:t>
      </w:r>
    </w:p>
    <w:p w:rsidR="00884908" w:rsidRPr="002035DA" w:rsidRDefault="00884908" w:rsidP="00884908">
      <w:pPr>
        <w:rPr>
          <w:sz w:val="12"/>
          <w:szCs w:val="12"/>
        </w:rPr>
      </w:pPr>
      <w:r w:rsidRPr="002035DA">
        <w:rPr>
          <w:sz w:val="12"/>
          <w:szCs w:val="12"/>
        </w:rPr>
        <w:t xml:space="preserve">Methane is a potent greenhouse gas. For a given volume, methane causes 15 to 20 times more greenhouse-gas warming than carbon dioxide, and so the release of large volumes of methane to the atmosphere could, in theory, exacerbate climate warming and cause more gas hydrates to destabilize. </w:t>
      </w:r>
    </w:p>
    <w:p w:rsidR="00884908" w:rsidRPr="002035DA" w:rsidRDefault="00884908" w:rsidP="00884908">
      <w:pPr>
        <w:rPr>
          <w:sz w:val="12"/>
          <w:szCs w:val="12"/>
        </w:rPr>
      </w:pPr>
      <w:r w:rsidRPr="002035DA">
        <w:rPr>
          <w:sz w:val="12"/>
          <w:szCs w:val="12"/>
        </w:rPr>
        <w:t xml:space="preserve">Some research suggests that such large-scale, climate-driven dissociation events have occurred in the past. For example, extreme warming during the Paleocene-Eocene Thermal Maximum about 55 million years ago may have been related to a large-scale release of methane from global methane hydrates. Some scientists have also advanced the clathrate-gun hypothesis to explain observations that may be consistent with repeated, catastrophic dissociation of gas hydrates and triggering of submarine landslides during the late Quaternary (400,000 to 10,000 years ago). </w:t>
      </w:r>
    </w:p>
    <w:p w:rsidR="00884908" w:rsidRPr="002035DA" w:rsidRDefault="00884908" w:rsidP="00884908">
      <w:pPr>
        <w:rPr>
          <w:sz w:val="12"/>
          <w:szCs w:val="12"/>
        </w:rPr>
      </w:pPr>
      <w:r w:rsidRPr="002035DA">
        <w:rPr>
          <w:sz w:val="12"/>
          <w:szCs w:val="12"/>
        </w:rPr>
        <w:t xml:space="preserve">Methane </w:t>
      </w:r>
      <w:proofErr w:type="gramStart"/>
      <w:r w:rsidRPr="002035DA">
        <w:rPr>
          <w:sz w:val="12"/>
          <w:szCs w:val="12"/>
        </w:rPr>
        <w:t>As</w:t>
      </w:r>
      <w:proofErr w:type="gramEnd"/>
      <w:r w:rsidRPr="002035DA">
        <w:rPr>
          <w:sz w:val="12"/>
          <w:szCs w:val="12"/>
        </w:rPr>
        <w:t xml:space="preserve"> a Greenhouse Gas</w:t>
      </w:r>
    </w:p>
    <w:p w:rsidR="00884908" w:rsidRPr="002035DA" w:rsidRDefault="00884908" w:rsidP="00884908">
      <w:pPr>
        <w:rPr>
          <w:sz w:val="12"/>
          <w:szCs w:val="12"/>
        </w:rPr>
      </w:pPr>
      <w:r w:rsidRPr="002035DA">
        <w:rPr>
          <w:sz w:val="12"/>
          <w:szCs w:val="12"/>
        </w:rPr>
        <w:t xml:space="preserve">The atmospheric concentration of methane, like that of carbon dioxide, has increased since the onset of the Industrial Revolution. Methane in the atmosphere comes from many sources, including wetlands, rice cultivation, termites, cows and other ruminants, forest fires, and fossil-fuel production. Some researchers have estimated that as much as 2 percent of atmospheric methane may originate with dissociation of global gas hydrates. Currently, scientists do not have a tool to say with certainty how much, if any, atmospheric methane comes from hydrates. </w:t>
      </w:r>
    </w:p>
    <w:p w:rsidR="00884908" w:rsidRPr="002035DA" w:rsidRDefault="00884908" w:rsidP="00884908">
      <w:pPr>
        <w:rPr>
          <w:sz w:val="12"/>
          <w:szCs w:val="12"/>
        </w:rPr>
      </w:pPr>
      <w:r w:rsidRPr="002035DA">
        <w:rPr>
          <w:sz w:val="12"/>
          <w:szCs w:val="12"/>
        </w:rPr>
        <w:t xml:space="preserve">Although methane is a potent greenhouse gas, it does not remain in the atmosphere for long; within about 10 years, it reacts with other compounds in the atmosphere to form carbon dioxide and water. Thus, methane that is released to the atmosphere ultimately adds to the amount of carbon dioxide, the main greenhouse gas. </w:t>
      </w:r>
    </w:p>
    <w:p w:rsidR="00884908" w:rsidRPr="002035DA" w:rsidRDefault="00884908" w:rsidP="00884908">
      <w:pPr>
        <w:rPr>
          <w:sz w:val="12"/>
          <w:szCs w:val="12"/>
        </w:rPr>
      </w:pPr>
      <w:r w:rsidRPr="002035DA">
        <w:rPr>
          <w:sz w:val="12"/>
          <w:szCs w:val="12"/>
        </w:rPr>
        <w:t>Climate-Driven Gas Hydrate Dissociation</w:t>
      </w:r>
    </w:p>
    <w:p w:rsidR="00884908" w:rsidRPr="002035DA" w:rsidRDefault="00884908" w:rsidP="00884908">
      <w:pPr>
        <w:rPr>
          <w:sz w:val="16"/>
        </w:rPr>
      </w:pPr>
      <w:r w:rsidRPr="002035DA">
        <w:rPr>
          <w:sz w:val="16"/>
        </w:rPr>
        <w:t xml:space="preserve">For the most part, </w:t>
      </w:r>
      <w:r w:rsidRPr="002035DA">
        <w:rPr>
          <w:rStyle w:val="StyleUnderline"/>
        </w:rPr>
        <w:t>warming at rates documented by the I</w:t>
      </w:r>
      <w:r w:rsidRPr="002035DA">
        <w:rPr>
          <w:sz w:val="16"/>
        </w:rPr>
        <w:t xml:space="preserve">ntergovernmental </w:t>
      </w:r>
      <w:r w:rsidRPr="002035DA">
        <w:rPr>
          <w:rStyle w:val="StyleUnderline"/>
        </w:rPr>
        <w:t>P</w:t>
      </w:r>
      <w:r w:rsidRPr="002035DA">
        <w:rPr>
          <w:sz w:val="16"/>
        </w:rPr>
        <w:t xml:space="preserve">anel on </w:t>
      </w:r>
      <w:r w:rsidRPr="002035DA">
        <w:rPr>
          <w:rStyle w:val="StyleUnderline"/>
        </w:rPr>
        <w:t>C</w:t>
      </w:r>
      <w:r w:rsidRPr="002035DA">
        <w:rPr>
          <w:sz w:val="16"/>
        </w:rPr>
        <w:t xml:space="preserve">limate </w:t>
      </w:r>
      <w:r w:rsidRPr="002035DA">
        <w:rPr>
          <w:rStyle w:val="StyleUnderline"/>
        </w:rPr>
        <w:t>C</w:t>
      </w:r>
      <w:r w:rsidRPr="002035DA">
        <w:rPr>
          <w:sz w:val="16"/>
        </w:rPr>
        <w:t xml:space="preserve">hange for the 20th century </w:t>
      </w:r>
      <w:r w:rsidRPr="002035DA">
        <w:rPr>
          <w:rStyle w:val="Emphasis"/>
        </w:rPr>
        <w:t>should not lead to catastrophic breakdown of methane hydrates</w:t>
      </w:r>
      <w:r w:rsidRPr="002035DA">
        <w:rPr>
          <w:sz w:val="16"/>
        </w:rPr>
        <w:t xml:space="preserve"> </w:t>
      </w:r>
      <w:r w:rsidRPr="002035DA">
        <w:rPr>
          <w:rStyle w:val="StyleUnderline"/>
        </w:rPr>
        <w:t>or major leakage of methane to the ocean-atmosphere system from gas hydrates</w:t>
      </w:r>
      <w:r w:rsidRPr="002035DA">
        <w:rPr>
          <w:sz w:val="16"/>
        </w:rPr>
        <w:t xml:space="preserve"> that dissociate. Although </w:t>
      </w:r>
      <w:r w:rsidRPr="002035DA">
        <w:rPr>
          <w:rStyle w:val="StyleUnderline"/>
        </w:rPr>
        <w:t>most methane hydrates would have to experience</w:t>
      </w:r>
      <w:r w:rsidRPr="002035DA">
        <w:rPr>
          <w:sz w:val="16"/>
        </w:rPr>
        <w:t xml:space="preserve"> </w:t>
      </w:r>
      <w:r w:rsidRPr="002035DA">
        <w:rPr>
          <w:rStyle w:val="Emphasis"/>
        </w:rPr>
        <w:t>sustained warming over thousands of years</w:t>
      </w:r>
      <w:r w:rsidRPr="002035DA">
        <w:rPr>
          <w:sz w:val="16"/>
        </w:rPr>
        <w:t xml:space="preserve"> </w:t>
      </w:r>
      <w:r w:rsidRPr="002035DA">
        <w:rPr>
          <w:rStyle w:val="StyleUnderline"/>
        </w:rPr>
        <w:t>before dissociation was triggered</w:t>
      </w:r>
      <w:r w:rsidRPr="002035DA">
        <w:rPr>
          <w:sz w:val="16"/>
        </w:rPr>
        <w:t xml:space="preserve">, gas hydrates in some places are dissociating now in response to short- and long-term climatic processes. </w:t>
      </w:r>
    </w:p>
    <w:p w:rsidR="00884908" w:rsidRPr="002035DA" w:rsidRDefault="00884908" w:rsidP="00884908">
      <w:pPr>
        <w:rPr>
          <w:sz w:val="16"/>
        </w:rPr>
      </w:pPr>
      <w:r w:rsidRPr="002035DA">
        <w:rPr>
          <w:sz w:val="16"/>
        </w:rPr>
        <w:t xml:space="preserve">The following discussion refers to the numbered type locales or sectors shown in the diagram of gas-hydrate deposits below. </w:t>
      </w:r>
    </w:p>
    <w:p w:rsidR="00884908" w:rsidRPr="002035DA" w:rsidRDefault="00884908" w:rsidP="00884908">
      <w:pPr>
        <w:rPr>
          <w:sz w:val="16"/>
        </w:rPr>
      </w:pPr>
      <w:r w:rsidRPr="002035DA">
        <w:rPr>
          <w:sz w:val="16"/>
        </w:rPr>
        <w:t xml:space="preserve">Sector 1, Thick Onshore Permafrost: Gas hydrates that occur within or beneath thick terrestrial permafrost will remain largely stable even if climate warming lasts hundreds of years. Over thousands of years, warming could cause gas hydrates at the top of the stability zone, about 625 feet (190 meters) below the Earth’s surface, to begin to dissociate. </w:t>
      </w:r>
    </w:p>
    <w:p w:rsidR="00884908" w:rsidRPr="002035DA" w:rsidRDefault="00884908" w:rsidP="00884908">
      <w:pPr>
        <w:rPr>
          <w:sz w:val="16"/>
        </w:rPr>
      </w:pPr>
      <w:r w:rsidRPr="002035DA">
        <w:rPr>
          <w:sz w:val="16"/>
        </w:rPr>
        <w:t xml:space="preserve">Sector 2, Shallow Arctic Shelf: The shallow-water continental shelves that circle parts of the Arctic Ocean were formed when sea-level rise during the past 10,000 years inundated permafrost that was at the coastline. Subsea permafrost is thawing beneath these continental shelves, and associated methane hydrates are likely dissociating now. (For example, see related Sound Waves article "Degradation of Subsea Permafrost and Associated Gas Hydrates Offshore of Alaska in Response to Climate Change.") If methane from these gas hydrates reaches the seafloor, much of it will likely be emitted to the atmosphere. Less than 1 percent of the world’s gas hydrates probably occur in this setting, but this estimate could be revised as scientists learn more. </w:t>
      </w:r>
    </w:p>
    <w:p w:rsidR="00884908" w:rsidRPr="002035DA" w:rsidRDefault="00884908" w:rsidP="00884908">
      <w:pPr>
        <w:rPr>
          <w:sz w:val="16"/>
        </w:rPr>
      </w:pPr>
      <w:r w:rsidRPr="002035DA">
        <w:rPr>
          <w:sz w:val="16"/>
        </w:rPr>
        <w:t>Sector 3, Upper Edge of Stability: Gas hydrates on upper continental slopes, beneath 1,000 to 1,600 feet (300 to 500 meters) of water, lie at the shallowest water depth for which methane hydrates are stable. The upper continental slopes, which ring all of the world’s continents, could host gas hydrate in zones that are roughly 30 feet (10 meters) thick. Warming ocean waters could completely dissociate these gas hydrates in less than 100 years. Methane emitted at these water depths will probably dissolve or be oxidized in the water column and is unlikely to reach the atmosphere. About 3.5 percent of the Earth’s gas hydrates occur in this climate-sensitive setting.</w:t>
      </w:r>
    </w:p>
    <w:p w:rsidR="00884908" w:rsidRPr="002035DA" w:rsidRDefault="00884908" w:rsidP="00884908">
      <w:pPr>
        <w:rPr>
          <w:sz w:val="16"/>
        </w:rPr>
      </w:pPr>
      <w:r w:rsidRPr="002035DA">
        <w:rPr>
          <w:sz w:val="16"/>
        </w:rPr>
        <w:t xml:space="preserve">Sector 4, Deepwater: </w:t>
      </w:r>
      <w:r w:rsidRPr="002035DA">
        <w:rPr>
          <w:rStyle w:val="StyleUnderline"/>
        </w:rPr>
        <w:t>Most of the Earth’s gas hydrates</w:t>
      </w:r>
      <w:r w:rsidRPr="002035DA">
        <w:rPr>
          <w:sz w:val="16"/>
        </w:rPr>
        <w:t xml:space="preserve">, about </w:t>
      </w:r>
      <w:r w:rsidRPr="002035DA">
        <w:rPr>
          <w:rStyle w:val="StyleUnderline"/>
        </w:rPr>
        <w:t>95 percent</w:t>
      </w:r>
      <w:r w:rsidRPr="002035DA">
        <w:rPr>
          <w:sz w:val="16"/>
        </w:rPr>
        <w:t xml:space="preserve">, </w:t>
      </w:r>
      <w:r w:rsidRPr="002035DA">
        <w:rPr>
          <w:rStyle w:val="StyleUnderline"/>
        </w:rPr>
        <w:t>occur in water depths greater than 3,000 feet</w:t>
      </w:r>
      <w:r w:rsidRPr="002035DA">
        <w:rPr>
          <w:sz w:val="16"/>
        </w:rPr>
        <w:t xml:space="preserve"> (1,000 meters). </w:t>
      </w:r>
      <w:r w:rsidRPr="002035DA">
        <w:rPr>
          <w:rStyle w:val="StyleUnderline"/>
        </w:rPr>
        <w:t>They are</w:t>
      </w:r>
      <w:r w:rsidRPr="002035DA">
        <w:rPr>
          <w:sz w:val="16"/>
        </w:rPr>
        <w:t xml:space="preserve"> </w:t>
      </w:r>
      <w:r w:rsidRPr="002035DA">
        <w:rPr>
          <w:rStyle w:val="Emphasis"/>
        </w:rPr>
        <w:t>likely to remain stable</w:t>
      </w:r>
      <w:r w:rsidRPr="002035DA">
        <w:rPr>
          <w:sz w:val="16"/>
        </w:rPr>
        <w:t xml:space="preserve"> </w:t>
      </w:r>
      <w:r w:rsidRPr="002035DA">
        <w:rPr>
          <w:rStyle w:val="Emphasis"/>
        </w:rPr>
        <w:t>even with a sustained increase in bottom temperatures over thousands of years</w:t>
      </w:r>
      <w:r w:rsidRPr="002035DA">
        <w:rPr>
          <w:sz w:val="16"/>
        </w:rPr>
        <w:t xml:space="preserve">. Most of the gas hydrates in these settings occur deep within the sediments. </w:t>
      </w:r>
      <w:r w:rsidRPr="002035DA">
        <w:rPr>
          <w:rStyle w:val="StyleUnderline"/>
        </w:rPr>
        <w:t>If the gas hydrates do dissociate,</w:t>
      </w:r>
      <w:r w:rsidRPr="002035DA">
        <w:rPr>
          <w:sz w:val="16"/>
        </w:rPr>
        <w:t xml:space="preserve"> the </w:t>
      </w:r>
      <w:r w:rsidRPr="002035DA">
        <w:rPr>
          <w:rStyle w:val="StyleUnderline"/>
        </w:rPr>
        <w:t>released methane should</w:t>
      </w:r>
      <w:r w:rsidRPr="002035DA">
        <w:rPr>
          <w:sz w:val="16"/>
        </w:rPr>
        <w:t xml:space="preserve"> </w:t>
      </w:r>
      <w:r w:rsidRPr="002035DA">
        <w:rPr>
          <w:rStyle w:val="Emphasis"/>
        </w:rPr>
        <w:t>remain trapped in the sediments,</w:t>
      </w:r>
      <w:r w:rsidRPr="002035DA">
        <w:rPr>
          <w:sz w:val="16"/>
        </w:rPr>
        <w:t xml:space="preserve"> </w:t>
      </w:r>
      <w:r w:rsidRPr="002035DA">
        <w:rPr>
          <w:rStyle w:val="StyleUnderline"/>
        </w:rPr>
        <w:t>migrate upward to form new gas hydrates, or be consumed by oxidation</w:t>
      </w:r>
      <w:r w:rsidRPr="002035DA">
        <w:rPr>
          <w:sz w:val="16"/>
        </w:rPr>
        <w:t xml:space="preserve"> in near-seafloor sediments. </w:t>
      </w:r>
      <w:r w:rsidRPr="002035DA">
        <w:rPr>
          <w:rStyle w:val="StyleUnderline"/>
        </w:rPr>
        <w:t>Most methane released at the seafloor would</w:t>
      </w:r>
      <w:r w:rsidRPr="002035DA">
        <w:rPr>
          <w:sz w:val="16"/>
        </w:rPr>
        <w:t xml:space="preserve"> likely </w:t>
      </w:r>
      <w:r w:rsidRPr="002035DA">
        <w:rPr>
          <w:rStyle w:val="StyleUnderline"/>
        </w:rPr>
        <w:t>dissolve or be oxidized in the water column</w:t>
      </w:r>
      <w:r w:rsidRPr="002035DA">
        <w:rPr>
          <w:sz w:val="16"/>
        </w:rPr>
        <w:t>. A recent article, “Methane Hydrates and Contemporary Climate Change,” provides more detail.</w:t>
      </w:r>
    </w:p>
    <w:p w:rsidR="00884908" w:rsidRPr="002035DA" w:rsidRDefault="00884908" w:rsidP="00884908"/>
    <w:p w:rsidR="00884908" w:rsidRPr="002035DA" w:rsidRDefault="00884908" w:rsidP="00884908">
      <w:pPr>
        <w:pStyle w:val="Heading4"/>
        <w:rPr>
          <w:rFonts w:cs="Times New Roman"/>
        </w:rPr>
      </w:pPr>
      <w:r w:rsidRPr="002035DA">
        <w:rPr>
          <w:rFonts w:cs="Times New Roman"/>
        </w:rPr>
        <w:t>Be skeptical of their evidence—qualified research concludes neg</w:t>
      </w:r>
    </w:p>
    <w:p w:rsidR="00884908" w:rsidRPr="002035DA" w:rsidRDefault="00884908" w:rsidP="00884908">
      <w:r w:rsidRPr="002035DA">
        <w:rPr>
          <w:rStyle w:val="Style13ptBold"/>
        </w:rPr>
        <w:t>Revkin 11</w:t>
      </w:r>
      <w:r w:rsidRPr="002035DA">
        <w:t xml:space="preserve"> (Andrew Revkin 11, Senior Fellow for Environmental Understanding at Pace University Academy for Applied Environmental Studies and Founder of the Dot Earth blog for The New York Times, "Methane Time Bomb in Arctic Seas – Apocalypse Not," December 14, The New York Times, dotearth.blogs.nytimes.com/2011/12/14/methane-time-bomb-in-arctic-seas-apocalypse-not/)(AC)</w:t>
      </w:r>
    </w:p>
    <w:p w:rsidR="00884908" w:rsidRPr="002035DA" w:rsidRDefault="00884908" w:rsidP="00884908">
      <w:pPr>
        <w:rPr>
          <w:sz w:val="16"/>
        </w:rPr>
      </w:pPr>
      <w:r w:rsidRPr="002035DA">
        <w:rPr>
          <w:rStyle w:val="StyleUnderline"/>
        </w:rPr>
        <w:t xml:space="preserve">A very important research effort has been under way </w:t>
      </w:r>
      <w:r w:rsidRPr="002035DA">
        <w:rPr>
          <w:sz w:val="16"/>
        </w:rPr>
        <w:t xml:space="preserve">during recent summers in the warming, increasingly ice-free shallows off Russia’s Siberian coast. There, </w:t>
      </w:r>
      <w:r w:rsidRPr="002035DA">
        <w:rPr>
          <w:rStyle w:val="StyleUnderline"/>
        </w:rPr>
        <w:t>an international array of scientists has been investigating widening areas of open water that are disgorging millions of tons of methane each year</w:t>
      </w:r>
      <w:r w:rsidRPr="002035DA">
        <w:rPr>
          <w:sz w:val="16"/>
        </w:rPr>
        <w:t>.</w:t>
      </w:r>
      <w:r w:rsidRPr="002035DA">
        <w:rPr>
          <w:sz w:val="12"/>
        </w:rPr>
        <w:t>¶</w:t>
      </w:r>
      <w:r w:rsidRPr="002035DA">
        <w:rPr>
          <w:sz w:val="16"/>
        </w:rPr>
        <w:t xml:space="preserve"> Given that methane, molecule for molecule, has at least 20 times the heat-trapping properties of carbon dioxide, it’s important to get a handle on whether these are new releases, the first foretaste of some great outburst from thawing sea-bed stores of the gas, or simply a longstanding phenomenon newly observed.</w:t>
      </w:r>
      <w:r w:rsidRPr="002035DA">
        <w:rPr>
          <w:sz w:val="12"/>
        </w:rPr>
        <w:t>¶</w:t>
      </w:r>
      <w:r w:rsidRPr="002035DA">
        <w:rPr>
          <w:sz w:val="16"/>
        </w:rPr>
        <w:t xml:space="preserve"> </w:t>
      </w:r>
      <w:r w:rsidRPr="002035DA">
        <w:rPr>
          <w:rStyle w:val="StyleUnderline"/>
        </w:rPr>
        <w:t>If you read the Independent of Britain, you’d certainly be thinking the worst.</w:t>
      </w:r>
      <w:r w:rsidRPr="002035DA">
        <w:rPr>
          <w:sz w:val="16"/>
        </w:rPr>
        <w:t xml:space="preserve"> The newspaper has led the charge in fomenting worry over the gas emissions, with portentous, and remarkably similar, stories in 2008 and this week. [Dec. 29, 1:44 p.m. | Updated | Steve Connor, the writer (also science editor) at The Independent, alerted me that the article has been revised with a new headline and expanded to include content that didn't make it into the piece when first published.]</w:t>
      </w:r>
      <w:r w:rsidRPr="002035DA">
        <w:rPr>
          <w:sz w:val="12"/>
        </w:rPr>
        <w:t>¶</w:t>
      </w:r>
      <w:r w:rsidRPr="002035DA">
        <w:rPr>
          <w:sz w:val="16"/>
        </w:rPr>
        <w:t xml:space="preserve"> </w:t>
      </w:r>
      <w:r w:rsidRPr="002035DA">
        <w:rPr>
          <w:rStyle w:val="StyleUnderline"/>
        </w:rPr>
        <w:t>If you read geophysical journals and survey scientists tracking past and future methane emissions, you get an entirely different picture</w:t>
      </w:r>
      <w:proofErr w:type="gramStart"/>
      <w:r w:rsidRPr="002035DA">
        <w:rPr>
          <w:sz w:val="16"/>
        </w:rPr>
        <w:t>:</w:t>
      </w:r>
      <w:r w:rsidRPr="002035DA">
        <w:rPr>
          <w:sz w:val="12"/>
        </w:rPr>
        <w:t>¶</w:t>
      </w:r>
      <w:proofErr w:type="gramEnd"/>
      <w:r w:rsidRPr="002035DA">
        <w:rPr>
          <w:sz w:val="16"/>
        </w:rPr>
        <w:t xml:space="preserve"> A paper published in Dec. 6 in the </w:t>
      </w:r>
      <w:r w:rsidRPr="002035DA">
        <w:rPr>
          <w:rStyle w:val="StyleUnderline"/>
        </w:rPr>
        <w:t>Journal of Geophysical Research appears to confirm pretty convincingly that the gas emissions seen in recent years are from a thawing process that has been under way for 8,000 years</w:t>
      </w:r>
      <w:r w:rsidRPr="002035DA">
        <w:rPr>
          <w:sz w:val="16"/>
        </w:rPr>
        <w:t xml:space="preserve"> — since seas rose sufficiently to cover the near-shore seabed. Sharp warming of the sea in the region since 1985 has clearly had an influence on the seabed, according to the paper, led by Igor Dmitrenko of the Leibniz Institute of Marine Sciences in Kiel, Germany.</w:t>
      </w:r>
      <w:r w:rsidRPr="002035DA">
        <w:rPr>
          <w:sz w:val="12"/>
        </w:rPr>
        <w:t>¶</w:t>
      </w:r>
      <w:r w:rsidRPr="002035DA">
        <w:rPr>
          <w:sz w:val="16"/>
        </w:rPr>
        <w:t xml:space="preserve"> But read this summary of the paper from the </w:t>
      </w:r>
      <w:r w:rsidRPr="002035DA">
        <w:rPr>
          <w:rStyle w:val="StyleUnderline"/>
        </w:rPr>
        <w:t>American Geophysical Union</w:t>
      </w:r>
      <w:r w:rsidRPr="002035DA">
        <w:rPr>
          <w:sz w:val="16"/>
        </w:rPr>
        <w:t>, which publishes the journal, and see if you feel reassured that the “methane time bomb” there is safe for a long time to come</w:t>
      </w:r>
      <w:proofErr w:type="gramStart"/>
      <w:r w:rsidRPr="002035DA">
        <w:rPr>
          <w:sz w:val="16"/>
        </w:rPr>
        <w:t>:</w:t>
      </w:r>
      <w:r w:rsidRPr="002035DA">
        <w:rPr>
          <w:sz w:val="12"/>
        </w:rPr>
        <w:t>¶</w:t>
      </w:r>
      <w:proofErr w:type="gramEnd"/>
      <w:r w:rsidRPr="002035DA">
        <w:rPr>
          <w:sz w:val="16"/>
        </w:rPr>
        <w:t xml:space="preserve"> </w:t>
      </w:r>
    </w:p>
    <w:p w:rsidR="00884908" w:rsidRPr="002035DA" w:rsidRDefault="00884908" w:rsidP="00884908">
      <w:pPr>
        <w:rPr>
          <w:sz w:val="16"/>
        </w:rPr>
      </w:pPr>
      <w:r w:rsidRPr="002035DA">
        <w:rPr>
          <w:sz w:val="16"/>
        </w:rPr>
        <w:t xml:space="preserve">[T]he authors </w:t>
      </w:r>
      <w:r w:rsidRPr="002035DA">
        <w:rPr>
          <w:rStyle w:val="StyleUnderline"/>
        </w:rPr>
        <w:t>found that roughly 1 meter of the subsurface permafrost thawed in the past 25 years, adding to the 25 meters of already thawed soil</w:t>
      </w:r>
      <w:r w:rsidRPr="002035DA">
        <w:rPr>
          <w:sz w:val="16"/>
        </w:rPr>
        <w:t xml:space="preserve">. Forecasting the expected future permafrost thaw, the authors found that </w:t>
      </w:r>
      <w:r w:rsidRPr="002035DA">
        <w:rPr>
          <w:rStyle w:val="StyleUnderline"/>
        </w:rPr>
        <w:t>even under the most extreme climatic scenario tested this thawed soil growth will not exceed 10 meters by 2100 or 50 meters by the turn of the next millennium</w:t>
      </w:r>
      <w:r w:rsidRPr="002035DA">
        <w:rPr>
          <w:sz w:val="16"/>
        </w:rPr>
        <w:t xml:space="preserve">. The authors note that </w:t>
      </w:r>
      <w:r w:rsidRPr="002035DA">
        <w:rPr>
          <w:rStyle w:val="StyleUnderline"/>
        </w:rPr>
        <w:t>the bulk of the methane stores in the east Siberian shelf are trapped roughly 200 meters below the seafloor</w:t>
      </w:r>
      <w:r w:rsidRPr="002035DA">
        <w:rPr>
          <w:sz w:val="16"/>
        </w:rPr>
        <w:t>… [Read the rest.]</w:t>
      </w:r>
      <w:r w:rsidRPr="002035DA">
        <w:rPr>
          <w:sz w:val="12"/>
        </w:rPr>
        <w:t>¶</w:t>
      </w:r>
      <w:r w:rsidRPr="002035DA">
        <w:rPr>
          <w:sz w:val="16"/>
        </w:rPr>
        <w:t xml:space="preserve"> </w:t>
      </w:r>
      <w:proofErr w:type="gramStart"/>
      <w:r w:rsidRPr="002035DA">
        <w:rPr>
          <w:sz w:val="16"/>
        </w:rPr>
        <w:t>Here’s</w:t>
      </w:r>
      <w:proofErr w:type="gramEnd"/>
      <w:r w:rsidRPr="002035DA">
        <w:rPr>
          <w:sz w:val="16"/>
        </w:rPr>
        <w:t xml:space="preserve"> the link to the paper itself: “Recent changes in shelf hydrography in the Siberian Arctic: Potential for subsea permafrost instability.”</w:t>
      </w:r>
      <w:r w:rsidRPr="002035DA">
        <w:rPr>
          <w:sz w:val="12"/>
        </w:rPr>
        <w:t>¶</w:t>
      </w:r>
      <w:r w:rsidRPr="002035DA">
        <w:rPr>
          <w:sz w:val="16"/>
        </w:rPr>
        <w:t xml:space="preserve"> </w:t>
      </w:r>
      <w:proofErr w:type="gramStart"/>
      <w:r w:rsidRPr="002035DA">
        <w:rPr>
          <w:sz w:val="16"/>
        </w:rPr>
        <w:t>To</w:t>
      </w:r>
      <w:proofErr w:type="gramEnd"/>
      <w:r w:rsidRPr="002035DA">
        <w:rPr>
          <w:sz w:val="16"/>
        </w:rPr>
        <w:t xml:space="preserve"> review, </w:t>
      </w:r>
      <w:r w:rsidRPr="002035DA">
        <w:rPr>
          <w:rStyle w:val="StyleUnderline"/>
        </w:rPr>
        <w:t>the authors</w:t>
      </w:r>
      <w:r w:rsidRPr="002035DA">
        <w:rPr>
          <w:sz w:val="16"/>
        </w:rPr>
        <w:t xml:space="preserve"> confirm “drastic bottom layer heating over the coastal zone” that they attribute to warming of the Arctic atmosphere, but </w:t>
      </w:r>
      <w:r w:rsidRPr="002035DA">
        <w:rPr>
          <w:rStyle w:val="StyleUnderline"/>
        </w:rPr>
        <w:t>conclude that “recent climate change cannot produce an immediate response in sub-sea permafrostt</w:t>
      </w:r>
      <w:r w:rsidRPr="002035DA">
        <w:rPr>
          <w:sz w:val="16"/>
        </w:rPr>
        <w:t>.” That’s the understatement of the year considering their conclusion that even under sustained heating, the brunt of the sub-sea methane won’t be affected in this millennium.</w:t>
      </w:r>
      <w:r w:rsidRPr="002035DA">
        <w:rPr>
          <w:sz w:val="12"/>
        </w:rPr>
        <w:t>¶</w:t>
      </w:r>
      <w:r w:rsidRPr="002035DA">
        <w:rPr>
          <w:sz w:val="16"/>
        </w:rPr>
        <w:t xml:space="preserve"> It’s worth considering the risks of “single-study syndrome,” given that other recent work continues to find disturbing amounts of methane emissions in Arctic shallows.</w:t>
      </w:r>
      <w:r w:rsidRPr="002035DA">
        <w:rPr>
          <w:sz w:val="12"/>
        </w:rPr>
        <w:t>¶</w:t>
      </w:r>
      <w:r w:rsidRPr="002035DA">
        <w:rPr>
          <w:sz w:val="16"/>
        </w:rPr>
        <w:t xml:space="preserve"> But </w:t>
      </w:r>
      <w:r w:rsidRPr="002035DA">
        <w:rPr>
          <w:rStyle w:val="StyleUnderline"/>
        </w:rPr>
        <w:t>scientists who track methane in the atmosphere in the Arctic and elsewhere around the planet see no big surge that can be pinned on such releases</w:t>
      </w:r>
      <w:r w:rsidRPr="002035DA">
        <w:rPr>
          <w:sz w:val="16"/>
        </w:rPr>
        <w:t xml:space="preserve">. Before I distributed the link to the new paper above to relevant scientists, I’d already heard from Ed </w:t>
      </w:r>
      <w:r w:rsidRPr="002035DA">
        <w:rPr>
          <w:rStyle w:val="StyleUnderline"/>
        </w:rPr>
        <w:t>Dlugokencky, one of the top federal researchers tracking methane trends</w:t>
      </w:r>
      <w:r w:rsidRPr="002035DA">
        <w:rPr>
          <w:sz w:val="16"/>
        </w:rPr>
        <w:t xml:space="preserve">. He </w:t>
      </w:r>
      <w:r w:rsidRPr="002035DA">
        <w:rPr>
          <w:rStyle w:val="StyleUnderline"/>
        </w:rPr>
        <w:t>sent a detailed review of atmospheric measurements from the Arctic to the Equator and concluded</w:t>
      </w:r>
      <w:r w:rsidRPr="002035DA">
        <w:rPr>
          <w:sz w:val="16"/>
        </w:rPr>
        <w:t>, quite simply</w:t>
      </w:r>
      <w:proofErr w:type="gramStart"/>
      <w:r w:rsidRPr="002035DA">
        <w:rPr>
          <w:sz w:val="16"/>
        </w:rPr>
        <w:t>:</w:t>
      </w:r>
      <w:r w:rsidRPr="002035DA">
        <w:rPr>
          <w:sz w:val="12"/>
        </w:rPr>
        <w:t>¶</w:t>
      </w:r>
      <w:proofErr w:type="gramEnd"/>
      <w:r w:rsidRPr="002035DA">
        <w:rPr>
          <w:sz w:val="16"/>
        </w:rPr>
        <w:t xml:space="preserve"> [</w:t>
      </w:r>
      <w:r w:rsidRPr="002035DA">
        <w:rPr>
          <w:rStyle w:val="StyleUnderline"/>
        </w:rPr>
        <w:t>B]ased on what we see in the atmosphere, there is no evidence of substantial increases in methane emissions from the Arctic in the past 20 years</w:t>
      </w:r>
      <w:r w:rsidRPr="002035DA">
        <w:rPr>
          <w:sz w:val="16"/>
        </w:rPr>
        <w:t>.</w:t>
      </w:r>
    </w:p>
    <w:p w:rsidR="00884908" w:rsidRPr="002035DA" w:rsidRDefault="00884908" w:rsidP="00884908">
      <w:pPr>
        <w:rPr>
          <w:sz w:val="16"/>
        </w:rPr>
      </w:pPr>
    </w:p>
    <w:p w:rsidR="00884908" w:rsidRPr="002035DA" w:rsidRDefault="00884908" w:rsidP="00884908">
      <w:pPr>
        <w:pStyle w:val="Heading4"/>
      </w:pPr>
      <w:r w:rsidRPr="002035DA">
        <w:t>Release is slow now</w:t>
      </w:r>
    </w:p>
    <w:p w:rsidR="00884908" w:rsidRPr="002035DA" w:rsidRDefault="00884908" w:rsidP="00884908">
      <w:r w:rsidRPr="002035DA">
        <w:t xml:space="preserve">FJW </w:t>
      </w:r>
      <w:r w:rsidRPr="002035DA">
        <w:rPr>
          <w:rStyle w:val="Style13ptBold"/>
        </w:rPr>
        <w:t>Parmentier</w:t>
      </w:r>
      <w:proofErr w:type="gramStart"/>
      <w:r w:rsidRPr="002035DA">
        <w:rPr>
          <w:rStyle w:val="Style13ptBold"/>
        </w:rPr>
        <w:t>,et</w:t>
      </w:r>
      <w:proofErr w:type="gramEnd"/>
      <w:r w:rsidRPr="002035DA">
        <w:rPr>
          <w:rStyle w:val="Style13ptBold"/>
        </w:rPr>
        <w:t xml:space="preserve"> al. </w:t>
      </w:r>
      <w:r w:rsidRPr="002035DA">
        <w:t>20</w:t>
      </w:r>
      <w:r w:rsidRPr="002035DA">
        <w:rPr>
          <w:rStyle w:val="Style13ptBold"/>
        </w:rPr>
        <w:t>13</w:t>
      </w:r>
      <w:r w:rsidRPr="002035DA">
        <w:t xml:space="preserve"> ["Arctic: Speed of methane release."] Clim. Change 3 (2013): 195-202. </w:t>
      </w:r>
    </w:p>
    <w:p w:rsidR="00884908" w:rsidRPr="002035DA" w:rsidRDefault="00884908" w:rsidP="00884908">
      <w:pPr>
        <w:rPr>
          <w:sz w:val="16"/>
        </w:rPr>
      </w:pPr>
      <w:r w:rsidRPr="002035DA">
        <w:rPr>
          <w:sz w:val="16"/>
        </w:rPr>
        <w:t xml:space="preserve">Gail Whiteman and </w:t>
      </w:r>
      <w:r w:rsidRPr="002035DA">
        <w:rPr>
          <w:rStyle w:val="StyleUnderline"/>
        </w:rPr>
        <w:t>colleagues suggest that the opening up of the Arctic Ocean could bring more economic costs than benefits</w:t>
      </w:r>
      <w:r w:rsidRPr="002035DA">
        <w:rPr>
          <w:sz w:val="16"/>
        </w:rPr>
        <w:t xml:space="preserve">, </w:t>
      </w:r>
      <w:r w:rsidRPr="002035DA">
        <w:rPr>
          <w:rStyle w:val="StyleUnderline"/>
        </w:rPr>
        <w:t>owing to climatic effects resulting from a sudden release of 50 gigatonnes of methane</w:t>
      </w:r>
      <w:r w:rsidRPr="002035DA">
        <w:rPr>
          <w:sz w:val="16"/>
        </w:rPr>
        <w:t xml:space="preserve"> from the area (Nature 499, 401–403; 2013). </w:t>
      </w:r>
      <w:r w:rsidRPr="002035DA">
        <w:rPr>
          <w:rStyle w:val="StyleUnderline"/>
        </w:rPr>
        <w:t>However, our literature review of the impact of sea-ice</w:t>
      </w:r>
      <w:r w:rsidRPr="002035DA">
        <w:rPr>
          <w:sz w:val="16"/>
        </w:rPr>
        <w:t xml:space="preserve"> decline on Arctic greenhouse-gas exchange </w:t>
      </w:r>
      <w:r w:rsidRPr="002035DA">
        <w:rPr>
          <w:rStyle w:val="StyleUnderline"/>
        </w:rPr>
        <w:t>indicates that methane release is likely to be more gradual</w:t>
      </w:r>
      <w:r w:rsidRPr="002035DA">
        <w:rPr>
          <w:sz w:val="16"/>
        </w:rPr>
        <w:t xml:space="preserve"> </w:t>
      </w:r>
      <w:r w:rsidRPr="002035DA">
        <w:rPr>
          <w:rStyle w:val="StyleUnderline"/>
        </w:rPr>
        <w:t>because of a slow rate of heat penetration into the subsea permafrost</w:t>
      </w:r>
      <w:r w:rsidRPr="002035DA">
        <w:rPr>
          <w:sz w:val="16"/>
        </w:rPr>
        <w:t xml:space="preserve"> (see F. J. W. Parmentier et al. Nature Clim. </w:t>
      </w:r>
      <w:proofErr w:type="gramStart"/>
      <w:r w:rsidRPr="002035DA">
        <w:rPr>
          <w:sz w:val="16"/>
        </w:rPr>
        <w:t>Change 3, 195–202; 2013).</w:t>
      </w:r>
      <w:proofErr w:type="gramEnd"/>
      <w:r w:rsidRPr="002035DA">
        <w:rPr>
          <w:sz w:val="16"/>
        </w:rPr>
        <w:t xml:space="preserve"> </w:t>
      </w:r>
      <w:r w:rsidRPr="002035DA">
        <w:rPr>
          <w:rStyle w:val="StyleUnderline"/>
        </w:rPr>
        <w:t>We therefore believe that the proposed scenario is unlikely.</w:t>
      </w:r>
      <w:r w:rsidRPr="002035DA">
        <w:rPr>
          <w:b/>
          <w:iCs/>
          <w:sz w:val="16"/>
        </w:rPr>
        <w:t xml:space="preserve"> </w:t>
      </w:r>
      <w:r w:rsidRPr="002035DA">
        <w:rPr>
          <w:sz w:val="16"/>
        </w:rPr>
        <w:t>Although the Arctic Ocean represents a substantial source of methane, there are still many unknowns. Any research that assumes a large increase in emissions from that region should therefore include ample discussion of the uncertainties relating to this source.</w:t>
      </w:r>
      <w:r w:rsidRPr="002035DA">
        <w:rPr>
          <w:b/>
          <w:iCs/>
          <w:sz w:val="16"/>
        </w:rPr>
        <w:t xml:space="preserve"> </w:t>
      </w:r>
      <w:proofErr w:type="gramStart"/>
      <w:r w:rsidRPr="002035DA">
        <w:rPr>
          <w:sz w:val="16"/>
        </w:rPr>
        <w:t>Frans-Jan W. Parmentier, Torben R. Christensen Lund University, Sweden.</w:t>
      </w:r>
      <w:proofErr w:type="gramEnd"/>
      <w:r w:rsidRPr="002035DA">
        <w:rPr>
          <w:b/>
          <w:iCs/>
          <w:sz w:val="16"/>
        </w:rPr>
        <w:t xml:space="preserve"> </w:t>
      </w:r>
      <w:r w:rsidRPr="002035DA">
        <w:rPr>
          <w:sz w:val="16"/>
        </w:rPr>
        <w:t>frans-jan.parmentier@nateko.lu.se</w:t>
      </w:r>
    </w:p>
    <w:p w:rsidR="00884908" w:rsidRPr="002035DA" w:rsidRDefault="00884908" w:rsidP="00884908">
      <w:pPr>
        <w:rPr>
          <w:sz w:val="16"/>
        </w:rPr>
      </w:pPr>
      <w:r w:rsidRPr="002035DA">
        <w:rPr>
          <w:rStyle w:val="StyleUnderline"/>
        </w:rPr>
        <w:t xml:space="preserve">We disagree with </w:t>
      </w:r>
      <w:r w:rsidRPr="002035DA">
        <w:rPr>
          <w:sz w:val="16"/>
        </w:rPr>
        <w:t>Gail</w:t>
      </w:r>
      <w:r w:rsidRPr="002035DA">
        <w:rPr>
          <w:rStyle w:val="StyleUnderline"/>
        </w:rPr>
        <w:t xml:space="preserve"> Whiteman</w:t>
      </w:r>
      <w:r w:rsidRPr="002035DA">
        <w:rPr>
          <w:sz w:val="16"/>
        </w:rPr>
        <w:t xml:space="preserve"> and colleagues </w:t>
      </w:r>
      <w:r w:rsidRPr="002035DA">
        <w:rPr>
          <w:rStyle w:val="StyleUnderline"/>
        </w:rPr>
        <w:t>that there is “likely” to be a large and sudden release of</w:t>
      </w:r>
      <w:r w:rsidRPr="002035DA">
        <w:rPr>
          <w:sz w:val="16"/>
        </w:rPr>
        <w:t xml:space="preserve"> </w:t>
      </w:r>
      <w:r w:rsidRPr="002035DA">
        <w:rPr>
          <w:rStyle w:val="StyleUnderline"/>
        </w:rPr>
        <w:t xml:space="preserve">methane from the </w:t>
      </w:r>
      <w:r w:rsidRPr="002035DA">
        <w:rPr>
          <w:sz w:val="16"/>
        </w:rPr>
        <w:t xml:space="preserve">East Siberian </w:t>
      </w:r>
      <w:r w:rsidRPr="002035DA">
        <w:rPr>
          <w:rStyle w:val="StyleUnderline"/>
        </w:rPr>
        <w:t>Arctic Shelf</w:t>
      </w:r>
      <w:r w:rsidRPr="002035DA">
        <w:rPr>
          <w:sz w:val="16"/>
        </w:rPr>
        <w:t xml:space="preserve"> (Nature 499, 401–403; 2013). </w:t>
      </w:r>
      <w:r w:rsidRPr="002035DA">
        <w:rPr>
          <w:rStyle w:val="StyleUnderline"/>
        </w:rPr>
        <w:t>Such an event would require an almost 1,000-fold regional increase in methane emissions</w:t>
      </w:r>
      <w:r w:rsidRPr="002035DA">
        <w:rPr>
          <w:sz w:val="16"/>
        </w:rPr>
        <w:t xml:space="preserve"> from thawing permafrost, </w:t>
      </w:r>
      <w:r w:rsidRPr="002035DA">
        <w:rPr>
          <w:rStyle w:val="StyleUnderline"/>
        </w:rPr>
        <w:t>which would be</w:t>
      </w:r>
      <w:r w:rsidRPr="002035DA">
        <w:rPr>
          <w:sz w:val="16"/>
        </w:rPr>
        <w:t xml:space="preserve"> </w:t>
      </w:r>
      <w:r w:rsidRPr="002035DA">
        <w:rPr>
          <w:rStyle w:val="StyleUnderline"/>
        </w:rPr>
        <w:t>inconsistent with geological evidence</w:t>
      </w:r>
      <w:r w:rsidRPr="002035DA">
        <w:rPr>
          <w:sz w:val="16"/>
        </w:rPr>
        <w:t>: although the concentration of atmospheric methane rose in response to abrupt warming during recent deglaciations, isotopic methane measurements do not indicate that the gas came from marine gas hydrates during these periods (H. Fischer et al. Nature 452, 864–867; 2008).</w:t>
      </w:r>
    </w:p>
    <w:p w:rsidR="00884908" w:rsidRPr="002035DA" w:rsidRDefault="00884908" w:rsidP="00884908">
      <w:pPr>
        <w:rPr>
          <w:sz w:val="16"/>
        </w:rPr>
      </w:pPr>
      <w:r w:rsidRPr="002035DA">
        <w:rPr>
          <w:rStyle w:val="StyleUnderline"/>
        </w:rPr>
        <w:t>Sea-floor temperatures determine the stability of methane hydrate reservoirs. To our knowledge, there is no evidence that these temperatures have changed significantly in the past few decades, or that a sudden change is imminent</w:t>
      </w:r>
      <w:r w:rsidRPr="002035DA">
        <w:rPr>
          <w:sz w:val="16"/>
        </w:rPr>
        <w:t xml:space="preserve">. Although elevated methane concentrations have been observed in water and the atmosphere above the East Siberian Arctic Shelf, it is not clear whether these have been caused by recent warming or by natural processes linked to glacial–interglacial changes (V. V. Petrenko et al. Science 329, 1146–1147; 2010). </w:t>
      </w:r>
      <w:r w:rsidRPr="002035DA">
        <w:rPr>
          <w:rStyle w:val="StyleUnderline"/>
        </w:rPr>
        <w:t xml:space="preserve">The global increase in methane recorded in the past few years does not seem to have been caused by enhanced </w:t>
      </w:r>
      <w:r w:rsidRPr="002035DA">
        <w:rPr>
          <w:sz w:val="16"/>
        </w:rPr>
        <w:t>Arctic</w:t>
      </w:r>
      <w:r w:rsidRPr="002035DA">
        <w:rPr>
          <w:rStyle w:val="StyleUnderline"/>
        </w:rPr>
        <w:t xml:space="preserve"> emissions</w:t>
      </w:r>
      <w:r w:rsidRPr="002035DA">
        <w:rPr>
          <w:sz w:val="16"/>
        </w:rPr>
        <w:t xml:space="preserve">. We welcome studies that quantify the economic impact of global warming, but they need to be accompanied by a realistic assessment of the uncertainties. </w:t>
      </w:r>
      <w:proofErr w:type="gramStart"/>
      <w:r w:rsidRPr="002035DA">
        <w:rPr>
          <w:sz w:val="16"/>
        </w:rPr>
        <w:t>Dirk Notz, Victor Brovkin Max Planck Institute for Meteorology, Hamburg, Germany.</w:t>
      </w:r>
      <w:proofErr w:type="gramEnd"/>
      <w:r w:rsidRPr="002035DA">
        <w:rPr>
          <w:sz w:val="16"/>
        </w:rPr>
        <w:t xml:space="preserve"> dirk.notz@zmaw.de Martin Heimann Max Planck Institute for Biogeochemistry, Jena, Germany.</w:t>
      </w:r>
    </w:p>
    <w:p w:rsidR="00884908" w:rsidRPr="002035DA" w:rsidRDefault="00884908" w:rsidP="00884908">
      <w:pPr>
        <w:rPr>
          <w:rStyle w:val="StyleUnderline"/>
        </w:rPr>
      </w:pPr>
      <w:r w:rsidRPr="002035DA">
        <w:rPr>
          <w:sz w:val="16"/>
        </w:rPr>
        <w:t xml:space="preserve">Gail Whiteman, Chris Hope and Peter Wadhams respond: Since 2005, accelerating sea-ice retreat in the Arctic has exposed the sea bed to much warmer conditions than those considered in earlier studies that anticipated a slow release of methane. Summer water temperatures off Siberia now climb to several degrees above 0 °C (see, for example, N. R. Bates et al. Biogeosciences 10, 5281–5309; 2013), causing the upper layers of offshore permafrost to melt more rapidly than they did a decade ago. </w:t>
      </w:r>
      <w:r w:rsidRPr="002035DA">
        <w:rPr>
          <w:rStyle w:val="StyleUnderline"/>
        </w:rPr>
        <w:t>We have rerun our model with the same total quantity of emitted methane</w:t>
      </w:r>
      <w:r w:rsidRPr="002035DA">
        <w:rPr>
          <w:sz w:val="16"/>
        </w:rPr>
        <w:t>, but released over 50 or 75 years rather than 10 years</w:t>
      </w:r>
      <w:r w:rsidRPr="002035DA">
        <w:rPr>
          <w:rStyle w:val="StyleUnderline"/>
        </w:rPr>
        <w:t xml:space="preserve">. The results show no reduction in the total cost to society — in fact, the discounted costs over time would be larger. </w:t>
      </w:r>
    </w:p>
    <w:p w:rsidR="00884908" w:rsidRPr="002035DA" w:rsidRDefault="00884908" w:rsidP="00884908">
      <w:pPr>
        <w:spacing w:after="200" w:line="276" w:lineRule="auto"/>
      </w:pPr>
    </w:p>
    <w:p w:rsidR="00884908" w:rsidRPr="002035DA" w:rsidRDefault="00884908" w:rsidP="00884908">
      <w:pPr>
        <w:pStyle w:val="Heading4"/>
      </w:pPr>
      <w:r w:rsidRPr="002035DA">
        <w:t>No warming from hydrates, it’s too deep</w:t>
      </w:r>
    </w:p>
    <w:p w:rsidR="00884908" w:rsidRPr="002035DA" w:rsidRDefault="00884908" w:rsidP="00884908">
      <w:proofErr w:type="gramStart"/>
      <w:r w:rsidRPr="002035DA">
        <w:rPr>
          <w:rStyle w:val="Style13ptBold"/>
        </w:rPr>
        <w:t>Ruppel 11</w:t>
      </w:r>
      <w:r w:rsidRPr="002035DA">
        <w:t>—Ph.D. in Solid Earth geophysics from MIT, Chief of the USGS Gas Hydrates Project.</w:t>
      </w:r>
      <w:proofErr w:type="gramEnd"/>
      <w:r w:rsidRPr="002035DA">
        <w:t xml:space="preserve"> [“Methane Hydrates and Contemporary Climate Change,” Carolyn Ruppel, </w:t>
      </w:r>
      <w:r w:rsidRPr="002035DA">
        <w:rPr>
          <w:i/>
        </w:rPr>
        <w:t xml:space="preserve">Nature Education Knowledge, </w:t>
      </w:r>
      <w:r w:rsidRPr="002035DA">
        <w:t>Volume 2, Number 12, 2011, accessed from Emory] // HR</w:t>
      </w:r>
    </w:p>
    <w:p w:rsidR="00884908" w:rsidRPr="002035DA" w:rsidRDefault="00884908" w:rsidP="00884908">
      <w:pPr>
        <w:rPr>
          <w:sz w:val="16"/>
        </w:rPr>
      </w:pPr>
      <w:r w:rsidRPr="002035DA">
        <w:rPr>
          <w:sz w:val="16"/>
        </w:rPr>
        <w:t xml:space="preserve">Deep gas hydrates beneath capping, permafrost-bearing sediments are stable over warm periods that endure more than 103 yr (e.g., Lachenbruch et al. 1994), even under scenarios of doubling atmospheric CO2 (Majorowicz et al. 2008). </w:t>
      </w:r>
      <w:r w:rsidRPr="002035DA">
        <w:rPr>
          <w:rStyle w:val="StyleUnderline"/>
        </w:rPr>
        <w:t>Only gas hydrates at the top of the GHSZ, nominally at ~225 m depth for pure CH4 hydrate within permafrost, might be vulnerable to dissociation due to atmospheric warming over 103 yr.</w:t>
      </w:r>
      <w:r w:rsidRPr="002035DA">
        <w:rPr>
          <w:sz w:val="16"/>
        </w:rPr>
        <w:t xml:space="preserve"> Such shallow, intrapermafrost gas hydrate has been sampled in the North American Arctic (Collett et al. 2011, Dallimore &amp; Collett 1995), but is not necessarily ubiquitous at high latitudes. </w:t>
      </w:r>
      <w:r w:rsidRPr="002035DA">
        <w:rPr>
          <w:rStyle w:val="StyleUnderline"/>
        </w:rPr>
        <w:t>Warming Arctic temperatures tracked in deep boreholes since the 1960s provide no evidence for climate perturbations reaching as deep as 200 m</w:t>
      </w:r>
      <w:r w:rsidRPr="002035DA">
        <w:rPr>
          <w:sz w:val="16"/>
        </w:rPr>
        <w:t xml:space="preserve"> (Judge &amp; Majorowicz 1992, Lachenbruch &amp; Marshall 1986) </w:t>
      </w:r>
      <w:r w:rsidRPr="002035DA">
        <w:rPr>
          <w:rStyle w:val="StyleUnderline"/>
        </w:rPr>
        <w:t>in normal (</w:t>
      </w:r>
      <w:r w:rsidRPr="002035DA">
        <w:rPr>
          <w:sz w:val="16"/>
        </w:rPr>
        <w:t xml:space="preserve">e.g., not beneath lakes) </w:t>
      </w:r>
      <w:r w:rsidRPr="002035DA">
        <w:rPr>
          <w:rStyle w:val="StyleUnderline"/>
        </w:rPr>
        <w:t>continuous permafrost</w:t>
      </w:r>
      <w:r w:rsidRPr="002035DA">
        <w:rPr>
          <w:sz w:val="16"/>
        </w:rPr>
        <w:t>. Some researchers have argued that gas hydrates formed during previous periods of ice/water loading may persist today at subsurface depths as shallow as 20 m in areas of continuous permafrost (Chuvilin et al. 1998). Although their existence is controversial, such shallow gas hydrates would clearly be highly susceptible to dissociation in response to climate warming.</w:t>
      </w:r>
    </w:p>
    <w:p w:rsidR="00884908" w:rsidRPr="002035DA" w:rsidRDefault="00884908" w:rsidP="00884908"/>
    <w:p w:rsidR="00884908" w:rsidRPr="002035DA" w:rsidRDefault="00884908" w:rsidP="00884908">
      <w:pPr>
        <w:pStyle w:val="Heading4"/>
      </w:pPr>
      <w:r w:rsidRPr="002035DA">
        <w:t>There is an extremely low risk of methane seepage from permafrost sediments</w:t>
      </w:r>
    </w:p>
    <w:p w:rsidR="00884908" w:rsidRPr="002035DA" w:rsidRDefault="00884908" w:rsidP="00884908">
      <w:r w:rsidRPr="002035DA">
        <w:rPr>
          <w:rStyle w:val="Style13ptBold"/>
        </w:rPr>
        <w:t>Ruppel 11</w:t>
      </w:r>
      <w:r w:rsidRPr="002035DA">
        <w:t xml:space="preserve">—Research Geophysicist @ U.S. Geological Survey [Dr. Carolyn Ruppel (Chief of the USGS Gas Hydrates Project and PhD in Solid Earth geophysics from MIT), “Methane Hydrates and Contemporary Climate Change,” Nature Education Knowledge 2(12):12, 2011, pg. </w:t>
      </w:r>
      <w:hyperlink r:id="rId170" w:tgtFrame="_blank" w:history="1">
        <w:r w:rsidRPr="002035DA">
          <w:rPr>
            <w:rStyle w:val="Hyperlink"/>
          </w:rPr>
          <w:t>http://tinyurl.com/9yaaokr</w:t>
        </w:r>
      </w:hyperlink>
      <w:r w:rsidRPr="002035DA">
        <w:t>]</w:t>
      </w:r>
    </w:p>
    <w:p w:rsidR="00884908" w:rsidRPr="002035DA" w:rsidRDefault="00884908" w:rsidP="00884908">
      <w:pPr>
        <w:rPr>
          <w:sz w:val="16"/>
        </w:rPr>
      </w:pPr>
      <w:r w:rsidRPr="002035DA">
        <w:rPr>
          <w:sz w:val="16"/>
        </w:rPr>
        <w:t>As the evidence for warming climate became better established in the latter part of the 20th century (IPCC 2001), some scientists raised the alarm that large quantities of methane (CH</w:t>
      </w:r>
      <w:r w:rsidRPr="002035DA">
        <w:rPr>
          <w:sz w:val="16"/>
          <w:vertAlign w:val="subscript"/>
        </w:rPr>
        <w:t>4</w:t>
      </w:r>
      <w:r w:rsidRPr="002035DA">
        <w:rPr>
          <w:sz w:val="16"/>
        </w:rPr>
        <w:t xml:space="preserve">) might be liberated by widespread destabilization of climate-sensitive gas hydrate deposits trapped in marine and permafrost-associated sediments (Bohannon 2008, Krey </w:t>
      </w:r>
      <w:r w:rsidRPr="002035DA">
        <w:rPr>
          <w:i/>
          <w:iCs/>
          <w:sz w:val="16"/>
        </w:rPr>
        <w:t>et al</w:t>
      </w:r>
      <w:r w:rsidRPr="002035DA">
        <w:rPr>
          <w:sz w:val="16"/>
        </w:rPr>
        <w:t>. 2009, Mascarelli 2009). Even if only a fraction of the liberated CH</w:t>
      </w:r>
      <w:r w:rsidRPr="002035DA">
        <w:rPr>
          <w:sz w:val="16"/>
          <w:vertAlign w:val="subscript"/>
        </w:rPr>
        <w:t>4</w:t>
      </w:r>
      <w:r w:rsidRPr="002035DA">
        <w:rPr>
          <w:sz w:val="16"/>
        </w:rPr>
        <w:t xml:space="preserve"> were to reach the atmosphere, the potency of CH</w:t>
      </w:r>
      <w:r w:rsidRPr="002035DA">
        <w:rPr>
          <w:sz w:val="16"/>
          <w:vertAlign w:val="subscript"/>
        </w:rPr>
        <w:t>4</w:t>
      </w:r>
      <w:r w:rsidRPr="002035DA">
        <w:rPr>
          <w:sz w:val="16"/>
        </w:rPr>
        <w:t xml:space="preserve"> as a greenhouse gas (GHG) and the persistence of its oxidative product (CO</w:t>
      </w:r>
      <w:r w:rsidRPr="002035DA">
        <w:rPr>
          <w:sz w:val="16"/>
          <w:vertAlign w:val="subscript"/>
        </w:rPr>
        <w:t>2</w:t>
      </w:r>
      <w:r w:rsidRPr="002035DA">
        <w:rPr>
          <w:sz w:val="16"/>
        </w:rPr>
        <w:t xml:space="preserve">) heightened concerns that gas hydrate dissociation could represent a slow tipping point (Archer </w:t>
      </w:r>
      <w:r w:rsidRPr="002035DA">
        <w:rPr>
          <w:i/>
          <w:iCs/>
          <w:sz w:val="16"/>
        </w:rPr>
        <w:t>et al</w:t>
      </w:r>
      <w:r w:rsidRPr="002035DA">
        <w:rPr>
          <w:sz w:val="16"/>
        </w:rPr>
        <w:t xml:space="preserve">. 2009) for Earth's contemporary period of climate change. Methane Hydrate Primer Methane hydrate is an ice-like substance formed when CH4 and water combine at low temperature (up to ~25ºC) and moderate pressure (greater than 3-5 MPa, which corresponds to combined water and sediment depths of 300 to 500 m). Globally, an estimated 99% of </w:t>
      </w:r>
      <w:r w:rsidRPr="002035DA">
        <w:rPr>
          <w:b/>
          <w:bCs/>
          <w:sz w:val="16"/>
        </w:rPr>
        <w:t>gas hydrates</w:t>
      </w:r>
      <w:r w:rsidRPr="002035DA">
        <w:rPr>
          <w:sz w:val="16"/>
        </w:rPr>
        <w:t xml:space="preserve"> occurs in the sediments of marine continental margins at </w:t>
      </w:r>
      <w:r w:rsidRPr="002035DA">
        <w:rPr>
          <w:b/>
          <w:bCs/>
          <w:sz w:val="16"/>
        </w:rPr>
        <w:t>saturations</w:t>
      </w:r>
      <w:r w:rsidRPr="002035DA">
        <w:rPr>
          <w:sz w:val="16"/>
        </w:rPr>
        <w:t xml:space="preserve"> as high as 20% to 80% in some lithologies; the remaining 1% is mostly associated with sediments in and beneath areas of high-latitude, continuous permafrost (McIver 1981, Collett </w:t>
      </w:r>
      <w:r w:rsidRPr="002035DA">
        <w:rPr>
          <w:i/>
          <w:iCs/>
          <w:sz w:val="16"/>
        </w:rPr>
        <w:t>et al</w:t>
      </w:r>
      <w:r w:rsidRPr="002035DA">
        <w:rPr>
          <w:sz w:val="16"/>
        </w:rPr>
        <w:t>. 2009). Nominally, methane hydrate concentrates CH</w:t>
      </w:r>
      <w:r w:rsidRPr="002035DA">
        <w:rPr>
          <w:sz w:val="16"/>
          <w:vertAlign w:val="subscript"/>
        </w:rPr>
        <w:t>4</w:t>
      </w:r>
      <w:r w:rsidRPr="002035DA">
        <w:rPr>
          <w:sz w:val="16"/>
        </w:rPr>
        <w:t xml:space="preserve"> by ~164 times on a volumetric basis compared to gas at standard pressure and temperature. Warming a small volume of gas hydrate could thus liberate large volumes of gas. A challenge for assessing the impact of contemporary climate change on methane hydrates is continued uncertainty about the size of the global gas hydrate inventory and the portion of the inventory that is susceptible to climate warming. This paper addresses the latter issue, while the former remains under active debate. Dickens (2011) recently estimated 7x10</w:t>
      </w:r>
      <w:r w:rsidRPr="002035DA">
        <w:rPr>
          <w:sz w:val="16"/>
          <w:vertAlign w:val="superscript"/>
        </w:rPr>
        <w:t>2</w:t>
      </w:r>
      <w:r w:rsidRPr="002035DA">
        <w:rPr>
          <w:sz w:val="16"/>
        </w:rPr>
        <w:t xml:space="preserve"> to 1.27x10</w:t>
      </w:r>
      <w:r w:rsidRPr="002035DA">
        <w:rPr>
          <w:sz w:val="16"/>
          <w:vertAlign w:val="superscript"/>
        </w:rPr>
        <w:t>4</w:t>
      </w:r>
      <w:r w:rsidRPr="002035DA">
        <w:rPr>
          <w:sz w:val="16"/>
        </w:rPr>
        <w:t xml:space="preserve"> Gt carbon (Gt C) to be sequestered in marine gas hydrates alone, while Shakhova </w:t>
      </w:r>
      <w:r w:rsidRPr="002035DA">
        <w:rPr>
          <w:i/>
          <w:iCs/>
          <w:sz w:val="16"/>
        </w:rPr>
        <w:t>et al</w:t>
      </w:r>
      <w:r w:rsidRPr="002035DA">
        <w:rPr>
          <w:sz w:val="16"/>
        </w:rPr>
        <w:t>. (2010a) estimate 3.75x10</w:t>
      </w:r>
      <w:r w:rsidRPr="002035DA">
        <w:rPr>
          <w:sz w:val="16"/>
          <w:vertAlign w:val="superscript"/>
        </w:rPr>
        <w:t>2</w:t>
      </w:r>
      <w:r w:rsidRPr="002035DA">
        <w:rPr>
          <w:sz w:val="16"/>
        </w:rPr>
        <w:t xml:space="preserve"> Gt C in methane hydrates just on the East Siberian Arctic shelf (ESAS). A conservative estimate (Boswell &amp; Collett 2011) for the global gas hydrate inventory is ~1.8x10</w:t>
      </w:r>
      <w:r w:rsidRPr="002035DA">
        <w:rPr>
          <w:sz w:val="16"/>
          <w:vertAlign w:val="superscript"/>
        </w:rPr>
        <w:t>3</w:t>
      </w:r>
      <w:r w:rsidRPr="002035DA">
        <w:rPr>
          <w:sz w:val="16"/>
        </w:rPr>
        <w:t xml:space="preserve"> Gt C, corresponding to CH4 volume of ~3.0x10</w:t>
      </w:r>
      <w:r w:rsidRPr="002035DA">
        <w:rPr>
          <w:sz w:val="16"/>
          <w:vertAlign w:val="superscript"/>
        </w:rPr>
        <w:t>15</w:t>
      </w:r>
      <w:r w:rsidRPr="002035DA">
        <w:rPr>
          <w:sz w:val="16"/>
        </w:rPr>
        <w:t xml:space="preserve"> m3 if CH</w:t>
      </w:r>
      <w:r w:rsidRPr="002035DA">
        <w:rPr>
          <w:sz w:val="16"/>
          <w:vertAlign w:val="subscript"/>
        </w:rPr>
        <w:t>4</w:t>
      </w:r>
      <w:r w:rsidRPr="002035DA">
        <w:rPr>
          <w:sz w:val="16"/>
        </w:rPr>
        <w:t xml:space="preserve"> density is taken as 0.717 kg/m</w:t>
      </w:r>
      <w:r w:rsidRPr="002035DA">
        <w:rPr>
          <w:sz w:val="16"/>
          <w:vertAlign w:val="superscript"/>
        </w:rPr>
        <w:t>3</w:t>
      </w:r>
      <w:r w:rsidRPr="002035DA">
        <w:rPr>
          <w:sz w:val="16"/>
        </w:rPr>
        <w:t>. In the unlikely event that 0.1% (1.8 Gt C) of this CH</w:t>
      </w:r>
      <w:r w:rsidRPr="002035DA">
        <w:rPr>
          <w:sz w:val="16"/>
          <w:vertAlign w:val="subscript"/>
        </w:rPr>
        <w:t>4</w:t>
      </w:r>
      <w:r w:rsidRPr="002035DA">
        <w:rPr>
          <w:sz w:val="16"/>
        </w:rPr>
        <w:t xml:space="preserve"> </w:t>
      </w:r>
      <w:proofErr w:type="gramStart"/>
      <w:r w:rsidRPr="002035DA">
        <w:rPr>
          <w:sz w:val="16"/>
        </w:rPr>
        <w:t>were</w:t>
      </w:r>
      <w:proofErr w:type="gramEnd"/>
      <w:r w:rsidRPr="002035DA">
        <w:rPr>
          <w:sz w:val="16"/>
        </w:rPr>
        <w:t xml:space="preserve"> instantaneously released to the atmosphere, CH</w:t>
      </w:r>
      <w:r w:rsidRPr="002035DA">
        <w:rPr>
          <w:sz w:val="16"/>
          <w:vertAlign w:val="subscript"/>
        </w:rPr>
        <w:t>4</w:t>
      </w:r>
      <w:r w:rsidRPr="002035DA">
        <w:rPr>
          <w:sz w:val="16"/>
        </w:rPr>
        <w:t xml:space="preserve"> concentrations would increase to ~2900 ppb from the 2005 value of ~1774 ppb (IPCC 2007). Why Methane Matters Concern about the long-term stability of global gas hydrate deposits is rooted in the potential impact that a large CH</w:t>
      </w:r>
      <w:r w:rsidRPr="002035DA">
        <w:rPr>
          <w:sz w:val="16"/>
          <w:vertAlign w:val="subscript"/>
        </w:rPr>
        <w:t>4</w:t>
      </w:r>
      <w:r w:rsidRPr="002035DA">
        <w:rPr>
          <w:sz w:val="16"/>
        </w:rPr>
        <w:t xml:space="preserve"> release might have on global climate. CH</w:t>
      </w:r>
      <w:r w:rsidRPr="002035DA">
        <w:rPr>
          <w:sz w:val="16"/>
          <w:vertAlign w:val="subscript"/>
        </w:rPr>
        <w:t>4</w:t>
      </w:r>
      <w:r w:rsidRPr="002035DA">
        <w:rPr>
          <w:sz w:val="16"/>
        </w:rPr>
        <w:t xml:space="preserve"> is ~20 times more potent than CO</w:t>
      </w:r>
      <w:r w:rsidRPr="002035DA">
        <w:rPr>
          <w:sz w:val="16"/>
          <w:vertAlign w:val="subscript"/>
        </w:rPr>
        <w:t>2</w:t>
      </w:r>
      <w:r w:rsidRPr="002035DA">
        <w:rPr>
          <w:sz w:val="16"/>
        </w:rPr>
        <w:t xml:space="preserve"> as a GHG, but it oxidizes to CO</w:t>
      </w:r>
      <w:r w:rsidRPr="002035DA">
        <w:rPr>
          <w:sz w:val="16"/>
          <w:vertAlign w:val="subscript"/>
        </w:rPr>
        <w:t>2</w:t>
      </w:r>
      <w:r w:rsidRPr="002035DA">
        <w:rPr>
          <w:sz w:val="16"/>
        </w:rPr>
        <w:t xml:space="preserve"> after about a decade in the atmosphere. In recent models, the longer-lived CO</w:t>
      </w:r>
      <w:r w:rsidRPr="002035DA">
        <w:rPr>
          <w:sz w:val="16"/>
          <w:vertAlign w:val="subscript"/>
        </w:rPr>
        <w:t>2</w:t>
      </w:r>
      <w:r w:rsidRPr="002035DA">
        <w:rPr>
          <w:sz w:val="16"/>
        </w:rPr>
        <w:t xml:space="preserve"> oxidation product (Archer </w:t>
      </w:r>
      <w:r w:rsidRPr="002035DA">
        <w:rPr>
          <w:i/>
          <w:iCs/>
          <w:sz w:val="16"/>
        </w:rPr>
        <w:t>et al</w:t>
      </w:r>
      <w:r w:rsidRPr="002035DA">
        <w:rPr>
          <w:sz w:val="16"/>
        </w:rPr>
        <w:t>. 2009), not the CH</w:t>
      </w:r>
      <w:r w:rsidRPr="002035DA">
        <w:rPr>
          <w:sz w:val="16"/>
          <w:vertAlign w:val="subscript"/>
        </w:rPr>
        <w:t>4</w:t>
      </w:r>
      <w:r w:rsidRPr="002035DA">
        <w:rPr>
          <w:sz w:val="16"/>
        </w:rPr>
        <w:t xml:space="preserve"> itself (e.g., Harvey &amp; Huang 1992), is credited with causing most of the excess atmospheric warming that would follow large-scale </w:t>
      </w:r>
      <w:r w:rsidRPr="002035DA">
        <w:rPr>
          <w:b/>
          <w:bCs/>
          <w:sz w:val="16"/>
        </w:rPr>
        <w:t>dissociation</w:t>
      </w:r>
      <w:r w:rsidRPr="002035DA">
        <w:rPr>
          <w:sz w:val="16"/>
        </w:rPr>
        <w:t xml:space="preserve"> of methane hydrates. The present-day concentration of CH</w:t>
      </w:r>
      <w:r w:rsidRPr="002035DA">
        <w:rPr>
          <w:sz w:val="16"/>
          <w:vertAlign w:val="subscript"/>
        </w:rPr>
        <w:t>4</w:t>
      </w:r>
      <w:r w:rsidRPr="002035DA">
        <w:rPr>
          <w:sz w:val="16"/>
        </w:rPr>
        <w:t xml:space="preserve"> in the atmosphere is ~200 times lower than that of CO</w:t>
      </w:r>
      <w:r w:rsidRPr="002035DA">
        <w:rPr>
          <w:sz w:val="16"/>
          <w:vertAlign w:val="subscript"/>
        </w:rPr>
        <w:t>2</w:t>
      </w:r>
      <w:r w:rsidRPr="002035DA">
        <w:rPr>
          <w:sz w:val="16"/>
        </w:rPr>
        <w:t>, but CH</w:t>
      </w:r>
      <w:r w:rsidRPr="002035DA">
        <w:rPr>
          <w:sz w:val="16"/>
          <w:vertAlign w:val="subscript"/>
        </w:rPr>
        <w:t>4</w:t>
      </w:r>
      <w:r w:rsidRPr="002035DA">
        <w:rPr>
          <w:sz w:val="16"/>
        </w:rPr>
        <w:t xml:space="preserve"> concentrations have risen by ~150% since pre-industrial times, compared to only ~40% for CO</w:t>
      </w:r>
      <w:r w:rsidRPr="002035DA">
        <w:rPr>
          <w:sz w:val="16"/>
          <w:vertAlign w:val="subscript"/>
        </w:rPr>
        <w:t>2</w:t>
      </w:r>
      <w:r w:rsidRPr="002035DA">
        <w:rPr>
          <w:sz w:val="16"/>
        </w:rPr>
        <w:t xml:space="preserve"> (IPCC 2001). Rising atmospheric CH</w:t>
      </w:r>
      <w:r w:rsidRPr="002035DA">
        <w:rPr>
          <w:sz w:val="16"/>
          <w:vertAlign w:val="subscript"/>
        </w:rPr>
        <w:t>4</w:t>
      </w:r>
      <w:r w:rsidRPr="002035DA">
        <w:rPr>
          <w:sz w:val="16"/>
        </w:rPr>
        <w:t xml:space="preserve"> concentrations lead to more rapid depletion of the hydroxyl radicals needed for oxidation, longer CH</w:t>
      </w:r>
      <w:r w:rsidRPr="002035DA">
        <w:rPr>
          <w:sz w:val="16"/>
          <w:vertAlign w:val="subscript"/>
        </w:rPr>
        <w:t>4</w:t>
      </w:r>
      <w:r w:rsidRPr="002035DA">
        <w:rPr>
          <w:sz w:val="16"/>
        </w:rPr>
        <w:t xml:space="preserve"> residence times, and thus increased CH</w:t>
      </w:r>
      <w:r w:rsidRPr="002035DA">
        <w:rPr>
          <w:sz w:val="16"/>
          <w:vertAlign w:val="subscript"/>
        </w:rPr>
        <w:t>4</w:t>
      </w:r>
      <w:r w:rsidRPr="002035DA">
        <w:rPr>
          <w:sz w:val="16"/>
        </w:rPr>
        <w:t xml:space="preserve">-induced warming (Lelieveld </w:t>
      </w:r>
      <w:r w:rsidRPr="002035DA">
        <w:rPr>
          <w:i/>
          <w:iCs/>
          <w:sz w:val="16"/>
        </w:rPr>
        <w:t>et al</w:t>
      </w:r>
      <w:r w:rsidRPr="002035DA">
        <w:rPr>
          <w:sz w:val="16"/>
        </w:rPr>
        <w:t>. 1998). Present-day CH</w:t>
      </w:r>
      <w:r w:rsidRPr="002035DA">
        <w:rPr>
          <w:sz w:val="16"/>
          <w:vertAlign w:val="subscript"/>
        </w:rPr>
        <w:t>4</w:t>
      </w:r>
      <w:r w:rsidRPr="002035DA">
        <w:rPr>
          <w:sz w:val="16"/>
        </w:rPr>
        <w:t xml:space="preserve"> emissions are dominated by wetlands, ruminants, fossil fuel production, and rice cultivation (IPCC 2001), sources that fluctuate with season, human behavior, and other factors. The IPCC (2001, 2007) relies on estimates and models (Fung </w:t>
      </w:r>
      <w:r w:rsidRPr="002035DA">
        <w:rPr>
          <w:i/>
          <w:iCs/>
          <w:sz w:val="16"/>
        </w:rPr>
        <w:t>et al</w:t>
      </w:r>
      <w:r w:rsidRPr="002035DA">
        <w:rPr>
          <w:sz w:val="16"/>
        </w:rPr>
        <w:t xml:space="preserve">. 1991, Lelieveld </w:t>
      </w:r>
      <w:r w:rsidRPr="002035DA">
        <w:rPr>
          <w:i/>
          <w:iCs/>
          <w:sz w:val="16"/>
        </w:rPr>
        <w:t>et al</w:t>
      </w:r>
      <w:r w:rsidRPr="002035DA">
        <w:rPr>
          <w:sz w:val="16"/>
        </w:rPr>
        <w:t xml:space="preserve">. 1998, Wang </w:t>
      </w:r>
      <w:r w:rsidRPr="002035DA">
        <w:rPr>
          <w:i/>
          <w:iCs/>
          <w:sz w:val="16"/>
        </w:rPr>
        <w:t>et al</w:t>
      </w:r>
      <w:r w:rsidRPr="002035DA">
        <w:rPr>
          <w:sz w:val="16"/>
        </w:rPr>
        <w:t>. 2004) to attribute ~3.75x10</w:t>
      </w:r>
      <w:r w:rsidRPr="002035DA">
        <w:rPr>
          <w:sz w:val="16"/>
          <w:vertAlign w:val="superscript"/>
        </w:rPr>
        <w:t>-4</w:t>
      </w:r>
      <w:r w:rsidRPr="002035DA">
        <w:rPr>
          <w:sz w:val="16"/>
        </w:rPr>
        <w:t xml:space="preserve"> Gt C (IPCC </w:t>
      </w:r>
      <w:proofErr w:type="gramStart"/>
      <w:r w:rsidRPr="002035DA">
        <w:rPr>
          <w:sz w:val="16"/>
        </w:rPr>
        <w:t>2001), or ~1</w:t>
      </w:r>
      <w:proofErr w:type="gramEnd"/>
      <w:r w:rsidRPr="002035DA">
        <w:rPr>
          <w:sz w:val="16"/>
        </w:rPr>
        <w:t>% of annual global CH</w:t>
      </w:r>
      <w:r w:rsidRPr="002035DA">
        <w:rPr>
          <w:sz w:val="16"/>
          <w:vertAlign w:val="subscript"/>
        </w:rPr>
        <w:t>4</w:t>
      </w:r>
      <w:r w:rsidRPr="002035DA">
        <w:rPr>
          <w:sz w:val="16"/>
        </w:rPr>
        <w:t xml:space="preserve"> emissions, to dissociating gas hydrates. This estimate has never been validated, nor do any observational data unequivocally link specific CH</w:t>
      </w:r>
      <w:r w:rsidRPr="002035DA">
        <w:rPr>
          <w:sz w:val="16"/>
          <w:vertAlign w:val="subscript"/>
        </w:rPr>
        <w:t>4</w:t>
      </w:r>
      <w:r w:rsidRPr="002035DA">
        <w:rPr>
          <w:sz w:val="16"/>
        </w:rPr>
        <w:t xml:space="preserve"> emissions or regionally integrated CH</w:t>
      </w:r>
      <w:r w:rsidRPr="002035DA">
        <w:rPr>
          <w:sz w:val="16"/>
          <w:vertAlign w:val="subscript"/>
        </w:rPr>
        <w:t>4</w:t>
      </w:r>
      <w:r w:rsidRPr="002035DA">
        <w:rPr>
          <w:sz w:val="16"/>
        </w:rPr>
        <w:t xml:space="preserve"> fluxes to dissociating gas hydrates. </w:t>
      </w:r>
      <w:proofErr w:type="gramStart"/>
      <w:r w:rsidRPr="002035DA">
        <w:rPr>
          <w:sz w:val="16"/>
        </w:rPr>
        <w:t>Against the backdrop of a well-mixed atmosphere, strong annual fluctuations, and a significant increase in CH</w:t>
      </w:r>
      <w:r w:rsidRPr="002035DA">
        <w:rPr>
          <w:sz w:val="16"/>
          <w:vertAlign w:val="subscript"/>
        </w:rPr>
        <w:t>4</w:t>
      </w:r>
      <w:r w:rsidRPr="002035DA">
        <w:rPr>
          <w:sz w:val="16"/>
        </w:rPr>
        <w:t xml:space="preserve"> concentrations over the 20th century, detecting a CH</w:t>
      </w:r>
      <w:r w:rsidRPr="002035DA">
        <w:rPr>
          <w:sz w:val="16"/>
          <w:vertAlign w:val="subscript"/>
        </w:rPr>
        <w:t>4</w:t>
      </w:r>
      <w:r w:rsidRPr="002035DA">
        <w:rPr>
          <w:sz w:val="16"/>
        </w:rPr>
        <w:t xml:space="preserve"> signal that is directly attributable to dissociating gas hydrates may always remain challenging.</w:t>
      </w:r>
      <w:proofErr w:type="gramEnd"/>
      <w:r w:rsidRPr="002035DA">
        <w:rPr>
          <w:sz w:val="16"/>
        </w:rPr>
        <w:t xml:space="preserve"> Gas Hydrates and Past Warming Events </w:t>
      </w:r>
      <w:proofErr w:type="gramStart"/>
      <w:r w:rsidRPr="002035DA">
        <w:rPr>
          <w:sz w:val="16"/>
        </w:rPr>
        <w:t>The</w:t>
      </w:r>
      <w:proofErr w:type="gramEnd"/>
      <w:r w:rsidRPr="002035DA">
        <w:rPr>
          <w:sz w:val="16"/>
        </w:rPr>
        <w:t xml:space="preserve"> geologic record is punctuated by warming events that may provide clues about future interactions between methane hydrates and climate change. The Paleocene-Eocene Thermal Maximum (PETM) at ~54.95 Ma is the most intensely studied of these </w:t>
      </w:r>
      <w:r w:rsidRPr="002035DA">
        <w:rPr>
          <w:b/>
          <w:bCs/>
          <w:sz w:val="16"/>
        </w:rPr>
        <w:t>hyperthermals</w:t>
      </w:r>
      <w:r w:rsidRPr="002035DA">
        <w:rPr>
          <w:sz w:val="16"/>
        </w:rPr>
        <w:t xml:space="preserve"> (e.g., Dickens </w:t>
      </w:r>
      <w:r w:rsidRPr="002035DA">
        <w:rPr>
          <w:i/>
          <w:iCs/>
          <w:sz w:val="16"/>
        </w:rPr>
        <w:t>et al</w:t>
      </w:r>
      <w:r w:rsidRPr="002035DA">
        <w:rPr>
          <w:sz w:val="16"/>
        </w:rPr>
        <w:t xml:space="preserve">. 1995, Schmidt &amp; Shindell 2003, Renssen </w:t>
      </w:r>
      <w:r w:rsidRPr="002035DA">
        <w:rPr>
          <w:i/>
          <w:iCs/>
          <w:sz w:val="16"/>
        </w:rPr>
        <w:t>et al</w:t>
      </w:r>
      <w:r w:rsidRPr="002035DA">
        <w:rPr>
          <w:sz w:val="16"/>
        </w:rPr>
        <w:t xml:space="preserve">. 2004, Zachos </w:t>
      </w:r>
      <w:r w:rsidRPr="002035DA">
        <w:rPr>
          <w:i/>
          <w:iCs/>
          <w:sz w:val="16"/>
        </w:rPr>
        <w:t>et al</w:t>
      </w:r>
      <w:r w:rsidRPr="002035DA">
        <w:rPr>
          <w:sz w:val="16"/>
        </w:rPr>
        <w:t xml:space="preserve">. 2001, 2005, </w:t>
      </w:r>
      <w:proofErr w:type="gramStart"/>
      <w:r w:rsidRPr="002035DA">
        <w:rPr>
          <w:sz w:val="16"/>
        </w:rPr>
        <w:t>Röhl</w:t>
      </w:r>
      <w:proofErr w:type="gramEnd"/>
      <w:r w:rsidRPr="002035DA">
        <w:rPr>
          <w:sz w:val="16"/>
        </w:rPr>
        <w:t xml:space="preserve"> </w:t>
      </w:r>
      <w:r w:rsidRPr="002035DA">
        <w:rPr>
          <w:i/>
          <w:iCs/>
          <w:sz w:val="16"/>
        </w:rPr>
        <w:t>et al</w:t>
      </w:r>
      <w:r w:rsidRPr="002035DA">
        <w:rPr>
          <w:sz w:val="16"/>
        </w:rPr>
        <w:t xml:space="preserve">. 2007). The large, negative </w:t>
      </w:r>
      <w:r w:rsidRPr="002035DA">
        <w:rPr>
          <w:b/>
          <w:bCs/>
          <w:sz w:val="16"/>
        </w:rPr>
        <w:t>carbon isotopic excursion</w:t>
      </w:r>
      <w:r w:rsidRPr="002035DA">
        <w:rPr>
          <w:sz w:val="16"/>
        </w:rPr>
        <w:t xml:space="preserve"> (CIE) recorded in both marine and terrestrial sediments during the PETM has been interpreted as reflecting widespread release of isotopically-light (microbial) carbon from dissociating marine methane hydrates (e.g., Dickens </w:t>
      </w:r>
      <w:r w:rsidRPr="002035DA">
        <w:rPr>
          <w:i/>
          <w:iCs/>
          <w:sz w:val="16"/>
        </w:rPr>
        <w:t>et al</w:t>
      </w:r>
      <w:r w:rsidRPr="002035DA">
        <w:rPr>
          <w:sz w:val="16"/>
        </w:rPr>
        <w:t xml:space="preserve">. 1995, Zachos </w:t>
      </w:r>
      <w:r w:rsidRPr="002035DA">
        <w:rPr>
          <w:i/>
          <w:iCs/>
          <w:sz w:val="16"/>
        </w:rPr>
        <w:t>et al</w:t>
      </w:r>
      <w:r w:rsidRPr="002035DA">
        <w:rPr>
          <w:sz w:val="16"/>
        </w:rPr>
        <w:t xml:space="preserve">. 2005). This explanation is also invoked to explain CIEs in other deep-time warm periods (Hesselbo </w:t>
      </w:r>
      <w:r w:rsidRPr="002035DA">
        <w:rPr>
          <w:i/>
          <w:iCs/>
          <w:sz w:val="16"/>
        </w:rPr>
        <w:t>et al</w:t>
      </w:r>
      <w:r w:rsidRPr="002035DA">
        <w:rPr>
          <w:sz w:val="16"/>
        </w:rPr>
        <w:t xml:space="preserve">. 2000, Jiang </w:t>
      </w:r>
      <w:r w:rsidRPr="002035DA">
        <w:rPr>
          <w:i/>
          <w:iCs/>
          <w:sz w:val="16"/>
        </w:rPr>
        <w:t>et al</w:t>
      </w:r>
      <w:r w:rsidRPr="002035DA">
        <w:rPr>
          <w:sz w:val="16"/>
        </w:rPr>
        <w:t xml:space="preserve">. 2003). Negative CIEs also undergird the clathrate gun hypothesis (CGH), which postulates that repeated warming of intermediate ocean waters during the Late Quaternary (since 400 ka) triggered periodic dissociation events (Kennett </w:t>
      </w:r>
      <w:r w:rsidRPr="002035DA">
        <w:rPr>
          <w:i/>
          <w:iCs/>
          <w:sz w:val="16"/>
        </w:rPr>
        <w:t>et al</w:t>
      </w:r>
      <w:r w:rsidRPr="002035DA">
        <w:rPr>
          <w:sz w:val="16"/>
        </w:rPr>
        <w:t xml:space="preserve">. 2003).Ice core data (Sowers 2006) and geologic studies (Maslin </w:t>
      </w:r>
      <w:r w:rsidRPr="002035DA">
        <w:rPr>
          <w:i/>
          <w:iCs/>
          <w:sz w:val="16"/>
        </w:rPr>
        <w:t>et al</w:t>
      </w:r>
      <w:r w:rsidRPr="002035DA">
        <w:rPr>
          <w:sz w:val="16"/>
        </w:rPr>
        <w:t xml:space="preserve">. 2003) have challenged the CGH, while Bock </w:t>
      </w:r>
      <w:r w:rsidRPr="002035DA">
        <w:rPr>
          <w:i/>
          <w:iCs/>
          <w:sz w:val="16"/>
        </w:rPr>
        <w:t>et al</w:t>
      </w:r>
      <w:r w:rsidRPr="002035DA">
        <w:rPr>
          <w:sz w:val="16"/>
        </w:rPr>
        <w:t xml:space="preserve">. (2010) and Petrenko </w:t>
      </w:r>
      <w:r w:rsidRPr="002035DA">
        <w:rPr>
          <w:i/>
          <w:iCs/>
          <w:sz w:val="16"/>
        </w:rPr>
        <w:t>et al</w:t>
      </w:r>
      <w:r w:rsidRPr="002035DA">
        <w:rPr>
          <w:sz w:val="16"/>
        </w:rPr>
        <w:t>. (2009) question the role of gas hydrate dissociation in contributing to increased atmospheric CH</w:t>
      </w:r>
      <w:r w:rsidRPr="002035DA">
        <w:rPr>
          <w:sz w:val="16"/>
          <w:vertAlign w:val="subscript"/>
        </w:rPr>
        <w:t>4</w:t>
      </w:r>
      <w:r w:rsidRPr="002035DA">
        <w:rPr>
          <w:sz w:val="16"/>
        </w:rPr>
        <w:t xml:space="preserve"> during more recent warming events as well. Northern hemisphere wetlands, which may experience increased production of isotopically-light CH</w:t>
      </w:r>
      <w:r w:rsidRPr="002035DA">
        <w:rPr>
          <w:sz w:val="16"/>
          <w:vertAlign w:val="subscript"/>
        </w:rPr>
        <w:t>4</w:t>
      </w:r>
      <w:r w:rsidRPr="002035DA">
        <w:rPr>
          <w:sz w:val="16"/>
        </w:rPr>
        <w:t xml:space="preserve"> in response to local warming, appear to be the key culprit in enhancing atmospheric CH</w:t>
      </w:r>
      <w:r w:rsidRPr="002035DA">
        <w:rPr>
          <w:sz w:val="16"/>
          <w:vertAlign w:val="subscript"/>
        </w:rPr>
        <w:t>4</w:t>
      </w:r>
      <w:r w:rsidRPr="002035DA">
        <w:rPr>
          <w:sz w:val="16"/>
        </w:rPr>
        <w:t xml:space="preserve"> concentrations during several Pleistocene (~2.6 Ma to 10 ka) and Holocene (since 10 ka) warming events. Fate of Contemporary Methane Hydrates </w:t>
      </w:r>
      <w:proofErr w:type="gramStart"/>
      <w:r w:rsidRPr="002035DA">
        <w:rPr>
          <w:sz w:val="16"/>
        </w:rPr>
        <w:t>During</w:t>
      </w:r>
      <w:proofErr w:type="gramEnd"/>
      <w:r w:rsidRPr="002035DA">
        <w:rPr>
          <w:sz w:val="16"/>
        </w:rPr>
        <w:t xml:space="preserve"> Warming Climate </w:t>
      </w:r>
      <w:r w:rsidRPr="002035DA">
        <w:rPr>
          <w:rStyle w:val="StyleUnderline"/>
        </w:rPr>
        <w:t>The susceptibility of gas hydrates to warming climate depends on the duration of the warming event</w:t>
      </w:r>
      <w:r w:rsidRPr="002035DA">
        <w:rPr>
          <w:sz w:val="16"/>
        </w:rPr>
        <w:t xml:space="preserve">, their depth beneath the seafloor or tundra surface, and the amount of warming required to heat sediments to the point of dissociating gas hydrates. </w:t>
      </w:r>
      <w:r w:rsidRPr="002035DA">
        <w:rPr>
          <w:rStyle w:val="StyleUnderline"/>
        </w:rPr>
        <w:t>A rudimentary estimate of the depth to which sediments are affected by an instantaneous, sustained temperature change DT</w:t>
      </w:r>
      <w:r w:rsidRPr="002035DA">
        <w:rPr>
          <w:sz w:val="16"/>
        </w:rPr>
        <w:t xml:space="preserve"> in the overlying air or ocean waters can be made using the diffusive length scale 1 = √</w:t>
      </w:r>
      <w:r w:rsidRPr="002035DA">
        <w:rPr>
          <w:i/>
          <w:iCs/>
          <w:sz w:val="16"/>
        </w:rPr>
        <w:t>kt</w:t>
      </w:r>
      <w:r w:rsidRPr="002035DA">
        <w:rPr>
          <w:sz w:val="16"/>
        </w:rPr>
        <w:t xml:space="preserve"> , which describes the depth (m) that 0.5 D</w:t>
      </w:r>
      <w:r w:rsidRPr="002035DA">
        <w:rPr>
          <w:i/>
          <w:iCs/>
          <w:sz w:val="16"/>
        </w:rPr>
        <w:t>T</w:t>
      </w:r>
      <w:r w:rsidRPr="002035DA">
        <w:rPr>
          <w:sz w:val="16"/>
        </w:rPr>
        <w:t xml:space="preserve"> will propagate in elapsed time </w:t>
      </w:r>
      <w:r w:rsidRPr="002035DA">
        <w:rPr>
          <w:i/>
          <w:iCs/>
          <w:sz w:val="16"/>
        </w:rPr>
        <w:t>t</w:t>
      </w:r>
      <w:r w:rsidRPr="002035DA">
        <w:rPr>
          <w:sz w:val="16"/>
        </w:rPr>
        <w:t xml:space="preserve"> (s). </w:t>
      </w:r>
      <w:proofErr w:type="gramStart"/>
      <w:r w:rsidRPr="002035DA">
        <w:rPr>
          <w:i/>
          <w:iCs/>
          <w:sz w:val="16"/>
        </w:rPr>
        <w:t>k</w:t>
      </w:r>
      <w:proofErr w:type="gramEnd"/>
      <w:r w:rsidRPr="002035DA">
        <w:rPr>
          <w:sz w:val="16"/>
        </w:rPr>
        <w:t xml:space="preserve"> denotes thermal diffusivity, which ranges from ~0.6 to 1x10</w:t>
      </w:r>
      <w:r w:rsidRPr="002035DA">
        <w:rPr>
          <w:sz w:val="16"/>
          <w:vertAlign w:val="superscript"/>
        </w:rPr>
        <w:t>-6</w:t>
      </w:r>
      <w:r w:rsidRPr="002035DA">
        <w:rPr>
          <w:sz w:val="16"/>
        </w:rPr>
        <w:t xml:space="preserve"> m</w:t>
      </w:r>
      <w:r w:rsidRPr="002035DA">
        <w:rPr>
          <w:sz w:val="16"/>
          <w:vertAlign w:val="superscript"/>
        </w:rPr>
        <w:t>2</w:t>
      </w:r>
      <w:r w:rsidRPr="002035DA">
        <w:rPr>
          <w:sz w:val="16"/>
        </w:rPr>
        <w:t>/s for unconsolidated sediments. Over 10, 100, and 1000 yr, the calculation yields maximum of 18 m, 56 m, and 178 m, respectively, regardless of the magnitude of D</w:t>
      </w:r>
      <w:r w:rsidRPr="002035DA">
        <w:rPr>
          <w:i/>
          <w:iCs/>
          <w:sz w:val="16"/>
        </w:rPr>
        <w:t>T</w:t>
      </w:r>
      <w:r w:rsidRPr="002035DA">
        <w:rPr>
          <w:rStyle w:val="StyleUnderline"/>
        </w:rPr>
        <w:t>. In real situations, DT is usually small and may have short- (e.g., seasonal) or long-term fluctuations that swamp the signal associated with climate warming trends.</w:t>
      </w:r>
      <w:r w:rsidRPr="002035DA">
        <w:rPr>
          <w:sz w:val="16"/>
        </w:rPr>
        <w:t xml:space="preserve"> </w:t>
      </w:r>
      <w:r w:rsidRPr="002035DA">
        <w:rPr>
          <w:rStyle w:val="StyleUnderline"/>
        </w:rPr>
        <w:t>Even over 103 yr, only gas hydrates close to the seafloor and initially within a few degrees of the thermodynamic stability boundary might experience dissociation in response to reasonable rates of warming. As discussed below, less than 5% of the gas hydrate inventory may meet these criteria.</w:t>
      </w:r>
      <w:r w:rsidRPr="002035DA">
        <w:rPr>
          <w:sz w:val="16"/>
        </w:rPr>
        <w:t xml:space="preserve"> </w:t>
      </w:r>
      <w:r w:rsidRPr="002035DA">
        <w:rPr>
          <w:rStyle w:val="StyleUnderline"/>
        </w:rPr>
        <w:t>Even when gas hydrate dissociates, several factors mitigate the impact of the liberated CH4 on the sediment-ocean-atmosphere system</w:t>
      </w:r>
      <w:r w:rsidRPr="002035DA">
        <w:rPr>
          <w:sz w:val="16"/>
        </w:rPr>
        <w:t>. In marine sediments</w:t>
      </w:r>
      <w:r w:rsidRPr="002035DA">
        <w:rPr>
          <w:rStyle w:val="StyleUnderline"/>
        </w:rPr>
        <w:t>, the released CH4 may dissolve in local pore waters, remain trapped as gas, or rise toward the seafloor as bubbles.</w:t>
      </w:r>
      <w:r w:rsidRPr="002035DA">
        <w:rPr>
          <w:sz w:val="16"/>
        </w:rPr>
        <w:t xml:space="preserve"> </w:t>
      </w:r>
      <w:r w:rsidRPr="002035DA">
        <w:rPr>
          <w:rStyle w:val="StyleUnderline"/>
        </w:rPr>
        <w:t>Up to 90% or more of the CH4 that reaches the sulfate reduction zone (SRZ) in the near-seafloor sediments may be consumed by anaerobic CH4 oxidation</w:t>
      </w:r>
      <w:r w:rsidRPr="002035DA">
        <w:rPr>
          <w:sz w:val="16"/>
        </w:rPr>
        <w:t xml:space="preserve"> (Hinrichs &amp; Boetius 2002, Treude </w:t>
      </w:r>
      <w:r w:rsidRPr="002035DA">
        <w:rPr>
          <w:i/>
          <w:iCs/>
          <w:sz w:val="16"/>
        </w:rPr>
        <w:t>et al</w:t>
      </w:r>
      <w:r w:rsidRPr="002035DA">
        <w:rPr>
          <w:sz w:val="16"/>
        </w:rPr>
        <w:t>. 2003, Reeburgh 2007, Knittel &amp; Boetius 2009). At the highest flux sites (seeps), the SRZ may vanish, allowing CH</w:t>
      </w:r>
      <w:r w:rsidRPr="002035DA">
        <w:rPr>
          <w:sz w:val="16"/>
          <w:vertAlign w:val="subscript"/>
        </w:rPr>
        <w:t>4</w:t>
      </w:r>
      <w:r w:rsidRPr="002035DA">
        <w:rPr>
          <w:sz w:val="16"/>
        </w:rPr>
        <w:t xml:space="preserve"> to be injected directly into the water column or, in some cases, partially consumed by aerobic microbes (Niemann </w:t>
      </w:r>
      <w:r w:rsidRPr="002035DA">
        <w:rPr>
          <w:i/>
          <w:iCs/>
          <w:sz w:val="16"/>
        </w:rPr>
        <w:t>et al</w:t>
      </w:r>
      <w:r w:rsidRPr="002035DA">
        <w:rPr>
          <w:sz w:val="16"/>
        </w:rPr>
        <w:t xml:space="preserve">. 2006). </w:t>
      </w:r>
      <w:r w:rsidRPr="002035DA">
        <w:rPr>
          <w:rStyle w:val="StyleUnderline"/>
        </w:rPr>
        <w:t>Methane emitted at the seafloor only rarely survives the trip through the water column to reach the atmosphere</w:t>
      </w:r>
      <w:r w:rsidRPr="002035DA">
        <w:rPr>
          <w:sz w:val="16"/>
        </w:rPr>
        <w:t xml:space="preserve">. At seafloor depths greater than ~100 m, </w:t>
      </w:r>
      <w:r w:rsidRPr="002035DA">
        <w:rPr>
          <w:rStyle w:val="StyleUnderline"/>
        </w:rPr>
        <w:t>O2 and N2 dissolved in ocean water almost completely replace CH4 in rising bubbles</w:t>
      </w:r>
      <w:r w:rsidRPr="002035DA">
        <w:rPr>
          <w:sz w:val="16"/>
        </w:rPr>
        <w:t xml:space="preserve"> (McGinnis </w:t>
      </w:r>
      <w:r w:rsidRPr="002035DA">
        <w:rPr>
          <w:i/>
          <w:iCs/>
          <w:sz w:val="16"/>
        </w:rPr>
        <w:t>et al</w:t>
      </w:r>
      <w:r w:rsidRPr="002035DA">
        <w:rPr>
          <w:sz w:val="16"/>
        </w:rPr>
        <w:t>. 2006). Within the water column, oxidation by aerobic microbes is an important sink for dissolved CH</w:t>
      </w:r>
      <w:r w:rsidRPr="002035DA">
        <w:rPr>
          <w:sz w:val="16"/>
          <w:vertAlign w:val="subscript"/>
        </w:rPr>
        <w:t>4</w:t>
      </w:r>
      <w:r w:rsidRPr="002035DA">
        <w:rPr>
          <w:sz w:val="16"/>
        </w:rPr>
        <w:t xml:space="preserve"> over some depth ranges and at some locations (e.g., Mau </w:t>
      </w:r>
      <w:r w:rsidRPr="002035DA">
        <w:rPr>
          <w:i/>
          <w:iCs/>
          <w:sz w:val="16"/>
        </w:rPr>
        <w:t>et al</w:t>
      </w:r>
      <w:r w:rsidRPr="002035DA">
        <w:rPr>
          <w:sz w:val="16"/>
        </w:rPr>
        <w:t>. 2007). These oxidizing microbial communities are remarkably responsive to environmental changes, including variations in CH</w:t>
      </w:r>
      <w:r w:rsidRPr="002035DA">
        <w:rPr>
          <w:sz w:val="16"/>
          <w:vertAlign w:val="subscript"/>
        </w:rPr>
        <w:t>4</w:t>
      </w:r>
      <w:r w:rsidRPr="002035DA">
        <w:rPr>
          <w:sz w:val="16"/>
        </w:rPr>
        <w:t xml:space="preserve"> concentrations. For example, rapid deepwater injection of large volumes of CH</w:t>
      </w:r>
      <w:r w:rsidRPr="002035DA">
        <w:rPr>
          <w:sz w:val="16"/>
          <w:vertAlign w:val="subscript"/>
        </w:rPr>
        <w:t>4</w:t>
      </w:r>
      <w:r w:rsidRPr="002035DA">
        <w:rPr>
          <w:sz w:val="16"/>
        </w:rPr>
        <w:t xml:space="preserve"> led to dramatically increased oxidation in the northern Gulf of Mexico in 2010 (Kessler </w:t>
      </w:r>
      <w:r w:rsidRPr="002035DA">
        <w:rPr>
          <w:i/>
          <w:iCs/>
          <w:sz w:val="16"/>
        </w:rPr>
        <w:t>et al</w:t>
      </w:r>
      <w:r w:rsidRPr="002035DA">
        <w:rPr>
          <w:sz w:val="16"/>
        </w:rPr>
        <w:t xml:space="preserve">. 2011, Yvon-Lewis </w:t>
      </w:r>
      <w:r w:rsidRPr="002035DA">
        <w:rPr>
          <w:i/>
          <w:iCs/>
          <w:sz w:val="16"/>
        </w:rPr>
        <w:t>et al</w:t>
      </w:r>
      <w:r w:rsidRPr="002035DA">
        <w:rPr>
          <w:sz w:val="16"/>
        </w:rPr>
        <w:t>. 2011). Water column CH</w:t>
      </w:r>
      <w:r w:rsidRPr="002035DA">
        <w:rPr>
          <w:sz w:val="16"/>
          <w:vertAlign w:val="subscript"/>
        </w:rPr>
        <w:t>4</w:t>
      </w:r>
      <w:r w:rsidRPr="002035DA">
        <w:rPr>
          <w:sz w:val="16"/>
        </w:rPr>
        <w:t xml:space="preserve"> oxidation mitigates the direct GHG impact of CH</w:t>
      </w:r>
      <w:r w:rsidRPr="002035DA">
        <w:rPr>
          <w:sz w:val="16"/>
          <w:vertAlign w:val="subscript"/>
        </w:rPr>
        <w:t>4</w:t>
      </w:r>
      <w:r w:rsidRPr="002035DA">
        <w:rPr>
          <w:sz w:val="16"/>
        </w:rPr>
        <w:t xml:space="preserve"> that is emitted at the seafloor, but it also depletes water column O</w:t>
      </w:r>
      <w:r w:rsidRPr="002035DA">
        <w:rPr>
          <w:sz w:val="16"/>
          <w:vertAlign w:val="subscript"/>
        </w:rPr>
        <w:t>2</w:t>
      </w:r>
      <w:r w:rsidRPr="002035DA">
        <w:rPr>
          <w:sz w:val="16"/>
        </w:rPr>
        <w:t>, acidifies ocean waters, and leads to the eventual release of the product CO</w:t>
      </w:r>
      <w:r w:rsidRPr="002035DA">
        <w:rPr>
          <w:sz w:val="16"/>
          <w:vertAlign w:val="subscript"/>
        </w:rPr>
        <w:t>2</w:t>
      </w:r>
      <w:r w:rsidRPr="002035DA">
        <w:rPr>
          <w:sz w:val="16"/>
        </w:rPr>
        <w:t xml:space="preserve"> to the atmosphere after residence times (Liro </w:t>
      </w:r>
      <w:r w:rsidRPr="002035DA">
        <w:rPr>
          <w:i/>
          <w:iCs/>
          <w:sz w:val="16"/>
        </w:rPr>
        <w:t>et al</w:t>
      </w:r>
      <w:r w:rsidRPr="002035DA">
        <w:rPr>
          <w:sz w:val="16"/>
        </w:rPr>
        <w:t xml:space="preserve">. 1993) of &lt;50 years (water depths up to 500 m) to several hundred years (more profound water depths). Global Warming and Gas Hydrate Type Locales Methane hydrates occur in five geographic settings (or sectors) that must be individually evaluated to determine their susceptibility to warming climate (Figure 1). The percentages assigned to each sector below assume that 99% of global gas hydrate is within the deepwater marine realm (McIver 1981, Collett </w:t>
      </w:r>
      <w:r w:rsidRPr="002035DA">
        <w:rPr>
          <w:i/>
          <w:iCs/>
          <w:sz w:val="16"/>
        </w:rPr>
        <w:t>et al</w:t>
      </w:r>
      <w:r w:rsidRPr="002035DA">
        <w:rPr>
          <w:sz w:val="16"/>
        </w:rPr>
        <w:t>. 2009). Future refinements of the global ratio of marine to permafrost-associated gas hydrates will require adjustment of the assigned percentages. Owing to the orders of magnitude uncertainty in the estimated volume of CH</w:t>
      </w:r>
      <w:r w:rsidRPr="002035DA">
        <w:rPr>
          <w:sz w:val="16"/>
          <w:vertAlign w:val="subscript"/>
        </w:rPr>
        <w:t>4</w:t>
      </w:r>
      <w:r w:rsidRPr="002035DA">
        <w:rPr>
          <w:sz w:val="16"/>
        </w:rPr>
        <w:t xml:space="preserve"> trapped in global gas hydrate deposits, the percentages below have not been converted to Gt C. Figure 1a: Gas hydrate sectors and their response to climate change. </w:t>
      </w:r>
      <w:proofErr w:type="gramStart"/>
      <w:r w:rsidRPr="002035DA">
        <w:rPr>
          <w:sz w:val="16"/>
        </w:rPr>
        <w:t>Schematic cross-section from a high-latitude ocean margin (onshore permafrost and shallow offshore subsea permafrost) in Sectors 1 and 2 on the left, across a generic upper continental slope (Sector 3), and into a deepwater marine gas hydrate system (Sector 4) and an area of gas seeps on the right (Sector 5).</w:t>
      </w:r>
      <w:proofErr w:type="gramEnd"/>
      <w:r w:rsidRPr="002035DA">
        <w:rPr>
          <w:sz w:val="16"/>
        </w:rPr>
        <w:t xml:space="preserve"> The horizontal scale on Arctic Ocean margins may range from less than 10</w:t>
      </w:r>
      <w:r w:rsidRPr="002035DA">
        <w:rPr>
          <w:sz w:val="16"/>
          <w:vertAlign w:val="superscript"/>
        </w:rPr>
        <w:t>2</w:t>
      </w:r>
      <w:r w:rsidRPr="002035DA">
        <w:rPr>
          <w:sz w:val="16"/>
        </w:rPr>
        <w:t xml:space="preserve"> to 10</w:t>
      </w:r>
      <w:r w:rsidRPr="002035DA">
        <w:rPr>
          <w:sz w:val="16"/>
          <w:vertAlign w:val="superscript"/>
        </w:rPr>
        <w:t>3</w:t>
      </w:r>
      <w:r w:rsidRPr="002035DA">
        <w:rPr>
          <w:sz w:val="16"/>
        </w:rPr>
        <w:t xml:space="preserve"> km. GHSZ sediments usually have low saturations of methane hydrate, except in permeable sand layers shown here with coarser-grained texture. Ice-bonding within permafrost follows similar relationships. New microbial CH</w:t>
      </w:r>
      <w:r w:rsidRPr="002035DA">
        <w:rPr>
          <w:sz w:val="16"/>
          <w:vertAlign w:val="subscript"/>
        </w:rPr>
        <w:t>4</w:t>
      </w:r>
      <w:r w:rsidRPr="002035DA">
        <w:rPr>
          <w:sz w:val="16"/>
        </w:rPr>
        <w:t xml:space="preserve"> (green) can be formed where labile organic carbon is available, including within the GHSZ, beneath lakes in permafrost areas, and in newly thawed sediments above subsea or terrestrial permafrost. Red zones at and below the seafloor denote anaerobic CH</w:t>
      </w:r>
      <w:r w:rsidRPr="002035DA">
        <w:rPr>
          <w:sz w:val="16"/>
          <w:vertAlign w:val="subscript"/>
        </w:rPr>
        <w:t>4</w:t>
      </w:r>
      <w:r w:rsidRPr="002035DA">
        <w:rPr>
          <w:sz w:val="16"/>
        </w:rPr>
        <w:t xml:space="preserve"> oxidation (coinciding with sulfate reduction), which occurs in zones that thin with increasing CH</w:t>
      </w:r>
      <w:r w:rsidRPr="002035DA">
        <w:rPr>
          <w:sz w:val="16"/>
          <w:vertAlign w:val="subscript"/>
        </w:rPr>
        <w:t>4</w:t>
      </w:r>
      <w:r w:rsidRPr="002035DA">
        <w:rPr>
          <w:sz w:val="16"/>
        </w:rPr>
        <w:t xml:space="preserve"> flux. The orange zone onshore denotes seasonal aerobic CH</w:t>
      </w:r>
      <w:r w:rsidRPr="002035DA">
        <w:rPr>
          <w:sz w:val="16"/>
          <w:vertAlign w:val="subscript"/>
        </w:rPr>
        <w:t>4</w:t>
      </w:r>
      <w:r w:rsidRPr="002035DA">
        <w:rPr>
          <w:sz w:val="16"/>
        </w:rPr>
        <w:t xml:space="preserve"> oxidation in the annually thawed active layer. CH</w:t>
      </w:r>
      <w:r w:rsidRPr="002035DA">
        <w:rPr>
          <w:sz w:val="16"/>
          <w:vertAlign w:val="subscript"/>
        </w:rPr>
        <w:t>4</w:t>
      </w:r>
      <w:r w:rsidRPr="002035DA">
        <w:rPr>
          <w:sz w:val="16"/>
        </w:rPr>
        <w:t xml:space="preserve"> oxidation associated with lakes in permafrost is not depicted. Methane, not necessarily derived from gas hydrates, is emitted directly to the atmosphere at ebullition sites in shallow lakes within permafrost and probably in open water on shallow Arctic shelves. Methane emitted at the seafloor at greater water depths is not likely to reach the atmosphere. Figure 1b: Gas hydrate sectors and their response to climate change. The effects of climate warming on gas hydrates can be roughly estimated by comparing geotherms before and after warming events. The plots, which are on different depth and temperature scales, show the initial geotherm (black), the thermodynamic conditions for gas hydrate stability (blue) for pure CH</w:t>
      </w:r>
      <w:r w:rsidRPr="002035DA">
        <w:rPr>
          <w:sz w:val="16"/>
          <w:vertAlign w:val="subscript"/>
        </w:rPr>
        <w:t>4</w:t>
      </w:r>
      <w:r w:rsidRPr="002035DA">
        <w:rPr>
          <w:sz w:val="16"/>
        </w:rPr>
        <w:t xml:space="preserve"> hydrate in equilibrium with freshwater (sectors 1 and 2) and nominal seawater (sectors 3 and 4), and the geotherms after 100 and 3000 yr of warming (red and purple) due to an instantaneous, sustained increase in temperatures DT at the surface (sector 1) or seafloor (sectors 2 to 4), assuming homogeneous, constant thermal diffusivity of 10</w:t>
      </w:r>
      <w:r w:rsidRPr="002035DA">
        <w:rPr>
          <w:sz w:val="16"/>
          <w:vertAlign w:val="superscript"/>
        </w:rPr>
        <w:t>-6</w:t>
      </w:r>
      <w:r w:rsidRPr="002035DA">
        <w:rPr>
          <w:sz w:val="16"/>
        </w:rPr>
        <w:t xml:space="preserve"> m</w:t>
      </w:r>
      <w:r w:rsidRPr="002035DA">
        <w:rPr>
          <w:sz w:val="16"/>
          <w:vertAlign w:val="superscript"/>
        </w:rPr>
        <w:t>2</w:t>
      </w:r>
      <w:r w:rsidRPr="002035DA">
        <w:rPr>
          <w:sz w:val="16"/>
        </w:rPr>
        <w:t>/s. Changing CH4 solubility in pore waters and endothermic heat of gas hydrate dissociation are not considered. The light blue boxes for Sectors 1 and 2 denote permafrost, and the stippled column shows GHSZ thickness after 3000 yr of warming. The purple (Sectors 1 and 2) and pink (Sector 3) columns correspond to the dissociated portion of the GHSZ for 3000 yr and 100 yr temperature perturbations, respectively. 1. Thick (&gt; 300 m) continuous permafrost onshore (&lt;1%). Deep gas hydrates beneath capping, permafrost-bearing sediments are stable over warm periods that endure more than 10</w:t>
      </w:r>
      <w:r w:rsidRPr="002035DA">
        <w:rPr>
          <w:sz w:val="16"/>
          <w:vertAlign w:val="superscript"/>
        </w:rPr>
        <w:t>3</w:t>
      </w:r>
      <w:r w:rsidRPr="002035DA">
        <w:rPr>
          <w:sz w:val="16"/>
        </w:rPr>
        <w:t xml:space="preserve"> yr (e.g., Lachenbruch </w:t>
      </w:r>
      <w:r w:rsidRPr="002035DA">
        <w:rPr>
          <w:i/>
          <w:iCs/>
          <w:sz w:val="16"/>
        </w:rPr>
        <w:t>et al</w:t>
      </w:r>
      <w:r w:rsidRPr="002035DA">
        <w:rPr>
          <w:sz w:val="16"/>
        </w:rPr>
        <w:t>. 1994), even under scenarios of doubling atmospheric CO</w:t>
      </w:r>
      <w:r w:rsidRPr="002035DA">
        <w:rPr>
          <w:sz w:val="16"/>
          <w:vertAlign w:val="subscript"/>
        </w:rPr>
        <w:t>2</w:t>
      </w:r>
      <w:r w:rsidRPr="002035DA">
        <w:rPr>
          <w:sz w:val="16"/>
        </w:rPr>
        <w:t xml:space="preserve"> (Majorowicz </w:t>
      </w:r>
      <w:r w:rsidRPr="002035DA">
        <w:rPr>
          <w:i/>
          <w:iCs/>
          <w:sz w:val="16"/>
        </w:rPr>
        <w:t>et al</w:t>
      </w:r>
      <w:r w:rsidRPr="002035DA">
        <w:rPr>
          <w:sz w:val="16"/>
        </w:rPr>
        <w:t>. 2008). Only gas hydrates at the top of the GHSZ, nominally at ~225 m depth for pure CH</w:t>
      </w:r>
      <w:r w:rsidRPr="002035DA">
        <w:rPr>
          <w:sz w:val="16"/>
          <w:vertAlign w:val="subscript"/>
        </w:rPr>
        <w:t>4</w:t>
      </w:r>
      <w:r w:rsidRPr="002035DA">
        <w:rPr>
          <w:sz w:val="16"/>
        </w:rPr>
        <w:t xml:space="preserve"> hydrate within permafrost, might be vulnerable to dissociation due to atmospheric warming over 10</w:t>
      </w:r>
      <w:r w:rsidRPr="002035DA">
        <w:rPr>
          <w:sz w:val="16"/>
          <w:vertAlign w:val="superscript"/>
        </w:rPr>
        <w:t>3</w:t>
      </w:r>
      <w:r w:rsidRPr="002035DA">
        <w:rPr>
          <w:sz w:val="16"/>
        </w:rPr>
        <w:t xml:space="preserve"> yr. Such shallow, intrapermafrost gas hydrate has been sampled in the North American Arctic (Collett </w:t>
      </w:r>
      <w:r w:rsidRPr="002035DA">
        <w:rPr>
          <w:i/>
          <w:iCs/>
          <w:sz w:val="16"/>
        </w:rPr>
        <w:t>et al</w:t>
      </w:r>
      <w:r w:rsidRPr="002035DA">
        <w:rPr>
          <w:sz w:val="16"/>
        </w:rPr>
        <w:t xml:space="preserve">. 2011, Dallimore &amp; Collett 1995), but is not necessarily ubiquitous at high latitudes. Warming Arctic temperatures tracked in deep boreholes since the 1960s provide no evidence for climate perturbations reaching as deep as 200 m (Judge &amp; Majorowicz 1992, Lachenbruch &amp; Marshall 1986) in normal (e.g., not beneath lakes) continuous permafrost. Some researchers have argued that gas hydrates formed during previous periods of ice/water loading may persist today at subsurface depths as shallow as 20 m in areas of continuous permafrost (Chuvilin </w:t>
      </w:r>
      <w:r w:rsidRPr="002035DA">
        <w:rPr>
          <w:i/>
          <w:iCs/>
          <w:sz w:val="16"/>
        </w:rPr>
        <w:t>et al</w:t>
      </w:r>
      <w:r w:rsidRPr="002035DA">
        <w:rPr>
          <w:sz w:val="16"/>
        </w:rPr>
        <w:t xml:space="preserve">. 1998). Although their existence is controversial, such shallow gas hydrates would clearly be highly susceptible to dissociation in response to climate warming. </w:t>
      </w:r>
      <w:r w:rsidRPr="002035DA">
        <w:rPr>
          <w:i/>
          <w:iCs/>
          <w:sz w:val="16"/>
        </w:rPr>
        <w:t>Simple numerical model</w:t>
      </w:r>
      <w:r w:rsidRPr="002035DA">
        <w:rPr>
          <w:sz w:val="16"/>
        </w:rPr>
        <w:t xml:space="preserve">: Adopting a pre-warming surface temperature of -10ºC and initial geotherms of 19ºC/km and 30ºC/km within and beneath permafrost, respectively, sustained surface warming over 100 yr with </w:t>
      </w:r>
      <w:r w:rsidRPr="002035DA">
        <w:rPr>
          <w:i/>
          <w:iCs/>
          <w:sz w:val="16"/>
        </w:rPr>
        <w:t>DT</w:t>
      </w:r>
      <w:r w:rsidRPr="002035DA">
        <w:rPr>
          <w:sz w:val="16"/>
        </w:rPr>
        <w:t xml:space="preserve"> =3ºC at the surface does not raise temperatures enough to perturb the top of the GHSZ (Figure 1b). </w:t>
      </w:r>
      <w:r w:rsidRPr="002035DA">
        <w:rPr>
          <w:rStyle w:val="StyleUnderline"/>
        </w:rPr>
        <w:t>Warming over 3000 yr would lead to some thinning of permafrost and to dissociation of intrapermafrost gas hydrates in the shallowest part of the GHSZ.</w:t>
      </w:r>
      <w:r w:rsidRPr="002035DA">
        <w:rPr>
          <w:sz w:val="16"/>
        </w:rPr>
        <w:t xml:space="preserve"> </w:t>
      </w:r>
      <w:r w:rsidRPr="002035DA">
        <w:rPr>
          <w:i/>
          <w:iCs/>
          <w:sz w:val="16"/>
        </w:rPr>
        <w:t>Example</w:t>
      </w:r>
      <w:r w:rsidRPr="002035DA">
        <w:rPr>
          <w:sz w:val="16"/>
        </w:rPr>
        <w:t xml:space="preserve">: In the Mackenzie Delta, where permafrost is several hundreds of meters thick, Bowen </w:t>
      </w:r>
      <w:r w:rsidRPr="002035DA">
        <w:rPr>
          <w:i/>
          <w:iCs/>
          <w:sz w:val="16"/>
        </w:rPr>
        <w:t>et al</w:t>
      </w:r>
      <w:r w:rsidRPr="002035DA">
        <w:rPr>
          <w:sz w:val="16"/>
        </w:rPr>
        <w:t>. (2008) document seep gas composition similar to that of gas sequestered in nearby gas hydrates. There is no proof that active gas hydrate dissociation, as opposed to leakage of compositionally-similar free gas, supplies these seeps or other CH</w:t>
      </w:r>
      <w:r w:rsidRPr="002035DA">
        <w:rPr>
          <w:sz w:val="16"/>
          <w:vertAlign w:val="subscript"/>
        </w:rPr>
        <w:t>4</w:t>
      </w:r>
      <w:r w:rsidRPr="002035DA">
        <w:rPr>
          <w:sz w:val="16"/>
        </w:rPr>
        <w:t xml:space="preserve"> ebullition sites that occur throughout the Arctic region (e.g., Walter </w:t>
      </w:r>
      <w:r w:rsidRPr="002035DA">
        <w:rPr>
          <w:i/>
          <w:iCs/>
          <w:sz w:val="16"/>
        </w:rPr>
        <w:t>et al</w:t>
      </w:r>
      <w:r w:rsidRPr="002035DA">
        <w:rPr>
          <w:sz w:val="16"/>
        </w:rPr>
        <w:t>. 2007). Such sites should continue to be evaluated for evidence of a potential link to climate-driven gas hydrate dissociation. 2. Subsea permafrost on the circum-Arctic shelves (&lt;</w:t>
      </w:r>
      <w:proofErr w:type="gramStart"/>
      <w:r w:rsidRPr="002035DA">
        <w:rPr>
          <w:sz w:val="16"/>
        </w:rPr>
        <w:t>0.25%</w:t>
      </w:r>
      <w:proofErr w:type="gramEnd"/>
      <w:r w:rsidRPr="002035DA">
        <w:rPr>
          <w:sz w:val="16"/>
        </w:rPr>
        <w:t xml:space="preserve">?). Sediments on shallow marine continental shelves that fringe the Arctic Ocean are often underlain by permafrost and associated gas hydrates that formed in Pleistocene time, when these regions were subaerial and exposed </w:t>
      </w:r>
      <w:proofErr w:type="gramStart"/>
      <w:r w:rsidRPr="002035DA">
        <w:rPr>
          <w:sz w:val="16"/>
        </w:rPr>
        <w:t>to</w:t>
      </w:r>
      <w:proofErr w:type="gramEnd"/>
      <w:r w:rsidRPr="002035DA">
        <w:rPr>
          <w:sz w:val="16"/>
        </w:rPr>
        <w:t xml:space="preserve"> much colder annual temperatures. Since the Late Pleistocene, marine inundation of these former coastal plains has led to large (up to 17ºC; Shakhova </w:t>
      </w:r>
      <w:r w:rsidRPr="002035DA">
        <w:rPr>
          <w:i/>
          <w:iCs/>
          <w:sz w:val="16"/>
        </w:rPr>
        <w:t>et al</w:t>
      </w:r>
      <w:r w:rsidRPr="002035DA">
        <w:rPr>
          <w:sz w:val="16"/>
        </w:rPr>
        <w:t xml:space="preserve">. 2010) temperature increases, partial thawing of subsea permafrost (Rachold </w:t>
      </w:r>
      <w:r w:rsidRPr="002035DA">
        <w:rPr>
          <w:i/>
          <w:iCs/>
          <w:sz w:val="16"/>
        </w:rPr>
        <w:t>et al</w:t>
      </w:r>
      <w:r w:rsidRPr="002035DA">
        <w:rPr>
          <w:sz w:val="16"/>
        </w:rPr>
        <w:t xml:space="preserve">. 2007), and inferred dissociation of gas hydrates (Semiletov </w:t>
      </w:r>
      <w:r w:rsidRPr="002035DA">
        <w:rPr>
          <w:i/>
          <w:iCs/>
          <w:sz w:val="16"/>
        </w:rPr>
        <w:t>et al</w:t>
      </w:r>
      <w:r w:rsidRPr="002035DA">
        <w:rPr>
          <w:sz w:val="16"/>
        </w:rPr>
        <w:t xml:space="preserve">. 2004). Increasing pressures (~1 MPa for 100 m of sea level rise since ~15 ka) would have only marginally offset the impact of warming temperatures on the GHSZ. Assuming that (a) 25% of northern-latitude continuous permafrost may have been flooded by Arctic Ocean transgressions since the Late Pleistocene, (b) some of this gas hydrate has dissociated over the past 10 kyr, and (c) less than 1% of the present-day global gas hydrate inventory is associated with permafrost implies that only a fraction of 1% of the global inventory occurs in areas of subsea permafrost. This estimate deserves considerable scrutiny in the coming years. Shakhova </w:t>
      </w:r>
      <w:r w:rsidRPr="002035DA">
        <w:rPr>
          <w:i/>
          <w:iCs/>
          <w:sz w:val="16"/>
        </w:rPr>
        <w:t>et al</w:t>
      </w:r>
      <w:r w:rsidRPr="002035DA">
        <w:rPr>
          <w:sz w:val="16"/>
        </w:rPr>
        <w:t>. (2010a) calculate that gas hydrates on the ESAS should sequester 20% of the carbon (375 Gt C) of the 1.8x10</w:t>
      </w:r>
      <w:r w:rsidRPr="002035DA">
        <w:rPr>
          <w:sz w:val="16"/>
          <w:vertAlign w:val="superscript"/>
        </w:rPr>
        <w:t>3</w:t>
      </w:r>
      <w:r w:rsidRPr="002035DA">
        <w:rPr>
          <w:sz w:val="16"/>
        </w:rPr>
        <w:t xml:space="preserve"> Gt C within the conservative global gas hydrate inventory estimate (Boswell &amp; Collett 2011). </w:t>
      </w:r>
      <w:r w:rsidRPr="002035DA">
        <w:rPr>
          <w:i/>
          <w:iCs/>
          <w:sz w:val="16"/>
        </w:rPr>
        <w:t>Simple numerical model</w:t>
      </w:r>
      <w:r w:rsidRPr="002035DA">
        <w:rPr>
          <w:sz w:val="16"/>
        </w:rPr>
        <w:t xml:space="preserve">: Using the same initial conditions as for the terrestrial permafrost in Sector 1, a sustained temperature increase of </w:t>
      </w:r>
      <w:r w:rsidRPr="002035DA">
        <w:rPr>
          <w:i/>
          <w:iCs/>
          <w:sz w:val="16"/>
        </w:rPr>
        <w:t>DT</w:t>
      </w:r>
      <w:r w:rsidRPr="002035DA">
        <w:rPr>
          <w:sz w:val="16"/>
        </w:rPr>
        <w:t xml:space="preserve"> =10ºC and an accompanying minor pressure increase are applied to mimic the impact of marine inundation of formerly subaerial permafrost to a water depth of 20 m (Figure 1b). After 100 yr, the temperature perturbation has propagated just to the top of gas hydrate stability. After 3000 yr, the permafrost has thawed, and gas hydrates located near the top and the base of the GHSZ are dissociating and releasing CH</w:t>
      </w:r>
      <w:r w:rsidRPr="002035DA">
        <w:rPr>
          <w:sz w:val="16"/>
          <w:vertAlign w:val="subscript"/>
        </w:rPr>
        <w:t>4</w:t>
      </w:r>
      <w:r w:rsidRPr="002035DA">
        <w:rPr>
          <w:sz w:val="16"/>
        </w:rPr>
        <w:t xml:space="preserve">. </w:t>
      </w:r>
      <w:r w:rsidRPr="002035DA">
        <w:rPr>
          <w:i/>
          <w:iCs/>
          <w:sz w:val="16"/>
        </w:rPr>
        <w:t>Example</w:t>
      </w:r>
      <w:r w:rsidRPr="002035DA">
        <w:rPr>
          <w:sz w:val="16"/>
        </w:rPr>
        <w:t xml:space="preserve">: Shakhova </w:t>
      </w:r>
      <w:r w:rsidRPr="002035DA">
        <w:rPr>
          <w:i/>
          <w:iCs/>
          <w:sz w:val="16"/>
        </w:rPr>
        <w:t>et al</w:t>
      </w:r>
      <w:r w:rsidRPr="002035DA">
        <w:rPr>
          <w:sz w:val="16"/>
        </w:rPr>
        <w:t>. (2010) document CH</w:t>
      </w:r>
      <w:r w:rsidRPr="002035DA">
        <w:rPr>
          <w:sz w:val="16"/>
          <w:vertAlign w:val="subscript"/>
        </w:rPr>
        <w:t>4</w:t>
      </w:r>
      <w:r w:rsidRPr="002035DA">
        <w:rPr>
          <w:sz w:val="16"/>
        </w:rPr>
        <w:t xml:space="preserve"> supersaturation in shallow ESAS coastal waters above sediments containing degrading subsea permafrost and presumably dissociating gas hydrates. Studies are underway in similar settings on the Beaufort Sea inner shelf (e.g., Paull </w:t>
      </w:r>
      <w:r w:rsidRPr="002035DA">
        <w:rPr>
          <w:i/>
          <w:iCs/>
          <w:sz w:val="16"/>
        </w:rPr>
        <w:t>et al</w:t>
      </w:r>
      <w:r w:rsidRPr="002035DA">
        <w:rPr>
          <w:sz w:val="16"/>
        </w:rPr>
        <w:t xml:space="preserve">. 2011, Ruppel </w:t>
      </w:r>
      <w:r w:rsidRPr="002035DA">
        <w:rPr>
          <w:i/>
          <w:iCs/>
          <w:sz w:val="16"/>
        </w:rPr>
        <w:t>et al</w:t>
      </w:r>
      <w:r w:rsidRPr="002035DA">
        <w:rPr>
          <w:sz w:val="16"/>
        </w:rPr>
        <w:t>. 2010). A substantial fraction of CH</w:t>
      </w:r>
      <w:r w:rsidRPr="002035DA">
        <w:rPr>
          <w:sz w:val="16"/>
          <w:vertAlign w:val="subscript"/>
        </w:rPr>
        <w:t>4</w:t>
      </w:r>
      <w:r w:rsidRPr="002035DA">
        <w:rPr>
          <w:sz w:val="16"/>
        </w:rPr>
        <w:t xml:space="preserve"> that is emitted at the seafloor on Arctic shelves may reach the atmosphere since bubble dissolution and aerobic oxidation should be limited in such shallow (~5 to 50 m) waters. The challenge lies in proving that at least some of the elevated CH</w:t>
      </w:r>
      <w:r w:rsidRPr="002035DA">
        <w:rPr>
          <w:sz w:val="16"/>
          <w:vertAlign w:val="subscript"/>
        </w:rPr>
        <w:t>4</w:t>
      </w:r>
      <w:r w:rsidRPr="002035DA">
        <w:rPr>
          <w:sz w:val="16"/>
        </w:rPr>
        <w:t xml:space="preserve"> concentrations detected in these settings is attributable to dissociating gas hydrates rather than to other processes associated with CH</w:t>
      </w:r>
      <w:r w:rsidRPr="002035DA">
        <w:rPr>
          <w:sz w:val="16"/>
          <w:vertAlign w:val="subscript"/>
        </w:rPr>
        <w:t>4</w:t>
      </w:r>
      <w:r w:rsidRPr="002035DA">
        <w:rPr>
          <w:sz w:val="16"/>
        </w:rPr>
        <w:t xml:space="preserve"> generation and/or migration. 3. Deepwater marine hydrates at the feather edge of GHSZ (~3.5%). The deepwater marine hydrate system thins to vanishing at shallow water depths (usually &lt; 500 m) on the upper continental slopes. Because the entire GHSZ lies near the seafloor, upper continental slopes are the most susceptible places on Earth for wholesale gas hydrate dissociation driven by warming of impinging intermediate ocean waters. A maximum 3.5% of the global gas hydrate inventory might occur in these vulnerable settings assuming that (a) appropriate temperature-depth conditions for over the formation of a thin GHSZ occur over ~6x10</w:t>
      </w:r>
      <w:r w:rsidRPr="002035DA">
        <w:rPr>
          <w:sz w:val="16"/>
          <w:vertAlign w:val="superscript"/>
        </w:rPr>
        <w:t>5</w:t>
      </w:r>
      <w:r w:rsidRPr="002035DA">
        <w:rPr>
          <w:sz w:val="16"/>
        </w:rPr>
        <w:t xml:space="preserve"> km</w:t>
      </w:r>
      <w:r w:rsidRPr="002035DA">
        <w:rPr>
          <w:sz w:val="16"/>
          <w:vertAlign w:val="superscript"/>
        </w:rPr>
        <w:t>2</w:t>
      </w:r>
      <w:r w:rsidRPr="002035DA">
        <w:rPr>
          <w:sz w:val="16"/>
        </w:rPr>
        <w:t xml:space="preserve"> of the upper continental slopes; (b) the GHSZ (3% saturation) is 40-m-thick; (c) the SRZ is missing owing to high seepage rates; and (d) warming climate does not necessarily raise water temperatures everywhere (e.g., Biastoch </w:t>
      </w:r>
      <w:r w:rsidRPr="002035DA">
        <w:rPr>
          <w:i/>
          <w:iCs/>
          <w:sz w:val="16"/>
        </w:rPr>
        <w:t>et al</w:t>
      </w:r>
      <w:r w:rsidRPr="002035DA">
        <w:rPr>
          <w:sz w:val="16"/>
        </w:rPr>
        <w:t>. 2011). As upper continental slope gas hydrate dissociates, the upper edge of the GHSZ moves downslope, priming more near-seafloor gas hydrate for dissociation. Dissolution of CH</w:t>
      </w:r>
      <w:r w:rsidRPr="002035DA">
        <w:rPr>
          <w:sz w:val="16"/>
          <w:vertAlign w:val="subscript"/>
        </w:rPr>
        <w:t>4</w:t>
      </w:r>
      <w:r w:rsidRPr="002035DA">
        <w:rPr>
          <w:sz w:val="16"/>
        </w:rPr>
        <w:t xml:space="preserve"> bubbles or oxidation of CH</w:t>
      </w:r>
      <w:r w:rsidRPr="002035DA">
        <w:rPr>
          <w:sz w:val="16"/>
          <w:vertAlign w:val="subscript"/>
        </w:rPr>
        <w:t>4</w:t>
      </w:r>
      <w:r w:rsidRPr="002035DA">
        <w:rPr>
          <w:sz w:val="16"/>
        </w:rPr>
        <w:t xml:space="preserve"> in the water column should prevent most of the CH</w:t>
      </w:r>
      <w:r w:rsidRPr="002035DA">
        <w:rPr>
          <w:sz w:val="16"/>
          <w:vertAlign w:val="subscript"/>
        </w:rPr>
        <w:t>4</w:t>
      </w:r>
      <w:r w:rsidRPr="002035DA">
        <w:rPr>
          <w:sz w:val="16"/>
        </w:rPr>
        <w:t xml:space="preserve"> that could be released from these gas hydrates from reaching the atmosphere immediately or in the form of CH</w:t>
      </w:r>
      <w:r w:rsidRPr="002035DA">
        <w:rPr>
          <w:sz w:val="16"/>
          <w:vertAlign w:val="subscript"/>
        </w:rPr>
        <w:t>4</w:t>
      </w:r>
      <w:r w:rsidRPr="002035DA">
        <w:rPr>
          <w:sz w:val="16"/>
        </w:rPr>
        <w:t xml:space="preserve">. </w:t>
      </w:r>
      <w:r w:rsidRPr="002035DA">
        <w:rPr>
          <w:i/>
          <w:iCs/>
          <w:sz w:val="16"/>
        </w:rPr>
        <w:t>Simple Numerical Model</w:t>
      </w:r>
      <w:r w:rsidRPr="002035DA">
        <w:rPr>
          <w:sz w:val="16"/>
        </w:rPr>
        <w:t>: With an initial thermal gradient of 30ºC/km and original seafloor temperature of 2.5ºC, 100 yr of sustained warming (</w:t>
      </w:r>
      <w:r w:rsidRPr="002035DA">
        <w:rPr>
          <w:i/>
          <w:iCs/>
          <w:sz w:val="16"/>
        </w:rPr>
        <w:t>DT</w:t>
      </w:r>
      <w:r w:rsidRPr="002035DA">
        <w:rPr>
          <w:sz w:val="16"/>
        </w:rPr>
        <w:t xml:space="preserve"> =1.25ºC) of the intermediate waters that impinge on the upper continental slope leads to complete dissociation of the gas hydrate zone, originally ~40 m thick (Figure 1b). </w:t>
      </w:r>
      <w:r w:rsidRPr="002035DA">
        <w:rPr>
          <w:i/>
          <w:iCs/>
          <w:sz w:val="16"/>
        </w:rPr>
        <w:t>Example</w:t>
      </w:r>
      <w:r w:rsidRPr="002035DA">
        <w:rPr>
          <w:sz w:val="16"/>
        </w:rPr>
        <w:t xml:space="preserve">: At water depths of 150 to 400 m on the West Spitsbergen continental margin, widespread gas seepage may reflect gas hydrate dissociation caused by ~1ºC of ocean warming over the last 30 years (Westbrook </w:t>
      </w:r>
      <w:r w:rsidRPr="002035DA">
        <w:rPr>
          <w:i/>
          <w:iCs/>
          <w:sz w:val="16"/>
        </w:rPr>
        <w:t>et al</w:t>
      </w:r>
      <w:r w:rsidRPr="002035DA">
        <w:rPr>
          <w:sz w:val="16"/>
        </w:rPr>
        <w:t xml:space="preserve">. 2009). The connection between dissociating gas hydrates and the methane plumes has yet to be fully established, but observations there, in the Barents Sea (Lammers </w:t>
      </w:r>
      <w:r w:rsidRPr="002035DA">
        <w:rPr>
          <w:i/>
          <w:iCs/>
          <w:sz w:val="16"/>
        </w:rPr>
        <w:t>et al</w:t>
      </w:r>
      <w:r w:rsidRPr="002035DA">
        <w:rPr>
          <w:sz w:val="16"/>
        </w:rPr>
        <w:t xml:space="preserve">. 1995), and on the Canadian Beaufort Sea slope (Paull </w:t>
      </w:r>
      <w:r w:rsidRPr="002035DA">
        <w:rPr>
          <w:i/>
          <w:iCs/>
          <w:sz w:val="16"/>
        </w:rPr>
        <w:t>et al</w:t>
      </w:r>
      <w:r w:rsidRPr="002035DA">
        <w:rPr>
          <w:sz w:val="16"/>
        </w:rPr>
        <w:t xml:space="preserve">. 2011) provide compelling circumstantial evidence. 4. Deepwater gas hydrates (~95.5%). </w:t>
      </w:r>
      <w:r w:rsidRPr="002035DA">
        <w:rPr>
          <w:rStyle w:val="StyleUnderline"/>
        </w:rPr>
        <w:t>These gas hydrates, which constitute most of the global inventory</w:t>
      </w:r>
      <w:r w:rsidRPr="002035DA">
        <w:rPr>
          <w:sz w:val="16"/>
        </w:rPr>
        <w:t xml:space="preserve">, generally </w:t>
      </w:r>
      <w:r w:rsidRPr="002035DA">
        <w:rPr>
          <w:rStyle w:val="StyleUnderline"/>
        </w:rPr>
        <w:t>have low susceptibility to warming climate over time scales shorter than a millennium</w:t>
      </w:r>
      <w:r w:rsidRPr="002035DA">
        <w:rPr>
          <w:sz w:val="16"/>
        </w:rPr>
        <w:t xml:space="preserve">. The gas hydrates closest to the edge of thermodynamic stability lie deep within the sedimentary section and close to the base of the GHSZ. </w:t>
      </w:r>
      <w:r w:rsidRPr="002035DA">
        <w:rPr>
          <w:rStyle w:val="StyleUnderline"/>
        </w:rPr>
        <w:t>Sustained bottom water temperature increases lasting many 103 yr would be required to initiate warming, no less dissociation. Even if CH4 is released from gas hydrate and is able to migrate toward the seafloor, some CH4 may be trapped in newly formed gas hydrate</w:t>
      </w:r>
      <w:r w:rsidRPr="002035DA">
        <w:rPr>
          <w:sz w:val="16"/>
        </w:rPr>
        <w:t xml:space="preserve"> (e.g., Reagan &amp; Moridis 2008) and much will be consumed in the SRZ. Simple Numerical Model: Using the same initial conditions as for Sector 3 and assuming an increase in bottom water temperature of </w:t>
      </w:r>
      <w:r w:rsidRPr="002035DA">
        <w:rPr>
          <w:i/>
          <w:iCs/>
          <w:sz w:val="16"/>
        </w:rPr>
        <w:t>DT</w:t>
      </w:r>
      <w:r w:rsidRPr="002035DA">
        <w:rPr>
          <w:sz w:val="16"/>
        </w:rPr>
        <w:t xml:space="preserve"> =1.25ºC, sustained warming over 100 and 3000 yr produces no dissociation of gas hydrate (Figure 1b). 5. Seafloor gas hydrate mounds (trace). At some marine seeps, massive, relatively pure gas hydrate occurs in seafloor mounds (e.g., Gulf of Mexico; Macdonald </w:t>
      </w:r>
      <w:r w:rsidRPr="002035DA">
        <w:rPr>
          <w:i/>
          <w:iCs/>
          <w:sz w:val="16"/>
        </w:rPr>
        <w:t>et al</w:t>
      </w:r>
      <w:r w:rsidRPr="002035DA">
        <w:rPr>
          <w:sz w:val="16"/>
        </w:rPr>
        <w:t xml:space="preserve">. 1994) and in shallow subseafloor layers (e.g., Suess </w:t>
      </w:r>
      <w:r w:rsidRPr="002035DA">
        <w:rPr>
          <w:i/>
          <w:iCs/>
          <w:sz w:val="16"/>
        </w:rPr>
        <w:t>et al</w:t>
      </w:r>
      <w:r w:rsidRPr="002035DA">
        <w:rPr>
          <w:sz w:val="16"/>
        </w:rPr>
        <w:t xml:space="preserve">. 2001) or conduits. These mounds are shown schematically as deepwater phenomena in Figure 1a, but in fact often occur at upper continental slope depths. While seafloor gas hydrate mounds and shallow subseafloor gas hydrates constitute only a trace component of the global gas hydrate inventory, they can dissociate rapidly due to expulsion of warm fluids from the seafloor (e.g., Macdonald </w:t>
      </w:r>
      <w:r w:rsidRPr="002035DA">
        <w:rPr>
          <w:i/>
          <w:iCs/>
          <w:sz w:val="16"/>
        </w:rPr>
        <w:t>et al</w:t>
      </w:r>
      <w:r w:rsidRPr="002035DA">
        <w:rPr>
          <w:sz w:val="16"/>
        </w:rPr>
        <w:t xml:space="preserve">. 2005), warming of overlying waters (e.g., Macdonald </w:t>
      </w:r>
      <w:r w:rsidRPr="002035DA">
        <w:rPr>
          <w:i/>
          <w:iCs/>
          <w:sz w:val="16"/>
        </w:rPr>
        <w:t>et al</w:t>
      </w:r>
      <w:r w:rsidRPr="002035DA">
        <w:rPr>
          <w:sz w:val="16"/>
        </w:rPr>
        <w:t xml:space="preserve">. 1994), or possibly pressure perturbations (Tryon </w:t>
      </w:r>
      <w:r w:rsidRPr="002035DA">
        <w:rPr>
          <w:i/>
          <w:iCs/>
          <w:sz w:val="16"/>
        </w:rPr>
        <w:t>et al</w:t>
      </w:r>
      <w:r w:rsidRPr="002035DA">
        <w:rPr>
          <w:sz w:val="16"/>
        </w:rPr>
        <w:t>. 2002). Direct measurements of CH</w:t>
      </w:r>
      <w:r w:rsidRPr="002035DA">
        <w:rPr>
          <w:sz w:val="16"/>
          <w:vertAlign w:val="subscript"/>
        </w:rPr>
        <w:t>4</w:t>
      </w:r>
      <w:r w:rsidRPr="002035DA">
        <w:rPr>
          <w:sz w:val="16"/>
        </w:rPr>
        <w:t xml:space="preserve"> have alternately confirmed (Solomon </w:t>
      </w:r>
      <w:r w:rsidRPr="002035DA">
        <w:rPr>
          <w:i/>
          <w:iCs/>
          <w:sz w:val="16"/>
        </w:rPr>
        <w:t>et al</w:t>
      </w:r>
      <w:r w:rsidRPr="002035DA">
        <w:rPr>
          <w:sz w:val="16"/>
        </w:rPr>
        <w:t xml:space="preserve">. 2009) and challenged (Hu </w:t>
      </w:r>
      <w:r w:rsidRPr="002035DA">
        <w:rPr>
          <w:i/>
          <w:iCs/>
          <w:sz w:val="16"/>
        </w:rPr>
        <w:t>et al</w:t>
      </w:r>
      <w:r w:rsidRPr="002035DA">
        <w:rPr>
          <w:sz w:val="16"/>
        </w:rPr>
        <w:t>. 2011) the contention that significant CH</w:t>
      </w:r>
      <w:r w:rsidRPr="002035DA">
        <w:rPr>
          <w:sz w:val="16"/>
          <w:vertAlign w:val="subscript"/>
        </w:rPr>
        <w:t>4</w:t>
      </w:r>
      <w:r w:rsidRPr="002035DA">
        <w:rPr>
          <w:sz w:val="16"/>
        </w:rPr>
        <w:t xml:space="preserve"> reaches the atmosphere due to gas hydrate dissociation at such seeps. Conclusions </w:t>
      </w:r>
      <w:r w:rsidRPr="002035DA">
        <w:rPr>
          <w:rStyle w:val="StyleUnderline"/>
        </w:rPr>
        <w:t>Catastrophic, widespread dissociation of methane gas hydrates will not be triggered by continued climate warming at contemporary rates</w:t>
      </w:r>
      <w:r w:rsidRPr="002035DA">
        <w:rPr>
          <w:sz w:val="16"/>
        </w:rPr>
        <w:t xml:space="preserve"> (0.2ºC per decade; IPCC 2007) over timescales of a few hundred years. Most of Earth's gas hydrates occur at low saturations and in sediments at such great depths below the seafloor or onshore permafrost that they will barely be affected by warming over even 10</w:t>
      </w:r>
      <w:r w:rsidRPr="002035DA">
        <w:rPr>
          <w:sz w:val="16"/>
          <w:vertAlign w:val="superscript"/>
        </w:rPr>
        <w:t>3</w:t>
      </w:r>
      <w:r w:rsidRPr="002035DA">
        <w:rPr>
          <w:sz w:val="16"/>
        </w:rPr>
        <w:t xml:space="preserve"> yr. </w:t>
      </w:r>
      <w:r w:rsidRPr="002035DA">
        <w:rPr>
          <w:rStyle w:val="StyleUnderline"/>
        </w:rPr>
        <w:t>Even when CH4 is liberated from gas hydrates, oxidative and physical processes may greatly reduce the amount that reaches the atmosphere as CH4</w:t>
      </w:r>
      <w:r w:rsidRPr="002035DA">
        <w:rPr>
          <w:sz w:val="16"/>
        </w:rPr>
        <w:t>. The CO</w:t>
      </w:r>
      <w:r w:rsidRPr="002035DA">
        <w:rPr>
          <w:sz w:val="16"/>
          <w:vertAlign w:val="subscript"/>
        </w:rPr>
        <w:t>2</w:t>
      </w:r>
      <w:r w:rsidRPr="002035DA">
        <w:rPr>
          <w:sz w:val="16"/>
        </w:rPr>
        <w:t xml:space="preserve"> produced by oxidation of CH</w:t>
      </w:r>
      <w:r w:rsidRPr="002035DA">
        <w:rPr>
          <w:sz w:val="16"/>
          <w:vertAlign w:val="subscript"/>
        </w:rPr>
        <w:t>4</w:t>
      </w:r>
      <w:r w:rsidRPr="002035DA">
        <w:rPr>
          <w:sz w:val="16"/>
        </w:rPr>
        <w:t xml:space="preserve"> released from dissociating gas hydrates will likely have a greater impact on the Earth system (e.g., on ocean chemistry and atmospheric CO</w:t>
      </w:r>
      <w:r w:rsidRPr="002035DA">
        <w:rPr>
          <w:sz w:val="16"/>
          <w:vertAlign w:val="subscript"/>
        </w:rPr>
        <w:t>2</w:t>
      </w:r>
      <w:r w:rsidRPr="002035DA">
        <w:rPr>
          <w:sz w:val="16"/>
        </w:rPr>
        <w:t xml:space="preserve"> concentrations; Archer </w:t>
      </w:r>
      <w:r w:rsidRPr="002035DA">
        <w:rPr>
          <w:i/>
          <w:iCs/>
          <w:sz w:val="16"/>
        </w:rPr>
        <w:t>et al</w:t>
      </w:r>
      <w:r w:rsidRPr="002035DA">
        <w:rPr>
          <w:sz w:val="16"/>
        </w:rPr>
        <w:t>. 2009) than will the CH</w:t>
      </w:r>
      <w:r w:rsidRPr="002035DA">
        <w:rPr>
          <w:sz w:val="16"/>
          <w:vertAlign w:val="subscript"/>
        </w:rPr>
        <w:t>4</w:t>
      </w:r>
      <w:r w:rsidRPr="002035DA">
        <w:rPr>
          <w:sz w:val="16"/>
        </w:rPr>
        <w:t xml:space="preserve"> that remains after passing through various sinks. Contemporary and future gas hydrate degradation will occur primarily on the circum-Arctic Ocean continental shelves (Sector 2; Macdonald 1990, Lachenbruch </w:t>
      </w:r>
      <w:r w:rsidRPr="002035DA">
        <w:rPr>
          <w:i/>
          <w:iCs/>
          <w:sz w:val="16"/>
        </w:rPr>
        <w:t>et al</w:t>
      </w:r>
      <w:r w:rsidRPr="002035DA">
        <w:rPr>
          <w:sz w:val="16"/>
        </w:rPr>
        <w:t>. 1994, Maslin 2010), where subsea permafrost thawing and methane hydrate dissociation have been triggered by warming and inundation since Late Pleistocene time, and at the feather edge of the GHSZ on upper continental slopes (Sector 3), where the zone's full thickness can dissociate rapidly due to modest warming of intermediate waters. More CH</w:t>
      </w:r>
      <w:r w:rsidRPr="002035DA">
        <w:rPr>
          <w:sz w:val="16"/>
          <w:vertAlign w:val="subscript"/>
        </w:rPr>
        <w:t>4</w:t>
      </w:r>
      <w:r w:rsidRPr="002035DA">
        <w:rPr>
          <w:sz w:val="16"/>
        </w:rPr>
        <w:t xml:space="preserve"> may be sequestered in upper continental slope gas hydrates than in those associated with subsea permafrost; however, CH</w:t>
      </w:r>
      <w:r w:rsidRPr="002035DA">
        <w:rPr>
          <w:sz w:val="16"/>
          <w:vertAlign w:val="subscript"/>
        </w:rPr>
        <w:t>4</w:t>
      </w:r>
      <w:r w:rsidRPr="002035DA">
        <w:rPr>
          <w:sz w:val="16"/>
        </w:rPr>
        <w:t xml:space="preserve"> that reaches the seafloor from dissociating Arctic Ocean shelf gas hydrates is much more likely to enter the atmosphere rapidly and as CH</w:t>
      </w:r>
      <w:r w:rsidRPr="002035DA">
        <w:rPr>
          <w:sz w:val="16"/>
          <w:vertAlign w:val="subscript"/>
        </w:rPr>
        <w:t>4</w:t>
      </w:r>
      <w:r w:rsidRPr="002035DA">
        <w:rPr>
          <w:sz w:val="16"/>
        </w:rPr>
        <w:t>, not CO</w:t>
      </w:r>
      <w:r w:rsidRPr="002035DA">
        <w:rPr>
          <w:sz w:val="16"/>
          <w:vertAlign w:val="subscript"/>
        </w:rPr>
        <w:t>2</w:t>
      </w:r>
      <w:r w:rsidRPr="002035DA">
        <w:rPr>
          <w:sz w:val="16"/>
        </w:rPr>
        <w:t>. Proof is still lacking that gas hydrate dissociation currently contributes to seepage from upper continental slopes or to elevated seawater CH</w:t>
      </w:r>
      <w:r w:rsidRPr="002035DA">
        <w:rPr>
          <w:sz w:val="16"/>
          <w:vertAlign w:val="subscript"/>
        </w:rPr>
        <w:t>4</w:t>
      </w:r>
      <w:r w:rsidRPr="002035DA">
        <w:rPr>
          <w:sz w:val="16"/>
        </w:rPr>
        <w:t xml:space="preserve"> concentrations on circum-Arctic Ocean shelves. An even greater challenge for the future is determining the contribution of global gas hydrate dissociation to contemporary and future atmospheric CH</w:t>
      </w:r>
      <w:r w:rsidRPr="002035DA">
        <w:rPr>
          <w:sz w:val="16"/>
          <w:vertAlign w:val="subscript"/>
        </w:rPr>
        <w:t>4</w:t>
      </w:r>
      <w:r w:rsidRPr="002035DA">
        <w:rPr>
          <w:sz w:val="16"/>
        </w:rPr>
        <w:t xml:space="preserve"> concentrations. </w:t>
      </w:r>
      <w:proofErr w:type="gramStart"/>
      <w:r w:rsidRPr="002035DA">
        <w:rPr>
          <w:sz w:val="16"/>
        </w:rPr>
        <w:t>Acknowledgements.</w:t>
      </w:r>
      <w:proofErr w:type="gramEnd"/>
      <w:r w:rsidRPr="002035DA">
        <w:rPr>
          <w:sz w:val="16"/>
        </w:rPr>
        <w:t xml:space="preserve"> Comments from J. Kessler and an anonymous reviewer and advice from R. Boswell, W. Reeburgh, W. Waite, J. Pohlman, and others improved this article. G. Westbrook provided the banner image, which shows echosounder images of methane plumes emanating from the seafloor at 380 m depth on the Svalbard margin. Glossary </w:t>
      </w:r>
      <w:r w:rsidRPr="002035DA">
        <w:rPr>
          <w:b/>
          <w:bCs/>
          <w:sz w:val="16"/>
        </w:rPr>
        <w:t>Carbon isotopic excursion (CIE)</w:t>
      </w:r>
      <w:r w:rsidRPr="002035DA">
        <w:rPr>
          <w:sz w:val="16"/>
        </w:rPr>
        <w:t xml:space="preserve">: Climate scientists use isotopic signatures recorded in ice cores, deep ocean sediments, thick carbonate sequences, and other types of samples to reconstruct Earth's climate history and the composition of the ocean/atmosphere. </w:t>
      </w:r>
      <w:r w:rsidRPr="002035DA">
        <w:rPr>
          <w:sz w:val="16"/>
          <w:vertAlign w:val="superscript"/>
        </w:rPr>
        <w:t>13</w:t>
      </w:r>
      <w:r w:rsidRPr="002035DA">
        <w:rPr>
          <w:sz w:val="16"/>
        </w:rPr>
        <w:t>C isotopic signatures are commonly expressed as a δ</w:t>
      </w:r>
      <w:r w:rsidRPr="002035DA">
        <w:rPr>
          <w:sz w:val="16"/>
          <w:vertAlign w:val="superscript"/>
        </w:rPr>
        <w:t>13</w:t>
      </w:r>
      <w:r w:rsidRPr="002035DA">
        <w:rPr>
          <w:sz w:val="16"/>
        </w:rPr>
        <w:t>C value. Deviations from the baseline δ</w:t>
      </w:r>
      <w:r w:rsidRPr="002035DA">
        <w:rPr>
          <w:sz w:val="16"/>
          <w:vertAlign w:val="superscript"/>
        </w:rPr>
        <w:t>13</w:t>
      </w:r>
      <w:r w:rsidRPr="002035DA">
        <w:rPr>
          <w:sz w:val="16"/>
        </w:rPr>
        <w:t>C value are termed carbon isotopic excursions. Negative deviations in δ</w:t>
      </w:r>
      <w:r w:rsidRPr="002035DA">
        <w:rPr>
          <w:sz w:val="16"/>
          <w:vertAlign w:val="superscript"/>
        </w:rPr>
        <w:t>13</w:t>
      </w:r>
      <w:r w:rsidRPr="002035DA">
        <w:rPr>
          <w:sz w:val="16"/>
        </w:rPr>
        <w:t xml:space="preserve">C of even 1 part per mille (written as 1‰) are substantial for records constructed from benthic and planktonic </w:t>
      </w:r>
      <w:proofErr w:type="gramStart"/>
      <w:r w:rsidRPr="002035DA">
        <w:rPr>
          <w:sz w:val="16"/>
        </w:rPr>
        <w:t>foraminifera</w:t>
      </w:r>
      <w:proofErr w:type="gramEnd"/>
      <w:r w:rsidRPr="002035DA">
        <w:rPr>
          <w:sz w:val="16"/>
        </w:rPr>
        <w:t xml:space="preserve"> tests. Such deviations imply the emission of large amounts of isotopically-light carbon (strongly negative δ</w:t>
      </w:r>
      <w:r w:rsidRPr="002035DA">
        <w:rPr>
          <w:sz w:val="16"/>
          <w:vertAlign w:val="superscript"/>
        </w:rPr>
        <w:t>13</w:t>
      </w:r>
      <w:r w:rsidRPr="002035DA">
        <w:rPr>
          <w:sz w:val="16"/>
        </w:rPr>
        <w:t xml:space="preserve">C ratio) that likely originated through microbial methanogenesis. Large, climate-sensitive sources for isotopically-light methane carbon in the Earth system include wetlands and most natural gas hydrates. </w:t>
      </w:r>
      <w:r w:rsidRPr="002035DA">
        <w:rPr>
          <w:b/>
          <w:bCs/>
          <w:sz w:val="16"/>
        </w:rPr>
        <w:t>Dissociation</w:t>
      </w:r>
      <w:r w:rsidRPr="002035DA">
        <w:rPr>
          <w:sz w:val="16"/>
        </w:rPr>
        <w:t xml:space="preserve">: The breakdown of gas hydrate occurs by dissociation to its constituent water and gas. </w:t>
      </w:r>
      <w:r w:rsidRPr="002035DA">
        <w:rPr>
          <w:b/>
          <w:bCs/>
          <w:sz w:val="16"/>
        </w:rPr>
        <w:t>Gas hydrate</w:t>
      </w:r>
      <w:r w:rsidRPr="002035DA">
        <w:rPr>
          <w:sz w:val="16"/>
        </w:rPr>
        <w:t>: Gas hydrate is an ice-like solid that forms in sediments and remains stable at certain pressure-temperature conditions. Gas hydrates have a clathrate structure: water molecules form linked cages that enclose individual molecules of low molecular weight gas (e.g., CH</w:t>
      </w:r>
      <w:r w:rsidRPr="002035DA">
        <w:rPr>
          <w:sz w:val="16"/>
          <w:vertAlign w:val="subscript"/>
        </w:rPr>
        <w:t>4</w:t>
      </w:r>
      <w:r w:rsidRPr="002035DA">
        <w:rPr>
          <w:sz w:val="16"/>
        </w:rPr>
        <w:t>, CO</w:t>
      </w:r>
      <w:r w:rsidRPr="002035DA">
        <w:rPr>
          <w:sz w:val="16"/>
          <w:vertAlign w:val="subscript"/>
        </w:rPr>
        <w:t>2</w:t>
      </w:r>
      <w:r w:rsidRPr="002035DA">
        <w:rPr>
          <w:sz w:val="16"/>
        </w:rPr>
        <w:t xml:space="preserve">, hydrogen sulfide, </w:t>
      </w:r>
      <w:proofErr w:type="gramStart"/>
      <w:r w:rsidRPr="002035DA">
        <w:rPr>
          <w:sz w:val="16"/>
        </w:rPr>
        <w:t>ethane</w:t>
      </w:r>
      <w:proofErr w:type="gramEnd"/>
      <w:r w:rsidRPr="002035DA">
        <w:rPr>
          <w:sz w:val="16"/>
        </w:rPr>
        <w:t xml:space="preserve">). Some water cages may be empty, rendering gas hydrates non-stoichiometric compounds and making it difficult to predict exactly how much gas will be released for dissociation of a given volume of gas hydrate. Gas hydrates in nature contain mostly methane as the trapped gas. This methane can originate from the microbial degradation of organic carbon or from deep burial and heating of organic matter, a so-called thermogenic process similar to that responsible for oil generation. Outside of hydrocarbon provinces, gas hydrate typically contains almost exclusively microbial methane. </w:t>
      </w:r>
      <w:r w:rsidRPr="002035DA">
        <w:rPr>
          <w:b/>
          <w:bCs/>
          <w:sz w:val="16"/>
        </w:rPr>
        <w:t>Hyperthermals</w:t>
      </w:r>
      <w:r w:rsidRPr="002035DA">
        <w:rPr>
          <w:sz w:val="16"/>
        </w:rPr>
        <w:t xml:space="preserve">: Periods characterized by extremely warm climate conditions. </w:t>
      </w:r>
      <w:r w:rsidRPr="002035DA">
        <w:rPr>
          <w:b/>
          <w:bCs/>
          <w:sz w:val="16"/>
        </w:rPr>
        <w:t>Saturation</w:t>
      </w:r>
      <w:r w:rsidRPr="002035DA">
        <w:rPr>
          <w:sz w:val="16"/>
        </w:rPr>
        <w:t xml:space="preserve">: The percentage of sediment pore space occupied by gas hydrate. </w:t>
      </w:r>
      <w:r w:rsidRPr="002035DA">
        <w:rPr>
          <w:b/>
          <w:bCs/>
          <w:sz w:val="16"/>
        </w:rPr>
        <w:t>Sulfate reduction zone (SRZ)</w:t>
      </w:r>
      <w:r w:rsidRPr="002035DA">
        <w:rPr>
          <w:sz w:val="16"/>
        </w:rPr>
        <w:t xml:space="preserve">: A zone within the marine sedimentary section starting at the sediment-water interface and extending downward to the depth at which sulfate is depleted as a result of the microbially-mediated oxidation of methane and other organic compounds. The thickness of the SRZ varies from centimeters to tens of meters and is inversely related to the upward flux of methane toward the seafloor and the organic matter content of the sediments. Most of the methane that enters the SRZ from below is consumed before it reaches the seafloor. </w:t>
      </w:r>
    </w:p>
    <w:p w:rsidR="00884908" w:rsidRPr="002035DA" w:rsidRDefault="00884908" w:rsidP="00884908">
      <w:pPr>
        <w:rPr>
          <w:sz w:val="16"/>
        </w:rPr>
      </w:pPr>
    </w:p>
    <w:p w:rsidR="00884908" w:rsidRPr="002035DA" w:rsidRDefault="00884908" w:rsidP="00884908">
      <w:pPr>
        <w:pStyle w:val="Heading4"/>
        <w:rPr>
          <w:rFonts w:cs="Times New Roman"/>
        </w:rPr>
      </w:pPr>
      <w:r w:rsidRPr="002035DA">
        <w:rPr>
          <w:rFonts w:cs="Times New Roman"/>
        </w:rPr>
        <w:t>No methane leaks</w:t>
      </w:r>
    </w:p>
    <w:p w:rsidR="00884908" w:rsidRPr="002035DA" w:rsidRDefault="00884908" w:rsidP="00884908">
      <w:r w:rsidRPr="002035DA">
        <w:rPr>
          <w:rStyle w:val="Style13ptBold"/>
        </w:rPr>
        <w:t>Cathles 12</w:t>
      </w:r>
      <w:r w:rsidRPr="002035DA">
        <w:t>—Professor of Earth and Atmospheric Sciences @ Cornell University [Cathles, Lawrence M., Larry D. Brown (Professor of Earth and Atmospheric Sciences @ Cornell University), Milton Taam (Electric Software, Inc.), Andrew Hunter (Professor of chemical and Biological Engineering, Cornell University) "A commentary on "The greenhouse gas footprint of natural gas in shale formations" by R.W. Howarth, R. Santoro, and Anthony Ingraffea." Climatic Change, 2012, pg. http://cce.cornell.edu/EnergyClimateChange/NaturalGasDev/Documents/PDFs/FINAL%20Short%20Version%2010-4-</w:t>
      </w:r>
      <w:proofErr w:type="gramStart"/>
      <w:r w:rsidRPr="002035DA">
        <w:t>11.pdf .</w:t>
      </w:r>
      <w:proofErr w:type="gramEnd"/>
    </w:p>
    <w:p w:rsidR="00884908" w:rsidRPr="002035DA" w:rsidRDefault="00884908" w:rsidP="00884908">
      <w:pPr>
        <w:rPr>
          <w:rStyle w:val="StyleUnderline"/>
        </w:rPr>
      </w:pPr>
      <w:r w:rsidRPr="002035DA">
        <w:rPr>
          <w:sz w:val="16"/>
        </w:rPr>
        <w:t xml:space="preserve">Howarth et al. were correct to highlight concerns that leakage of methane during production and transmission could significantly affect the greenhouse impact of natural gas, especially gas extracted from shales. And we concur with them that much better data is needed to monitor this leakage. However, </w:t>
      </w:r>
      <w:r w:rsidRPr="002035DA">
        <w:rPr>
          <w:rStyle w:val="StyleUnderline"/>
        </w:rPr>
        <w:t>our review of their own sources finds no evidence that gas is being vented directly into the atmosphere at rates that could justify their conclusions. In contrast their sources make clear that there are effective technologies to reduce methane emissions to the point they are an insignificant addition to methane’s greenhouse combustion footprint, if indeed this is not already the case. More reasonable estimates of production losses, and more appropriate bases of comparison (electricity and a 100 year GWP) show natural gas, including shale gas, has half to 1/3rd the greenhouse impact of coal, and thus remains an attractive transition fuel to low carbon alternatives.</w:t>
      </w:r>
    </w:p>
    <w:p w:rsidR="00884908" w:rsidRPr="002035DA" w:rsidRDefault="00884908" w:rsidP="00884908"/>
    <w:p w:rsidR="00884908" w:rsidRPr="002035DA" w:rsidRDefault="00884908" w:rsidP="00884908">
      <w:pPr>
        <w:pStyle w:val="Heading3"/>
      </w:pPr>
      <w:r w:rsidRPr="002035DA">
        <w:t>2NC—No Methane Burp Impact</w:t>
      </w:r>
    </w:p>
    <w:p w:rsidR="00884908" w:rsidRPr="002035DA" w:rsidRDefault="00884908" w:rsidP="00884908">
      <w:pPr>
        <w:pStyle w:val="Heading4"/>
        <w:rPr>
          <w:rFonts w:cs="Times New Roman"/>
        </w:rPr>
      </w:pPr>
      <w:r w:rsidRPr="002035DA">
        <w:rPr>
          <w:rFonts w:cs="Times New Roman"/>
        </w:rPr>
        <w:t>Even a giant methane burp would have a miniscule effect</w:t>
      </w:r>
    </w:p>
    <w:p w:rsidR="00884908" w:rsidRPr="002035DA" w:rsidRDefault="00884908" w:rsidP="00884908">
      <w:r w:rsidRPr="002035DA">
        <w:rPr>
          <w:rStyle w:val="Style13ptBold"/>
        </w:rPr>
        <w:t>Gao et al. 12</w:t>
      </w:r>
      <w:r w:rsidRPr="002035DA">
        <w:t xml:space="preserve"> [Xiang, Joint Program on the Science and Policy of Global Change, Massachusetts Institute of Technology, C. Adam Schlosser, Andrei Sokolov, Katey Walter Anthony, Qianlai Zhuang and David Kicklighter, “Permafrost, Lakes, and Climate-Warming Methane Feedback: What is the Worst We Can Expect?,” May, Report No 218, http://18.7.29.232/bitstream/handle/1721.1/70566/MITJPSPGC_Rpt218.pdf?sequence=1](AC)</w:t>
      </w:r>
    </w:p>
    <w:p w:rsidR="00884908" w:rsidRPr="002035DA" w:rsidRDefault="00884908" w:rsidP="00884908">
      <w:pPr>
        <w:rPr>
          <w:rStyle w:val="StyleUnderline"/>
        </w:rPr>
      </w:pPr>
      <w:r w:rsidRPr="002035DA">
        <w:rPr>
          <w:sz w:val="16"/>
        </w:rPr>
        <w:t xml:space="preserve">Overall, </w:t>
      </w:r>
      <w:r w:rsidRPr="002035DA">
        <w:rPr>
          <w:rStyle w:val="StyleUnderline"/>
        </w:rPr>
        <w:t xml:space="preserve">these results present, for the ﬁrst time, a quantitative insight on the scale of the climate-warming feedback from permafrost thaw </w:t>
      </w:r>
      <w:r w:rsidRPr="002035DA">
        <w:rPr>
          <w:sz w:val="16"/>
        </w:rPr>
        <w:t xml:space="preserve">and subsequent CH4 lake emission. </w:t>
      </w:r>
      <w:r w:rsidRPr="002035DA">
        <w:rPr>
          <w:rStyle w:val="StyleUnderline"/>
        </w:rPr>
        <w:t>The increase in CH4 emission due to potential Arctic/boreal lake expansion represents a weak climate-warming feedback within this century</w:t>
      </w:r>
      <w:r w:rsidRPr="002035DA">
        <w:rPr>
          <w:sz w:val="16"/>
        </w:rPr>
        <w:t xml:space="preserve">. </w:t>
      </w:r>
      <w:r w:rsidRPr="002035DA">
        <w:rPr>
          <w:rStyle w:val="StyleUnderline"/>
        </w:rPr>
        <w:t>This is consistent with previous studies (</w:t>
      </w:r>
      <w:r w:rsidRPr="002035DA">
        <w:rPr>
          <w:sz w:val="16"/>
        </w:rPr>
        <w:t xml:space="preserve">Anisimov, 2007; Huissteden et al., 2011; Delisle, 2007) that also imply a small Arctic lake/wetland biogeochemical climate-warming feedback. Our experimental design does not explicitly consider the wetlands potential CH4-emissions response (Shindell et al., 2004). As previously noted, the additional saturated area projected by our model is characterized to be lake in terms of a CH4 emission source (to gauge an upper bound). Yet, in this way, if any presumed, additional lake area would alternatively be wetland, to ﬁrst order we still account for this in terms of a CH4-emission response. Our lake identiﬁcation scheme also does not explicitly consider lake thermodynamics or thermo-geomorphologic distinction (e.g. thermokarst). </w:t>
      </w:r>
      <w:r w:rsidRPr="002035DA">
        <w:rPr>
          <w:rStyle w:val="StyleUnderline"/>
        </w:rPr>
        <w:t>Further, buffering effects from near-surface drainage</w:t>
      </w:r>
      <w:r w:rsidRPr="002035DA">
        <w:rPr>
          <w:sz w:val="16"/>
        </w:rPr>
        <w:t xml:space="preserve"> (Huissteden et al., 2011; Avis et al., 2011) </w:t>
      </w:r>
      <w:r w:rsidRPr="002035DA">
        <w:rPr>
          <w:rStyle w:val="StyleUnderline"/>
        </w:rPr>
        <w:t>are not explicitly considered, however these drainage effects would further weaken the already small feedback found.</w:t>
      </w:r>
      <w:r w:rsidRPr="002035DA">
        <w:rPr>
          <w:sz w:val="16"/>
        </w:rPr>
        <w:t xml:space="preserve"> Other secondary factors not explicitly considered in this study include: the insulating properties of soil organic matter (Lawrence et al., 2008), the response of CH4 emission to soil-moisture dynamics, ﬁre disturbance, vegetation dynamics, as well as lake freeze-depth. Nevertheless, these considerations will likely not change our overall conclusion: </w:t>
      </w:r>
      <w:r w:rsidRPr="002035DA">
        <w:rPr>
          <w:rStyle w:val="StyleUnderline"/>
        </w:rPr>
        <w:t>the biogeochemical climate-warming feedback via</w:t>
      </w:r>
      <w:r w:rsidRPr="002035DA">
        <w:rPr>
          <w:sz w:val="16"/>
        </w:rPr>
        <w:t xml:space="preserve"> boreal and </w:t>
      </w:r>
      <w:r w:rsidRPr="002035DA">
        <w:rPr>
          <w:rStyle w:val="StyleUnderline"/>
        </w:rPr>
        <w:t>Arctic lake methane emissions is relatively small, whether or not humans choose to constrain global emissions.</w:t>
      </w:r>
    </w:p>
    <w:p w:rsidR="00884908" w:rsidRPr="002035DA" w:rsidRDefault="00884908" w:rsidP="00884908">
      <w:pPr>
        <w:rPr>
          <w:rStyle w:val="StyleUnderline"/>
        </w:rPr>
      </w:pPr>
    </w:p>
    <w:p w:rsidR="00884908" w:rsidRPr="002035DA" w:rsidRDefault="00884908" w:rsidP="00884908">
      <w:pPr>
        <w:pStyle w:val="Heading4"/>
      </w:pPr>
      <w:r w:rsidRPr="002035DA">
        <w:t>Methane hydrates don’t reach the atmosphere – no impact</w:t>
      </w:r>
    </w:p>
    <w:p w:rsidR="00884908" w:rsidRPr="002035DA" w:rsidRDefault="00884908" w:rsidP="00884908">
      <w:r w:rsidRPr="002035DA">
        <w:rPr>
          <w:rStyle w:val="Style13ptBold"/>
        </w:rPr>
        <w:t xml:space="preserve">Kvenolden 99 </w:t>
      </w:r>
      <w:r w:rsidRPr="002035DA">
        <w:rPr>
          <w:rStyle w:val="Style13ptBold"/>
          <w:b w:val="0"/>
        </w:rPr>
        <w:t>[</w:t>
      </w:r>
      <w:r w:rsidRPr="002035DA">
        <w:t xml:space="preserve">Keith A. – U.S. Geological Survey (USGS) Emeritus Scientist – received a Lifetime Achievement Award at the 6th International Conference on Gas Hydrates, “Potential Effects of Gas Hydrate on Human Welfare”, 1999, </w:t>
      </w:r>
      <w:hyperlink r:id="rId171" w:history="1">
        <w:r w:rsidRPr="002035DA">
          <w:rPr>
            <w:rStyle w:val="Hyperlink"/>
          </w:rPr>
          <w:t>http://www.pnas.org/content/96/7/3420.abstract</w:t>
        </w:r>
      </w:hyperlink>
      <w:r w:rsidRPr="002035DA">
        <w:t xml:space="preserve"> \\NL]</w:t>
      </w:r>
    </w:p>
    <w:p w:rsidR="00884908" w:rsidRPr="002035DA" w:rsidRDefault="00884908" w:rsidP="00884908">
      <w:pPr>
        <w:rPr>
          <w:sz w:val="16"/>
        </w:rPr>
      </w:pPr>
      <w:r w:rsidRPr="002035DA">
        <w:rPr>
          <w:rStyle w:val="StyleUnderline"/>
        </w:rPr>
        <w:t xml:space="preserve">For almost 30 years. </w:t>
      </w:r>
      <w:proofErr w:type="gramStart"/>
      <w:r w:rsidRPr="002035DA">
        <w:rPr>
          <w:rStyle w:val="StyleUnderline"/>
        </w:rPr>
        <w:t>serious</w:t>
      </w:r>
      <w:proofErr w:type="gramEnd"/>
      <w:r w:rsidRPr="002035DA">
        <w:rPr>
          <w:rStyle w:val="StyleUnderline"/>
        </w:rPr>
        <w:t xml:space="preserve"> interest has been directed toward natural gas hydrate</w:t>
      </w:r>
      <w:r w:rsidRPr="002035DA">
        <w:rPr>
          <w:sz w:val="16"/>
        </w:rPr>
        <w:t xml:space="preserve">, a crystalline solid composed of water and methane, as a potential (i) energy resource, (ii) factor in global climate change, and (Wi) submarine geohazard. Although each of these issues can affect human welfare, only (iii) is considered to be of immediate importance. </w:t>
      </w:r>
      <w:r w:rsidRPr="002035DA">
        <w:rPr>
          <w:rStyle w:val="StyleUnderline"/>
        </w:rPr>
        <w:t>Assessments of gas hydrate as an energy resource have often been overly optimistic, based in part on its very high methane content and on its worldwide occurrence in continental margins</w:t>
      </w:r>
      <w:r w:rsidRPr="002035DA">
        <w:rPr>
          <w:sz w:val="16"/>
        </w:rPr>
        <w:t xml:space="preserve">. Although these attributes are attractive, geologic settings, reservoir properties, and phase-equilibria considerations diminish the energy resource potential of natural gas hydrate. </w:t>
      </w:r>
      <w:r w:rsidRPr="002035DA">
        <w:rPr>
          <w:rStyle w:val="StyleUnderline"/>
        </w:rPr>
        <w:t>The possible role of gas hydrate</w:t>
      </w:r>
      <w:r w:rsidRPr="002035DA">
        <w:rPr>
          <w:sz w:val="16"/>
        </w:rPr>
        <w:t xml:space="preserve"> in global climate change </w:t>
      </w:r>
      <w:r w:rsidRPr="002035DA">
        <w:rPr>
          <w:rStyle w:val="StyleUnderline"/>
        </w:rPr>
        <w:t>has been often overstated. A</w:t>
      </w:r>
      <w:r w:rsidRPr="002035DA">
        <w:rPr>
          <w:sz w:val="16"/>
        </w:rPr>
        <w:t xml:space="preserve">lthough methane is a "greenhouse" gas in the atmosphere, </w:t>
      </w:r>
      <w:r w:rsidRPr="002035DA">
        <w:rPr>
          <w:rStyle w:val="StyleUnderline"/>
        </w:rPr>
        <w:t>much methane from dissociated gas hydrate may never reach the atmosphere</w:t>
      </w:r>
      <w:r w:rsidRPr="002035DA">
        <w:rPr>
          <w:sz w:val="16"/>
        </w:rPr>
        <w:t xml:space="preserve">, </w:t>
      </w:r>
      <w:r w:rsidRPr="002035DA">
        <w:rPr>
          <w:rStyle w:val="StyleUnderline"/>
        </w:rPr>
        <w:t>but rather may be</w:t>
      </w:r>
      <w:r w:rsidRPr="002035DA">
        <w:rPr>
          <w:sz w:val="16"/>
        </w:rPr>
        <w:t xml:space="preserve"> converted to carbon dioxide and </w:t>
      </w:r>
      <w:r w:rsidRPr="002035DA">
        <w:rPr>
          <w:rStyle w:val="StyleUnderline"/>
        </w:rPr>
        <w:t>sequestered by the hydrosphere/biosphere before reaching the atmosphere</w:t>
      </w:r>
      <w:r w:rsidRPr="002035DA">
        <w:rPr>
          <w:sz w:val="16"/>
        </w:rPr>
        <w:t>. Thus, methane from gas hydrate may have little opportunity to affect global climate change. However, submarine geohazards (such as sediment instabilities and slope failures on local and regional scales, leading to debris flows, slumps, slides, and possible tsunamis) caused by gas-hydrate dissociation are of immediate and increasing importance as humankind moves to exploit seabed resources in ever-deepening waters of coastal oceans. The vulnerability of gas hydrate to temperature and sea level changes enhances the instability of deep-water oceanic sediments, and thus human activities and installations in this setting can be affected.</w:t>
      </w:r>
    </w:p>
    <w:p w:rsidR="00884908" w:rsidRPr="002035DA" w:rsidRDefault="00884908" w:rsidP="00884908"/>
    <w:p w:rsidR="00884908" w:rsidRPr="002035DA" w:rsidRDefault="00884908" w:rsidP="00884908">
      <w:pPr>
        <w:pStyle w:val="Heading4"/>
      </w:pPr>
      <w:r w:rsidRPr="002035DA">
        <w:t xml:space="preserve">Evidence is inconclusive if MH release will increase global warming </w:t>
      </w:r>
    </w:p>
    <w:p w:rsidR="00884908" w:rsidRPr="002035DA" w:rsidRDefault="00884908" w:rsidP="00884908">
      <w:r w:rsidRPr="002035DA">
        <w:rPr>
          <w:rStyle w:val="Style13ptBold"/>
        </w:rPr>
        <w:t>Boswell 11</w:t>
      </w:r>
      <w:r w:rsidRPr="002035DA">
        <w:t>—PhD in Geology from West Virginia University and Technology Manger for Methane Hydrates at the National Energy Technology Laboratory for the DOE. [“Paper #1-11 METHANE HYDRATES,” Ray Boswell, Prepared for the Resource and Supply Task Group, Working Document of the North American Resource Development Study, 2011, accessed through Emory] // AG</w:t>
      </w:r>
    </w:p>
    <w:p w:rsidR="00884908" w:rsidRPr="002035DA" w:rsidRDefault="00884908" w:rsidP="00884908">
      <w:r w:rsidRPr="002035DA">
        <w:t xml:space="preserve">Gas Hydrate linkages to Global Climate: Gas hydrate is an enormous global storehouse of organic carbon in the form of methane gas. Over long time periods, gas hydrate can be thought of as a global capacitor for organic carbon (Dickens, 2003), taking up methane during certain global environmental conditions, and releasing methane during other environmental conditions. Because methane is a highly effective greenhouse gas and rapidly oxidizes to carbon dioxide, which is a less effective but much more persistent greenhouse gas, the release of substantial volumes of methane from gas hydrate accumulations could have significant impacts on global climate (Archer, 2007). </w:t>
      </w:r>
      <w:r w:rsidRPr="002035DA">
        <w:rPr>
          <w:rStyle w:val="StyleUnderline"/>
        </w:rPr>
        <w:t xml:space="preserve">The actual potential for such release is not yet well known. Early concepts such as gas hydrate release in response to sea-level and consequent coeval hydrostatic pressure declines during Late Quaternary glacial periods have been shown to be unlikely </w:t>
      </w:r>
      <w:r w:rsidRPr="002035DA">
        <w:t xml:space="preserve">(Sowers, 2006), </w:t>
      </w:r>
      <w:r w:rsidRPr="002035DA">
        <w:rPr>
          <w:rStyle w:val="StyleUnderline"/>
        </w:rPr>
        <w:t>so some significant past climate changes on Earth have probably occurred without any meaningful response/contribution from gas hydrate</w:t>
      </w:r>
      <w:r w:rsidRPr="002035DA">
        <w:t xml:space="preserve">. </w:t>
      </w:r>
      <w:r w:rsidRPr="002035DA">
        <w:rPr>
          <w:rStyle w:val="StyleUnderline"/>
        </w:rPr>
        <w:t>Initial attempts to numerically model the response of gas hydrate to changing climate scenarios has indicated that release of methane would be gradual over a long time frame rather than catastrophic</w:t>
      </w:r>
      <w:r w:rsidRPr="002035DA">
        <w:t xml:space="preserve"> (Archer et al., 2009). However, some highly significant past climate events, such as that which occurred 55 Ma ago (the Paleocene-Eocene Thermal Maximum) do appear to exhibit geochemical signals consistent with rapid large-scale gas hydrate dissociation. At present, this link is not confirmed (Dickens, 2011), but it does appear possible that gas hydrate dissociation may have supplied methane to the atmosphere, and therefore exacerbated, past climate warming events likely initiated by other causes. </w:t>
      </w:r>
      <w:r w:rsidRPr="002035DA">
        <w:rPr>
          <w:rStyle w:val="StyleUnderline"/>
        </w:rPr>
        <w:t>Gas hydrate dissociation has also been linked to even more severe climatic changes in Earth’s ancient past</w:t>
      </w:r>
      <w:r w:rsidRPr="002035DA">
        <w:t xml:space="preserve"> (e.g. Kennedy et al., 2008), </w:t>
      </w:r>
      <w:r w:rsidRPr="002035DA">
        <w:rPr>
          <w:rStyle w:val="StyleUnderline"/>
        </w:rPr>
        <w:t>although the data are inconclusive</w:t>
      </w:r>
      <w:r w:rsidRPr="002035DA">
        <w:t xml:space="preserve"> (Bristow et al., 2011).</w:t>
      </w:r>
    </w:p>
    <w:p w:rsidR="00884908" w:rsidRPr="002035DA" w:rsidRDefault="00884908" w:rsidP="00884908">
      <w:r w:rsidRPr="002035DA">
        <w:t xml:space="preserve">The findings to date therefore indicate that gas hydrates can conceivably play a significant role in climate events, particularly those that are large, acute, and global in scale. </w:t>
      </w:r>
      <w:r w:rsidRPr="002035DA">
        <w:rPr>
          <w:rStyle w:val="StyleUnderline"/>
        </w:rPr>
        <w:t>A major scientific question at present is: are we on the cusp of a similar or perhaps even more acute, event</w:t>
      </w:r>
      <w:r w:rsidRPr="002035DA">
        <w:t xml:space="preserve"> (i.e., Cui et al., 2011). Recent studies from the East Siberian Arctic Shelf (Shakhova et al., 2010) and from offshore Svalbard (Westbrook et al., 2009) suggest release of methane from the Arctic. </w:t>
      </w:r>
      <w:r w:rsidRPr="002035DA">
        <w:rPr>
          <w:rStyle w:val="StyleUnderline"/>
        </w:rPr>
        <w:t>The connection between these releases and gas hydrate remains unclear, and it is not established if these releases are new, or simply newly discovered</w:t>
      </w:r>
      <w:r w:rsidRPr="002035DA">
        <w:t>. Nonetheless, while the magnitude of arctic methane releases appear to be minor in comparison to those from other methane sources, they clearly warrant further study.</w:t>
      </w:r>
    </w:p>
    <w:p w:rsidR="00884908" w:rsidRPr="002035DA" w:rsidRDefault="00884908" w:rsidP="00884908"/>
    <w:p w:rsidR="00884908" w:rsidRPr="002035DA" w:rsidRDefault="00884908" w:rsidP="00884908">
      <w:pPr>
        <w:pStyle w:val="Heading3"/>
      </w:pPr>
      <w:r w:rsidRPr="002035DA">
        <w:t>2NC—Production Not Feasible</w:t>
      </w:r>
    </w:p>
    <w:p w:rsidR="00884908" w:rsidRPr="002035DA" w:rsidRDefault="00884908" w:rsidP="00884908">
      <w:pPr>
        <w:pStyle w:val="Heading4"/>
      </w:pPr>
      <w:r w:rsidRPr="002035DA">
        <w:t>MH production not feasible</w:t>
      </w:r>
    </w:p>
    <w:p w:rsidR="00884908" w:rsidRPr="002035DA" w:rsidRDefault="00884908" w:rsidP="00884908">
      <w:proofErr w:type="gramStart"/>
      <w:r w:rsidRPr="002035DA">
        <w:rPr>
          <w:rStyle w:val="Style13ptBold"/>
        </w:rPr>
        <w:t>Nikkei Weekly 13</w:t>
      </w:r>
      <w:r w:rsidRPr="002035DA">
        <w:t>—Japanese Financial Newspaper.</w:t>
      </w:r>
      <w:proofErr w:type="gramEnd"/>
      <w:r w:rsidRPr="002035DA">
        <w:t xml:space="preserve"> [“Successful methane hydrate gas test gives hope for home-grown energy,” </w:t>
      </w:r>
      <w:r w:rsidRPr="002035DA">
        <w:rPr>
          <w:i/>
        </w:rPr>
        <w:t>The Nikkei Weekly (Japan)</w:t>
      </w:r>
      <w:r w:rsidRPr="002035DA">
        <w:t>, March 18, 2013, retrieved from LexisNexis.] // AG</w:t>
      </w:r>
    </w:p>
    <w:p w:rsidR="00884908" w:rsidRPr="002035DA" w:rsidRDefault="00884908" w:rsidP="00884908">
      <w:r w:rsidRPr="002035DA">
        <w:rPr>
          <w:rStyle w:val="StyleUnderline"/>
        </w:rPr>
        <w:t>Natural gas production from methane hydrate will likely not become commercially viable for at least another decade in light of technological hurdles that stand in the way of lower costs</w:t>
      </w:r>
      <w:r w:rsidRPr="002035DA">
        <w:t>.</w:t>
      </w:r>
    </w:p>
    <w:p w:rsidR="00884908" w:rsidRPr="002035DA" w:rsidRDefault="00884908" w:rsidP="00884908">
      <w:r w:rsidRPr="002035DA">
        <w:rPr>
          <w:rStyle w:val="StyleUnderline"/>
        </w:rPr>
        <w:t>Methane hydrate is</w:t>
      </w:r>
      <w:r w:rsidRPr="002035DA">
        <w:t xml:space="preserve"> </w:t>
      </w:r>
      <w:proofErr w:type="gramStart"/>
      <w:r w:rsidRPr="002035DA">
        <w:t>a sherbetlike</w:t>
      </w:r>
      <w:proofErr w:type="gramEnd"/>
      <w:r w:rsidRPr="002035DA">
        <w:t xml:space="preserve"> frozen methane found in high-pressure, low-temperature environments, such as seabeds and beneath frozen ground, making it </w:t>
      </w:r>
      <w:r w:rsidRPr="002035DA">
        <w:rPr>
          <w:rStyle w:val="StyleUnderline"/>
        </w:rPr>
        <w:t>difficult to access</w:t>
      </w:r>
      <w:r w:rsidRPr="002035DA">
        <w:t>. It dissociates, or separates, into water and gas when heated or depressurized.</w:t>
      </w:r>
    </w:p>
    <w:p w:rsidR="00884908" w:rsidRPr="002035DA" w:rsidRDefault="00884908" w:rsidP="00884908">
      <w:pPr>
        <w:rPr>
          <w:rStyle w:val="StyleUnderline"/>
        </w:rPr>
      </w:pPr>
      <w:r w:rsidRPr="002035DA">
        <w:rPr>
          <w:rStyle w:val="StyleUnderline"/>
        </w:rPr>
        <w:t>In 2001, gas was extracted from methane hydrate in Canada for the first time using a method that injected warm water into the sherbet. But the production method required more energy than what was produced.</w:t>
      </w:r>
    </w:p>
    <w:p w:rsidR="00884908" w:rsidRPr="002035DA" w:rsidRDefault="00884908" w:rsidP="00884908">
      <w:r w:rsidRPr="002035DA">
        <w:rPr>
          <w:rStyle w:val="StyleUnderline"/>
        </w:rPr>
        <w:t>The depressurization method Japan used in its successful trial run produces vastly more energy than the amount needed to carry out the process</w:t>
      </w:r>
      <w:r w:rsidRPr="002035DA">
        <w:t>. But the stuff used in the trial run was obtained from the seabed, from where extraction is costly.</w:t>
      </w:r>
    </w:p>
    <w:p w:rsidR="00884908" w:rsidRPr="002035DA" w:rsidRDefault="00884908" w:rsidP="00884908"/>
    <w:p w:rsidR="00884908" w:rsidRPr="002035DA" w:rsidRDefault="00884908" w:rsidP="00884908">
      <w:pPr>
        <w:pStyle w:val="Heading4"/>
      </w:pPr>
      <w:r w:rsidRPr="002035DA">
        <w:t>Methane hydrates won’t be ready for 15-20 years</w:t>
      </w:r>
    </w:p>
    <w:p w:rsidR="00884908" w:rsidRPr="002035DA" w:rsidRDefault="00884908" w:rsidP="00884908">
      <w:proofErr w:type="gramStart"/>
      <w:r w:rsidRPr="002035DA">
        <w:rPr>
          <w:rStyle w:val="Style13ptBold"/>
        </w:rPr>
        <w:t>Moniz et al 11</w:t>
      </w:r>
      <w:r w:rsidRPr="002035DA">
        <w:t>—Professor of Physics and Engineering Systems at MIT and the Director of the MIT Energy Initiative.</w:t>
      </w:r>
      <w:proofErr w:type="gramEnd"/>
      <w:r w:rsidRPr="002035DA">
        <w:t xml:space="preserve"> [“The Future of Natural Gas: AN INTERDISCIPLINARY MIT STUDY,” Ernest J. Moinz, Chair, June 6, 2011, pp 47, accessed through Emory] // AG</w:t>
      </w:r>
    </w:p>
    <w:p w:rsidR="00884908" w:rsidRPr="002035DA" w:rsidRDefault="00884908" w:rsidP="00884908">
      <w:r w:rsidRPr="002035DA">
        <w:rPr>
          <w:rStyle w:val="StyleUnderline"/>
        </w:rPr>
        <w:t xml:space="preserve">Methane hydrates are unlikely to reach commercial viability for global markets for at least </w:t>
      </w:r>
      <w:r w:rsidRPr="002035DA">
        <w:rPr>
          <w:rStyle w:val="Emphasis"/>
        </w:rPr>
        <w:t>15 to 20 years</w:t>
      </w:r>
      <w:r w:rsidRPr="002035DA">
        <w:t xml:space="preserve">. Through consortia of government, industry and academic experts, the U.S., Japan, Canada, Korea, India, China and other countries have made significant progress on locating and sampling methane hydrates. No short-term production test has ever been attempted in a marine gas hydrate setting, but </w:t>
      </w:r>
      <w:r w:rsidRPr="002035DA">
        <w:rPr>
          <w:rStyle w:val="StyleUnderline"/>
        </w:rPr>
        <w:t>several short-term tests (few hours to a few days) have been completed in permafrostassociated wells in the U.S. and Canadian Arctic. Before 2015, the first research-scale, long-term</w:t>
      </w:r>
      <w:r w:rsidRPr="002035DA">
        <w:t xml:space="preserve"> (several months or longer) </w:t>
      </w:r>
      <w:r w:rsidRPr="002035DA">
        <w:rPr>
          <w:rStyle w:val="StyleUnderline"/>
        </w:rPr>
        <w:t>production tests could be carried out by the U.S. DOE on the Alaskan North Slope and by the Japanese MH21 project for Nankai Trough deepwater gas hydrat</w:t>
      </w:r>
      <w:r w:rsidRPr="002035DA">
        <w:t>es. The goals of these tests are to investigate the optimal mix of production techniques to sustain high rates of gas flow over the lifetime of a well and to assess the environmental impact of production of methane from gas hydrates.</w:t>
      </w:r>
    </w:p>
    <w:p w:rsidR="00884908" w:rsidRPr="002035DA" w:rsidRDefault="00884908" w:rsidP="00884908"/>
    <w:p w:rsidR="00884908" w:rsidRPr="002035DA" w:rsidRDefault="00884908" w:rsidP="00884908">
      <w:pPr>
        <w:pStyle w:val="Heading3"/>
        <w:rPr>
          <w:rFonts w:eastAsia="Arial Unicode MS"/>
        </w:rPr>
      </w:pPr>
      <w:r w:rsidRPr="002035DA">
        <w:rPr>
          <w:rFonts w:eastAsia="Arial Unicode MS"/>
        </w:rPr>
        <w:t>2NC—Too Expensive</w:t>
      </w:r>
    </w:p>
    <w:p w:rsidR="00884908" w:rsidRPr="002035DA" w:rsidRDefault="00884908" w:rsidP="00884908">
      <w:pPr>
        <w:pStyle w:val="Heading4"/>
        <w:rPr>
          <w:rFonts w:eastAsia="Arial Unicode MS"/>
        </w:rPr>
      </w:pPr>
      <w:r w:rsidRPr="002035DA">
        <w:rPr>
          <w:rFonts w:eastAsia="Arial Unicode MS"/>
        </w:rPr>
        <w:t xml:space="preserve">Mining for hydrates would be too expensive, and dangerous. </w:t>
      </w:r>
    </w:p>
    <w:p w:rsidR="00884908" w:rsidRPr="002035DA" w:rsidRDefault="00884908" w:rsidP="00884908">
      <w:r w:rsidRPr="002035DA">
        <w:t xml:space="preserve">Lena-Katharina </w:t>
      </w:r>
      <w:r w:rsidRPr="002035DA">
        <w:rPr>
          <w:rStyle w:val="Style13ptBold"/>
        </w:rPr>
        <w:t>Döpke</w:t>
      </w:r>
      <w:r w:rsidRPr="002035DA">
        <w:t xml:space="preserve">, </w:t>
      </w:r>
      <w:r w:rsidRPr="002035DA">
        <w:rPr>
          <w:rStyle w:val="Style13ptBold"/>
        </w:rPr>
        <w:t>and</w:t>
      </w:r>
      <w:r w:rsidRPr="002035DA">
        <w:t xml:space="preserve"> Till </w:t>
      </w:r>
      <w:r w:rsidRPr="002035DA">
        <w:rPr>
          <w:rStyle w:val="Style13ptBold"/>
        </w:rPr>
        <w:t>Requate</w:t>
      </w:r>
      <w:r w:rsidRPr="002035DA">
        <w:t>, 20</w:t>
      </w:r>
      <w:r w:rsidRPr="002035DA">
        <w:rPr>
          <w:rStyle w:val="Style13ptBold"/>
        </w:rPr>
        <w:t>14</w:t>
      </w:r>
      <w:r w:rsidRPr="002035DA">
        <w:t>, [</w:t>
      </w:r>
      <w:r w:rsidRPr="002035DA">
        <w:rPr>
          <w:i/>
        </w:rPr>
        <w:t>The economics of exploiting gas hydrates</w:t>
      </w:r>
      <w:r w:rsidRPr="002035DA">
        <w:t xml:space="preserve">] Energy Economics, Volume 42, March 2014, Pages 355–364 </w:t>
      </w:r>
      <w:hyperlink r:id="rId172" w:history="1">
        <w:r w:rsidRPr="002035DA">
          <w:rPr>
            <w:rStyle w:val="Hyperlink"/>
          </w:rPr>
          <w:t>http://www.sciencedirect.com/science/article/pii/S0140988313002430</w:t>
        </w:r>
      </w:hyperlink>
    </w:p>
    <w:p w:rsidR="00884908" w:rsidRPr="002035DA" w:rsidRDefault="00884908" w:rsidP="00884908">
      <w:pPr>
        <w:pStyle w:val="svarticle"/>
        <w:shd w:val="clear" w:color="auto" w:fill="FFFFFF"/>
        <w:spacing w:before="0" w:beforeAutospacing="0" w:after="0" w:afterAutospacing="0" w:line="300" w:lineRule="atLeast"/>
        <w:jc w:val="both"/>
        <w:textAlignment w:val="baseline"/>
        <w:rPr>
          <w:rFonts w:asciiTheme="minorHAnsi" w:eastAsia="Arial Unicode MS" w:hAnsiTheme="minorHAnsi" w:cs="Arial Unicode MS"/>
          <w:sz w:val="16"/>
          <w:szCs w:val="22"/>
        </w:rPr>
      </w:pPr>
      <w:r w:rsidRPr="002035DA">
        <w:rPr>
          <w:rFonts w:asciiTheme="minorHAnsi" w:eastAsia="Arial Unicode MS" w:hAnsiTheme="minorHAnsi" w:cs="Arial Unicode MS"/>
          <w:sz w:val="16"/>
          <w:szCs w:val="22"/>
        </w:rPr>
        <w:t>To the best of our knowledge, (</w:t>
      </w:r>
      <w:r w:rsidRPr="002035DA">
        <w:rPr>
          <w:rFonts w:asciiTheme="minorHAnsi" w:eastAsia="Arial Unicode MS" w:hAnsiTheme="minorHAnsi" w:cs="Arial Unicode MS"/>
          <w:sz w:val="16"/>
          <w:szCs w:val="22"/>
          <w:bdr w:val="none" w:sz="0" w:space="0" w:color="auto" w:frame="1"/>
        </w:rPr>
        <w:t>Walsh et al., 2009</w:t>
      </w:r>
      <w:r w:rsidRPr="002035DA">
        <w:rPr>
          <w:rFonts w:asciiTheme="minorHAnsi" w:eastAsia="Arial Unicode MS" w:hAnsiTheme="minorHAnsi" w:cs="Arial Unicode MS"/>
          <w:sz w:val="16"/>
          <w:szCs w:val="22"/>
        </w:rPr>
        <w:t xml:space="preserve">) were the first to mention gas hydrates in an economic journal. In their paper, they sum up recent research on the resource potential of gas hydrates and estimate the gas prices at which the exploitation of gas hydrates would become profitable. They find that </w:t>
      </w:r>
      <w:r w:rsidRPr="002035DA">
        <w:rPr>
          <w:rStyle w:val="StyleUnderline"/>
          <w:rFonts w:eastAsia="Arial Unicode MS"/>
        </w:rPr>
        <w:t>gas prices of around 7–12 $US/Mscf (US dollars per thousand standard cubic feet) would be necessary to cover the costs involved in exploiting terrestrial hydrate deposits. For marine hydrates, the costs of extraction would be 3.5–4 $US/Mscf higher than for a comparable offshore deposit of conventional natural gas</w:t>
      </w:r>
      <w:r w:rsidRPr="002035DA">
        <w:rPr>
          <w:rFonts w:asciiTheme="minorHAnsi" w:eastAsia="Arial Unicode MS" w:hAnsiTheme="minorHAnsi" w:cs="Arial Unicode MS"/>
          <w:sz w:val="16"/>
          <w:szCs w:val="22"/>
        </w:rPr>
        <w:t>. In the context of offshore extraction, the authors also mention “another level of risks which cannot yet be quantified” (p.821), which we interpret as the geological risk associated with extraction of offshore hydrates.</w:t>
      </w:r>
    </w:p>
    <w:p w:rsidR="00884908" w:rsidRPr="002035DA" w:rsidRDefault="00884908" w:rsidP="00884908">
      <w:pPr>
        <w:pStyle w:val="svarticle"/>
        <w:shd w:val="clear" w:color="auto" w:fill="FFFFFF"/>
        <w:spacing w:before="0" w:beforeAutospacing="0" w:after="135" w:afterAutospacing="0" w:line="300" w:lineRule="atLeast"/>
        <w:jc w:val="both"/>
        <w:textAlignment w:val="baseline"/>
        <w:rPr>
          <w:rStyle w:val="StyleUnderline"/>
          <w:rFonts w:eastAsia="Arial Unicode MS"/>
        </w:rPr>
      </w:pPr>
      <w:r w:rsidRPr="002035DA">
        <w:rPr>
          <w:rFonts w:asciiTheme="minorHAnsi" w:eastAsia="Arial Unicode MS" w:hAnsiTheme="minorHAnsi" w:cs="Arial Unicode MS"/>
          <w:sz w:val="16"/>
          <w:szCs w:val="22"/>
        </w:rPr>
        <w:t xml:space="preserve">Economically, the discovery of gas hydrates may be beneficial for the world economy, as a) it may reduce the scarcity of fossil fuels, in particular of natural gas, and b) as a low-carbon source of energy it can serve as a transition to zero-emission energies. </w:t>
      </w:r>
      <w:proofErr w:type="gramStart"/>
      <w:r w:rsidRPr="002035DA">
        <w:rPr>
          <w:rFonts w:asciiTheme="minorHAnsi" w:eastAsia="Arial Unicode MS" w:hAnsiTheme="minorHAnsi" w:cs="Arial Unicode MS"/>
          <w:sz w:val="16"/>
          <w:szCs w:val="22"/>
        </w:rPr>
        <w:t>Countries with access to sea-floor resources according to Art.</w:t>
      </w:r>
      <w:proofErr w:type="gramEnd"/>
      <w:r w:rsidRPr="002035DA">
        <w:rPr>
          <w:rFonts w:asciiTheme="minorHAnsi" w:eastAsia="Arial Unicode MS" w:hAnsiTheme="minorHAnsi" w:cs="Arial Unicode MS"/>
          <w:sz w:val="16"/>
          <w:szCs w:val="22"/>
        </w:rPr>
        <w:t xml:space="preserve"> 77(1) UNCLOS, such as Norway, Russia, India, USA, China, Japan, New Zealand, Chile, and possibly others, will benefit from exporting methane, but importers will also benefit from lower gas prices on the world market. On the other hand, the prospect has its drawbacks, since exploitation of gas hydrates may give rise to two kinds of externalities. First, </w:t>
      </w:r>
      <w:r w:rsidRPr="002035DA">
        <w:rPr>
          <w:rStyle w:val="StyleUnderline"/>
          <w:rFonts w:eastAsia="Arial Unicode MS"/>
        </w:rPr>
        <w:t>even “preventive methane exploitation” from gas hydrates contributes to global warming in two different ways, a) by combustion and hence generation of CO2,</w:t>
      </w:r>
      <w:r w:rsidRPr="002035DA">
        <w:rPr>
          <w:rFonts w:asciiTheme="minorHAnsi" w:eastAsia="Arial Unicode MS" w:hAnsiTheme="minorHAnsi" w:cs="Arial Unicode MS"/>
          <w:sz w:val="16"/>
          <w:szCs w:val="22"/>
        </w:rPr>
        <w:t xml:space="preserve"> </w:t>
      </w:r>
      <w:r w:rsidRPr="002035DA">
        <w:rPr>
          <w:rStyle w:val="StyleUnderline"/>
          <w:rFonts w:eastAsia="Arial Unicode MS"/>
        </w:rPr>
        <w:t>and b) by methane leakage during the mining process</w:t>
      </w:r>
      <w:r w:rsidRPr="002035DA">
        <w:rPr>
          <w:rFonts w:asciiTheme="minorHAnsi" w:eastAsia="Arial Unicode MS" w:hAnsiTheme="minorHAnsi" w:cs="Arial Unicode MS"/>
          <w:sz w:val="16"/>
          <w:szCs w:val="22"/>
        </w:rPr>
        <w:t xml:space="preserve">. Second, </w:t>
      </w:r>
      <w:r w:rsidRPr="002035DA">
        <w:rPr>
          <w:rStyle w:val="StyleUnderline"/>
          <w:rFonts w:eastAsia="Arial Unicode MS"/>
        </w:rPr>
        <w:t>mining of the hydrates, i.e. removal of the “cement”, may also lead to the destabilization of continental margins, and this may increase the risk of marine geohazards.</w:t>
      </w:r>
    </w:p>
    <w:p w:rsidR="00884908" w:rsidRPr="002035DA" w:rsidRDefault="00884908" w:rsidP="00884908">
      <w:pPr>
        <w:pStyle w:val="svarticle"/>
        <w:shd w:val="clear" w:color="auto" w:fill="FFFFFF"/>
        <w:spacing w:before="0" w:beforeAutospacing="0" w:after="135" w:afterAutospacing="0" w:line="300" w:lineRule="atLeast"/>
        <w:jc w:val="both"/>
        <w:textAlignment w:val="baseline"/>
        <w:rPr>
          <w:rFonts w:asciiTheme="minorHAnsi" w:eastAsia="Arial Unicode MS" w:hAnsiTheme="minorHAnsi" w:cs="Arial Unicode MS"/>
          <w:sz w:val="16"/>
          <w:szCs w:val="22"/>
        </w:rPr>
      </w:pPr>
      <w:r w:rsidRPr="002035DA">
        <w:rPr>
          <w:rFonts w:asciiTheme="minorHAnsi" w:eastAsia="Arial Unicode MS" w:hAnsiTheme="minorHAnsi" w:cs="Arial Unicode MS"/>
          <w:sz w:val="16"/>
          <w:szCs w:val="22"/>
        </w:rPr>
        <w:t xml:space="preserve">In this paper we present a model that addresses these two problems and the ongoing dissolution of the hydrates. The simple model has Arctic methane hydrates as the only exhaustible resource whose stock is not only reduced by extraction but also by dissolution. We then assume that </w:t>
      </w:r>
      <w:r w:rsidRPr="002035DA">
        <w:rPr>
          <w:rStyle w:val="StyleUnderline"/>
          <w:rFonts w:eastAsia="Arial Unicode MS"/>
        </w:rPr>
        <w:t>economic damage is generated by a) accumulation of greenhouse gases, and b) by the risk of marine earthquakes</w:t>
      </w:r>
      <w:r w:rsidRPr="002035DA">
        <w:rPr>
          <w:rFonts w:asciiTheme="minorHAnsi" w:eastAsia="Arial Unicode MS" w:hAnsiTheme="minorHAnsi" w:cs="Arial Unicode MS"/>
          <w:sz w:val="16"/>
          <w:szCs w:val="22"/>
        </w:rPr>
        <w:t>. To keep the model simple, we do not directly model substitutes for methane hydrates. However, we account for them in an indirect way by assuming that there is a finite choke price on the demand side.</w:t>
      </w:r>
    </w:p>
    <w:p w:rsidR="00884908" w:rsidRPr="002035DA" w:rsidRDefault="00884908" w:rsidP="00884908">
      <w:pPr>
        <w:pStyle w:val="svarticle"/>
        <w:shd w:val="clear" w:color="auto" w:fill="FFFFFF"/>
        <w:spacing w:before="0" w:beforeAutospacing="0" w:after="0" w:afterAutospacing="0" w:line="300" w:lineRule="atLeast"/>
        <w:jc w:val="both"/>
        <w:textAlignment w:val="baseline"/>
        <w:rPr>
          <w:rFonts w:asciiTheme="minorHAnsi" w:eastAsia="Arial Unicode MS" w:hAnsiTheme="minorHAnsi" w:cs="Arial Unicode MS"/>
          <w:sz w:val="16"/>
          <w:szCs w:val="16"/>
        </w:rPr>
      </w:pPr>
      <w:r w:rsidRPr="002035DA">
        <w:rPr>
          <w:rFonts w:asciiTheme="minorHAnsi" w:eastAsia="Arial Unicode MS" w:hAnsiTheme="minorHAnsi" w:cs="Arial Unicode MS"/>
          <w:sz w:val="16"/>
          <w:szCs w:val="16"/>
        </w:rPr>
        <w:t>Our paper draws on the literature that links the exploitation of non-renewable resources to the externalities caused by releasing greenhouse gases, e.g.</w:t>
      </w:r>
      <w:r w:rsidRPr="002035DA">
        <w:rPr>
          <w:rStyle w:val="apple-converted-space"/>
          <w:rFonts w:asciiTheme="minorHAnsi" w:eastAsia="Arial Unicode MS" w:hAnsiTheme="minorHAnsi" w:cs="Arial Unicode MS"/>
          <w:sz w:val="16"/>
          <w:szCs w:val="16"/>
        </w:rPr>
        <w:t> </w:t>
      </w:r>
      <w:r w:rsidRPr="002035DA">
        <w:rPr>
          <w:rFonts w:asciiTheme="minorHAnsi" w:eastAsia="Arial Unicode MS" w:hAnsiTheme="minorHAnsi" w:cs="Arial Unicode MS"/>
          <w:sz w:val="16"/>
          <w:szCs w:val="16"/>
          <w:bdr w:val="none" w:sz="0" w:space="0" w:color="auto" w:frame="1"/>
        </w:rPr>
        <w:t>Ulph and Ulph (1994)</w:t>
      </w:r>
      <w:r w:rsidRPr="002035DA">
        <w:rPr>
          <w:rFonts w:asciiTheme="minorHAnsi" w:eastAsia="Arial Unicode MS" w:hAnsiTheme="minorHAnsi" w:cs="Arial Unicode MS"/>
          <w:sz w:val="16"/>
          <w:szCs w:val="16"/>
        </w:rPr>
        <w:t>,</w:t>
      </w:r>
      <w:r w:rsidRPr="002035DA">
        <w:rPr>
          <w:rStyle w:val="apple-converted-space"/>
          <w:rFonts w:asciiTheme="minorHAnsi" w:eastAsia="Arial Unicode MS" w:hAnsiTheme="minorHAnsi" w:cs="Arial Unicode MS"/>
          <w:sz w:val="16"/>
          <w:szCs w:val="16"/>
        </w:rPr>
        <w:t> </w:t>
      </w:r>
      <w:r w:rsidRPr="002035DA">
        <w:rPr>
          <w:rFonts w:asciiTheme="minorHAnsi" w:eastAsia="Arial Unicode MS" w:hAnsiTheme="minorHAnsi" w:cs="Arial Unicode MS"/>
          <w:sz w:val="16"/>
          <w:szCs w:val="16"/>
          <w:bdr w:val="none" w:sz="0" w:space="0" w:color="auto" w:frame="1"/>
        </w:rPr>
        <w:t>Tahvonen (1997)</w:t>
      </w:r>
      <w:r w:rsidRPr="002035DA">
        <w:rPr>
          <w:rFonts w:asciiTheme="minorHAnsi" w:eastAsia="Arial Unicode MS" w:hAnsiTheme="minorHAnsi" w:cs="Arial Unicode MS"/>
          <w:sz w:val="16"/>
          <w:szCs w:val="16"/>
        </w:rPr>
        <w:t>,</w:t>
      </w:r>
      <w:r w:rsidRPr="002035DA">
        <w:rPr>
          <w:rStyle w:val="apple-converted-space"/>
          <w:rFonts w:asciiTheme="minorHAnsi" w:eastAsia="Arial Unicode MS" w:hAnsiTheme="minorHAnsi" w:cs="Arial Unicode MS"/>
          <w:sz w:val="16"/>
          <w:szCs w:val="16"/>
        </w:rPr>
        <w:t> </w:t>
      </w:r>
      <w:r w:rsidRPr="002035DA">
        <w:rPr>
          <w:rFonts w:asciiTheme="minorHAnsi" w:eastAsia="Arial Unicode MS" w:hAnsiTheme="minorHAnsi" w:cs="Arial Unicode MS"/>
          <w:sz w:val="16"/>
          <w:szCs w:val="16"/>
          <w:bdr w:val="none" w:sz="0" w:space="0" w:color="auto" w:frame="1"/>
        </w:rPr>
        <w:t>Hoel and Kverndokk (1996)</w:t>
      </w:r>
      <w:r w:rsidRPr="002035DA">
        <w:rPr>
          <w:rFonts w:asciiTheme="minorHAnsi" w:eastAsia="Arial Unicode MS" w:hAnsiTheme="minorHAnsi" w:cs="Arial Unicode MS"/>
          <w:sz w:val="16"/>
          <w:szCs w:val="16"/>
        </w:rPr>
        <w:t>, and</w:t>
      </w:r>
      <w:r w:rsidRPr="002035DA">
        <w:rPr>
          <w:rStyle w:val="apple-converted-space"/>
          <w:rFonts w:asciiTheme="minorHAnsi" w:eastAsia="Arial Unicode MS" w:hAnsiTheme="minorHAnsi" w:cs="Arial Unicode MS"/>
          <w:sz w:val="16"/>
          <w:szCs w:val="16"/>
        </w:rPr>
        <w:t> </w:t>
      </w:r>
      <w:r w:rsidRPr="002035DA">
        <w:rPr>
          <w:rFonts w:asciiTheme="minorHAnsi" w:eastAsia="Arial Unicode MS" w:hAnsiTheme="minorHAnsi" w:cs="Arial Unicode MS"/>
          <w:sz w:val="16"/>
          <w:szCs w:val="16"/>
          <w:bdr w:val="none" w:sz="0" w:space="0" w:color="auto" w:frame="1"/>
        </w:rPr>
        <w:t>Farzin and Tahvonen (1996)</w:t>
      </w:r>
      <w:r w:rsidRPr="002035DA">
        <w:rPr>
          <w:rFonts w:asciiTheme="minorHAnsi" w:eastAsia="Arial Unicode MS" w:hAnsiTheme="minorHAnsi" w:cs="Arial Unicode MS"/>
          <w:sz w:val="16"/>
          <w:szCs w:val="16"/>
        </w:rPr>
        <w:t>. Except for the latter, these studies all assume complete recreation capability of the atmosphere modeled by linear decay of the pollution stock. Therefore the pollution externality impacts on the timing of extraction but does not affect the amount extracted, and the resource stock is asymptotically reduced to a certain level when extraction costs are sufficiently high. The main conclusion from this literature is that an optimal emission tax may be non-monotonic, increasing in the first stage and decreasing in the final stage. Furthermore, our paper is related to studies with a focus on resource scarcity and environmental constraints. For instance,</w:t>
      </w:r>
      <w:r w:rsidRPr="002035DA">
        <w:rPr>
          <w:rStyle w:val="apple-converted-space"/>
          <w:rFonts w:asciiTheme="minorHAnsi" w:eastAsia="Arial Unicode MS" w:hAnsiTheme="minorHAnsi" w:cs="Arial Unicode MS"/>
          <w:sz w:val="16"/>
          <w:szCs w:val="16"/>
        </w:rPr>
        <w:t> </w:t>
      </w:r>
      <w:r w:rsidRPr="002035DA">
        <w:rPr>
          <w:rFonts w:asciiTheme="minorHAnsi" w:eastAsia="Arial Unicode MS" w:hAnsiTheme="minorHAnsi" w:cs="Arial Unicode MS"/>
          <w:sz w:val="16"/>
          <w:szCs w:val="16"/>
          <w:bdr w:val="none" w:sz="0" w:space="0" w:color="auto" w:frame="1"/>
        </w:rPr>
        <w:t>Farzin, 1992</w:t>
      </w:r>
      <w:r w:rsidRPr="002035DA">
        <w:rPr>
          <w:rFonts w:asciiTheme="minorHAnsi" w:eastAsia="Arial Unicode MS" w:hAnsiTheme="minorHAnsi" w:cs="Arial Unicode MS"/>
          <w:sz w:val="16"/>
          <w:szCs w:val="16"/>
        </w:rPr>
        <w:t> and </w:t>
      </w:r>
      <w:r w:rsidRPr="002035DA">
        <w:rPr>
          <w:rFonts w:asciiTheme="minorHAnsi" w:eastAsia="Arial Unicode MS" w:hAnsiTheme="minorHAnsi" w:cs="Arial Unicode MS"/>
          <w:sz w:val="16"/>
          <w:szCs w:val="16"/>
          <w:bdr w:val="none" w:sz="0" w:space="0" w:color="auto" w:frame="1"/>
        </w:rPr>
        <w:t>Farzin, 1996</w:t>
      </w:r>
      <w:r w:rsidRPr="002035DA">
        <w:rPr>
          <w:rStyle w:val="apple-converted-space"/>
          <w:rFonts w:asciiTheme="minorHAnsi" w:eastAsia="Arial Unicode MS" w:hAnsiTheme="minorHAnsi" w:cs="Arial Unicode MS"/>
          <w:sz w:val="16"/>
          <w:szCs w:val="16"/>
        </w:rPr>
        <w:t> </w:t>
      </w:r>
      <w:r w:rsidRPr="002035DA">
        <w:rPr>
          <w:rFonts w:asciiTheme="minorHAnsi" w:eastAsia="Arial Unicode MS" w:hAnsiTheme="minorHAnsi" w:cs="Arial Unicode MS"/>
          <w:sz w:val="16"/>
          <w:szCs w:val="16"/>
        </w:rPr>
        <w:t>and</w:t>
      </w:r>
      <w:r w:rsidRPr="002035DA">
        <w:rPr>
          <w:rStyle w:val="apple-converted-space"/>
          <w:rFonts w:asciiTheme="minorHAnsi" w:eastAsia="Arial Unicode MS" w:hAnsiTheme="minorHAnsi" w:cs="Arial Unicode MS"/>
          <w:sz w:val="16"/>
          <w:szCs w:val="16"/>
        </w:rPr>
        <w:t> </w:t>
      </w:r>
      <w:r w:rsidRPr="002035DA">
        <w:rPr>
          <w:rFonts w:asciiTheme="minorHAnsi" w:eastAsia="Arial Unicode MS" w:hAnsiTheme="minorHAnsi" w:cs="Arial Unicode MS"/>
          <w:sz w:val="16"/>
          <w:szCs w:val="16"/>
          <w:bdr w:val="none" w:sz="0" w:space="0" w:color="auto" w:frame="1"/>
        </w:rPr>
        <w:t>Krautkraemer (1998)</w:t>
      </w:r>
      <w:r w:rsidRPr="002035DA">
        <w:rPr>
          <w:rFonts w:asciiTheme="minorHAnsi" w:eastAsia="Arial Unicode MS" w:hAnsiTheme="minorHAnsi" w:cs="Arial Unicode MS"/>
          <w:sz w:val="16"/>
          <w:szCs w:val="16"/>
        </w:rPr>
        <w:t>, provide the basics for interpreting the shadow values of resource extraction and greenhouse gas emissions in our model. Since the expected damage from geohazards depends on the remaining resource stock and therefore assigns a value to a positive stock level, our model also relates to</w:t>
      </w:r>
      <w:r w:rsidRPr="002035DA">
        <w:rPr>
          <w:rStyle w:val="apple-converted-space"/>
          <w:rFonts w:asciiTheme="minorHAnsi" w:eastAsia="Arial Unicode MS" w:hAnsiTheme="minorHAnsi" w:cs="Arial Unicode MS"/>
          <w:sz w:val="16"/>
          <w:szCs w:val="16"/>
        </w:rPr>
        <w:t> </w:t>
      </w:r>
      <w:r w:rsidRPr="002035DA">
        <w:rPr>
          <w:rFonts w:asciiTheme="minorHAnsi" w:eastAsia="Arial Unicode MS" w:hAnsiTheme="minorHAnsi" w:cs="Arial Unicode MS"/>
          <w:sz w:val="16"/>
          <w:szCs w:val="16"/>
          <w:bdr w:val="none" w:sz="0" w:space="0" w:color="auto" w:frame="1"/>
        </w:rPr>
        <w:t>Krautkraemer (1985</w:t>
      </w:r>
      <w:proofErr w:type="gramStart"/>
      <w:r w:rsidRPr="002035DA">
        <w:rPr>
          <w:rFonts w:asciiTheme="minorHAnsi" w:eastAsia="Arial Unicode MS" w:hAnsiTheme="minorHAnsi" w:cs="Arial Unicode MS"/>
          <w:sz w:val="16"/>
          <w:szCs w:val="16"/>
          <w:bdr w:val="none" w:sz="0" w:space="0" w:color="auto" w:frame="1"/>
        </w:rPr>
        <w:t>)</w:t>
      </w:r>
      <w:r w:rsidRPr="002035DA">
        <w:rPr>
          <w:rFonts w:asciiTheme="minorHAnsi" w:eastAsia="Arial Unicode MS" w:hAnsiTheme="minorHAnsi" w:cs="Arial Unicode MS"/>
          <w:sz w:val="16"/>
          <w:szCs w:val="16"/>
        </w:rPr>
        <w:t>and</w:t>
      </w:r>
      <w:proofErr w:type="gramEnd"/>
      <w:r w:rsidRPr="002035DA">
        <w:rPr>
          <w:rStyle w:val="apple-converted-space"/>
          <w:rFonts w:asciiTheme="minorHAnsi" w:eastAsia="Arial Unicode MS" w:hAnsiTheme="minorHAnsi" w:cs="Arial Unicode MS"/>
          <w:sz w:val="16"/>
          <w:szCs w:val="16"/>
        </w:rPr>
        <w:t> </w:t>
      </w:r>
      <w:r w:rsidRPr="002035DA">
        <w:rPr>
          <w:rFonts w:asciiTheme="minorHAnsi" w:eastAsia="Arial Unicode MS" w:hAnsiTheme="minorHAnsi" w:cs="Arial Unicode MS"/>
          <w:sz w:val="16"/>
          <w:szCs w:val="16"/>
          <w:bdr w:val="none" w:sz="0" w:space="0" w:color="auto" w:frame="1"/>
        </w:rPr>
        <w:t>Beltratti et al. (1994)</w:t>
      </w:r>
      <w:r w:rsidRPr="002035DA">
        <w:rPr>
          <w:rFonts w:asciiTheme="minorHAnsi" w:eastAsia="Arial Unicode MS" w:hAnsiTheme="minorHAnsi" w:cs="Arial Unicode MS"/>
          <w:sz w:val="16"/>
          <w:szCs w:val="16"/>
        </w:rPr>
        <w:t>, who account for an amenity value of the resource stock.</w:t>
      </w:r>
    </w:p>
    <w:p w:rsidR="00884908" w:rsidRPr="002035DA" w:rsidRDefault="00884908" w:rsidP="00884908">
      <w:pPr>
        <w:pStyle w:val="svarticle"/>
        <w:shd w:val="clear" w:color="auto" w:fill="FFFFFF"/>
        <w:spacing w:before="0" w:beforeAutospacing="0" w:after="135" w:afterAutospacing="0" w:line="300" w:lineRule="atLeast"/>
        <w:jc w:val="both"/>
        <w:textAlignment w:val="baseline"/>
        <w:rPr>
          <w:rFonts w:asciiTheme="minorHAnsi" w:eastAsia="Arial Unicode MS" w:hAnsiTheme="minorHAnsi" w:cs="Arial Unicode MS"/>
          <w:sz w:val="16"/>
          <w:szCs w:val="22"/>
        </w:rPr>
      </w:pPr>
      <w:r w:rsidRPr="002035DA">
        <w:rPr>
          <w:rFonts w:asciiTheme="minorHAnsi" w:eastAsia="Arial Unicode MS" w:hAnsiTheme="minorHAnsi" w:cs="Arial Unicode MS"/>
          <w:sz w:val="16"/>
          <w:szCs w:val="22"/>
        </w:rPr>
        <w:t xml:space="preserve">In our paper we characterize the socially optimal exploitation paths for a resource stock of methane hydrates. </w:t>
      </w:r>
      <w:r w:rsidRPr="002035DA">
        <w:rPr>
          <w:rStyle w:val="StyleUnderline"/>
          <w:rFonts w:eastAsia="Arial Unicode MS"/>
        </w:rPr>
        <w:t>With the ongoing natural dissolution of the (methane hydrate) resource stock, it is not possible to maintain a positive economically worthwhile stock of the resource. Instead, the resource stock will inevitably vanish as time goes to infinity.</w:t>
      </w:r>
      <w:r w:rsidRPr="002035DA">
        <w:rPr>
          <w:rFonts w:asciiTheme="minorHAnsi" w:eastAsia="Arial Unicode MS" w:hAnsiTheme="minorHAnsi" w:cs="Arial Unicode MS"/>
          <w:sz w:val="16"/>
          <w:szCs w:val="22"/>
        </w:rPr>
        <w:t xml:space="preserve"> This circumstance drives our main findings. If the choke price is sufficiently low compared to overall social costs, in a social optimum some of the resource will be left in situ and extraction will not only approach zero but actually will be zero at some point in time.</w:t>
      </w:r>
    </w:p>
    <w:p w:rsidR="00884908" w:rsidRPr="002035DA" w:rsidRDefault="00884908" w:rsidP="00884908">
      <w:pPr>
        <w:pStyle w:val="svarticle"/>
        <w:shd w:val="clear" w:color="auto" w:fill="FFFFFF"/>
        <w:spacing w:before="0" w:beforeAutospacing="0" w:after="135" w:afterAutospacing="0" w:line="300" w:lineRule="atLeast"/>
        <w:jc w:val="both"/>
        <w:textAlignment w:val="baseline"/>
        <w:rPr>
          <w:rFonts w:asciiTheme="minorHAnsi" w:eastAsia="Arial Unicode MS" w:hAnsiTheme="minorHAnsi" w:cs="Arial Unicode MS"/>
          <w:sz w:val="16"/>
          <w:szCs w:val="16"/>
        </w:rPr>
      </w:pPr>
      <w:r w:rsidRPr="002035DA">
        <w:rPr>
          <w:rFonts w:asciiTheme="minorHAnsi" w:eastAsia="Arial Unicode MS" w:hAnsiTheme="minorHAnsi" w:cs="Arial Unicode MS"/>
          <w:sz w:val="16"/>
          <w:szCs w:val="16"/>
        </w:rPr>
        <w:t>If, by contrast, the choke price exceeds these overall social costs, the well-known Hotelling solution will apply, i.e. the resource will be used up completely in finite time. Only in the case where the two magnitudes are equal can the standard result of stock-externality models be maintained, i.e. the resource will be reduced to zero in infinite time, and extraction rates – though small – will remain positive for all time. We also look at optimal policies for decentralizing the first-best outcome. We show that this can be done by charging a single tax on resource extraction that accounts for both stock externalities.</w:t>
      </w:r>
    </w:p>
    <w:p w:rsidR="00884908" w:rsidRPr="002035DA" w:rsidRDefault="00884908" w:rsidP="00884908"/>
    <w:p w:rsidR="00884908" w:rsidRPr="002035DA" w:rsidRDefault="00884908" w:rsidP="00884908">
      <w:pPr>
        <w:pStyle w:val="Heading3"/>
      </w:pPr>
      <w:r w:rsidRPr="002035DA">
        <w:t>2NC—Can’t Drill in the Gulf</w:t>
      </w:r>
    </w:p>
    <w:p w:rsidR="00884908" w:rsidRPr="002035DA" w:rsidRDefault="00884908" w:rsidP="00884908">
      <w:pPr>
        <w:pStyle w:val="Heading4"/>
      </w:pPr>
      <w:r w:rsidRPr="002035DA">
        <w:t xml:space="preserve">Ocean currents prevent drilling in Gulf of Mexico </w:t>
      </w:r>
    </w:p>
    <w:p w:rsidR="00884908" w:rsidRPr="002035DA" w:rsidRDefault="00884908" w:rsidP="00884908">
      <w:r w:rsidRPr="002035DA">
        <w:rPr>
          <w:rStyle w:val="Style13ptBold"/>
        </w:rPr>
        <w:t>Borenstein 2k</w:t>
      </w:r>
      <w:r w:rsidRPr="002035DA">
        <w:t xml:space="preserve">—Journalist for AP. [“Deep-sea current could make drilling hard; Powerful “Storm” effect could hinder extraction of huge deposits of oil, natural gas and methane from the floor of the Gulf of Mexico,” Seth Borenstein, </w:t>
      </w:r>
      <w:r w:rsidRPr="002035DA">
        <w:rPr>
          <w:i/>
        </w:rPr>
        <w:t>Contra Costa Times</w:t>
      </w:r>
      <w:r w:rsidRPr="002035DA">
        <w:t>, November 3, 200, retrieved from LexisNexis] // AG</w:t>
      </w:r>
    </w:p>
    <w:p w:rsidR="00884908" w:rsidRPr="002035DA" w:rsidRDefault="00884908" w:rsidP="00884908">
      <w:r w:rsidRPr="002035DA">
        <w:t xml:space="preserve">Alvin, moving </w:t>
      </w:r>
      <w:r w:rsidRPr="002035DA">
        <w:rPr>
          <w:rStyle w:val="StyleUnderline"/>
        </w:rPr>
        <w:t>at depths of as much as 10,000 feet, measured currents of about 1.2 mph to 1.7 mph. That doesn't sound like much, but a 2,000-foot horizontal band of water moving at that rate produces "an enormously powerful force" not unlike a hurricane</w:t>
      </w:r>
      <w:r w:rsidRPr="002035DA">
        <w:t>, MacDonald said. It was "a huge mass of water, a huge mass of power," he said.</w:t>
      </w:r>
    </w:p>
    <w:p w:rsidR="00884908" w:rsidRPr="002035DA" w:rsidRDefault="00884908" w:rsidP="00884908">
      <w:r w:rsidRPr="002035DA">
        <w:rPr>
          <w:rStyle w:val="StyleUnderline"/>
        </w:rPr>
        <w:t>It is strong enough to knock out a pipeline or drill, and that's what has gotten scientists and oil companies worried</w:t>
      </w:r>
      <w:r w:rsidRPr="002035DA">
        <w:t>, Bryant said.</w:t>
      </w:r>
    </w:p>
    <w:p w:rsidR="00884908" w:rsidRPr="002035DA" w:rsidRDefault="00884908" w:rsidP="00884908">
      <w:r w:rsidRPr="002035DA">
        <w:t>Bryant said the cur</w:t>
      </w:r>
      <w:r w:rsidRPr="002035DA">
        <w:rPr>
          <w:rStyle w:val="StyleUnderline"/>
        </w:rPr>
        <w:t>rent cut "mega-furrows" more than 30 feet deep and more than 100 feet wide in the sea floor</w:t>
      </w:r>
      <w:r w:rsidRPr="002035DA">
        <w:t>. One gully extended for miles. That made what scientists had thought would be a flat terrain quite eerie, MacDonald said.</w:t>
      </w:r>
    </w:p>
    <w:p w:rsidR="00884908" w:rsidRPr="002035DA" w:rsidRDefault="00884908" w:rsidP="00884908"/>
    <w:p w:rsidR="00884908" w:rsidRPr="002035DA" w:rsidRDefault="00884908" w:rsidP="00884908">
      <w:pPr>
        <w:pStyle w:val="Heading4"/>
      </w:pPr>
      <w:r w:rsidRPr="002035DA">
        <w:t xml:space="preserve">Mapping doesn’t overcome drilling safety problems—drilling threatens earthquakes, warming, and ocean acidification. </w:t>
      </w:r>
    </w:p>
    <w:p w:rsidR="00884908" w:rsidRPr="002035DA" w:rsidRDefault="00884908" w:rsidP="00884908">
      <w:proofErr w:type="gramStart"/>
      <w:r w:rsidRPr="002035DA">
        <w:rPr>
          <w:rStyle w:val="Style13ptBold"/>
        </w:rPr>
        <w:t>Morningstar 11</w:t>
      </w:r>
      <w:r w:rsidRPr="002035DA">
        <w:t xml:space="preserve"> [Cory Morningstar, “Destination—Hell.</w:t>
      </w:r>
      <w:proofErr w:type="gramEnd"/>
      <w:r w:rsidRPr="002035DA">
        <w:t xml:space="preserve"> Are we there yet</w:t>
      </w:r>
      <w:proofErr w:type="gramStart"/>
      <w:r w:rsidRPr="002035DA">
        <w:t>?,</w:t>
      </w:r>
      <w:proofErr w:type="gramEnd"/>
      <w:r w:rsidRPr="002035DA">
        <w:t xml:space="preserve">” Huntington News, Sunday, March 27, 2011—01:09, pg. </w:t>
      </w:r>
      <w:hyperlink r:id="rId173" w:tgtFrame="_blank" w:history="1">
        <w:r w:rsidRPr="002035DA">
          <w:rPr>
            <w:rStyle w:val="Hyperlink"/>
          </w:rPr>
          <w:t>http://www.huntingtonnews.net/2768</w:t>
        </w:r>
      </w:hyperlink>
    </w:p>
    <w:p w:rsidR="00884908" w:rsidRPr="002035DA" w:rsidRDefault="00884908" w:rsidP="00884908">
      <w:pPr>
        <w:rPr>
          <w:sz w:val="16"/>
        </w:rPr>
      </w:pPr>
      <w:r w:rsidRPr="002035DA">
        <w:rPr>
          <w:sz w:val="16"/>
        </w:rPr>
        <w:t xml:space="preserve">Part Four of an investigative report. This is the fourth and final installment of an investigative report uncovering and analyzing a global plan to capture and utilize the ocean's store of methane hydrates. The investigation reflects upon the decades of planning coordinated by the world's most powerful institutions, including the global banking and investment corporations, global fossil fuel energy corporations, United Nations, the OECD, the United States (US) Department of Defense, US Department of Energy, the administrations of each of the leading greenhouse gas-emitting states, and powerful NGOs. The report details why and how the coordinated planning evolved while keeping the public-at-large in the dark. Finally, the report explains why methane must be considered the most lethal contributor to climate change, according to the most recent and relevant science. </w:t>
      </w:r>
      <w:proofErr w:type="gramStart"/>
      <w:r w:rsidRPr="002035DA">
        <w:rPr>
          <w:sz w:val="16"/>
        </w:rPr>
        <w:t>By Cory Morningstar Destination – Hell.</w:t>
      </w:r>
      <w:proofErr w:type="gramEnd"/>
      <w:r w:rsidRPr="002035DA">
        <w:rPr>
          <w:sz w:val="16"/>
        </w:rPr>
        <w:t xml:space="preserve"> Are we there yet? Drilling and Earthquakes </w:t>
      </w:r>
      <w:hyperlink r:id="rId174" w:tgtFrame="_blank" w:history="1">
        <w:r w:rsidRPr="002035DA">
          <w:rPr>
            <w:rStyle w:val="Hyperlink"/>
            <w:sz w:val="16"/>
          </w:rPr>
          <w:t>16 June 2004</w:t>
        </w:r>
      </w:hyperlink>
      <w:r w:rsidRPr="002035DA">
        <w:rPr>
          <w:sz w:val="16"/>
        </w:rPr>
        <w:t xml:space="preserve">: </w:t>
      </w:r>
      <w:r w:rsidRPr="002035DA">
        <w:rPr>
          <w:rStyle w:val="StyleUnderline"/>
        </w:rPr>
        <w:t>US Department of Energy meeting summary: "Alternatively, an undersea earthquake today, say off the Blake Ridge or the coast of Japan or California might loosen and cause some of the sediment to slide down the ridge or slump, exposing the hydrate layer to the warmer water. That in turn could cause a chain reaction of events, leading to the release of massive quantities of methane. Another possibility is drilling and other activities related to exploration and recovery of methane hydrates as an energy resource. The hydrates tend to occur in the pores of sediment and help to bind it together. Attempting to remove the hydrates may cause the sediment to collapse and release the hydrates. So, it may not take thousands of years to warm the ocean and the sediments enough to cause massive releases, only lots of drilling rigs. Returning to the 4 GtC release scenario, assume such a release occurs over a one-year period sometime in the next 50 years as result of slope failure</w:t>
      </w:r>
      <w:r w:rsidRPr="002035DA">
        <w:rPr>
          <w:sz w:val="16"/>
        </w:rPr>
        <w:t>. According to the Report of the Methane Hydrate Advisory Committee, “</w:t>
      </w:r>
      <w:r w:rsidRPr="002035DA">
        <w:rPr>
          <w:rStyle w:val="StyleUnderline"/>
        </w:rPr>
        <w:t>Catastrophic slope failure appears to be necessary to release a sufficiently large quantity of methane rapidly enough to be transported to the atmosphere without significant oxidation or dissolution.” In this event, methane will enter the atmosphere as methane gas. It will have a residence time of several decades</w:t>
      </w:r>
      <w:r w:rsidRPr="002035DA">
        <w:rPr>
          <w:sz w:val="16"/>
        </w:rPr>
        <w:t xml:space="preserve"> </w:t>
      </w:r>
      <w:r w:rsidRPr="002035DA">
        <w:rPr>
          <w:rStyle w:val="StyleUnderline"/>
        </w:rPr>
        <w:t>and a global warming potential of 62 times that of carbon dioxide over a 20-year period</w:t>
      </w:r>
      <w:r w:rsidRPr="002035DA">
        <w:rPr>
          <w:sz w:val="16"/>
        </w:rPr>
        <w:t xml:space="preserve">. This would be the equivalent of 248 GtC as carbon dioxide or 31 times the annual man-made GHG emissions of today. Put another way, </w:t>
      </w:r>
      <w:r w:rsidRPr="002035DA">
        <w:rPr>
          <w:rStyle w:val="StyleUnderline"/>
        </w:rPr>
        <w:t>this would have the impact of nearly 30 years worth of GHG warming all at once</w:t>
      </w:r>
      <w:r w:rsidRPr="002035DA">
        <w:rPr>
          <w:sz w:val="16"/>
        </w:rPr>
        <w:t xml:space="preserve">. The result would almost certainly be a rapid rise in the average air temperature, </w:t>
      </w:r>
      <w:r w:rsidRPr="002035DA">
        <w:rPr>
          <w:rStyle w:val="StyleUnderline"/>
        </w:rPr>
        <w:t>perhaps as much as 3°F immediately</w:t>
      </w:r>
      <w:r w:rsidRPr="002035DA">
        <w:rPr>
          <w:sz w:val="16"/>
        </w:rPr>
        <w:t>. This might be tolerable if that’s as far as things go. But, just like 15,000 years ago</w:t>
      </w:r>
      <w:r w:rsidRPr="002035DA">
        <w:rPr>
          <w:rStyle w:val="StyleUnderline"/>
        </w:rPr>
        <w:t>, if the feedback mechanisms kick in, we can expect rapid melting of Greenland and Antarctic ice and an overall temperature increase of 30°F</w:t>
      </w:r>
      <w:r w:rsidRPr="002035DA">
        <w:rPr>
          <w:sz w:val="16"/>
        </w:rPr>
        <w:t>." Since writing the first 3 instalments of this investigative series</w:t>
      </w:r>
      <w:r w:rsidRPr="002035DA">
        <w:rPr>
          <w:rStyle w:val="StyleUnderline"/>
        </w:rPr>
        <w:t xml:space="preserve">, the race to drill methane hydrates has begun in </w:t>
      </w:r>
      <w:hyperlink r:id="rId175" w:tgtFrame="_blank" w:history="1">
        <w:r w:rsidRPr="002035DA">
          <w:rPr>
            <w:rStyle w:val="StyleUnderline"/>
          </w:rPr>
          <w:t>Japan</w:t>
        </w:r>
      </w:hyperlink>
      <w:r w:rsidRPr="002035DA">
        <w:rPr>
          <w:rStyle w:val="StyleUnderline"/>
        </w:rPr>
        <w:t>.</w:t>
      </w:r>
      <w:r w:rsidRPr="002035DA">
        <w:rPr>
          <w:sz w:val="16"/>
        </w:rPr>
        <w:t xml:space="preserve"> </w:t>
      </w:r>
      <w:hyperlink r:id="rId176" w:tgtFrame="_blank" w:history="1">
        <w:r w:rsidRPr="002035DA">
          <w:rPr>
            <w:rStyle w:val="Hyperlink"/>
            <w:sz w:val="16"/>
          </w:rPr>
          <w:t>New Zealand</w:t>
        </w:r>
      </w:hyperlink>
      <w:r w:rsidRPr="002035DA">
        <w:rPr>
          <w:sz w:val="16"/>
        </w:rPr>
        <w:t xml:space="preserve">, in a joint venture with </w:t>
      </w:r>
      <w:hyperlink r:id="rId177" w:tgtFrame="_blank" w:history="1">
        <w:r w:rsidRPr="002035DA">
          <w:rPr>
            <w:rStyle w:val="Hyperlink"/>
            <w:sz w:val="16"/>
          </w:rPr>
          <w:t>Germany</w:t>
        </w:r>
      </w:hyperlink>
      <w:r w:rsidRPr="002035DA">
        <w:rPr>
          <w:sz w:val="16"/>
        </w:rPr>
        <w:t xml:space="preserve">, is the next in line to commence. </w:t>
      </w:r>
      <w:hyperlink r:id="rId178" w:tgtFrame="_blank" w:history="1">
        <w:r w:rsidRPr="002035DA">
          <w:rPr>
            <w:rStyle w:val="Hyperlink"/>
            <w:sz w:val="16"/>
          </w:rPr>
          <w:t>1 February 2011</w:t>
        </w:r>
      </w:hyperlink>
      <w:r w:rsidRPr="002035DA">
        <w:rPr>
          <w:sz w:val="16"/>
        </w:rPr>
        <w:t xml:space="preserve">: "Seabed drilling exploration for methane hydrate in coastal waters, utilizing a world-class deep sea exploration vessel, is scheduled to start Saturday. In the planned exploration, the Chikyu is expected to drill 100 meters to 400 meters into the seabed, which lies at a depth of 700 meters to 1,000 meters. The geological structure of layers surrounding the hydrate, </w:t>
      </w:r>
      <w:r w:rsidRPr="002035DA">
        <w:rPr>
          <w:rStyle w:val="StyleUnderline"/>
        </w:rPr>
        <w:t>and the degree of stability regarding drill holes and pipes</w:t>
      </w:r>
      <w:r w:rsidRPr="002035DA">
        <w:rPr>
          <w:sz w:val="16"/>
        </w:rPr>
        <w:t xml:space="preserve">, are </w:t>
      </w:r>
      <w:r w:rsidRPr="002035DA">
        <w:rPr>
          <w:rStyle w:val="StyleUnderline"/>
        </w:rPr>
        <w:t>among the subjects to be surveyed</w:t>
      </w:r>
      <w:r w:rsidRPr="002035DA">
        <w:rPr>
          <w:sz w:val="16"/>
        </w:rPr>
        <w:t>. The Chikyu uses state-of-the-art equipment able to drill as deep as 7,000 meters under the seabed." On 11 March 2011, the world witnessed one of the most powerful earthquakes since 1900, devastating the country of Japan. It has resulted in a</w:t>
      </w:r>
      <w:hyperlink r:id="rId179" w:tgtFrame="_blank" w:history="1">
        <w:r w:rsidRPr="002035DA">
          <w:rPr>
            <w:rStyle w:val="Hyperlink"/>
            <w:sz w:val="16"/>
          </w:rPr>
          <w:t>nuclear</w:t>
        </w:r>
      </w:hyperlink>
      <w:r w:rsidRPr="002035DA">
        <w:rPr>
          <w:sz w:val="16"/>
        </w:rPr>
        <w:t xml:space="preserve"> catastrophe still </w:t>
      </w:r>
      <w:hyperlink r:id="rId180" w:tgtFrame="_blank" w:history="1">
        <w:r w:rsidRPr="002035DA">
          <w:rPr>
            <w:rStyle w:val="Hyperlink"/>
            <w:sz w:val="16"/>
          </w:rPr>
          <w:t>unfolding</w:t>
        </w:r>
      </w:hyperlink>
      <w:r w:rsidRPr="002035DA">
        <w:rPr>
          <w:sz w:val="16"/>
        </w:rPr>
        <w:t xml:space="preserve">. Lethal tsunamis followed the earthquake, and were not limited to Japan. </w:t>
      </w:r>
      <w:proofErr w:type="gramStart"/>
      <w:r w:rsidRPr="002035DA">
        <w:rPr>
          <w:sz w:val="16"/>
        </w:rPr>
        <w:t xml:space="preserve">A wildlife sanctuary situated on a tiny atoll near Hawaii lay victim to one such resulting tsunami, wiping out thousands of endangered </w:t>
      </w:r>
      <w:hyperlink r:id="rId181" w:tgtFrame="_blank" w:history="1">
        <w:r w:rsidRPr="002035DA">
          <w:rPr>
            <w:rStyle w:val="Hyperlink"/>
            <w:sz w:val="16"/>
          </w:rPr>
          <w:t>seabirds</w:t>
        </w:r>
      </w:hyperlink>
      <w:r w:rsidRPr="002035DA">
        <w:rPr>
          <w:sz w:val="16"/>
        </w:rPr>
        <w:t xml:space="preserve"> and other animals.</w:t>
      </w:r>
      <w:proofErr w:type="gramEnd"/>
      <w:r w:rsidRPr="002035DA">
        <w:rPr>
          <w:sz w:val="16"/>
        </w:rPr>
        <w:t xml:space="preserve"> Exposure to </w:t>
      </w:r>
      <w:hyperlink r:id="rId182" w:tgtFrame="_blank" w:history="1">
        <w:r w:rsidRPr="002035DA">
          <w:rPr>
            <w:rStyle w:val="Hyperlink"/>
            <w:sz w:val="16"/>
          </w:rPr>
          <w:t>radiation</w:t>
        </w:r>
      </w:hyperlink>
      <w:r w:rsidRPr="002035DA">
        <w:rPr>
          <w:sz w:val="16"/>
        </w:rPr>
        <w:t xml:space="preserve">continues to threaten citizens as far away as California. The video below features Dr Helen </w:t>
      </w:r>
      <w:hyperlink r:id="rId183" w:tgtFrame="_blank" w:history="1">
        <w:r w:rsidRPr="002035DA">
          <w:rPr>
            <w:rStyle w:val="Hyperlink"/>
            <w:sz w:val="16"/>
          </w:rPr>
          <w:t>Caldicott</w:t>
        </w:r>
      </w:hyperlink>
      <w:r w:rsidRPr="002035DA">
        <w:rPr>
          <w:sz w:val="16"/>
        </w:rPr>
        <w:t xml:space="preserve"> speaking in Montreal, Canada: UN lies about nuclear threat. Caldicott has been named one of the most influential women of the 20th Century by the Smithsonian Institute. (Filmed on 18 March 2011: 5:06) </w:t>
      </w:r>
      <w:hyperlink r:id="rId184" w:tgtFrame="_blank" w:history="1">
        <w:r w:rsidRPr="002035DA">
          <w:rPr>
            <w:rStyle w:val="Hyperlink"/>
            <w:sz w:val="16"/>
          </w:rPr>
          <w:t>http://www.youtube.com/watch?v=65ptQASTKCk</w:t>
        </w:r>
      </w:hyperlink>
      <w:r w:rsidRPr="002035DA">
        <w:rPr>
          <w:sz w:val="16"/>
        </w:rPr>
        <w:t xml:space="preserve"> </w:t>
      </w:r>
      <w:r w:rsidRPr="002035DA">
        <w:rPr>
          <w:rStyle w:val="StyleUnderline"/>
        </w:rPr>
        <w:t xml:space="preserve">On </w:t>
      </w:r>
      <w:hyperlink r:id="rId185" w:tgtFrame="_blank" w:history="1">
        <w:r w:rsidRPr="002035DA">
          <w:rPr>
            <w:rStyle w:val="StyleUnderline"/>
          </w:rPr>
          <w:t>3 September 2010</w:t>
        </w:r>
      </w:hyperlink>
      <w:r w:rsidRPr="002035DA">
        <w:rPr>
          <w:rStyle w:val="StyleUnderline"/>
        </w:rPr>
        <w:t xml:space="preserve"> and </w:t>
      </w:r>
      <w:hyperlink r:id="rId186" w:tgtFrame="_blank" w:history="1">
        <w:r w:rsidRPr="002035DA">
          <w:rPr>
            <w:rStyle w:val="StyleUnderline"/>
          </w:rPr>
          <w:t>22 February 2011</w:t>
        </w:r>
      </w:hyperlink>
      <w:r w:rsidRPr="002035DA">
        <w:rPr>
          <w:rStyle w:val="StyleUnderline"/>
        </w:rPr>
        <w:t xml:space="preserve">, the world witnessed two deadly earthquakes in Christchurch, Aotearoa (New Zealand). What is not widely </w:t>
      </w:r>
      <w:proofErr w:type="gramStart"/>
      <w:r w:rsidRPr="002035DA">
        <w:rPr>
          <w:rStyle w:val="StyleUnderline"/>
        </w:rPr>
        <w:t>known,</w:t>
      </w:r>
      <w:proofErr w:type="gramEnd"/>
      <w:r w:rsidRPr="002035DA">
        <w:rPr>
          <w:rStyle w:val="StyleUnderline"/>
        </w:rPr>
        <w:t xml:space="preserve"> is the fact that Japan announced it would commence drilling methane hydrates on 1 February 2011. Also </w:t>
      </w:r>
      <w:hyperlink r:id="rId187" w:tgtFrame="_blank" w:history="1">
        <w:r w:rsidRPr="002035DA">
          <w:rPr>
            <w:rStyle w:val="StyleUnderline"/>
          </w:rPr>
          <w:t>not widely known</w:t>
        </w:r>
      </w:hyperlink>
      <w:r w:rsidRPr="002035DA">
        <w:rPr>
          <w:rStyle w:val="StyleUnderline"/>
        </w:rPr>
        <w:t xml:space="preserve">, is the fact that the corporation </w:t>
      </w:r>
      <w:hyperlink r:id="rId188" w:tgtFrame="_blank" w:history="1">
        <w:r w:rsidRPr="002035DA">
          <w:rPr>
            <w:rStyle w:val="StyleUnderline"/>
          </w:rPr>
          <w:t>Petrobras</w:t>
        </w:r>
      </w:hyperlink>
      <w:r w:rsidRPr="002035DA">
        <w:rPr>
          <w:rStyle w:val="StyleUnderline"/>
        </w:rPr>
        <w:t xml:space="preserve"> commenced drilling at depths of 3000 metres, off the coast of Aotearoa, into a newly discovered fault line, around the same time last year that Christchurch started having earthquakes</w:t>
      </w:r>
      <w:r w:rsidRPr="002035DA">
        <w:rPr>
          <w:sz w:val="16"/>
        </w:rPr>
        <w:t xml:space="preserve">. The Raukumara Basin of Aotearoa sits on a major and active fault line. The Raukumara Basin, a high seismic activity area, covers 25,000 square kilometres, extending about 300 kilometres north and around 100 kilometres wide off East Cape in the North Island. Petrobras have been </w:t>
      </w:r>
      <w:hyperlink r:id="rId189" w:tgtFrame="_blank" w:history="1">
        <w:r w:rsidRPr="002035DA">
          <w:rPr>
            <w:rStyle w:val="Hyperlink"/>
            <w:sz w:val="16"/>
          </w:rPr>
          <w:t>awarded</w:t>
        </w:r>
      </w:hyperlink>
      <w:r w:rsidRPr="002035DA">
        <w:rPr>
          <w:sz w:val="16"/>
        </w:rPr>
        <w:t xml:space="preserve"> a permit for 12,330 square kilometres within the basin, extending from four kilometres off the New Zealand coast to 110 kilometres from the coast. (</w:t>
      </w:r>
      <w:hyperlink r:id="rId190" w:tgtFrame="_blank" w:history="1">
        <w:r w:rsidRPr="002035DA">
          <w:rPr>
            <w:rStyle w:val="Hyperlink"/>
            <w:sz w:val="16"/>
          </w:rPr>
          <w:t>20 August 2010</w:t>
        </w:r>
      </w:hyperlink>
      <w:r w:rsidRPr="002035DA">
        <w:rPr>
          <w:sz w:val="16"/>
        </w:rPr>
        <w:t xml:space="preserve">: Govt's petroleum permit ignored environment) On </w:t>
      </w:r>
      <w:hyperlink r:id="rId191" w:tgtFrame="_blank" w:history="1">
        <w:r w:rsidRPr="002035DA">
          <w:rPr>
            <w:rStyle w:val="Hyperlink"/>
            <w:sz w:val="16"/>
          </w:rPr>
          <w:t>24 January 2011</w:t>
        </w:r>
      </w:hyperlink>
      <w:r w:rsidRPr="002035DA">
        <w:rPr>
          <w:sz w:val="16"/>
        </w:rPr>
        <w:t xml:space="preserve">, a group of international and New Zealand scientists drilled directly into South Island's Alpine Fault - a massive fault line to investigate its structure, mechanics and evolution. Vast quantities of methane hydrates collect along geological fault lines. Japan sits atop a nexus of three of the </w:t>
      </w:r>
      <w:proofErr w:type="gramStart"/>
      <w:r w:rsidRPr="002035DA">
        <w:rPr>
          <w:sz w:val="16"/>
        </w:rPr>
        <w:t>world’s</w:t>
      </w:r>
      <w:proofErr w:type="gramEnd"/>
      <w:r w:rsidRPr="002035DA">
        <w:rPr>
          <w:sz w:val="16"/>
        </w:rPr>
        <w:t xml:space="preserve"> largest. On 24 February 2011, 15 days prior to Japan’s devastating earthquake, Dr Elisabetta Mariani, in an </w:t>
      </w:r>
      <w:hyperlink r:id="rId192" w:tgtFrame="_blank" w:history="1">
        <w:r w:rsidRPr="002035DA">
          <w:rPr>
            <w:rStyle w:val="Hyperlink"/>
            <w:sz w:val="16"/>
          </w:rPr>
          <w:t>interview with BBC</w:t>
        </w:r>
      </w:hyperlink>
      <w:r w:rsidRPr="002035DA">
        <w:rPr>
          <w:sz w:val="16"/>
        </w:rPr>
        <w:t xml:space="preserve"> was asked if drilling holes in the major 'alpine' fault running through </w:t>
      </w:r>
      <w:proofErr w:type="gramStart"/>
      <w:r w:rsidRPr="002035DA">
        <w:rPr>
          <w:sz w:val="16"/>
        </w:rPr>
        <w:t>new</w:t>
      </w:r>
      <w:proofErr w:type="gramEnd"/>
      <w:r w:rsidRPr="002035DA">
        <w:rPr>
          <w:sz w:val="16"/>
        </w:rPr>
        <w:t xml:space="preserve"> Zealand was a good idea. She answered: "As scientists [we can say] ... there is another important drilling going on ... off shore the east coast of Japan ... and is going well and is successful and has not caused problems which the locals were concerned about so this is what we told [the New Zealanders] and what we tell you as well." </w:t>
      </w:r>
      <w:r w:rsidRPr="002035DA">
        <w:rPr>
          <w:rStyle w:val="StyleUnderline"/>
        </w:rPr>
        <w:t>On 7 March 2011, in response to the Arkansas Oil and Gas Commission, two US gas drilling companies agreed to suspend specific operations at wells near Arkansas after their work was linked to nearby earthquakes</w:t>
      </w:r>
      <w:r w:rsidRPr="002035DA">
        <w:rPr>
          <w:sz w:val="16"/>
        </w:rPr>
        <w:t xml:space="preserve">. Both Chesapeake Energy, based in Oklahoma, and Clarita Operating of Little Rock, informed the Arkansas Oil and Gas Commission that they have halted operation of the wells near Greenbrier and Guy. 800 earthquakes have </w:t>
      </w:r>
      <w:hyperlink r:id="rId193" w:tgtFrame="_blank" w:history="1">
        <w:r w:rsidRPr="002035DA">
          <w:rPr>
            <w:rStyle w:val="Hyperlink"/>
            <w:sz w:val="16"/>
          </w:rPr>
          <w:t>hit the area</w:t>
        </w:r>
      </w:hyperlink>
      <w:r w:rsidRPr="002035DA">
        <w:rPr>
          <w:sz w:val="16"/>
        </w:rPr>
        <w:t xml:space="preserve"> in the past six months. </w:t>
      </w:r>
      <w:r w:rsidRPr="002035DA">
        <w:rPr>
          <w:rStyle w:val="StyleUnderline"/>
        </w:rPr>
        <w:t>One was a 4.7 quake – the strongest in Arkansas in 35 years</w:t>
      </w:r>
      <w:r w:rsidRPr="002035DA">
        <w:rPr>
          <w:sz w:val="16"/>
        </w:rPr>
        <w:t xml:space="preserve">. Is it possible, that either of the massive earthquakes which devastated Japan and New </w:t>
      </w:r>
      <w:proofErr w:type="gramStart"/>
      <w:r w:rsidRPr="002035DA">
        <w:rPr>
          <w:sz w:val="16"/>
        </w:rPr>
        <w:t>Zealand,</w:t>
      </w:r>
      <w:proofErr w:type="gramEnd"/>
      <w:r w:rsidRPr="002035DA">
        <w:rPr>
          <w:sz w:val="16"/>
        </w:rPr>
        <w:t xml:space="preserve"> can be connected to invasive deep drilling? As the late Carl Sagan, NASA Distinguished Public Service Medal </w:t>
      </w:r>
      <w:proofErr w:type="gramStart"/>
      <w:r w:rsidRPr="002035DA">
        <w:rPr>
          <w:sz w:val="16"/>
        </w:rPr>
        <w:t>recipient,</w:t>
      </w:r>
      <w:proofErr w:type="gramEnd"/>
      <w:r w:rsidRPr="002035DA">
        <w:rPr>
          <w:sz w:val="16"/>
        </w:rPr>
        <w:t xml:space="preserve"> has eloquently stated: Absence of evidence is not evidence of absence. It appears that the recent drilling into the Nankai Trough fault line is not to blame in the case of Japan, as the fault line which ruptured is said to be different than that of the Tokai area, where the Nankai Trough fault line exists. However, the impact from the methane hydrate drilling, if it did proceed on 5 February 2011, as planned, is unknown. Methane hydrates, deposited on the seafloor, are present all along the Pacific coast from Kyushu to the Tokai district</w:t>
      </w:r>
      <w:r w:rsidRPr="002035DA">
        <w:rPr>
          <w:rStyle w:val="StyleUnderline"/>
        </w:rPr>
        <w:t xml:space="preserve">. The suggestion that human activity can cause seismic activity is widely accepted in the scientific community. A </w:t>
      </w:r>
      <w:hyperlink r:id="rId194" w:tgtFrame="_blank" w:history="1">
        <w:r w:rsidRPr="002035DA">
          <w:rPr>
            <w:rStyle w:val="StyleUnderline"/>
          </w:rPr>
          <w:t>paper in the journal Oilfield Review</w:t>
        </w:r>
      </w:hyperlink>
      <w:r w:rsidRPr="002035DA">
        <w:rPr>
          <w:rStyle w:val="StyleUnderline"/>
        </w:rPr>
        <w:t>published in 2000, noted that the connection between oil production and earthquakes dates back to at least the 1920s, when geologists in South Texas noted faulting near an oil field.</w:t>
      </w:r>
      <w:r w:rsidRPr="002035DA">
        <w:rPr>
          <w:sz w:val="16"/>
        </w:rPr>
        <w:t xml:space="preserve"> In May of 2010, The Royal Society releases </w:t>
      </w:r>
      <w:hyperlink r:id="rId195" w:tgtFrame="_blank" w:history="1">
        <w:r w:rsidRPr="002035DA">
          <w:rPr>
            <w:rStyle w:val="Hyperlink"/>
            <w:sz w:val="16"/>
          </w:rPr>
          <w:t>12 research papers</w:t>
        </w:r>
      </w:hyperlink>
      <w:r w:rsidRPr="002035DA">
        <w:rPr>
          <w:sz w:val="16"/>
        </w:rPr>
        <w:t xml:space="preserve"> in the theme issue titled 'Climate forcing of geological and geomorphological hazards'. Top scientists call for research on climate in connection to earthquakes, landslides, tsunamis and gas-hydrate destabilisation observing that the "ongoing rise in global average temperatures may already be eliciting a hazardous response from the geosphere." From the editors introduction: "The sensitivity to climate change of gas hydrates, in both marine and continental settings, has long captured interest, in relation to its potential role in past episodes of rapid warming, such as in the Palaeocene–Eocene thermal maximum (PETM), and in the context of anthropogenic warming. In the first of a pair of papers on the subject, Maslin et al. review the current state of the science as it relates to gas hydrates as a potential hazard. The authors note that gas hydrates may present a serious threat as the world warms, primarily through the release of large quantities of methane into the atmosphere, thus forcing accelerated warming, but also as a consequence of their possible role in promoting submarine slope failure and consequent tsunami generation</w:t>
      </w:r>
      <w:r w:rsidRPr="002035DA">
        <w:rPr>
          <w:rStyle w:val="StyleUnderline"/>
        </w:rPr>
        <w:t>." The Nankai Trough subduction zone, located southwest of Japan, is one of the most active earthquake zones on Earth.</w:t>
      </w:r>
      <w:r w:rsidRPr="002035DA">
        <w:rPr>
          <w:sz w:val="16"/>
        </w:rPr>
        <w:t xml:space="preserve"> This is a region notorious for generating devastating earthquakes and tsunamis with complex geological formations caused by tectonic plate thrusts. On </w:t>
      </w:r>
      <w:hyperlink r:id="rId196" w:tgtFrame="_blank" w:history="1">
        <w:r w:rsidRPr="002035DA">
          <w:rPr>
            <w:rStyle w:val="Hyperlink"/>
            <w:sz w:val="16"/>
          </w:rPr>
          <w:t>31 August 2010</w:t>
        </w:r>
      </w:hyperlink>
      <w:r w:rsidRPr="002035DA">
        <w:rPr>
          <w:sz w:val="16"/>
        </w:rPr>
        <w:t xml:space="preserve">scientists returned from the first ever riser drilling operations in Seismogenic Zone, an operation named Nankai Trough Seismogenic Zone Experiment (NanTroSEIZE). The NanTroSEIZE expedition 332 completed expedition on 11 December 2010. </w:t>
      </w:r>
      <w:proofErr w:type="gramStart"/>
      <w:r w:rsidRPr="002035DA">
        <w:rPr>
          <w:sz w:val="16"/>
        </w:rPr>
        <w:t>Stage 1 (2007-2008) of the operation included discovery of methane hydrates.</w:t>
      </w:r>
      <w:proofErr w:type="gramEnd"/>
      <w:r w:rsidRPr="002035DA">
        <w:rPr>
          <w:sz w:val="16"/>
        </w:rPr>
        <w:t xml:space="preserve"> A third-party representative of the venture is </w:t>
      </w:r>
      <w:hyperlink r:id="rId197" w:tgtFrame="_blank" w:history="1">
        <w:r w:rsidRPr="002035DA">
          <w:rPr>
            <w:rStyle w:val="Hyperlink"/>
            <w:sz w:val="16"/>
          </w:rPr>
          <w:t>Halliburton</w:t>
        </w:r>
      </w:hyperlink>
      <w:r w:rsidRPr="002035DA">
        <w:rPr>
          <w:sz w:val="16"/>
        </w:rPr>
        <w:t xml:space="preserve">. There are numerous methane-hydrate deposits within the oceans surrounding Japan, shown in red on the map to the far left. They are found in the Nankai Trough, on the Chyoshi Spur, the eastern portion of the Japan Sea, and the southern Okhotsk Sea. The GSJ has calculated that these deposits combined, would yield 6 trillion cubic meters of natural gas (over a hundred times the amount consumed per year in Japan). (Source: Geological Survey of Japan) Image on right represents global methane hydrates. The overview of the first offshore production test of </w:t>
      </w:r>
      <w:hyperlink r:id="rId198" w:tgtFrame="_blank" w:history="1">
        <w:r w:rsidRPr="002035DA">
          <w:rPr>
            <w:rStyle w:val="Hyperlink"/>
            <w:sz w:val="16"/>
          </w:rPr>
          <w:t>methane hydrate in the Nankai Trough</w:t>
        </w:r>
      </w:hyperlink>
      <w:r w:rsidRPr="002035DA">
        <w:rPr>
          <w:sz w:val="16"/>
        </w:rPr>
        <w:t xml:space="preserve"> undertaken by Japan Oil, Gas and Metals National Corporation (JOGMEC) can be read </w:t>
      </w:r>
      <w:hyperlink r:id="rId199" w:tgtFrame="_blank" w:history="1">
        <w:r w:rsidRPr="002035DA">
          <w:rPr>
            <w:rStyle w:val="Hyperlink"/>
            <w:sz w:val="16"/>
          </w:rPr>
          <w:t>here</w:t>
        </w:r>
      </w:hyperlink>
      <w:r w:rsidRPr="002035DA">
        <w:rPr>
          <w:sz w:val="16"/>
        </w:rPr>
        <w:t xml:space="preserve">. The final selection on the test location will be made by the end of March 2011. The Japanese citizens have been inundated with untold pain and suffering. It is unconscionable to expect the Japanese people to further risk themselves and their children, for corporate wealth, yet, that is exactly what the Japanese government, with support from the Canadian Government and other major greenhouse-gas emitting states are expecting: · 26 December 2007, </w:t>
      </w:r>
      <w:hyperlink r:id="rId200" w:tgtFrame="_blank" w:history="1">
        <w:r w:rsidRPr="002035DA">
          <w:rPr>
            <w:rStyle w:val="Hyperlink"/>
            <w:sz w:val="16"/>
          </w:rPr>
          <w:t>Bloomberg</w:t>
        </w:r>
      </w:hyperlink>
      <w:r w:rsidRPr="002035DA">
        <w:rPr>
          <w:sz w:val="16"/>
        </w:rPr>
        <w:t xml:space="preserve">, Japan Mines 'Flammable Ice,' Flirts With Environmental Disaster: ''Fifty-five million years ago the world's climate was catastrophically changed when volcanoes melted natural gas frozen in the seabed. Now Japan plans to drill for the same icy crystals to end its reliance on imported energy ... </w:t>
      </w:r>
      <w:r w:rsidRPr="002035DA">
        <w:rPr>
          <w:rStyle w:val="StyleUnderline"/>
        </w:rPr>
        <w:t xml:space="preserve">A mass release of methane into the sea and the atmosphere is a risk for global warming ... Massive landslides at the ocean floor must be avoided when drilling at the Nankai Trough.'' · 27 September 2010, </w:t>
      </w:r>
      <w:hyperlink r:id="rId201" w:tgtFrame="_blank" w:history="1">
        <w:r w:rsidRPr="002035DA">
          <w:rPr>
            <w:rStyle w:val="StyleUnderline"/>
          </w:rPr>
          <w:t>The Guardian</w:t>
        </w:r>
      </w:hyperlink>
      <w:r w:rsidRPr="002035DA">
        <w:rPr>
          <w:sz w:val="16"/>
        </w:rPr>
        <w:t>, Japan to drill for controversial 'fire ice': "</w:t>
      </w:r>
      <w:r w:rsidRPr="002035DA">
        <w:rPr>
          <w:rStyle w:val="StyleUnderline"/>
        </w:rPr>
        <w:t>Concerns had been raised that digging for frozen methane would destabilise the methane beds, which contain enough gas worldwide to snuff out most complex life on earth</w:t>
      </w:r>
      <w:r w:rsidRPr="002035DA">
        <w:rPr>
          <w:sz w:val="16"/>
        </w:rPr>
        <w:t xml:space="preserve"> ... </w:t>
      </w:r>
      <w:hyperlink r:id="rId202" w:tgtFrame="_blank" w:history="1">
        <w:r w:rsidRPr="002035DA">
          <w:rPr>
            <w:rStyle w:val="Hyperlink"/>
            <w:sz w:val="16"/>
          </w:rPr>
          <w:t>Jogmec</w:t>
        </w:r>
      </w:hyperlink>
      <w:r w:rsidRPr="002035DA">
        <w:rPr>
          <w:sz w:val="16"/>
        </w:rPr>
        <w:t xml:space="preserve">acknowledges the problems, admitting mining of methane ice could lead to landslides and the devastation of marine life in the mining areas." · 3 October 2010, </w:t>
      </w:r>
      <w:hyperlink r:id="rId203" w:tgtFrame="_blank" w:history="1">
        <w:r w:rsidRPr="002035DA">
          <w:rPr>
            <w:rStyle w:val="Hyperlink"/>
            <w:sz w:val="16"/>
          </w:rPr>
          <w:t>autobloggreen</w:t>
        </w:r>
      </w:hyperlink>
      <w:r w:rsidRPr="002035DA">
        <w:rPr>
          <w:sz w:val="16"/>
        </w:rPr>
        <w:t xml:space="preserve">, Japan's trade ministry seeks $1b investment to drill for controversial methane hydrates: "There's a big risk involved, too. If the drilling is unsuccessful, some experts predict the attempt could destabilize the methane beds and trigger an environmental disaster of epic proportions. So, good luck!" · 15-17 November 2010, International </w:t>
      </w:r>
      <w:hyperlink r:id="rId204" w:tgtFrame="_blank" w:history="1">
        <w:r w:rsidRPr="002035DA">
          <w:rPr>
            <w:rStyle w:val="Hyperlink"/>
            <w:sz w:val="16"/>
          </w:rPr>
          <w:t>Symposium</w:t>
        </w:r>
      </w:hyperlink>
      <w:r w:rsidRPr="002035DA">
        <w:rPr>
          <w:sz w:val="16"/>
        </w:rPr>
        <w:t xml:space="preserve"> on Methane Hydrates Resources from Mallik to Nankai Trough: "The primary goal of the symposium will be to provide an overview of recent research achievements </w:t>
      </w:r>
      <w:hyperlink r:id="rId205" w:tgtFrame="_blank" w:history="1">
        <w:r w:rsidRPr="002035DA">
          <w:rPr>
            <w:rStyle w:val="Hyperlink"/>
            <w:sz w:val="16"/>
          </w:rPr>
          <w:t>by Japan</w:t>
        </w:r>
      </w:hyperlink>
      <w:r w:rsidRPr="002035DA">
        <w:rPr>
          <w:sz w:val="16"/>
        </w:rPr>
        <w:t xml:space="preserve"> to characterize methane hydrate in the Nankai Trough area, and by Canada and Japan to quantify the production response of permafrost gas hydrate in the Mackenzie Delta</w:t>
      </w:r>
      <w:r w:rsidRPr="002035DA">
        <w:rPr>
          <w:rStyle w:val="StyleUnderline"/>
        </w:rPr>
        <w:t xml:space="preserve">." In 2010, the Geological Society of America publishes a </w:t>
      </w:r>
      <w:hyperlink r:id="rId206" w:tgtFrame="_blank" w:history="1">
        <w:r w:rsidRPr="002035DA">
          <w:rPr>
            <w:rStyle w:val="StyleUnderline"/>
          </w:rPr>
          <w:t>report</w:t>
        </w:r>
      </w:hyperlink>
      <w:r w:rsidRPr="002035DA">
        <w:rPr>
          <w:rStyle w:val="StyleUnderline"/>
        </w:rPr>
        <w:t xml:space="preserve">: Massive methane release triggered by seafloor erosion offshore southwestern Japan. Their analysis is strikingly similar to the </w:t>
      </w:r>
      <w:hyperlink r:id="rId207" w:tgtFrame="_blank" w:history="1">
        <w:r w:rsidRPr="002035DA">
          <w:rPr>
            <w:rStyle w:val="StyleUnderline"/>
          </w:rPr>
          <w:t>Storegga Slide</w:t>
        </w:r>
      </w:hyperlink>
      <w:r w:rsidRPr="002035DA">
        <w:rPr>
          <w:rStyle w:val="StyleUnderline"/>
        </w:rPr>
        <w:t xml:space="preserve">, an event that resulted in a tsunami as high as 25 metres, as described in </w:t>
      </w:r>
      <w:hyperlink r:id="rId208" w:tgtFrame="_blank" w:history="1">
        <w:r w:rsidRPr="002035DA">
          <w:rPr>
            <w:rStyle w:val="StyleUnderline"/>
          </w:rPr>
          <w:t>part II</w:t>
        </w:r>
      </w:hyperlink>
      <w:r w:rsidRPr="002035DA">
        <w:rPr>
          <w:rStyle w:val="StyleUnderline"/>
        </w:rPr>
        <w:t xml:space="preserve"> of this investigative report: ''We hypothesize that erosion of the seafloor via bottom-water currents unroofed buoyant hydrate-laden sediments and subhydrate overpressured free gas zones beneath the anticline. </w:t>
      </w:r>
      <w:proofErr w:type="gramStart"/>
      <w:r w:rsidRPr="002035DA">
        <w:rPr>
          <w:rStyle w:val="StyleUnderline"/>
        </w:rPr>
        <w:t>Once triggered, gas-driven erosion created a positive feedback mechanism, releasing gas and eroding hydrate-bearing sediment.</w:t>
      </w:r>
      <w:proofErr w:type="gramEnd"/>
      <w:r w:rsidRPr="002035DA">
        <w:rPr>
          <w:rStyle w:val="StyleUnderline"/>
        </w:rPr>
        <w:t xml:space="preserve"> We suggest that erosive currents in deep-water methane hydrate provinces act as hair triggers, destabilizing kilometer-scale swaths of the seafloor where large concentrations of underlying overpressured methane exist. Our analysis suggests that kilometer-scale degassing events are widespread, and that deep-water hydrate reservoirs can rapidly release methane in massive quantities.'' </w:t>
      </w:r>
      <w:r w:rsidRPr="002035DA">
        <w:rPr>
          <w:sz w:val="16"/>
        </w:rPr>
        <w:t xml:space="preserve">Kalev Leetaru, Senior Research Scientist for Content Analysis at the Institute for Computing in the Humanities, Arts, and Social Science at the University of Illinois Coordinator of Information Technology and Coordinator of Information Technology and Research at the University of Illinois Cline Center for Democracy, is unequivocal in </w:t>
      </w:r>
      <w:hyperlink r:id="rId209" w:tgtFrame="_blank" w:history="1">
        <w:r w:rsidRPr="002035DA">
          <w:rPr>
            <w:rStyle w:val="Hyperlink"/>
            <w:sz w:val="16"/>
          </w:rPr>
          <w:t>his paper</w:t>
        </w:r>
      </w:hyperlink>
      <w:r w:rsidRPr="002035DA">
        <w:rPr>
          <w:sz w:val="16"/>
        </w:rPr>
        <w:t xml:space="preserve"> titled Methane Hydrate: An Apocalyptic Panacea</w:t>
      </w:r>
      <w:r w:rsidRPr="002035DA">
        <w:rPr>
          <w:rStyle w:val="StyleUnderline"/>
        </w:rPr>
        <w:t>: ''In our never-ending search to quench our thirst for energy-producing resources, we could end up destroying our planet. This remote, but very real possibility is made all the more real by the global impact of methane, both in the explosive bursts it often triggers on its release, and as a greenhouse gas once it has been released into the atmosphere.</w:t>
      </w:r>
      <w:r w:rsidRPr="002035DA">
        <w:rPr>
          <w:sz w:val="16"/>
        </w:rPr>
        <w:t xml:space="preserve">'' </w:t>
      </w:r>
      <w:r w:rsidRPr="002035DA">
        <w:rPr>
          <w:rStyle w:val="StyleUnderline"/>
        </w:rPr>
        <w:t xml:space="preserve">On a side-note, scientists are </w:t>
      </w:r>
      <w:hyperlink r:id="rId210" w:tgtFrame="_blank" w:history="1">
        <w:r w:rsidRPr="002035DA">
          <w:rPr>
            <w:rStyle w:val="StyleUnderline"/>
          </w:rPr>
          <w:t>planning</w:t>
        </w:r>
      </w:hyperlink>
      <w:r w:rsidRPr="002035DA">
        <w:rPr>
          <w:rStyle w:val="StyleUnderline"/>
        </w:rPr>
        <w:t xml:space="preserve"> to drill all the way through the planet's miles-thick crust to Earth's deep, hot mantle in order to retrieve samples for the first time by 2020. Will we drill ourselves to death? It appears so</w:t>
      </w:r>
      <w:r w:rsidRPr="002035DA">
        <w:rPr>
          <w:sz w:val="16"/>
        </w:rPr>
        <w:t xml:space="preserve">. The tragedy is this - solar and wind have never been known to cause meltdowns, tsunamis, landslides, cancers or sickness. Yet we all know that a society which is self-sufficient is the greatest threat to the fossil fuel economy and current power structures that exist today. This system has been and will continue to be, protected at all costs. Human life is expendable whereas corporate profits, economic growth and quarterly gains have all become absolutely sacrosanct. We are now past peak oil (International Energy Agency, 2006). This is leading to an investment drive for Arctic oil and gas, which holds 13 percent of the world's remaining oil and 30 percent of its gas. As conventional oil declines, the price of oil increases. Insatiable corporate lust for further profit results in dangerous high-risk drilling operations, while even the most expensive regions become economically viable. Oil and gas corporations plan extensive drilling in the Arctic regions. In September 2010 a UK corporation, Cairn Energy, commenced drilling for oil in Greenland's Arctic waters. In January 2011, BP received approval to drill for oil off the Russian Arctic shelf. Most revealing, on 16 March 2011, a US presidential commission charged with investigating the Gulf of Mexico oil spill issued recommendations for approval and regulating of oil drilling off the coast of Alaska. Today: Arctic Feedback Time Bomb “All truth passes through three stages: First, it is ridiculed; Second, it is violently opposed; and </w:t>
      </w:r>
      <w:proofErr w:type="gramStart"/>
      <w:r w:rsidRPr="002035DA">
        <w:rPr>
          <w:sz w:val="16"/>
        </w:rPr>
        <w:t>Third</w:t>
      </w:r>
      <w:proofErr w:type="gramEnd"/>
      <w:r w:rsidRPr="002035DA">
        <w:rPr>
          <w:sz w:val="16"/>
        </w:rPr>
        <w:t>, it is accepted as self-evident." - Arthur Schopenhauer Above: Geographical reconstruction for the PETM from the PALEOMAP Project (</w:t>
      </w:r>
      <w:hyperlink r:id="rId211" w:tgtFrame="_blank" w:history="1">
        <w:r w:rsidRPr="002035DA">
          <w:rPr>
            <w:rStyle w:val="Hyperlink"/>
            <w:sz w:val="16"/>
          </w:rPr>
          <w:t>www.scotese.com</w:t>
        </w:r>
      </w:hyperlink>
      <w:r w:rsidRPr="002035DA">
        <w:rPr>
          <w:sz w:val="16"/>
        </w:rPr>
        <w:t xml:space="preserve">). Boxes indicate reconstructed surface temperature anomalies for the PETM relative to Paleocene background temperatures based on oxygen isotopes, Mg/Ca ratios and TEX86 (compiled by Appy Sluijs). The PETM was a mass ocean extinction event, characterized by ocean warming, ocean acidification and ocean anoxia. In 2006, a group of researchers found that during the PETM, tropical algae migrated into the Arctic Ocean when temperatures rose to 24ºC. </w:t>
      </w:r>
      <w:hyperlink r:id="rId212" w:tgtFrame="_blank" w:history="1">
        <w:r w:rsidRPr="002035DA">
          <w:rPr>
            <w:rStyle w:val="Hyperlink"/>
            <w:sz w:val="16"/>
          </w:rPr>
          <w:t>A recent study</w:t>
        </w:r>
      </w:hyperlink>
      <w:r w:rsidRPr="002035DA">
        <w:rPr>
          <w:sz w:val="16"/>
        </w:rPr>
        <w:t xml:space="preserve"> in 2010 discovered that even though the Pliocene Epoch (5.3 to 2.6 million years ago) was approximately 19ºC warmer than today, CO2 levels were only slightly higher than they are today. [21] Ocean Ice Meltdown + Permafrost Thaw + Venting Methane Hydrates + Tundra Warming/Nitrous Oxide = Arctic Methane Time Bomb. </w:t>
      </w:r>
      <w:r w:rsidRPr="002035DA">
        <w:rPr>
          <w:rStyle w:val="StyleUnderline"/>
        </w:rPr>
        <w:t>Today's global warming of less than 1ºC has enabled the oceans to warm to the extent that the unimaginable has happened. The fuse has reached the Arctic methane hydrates, which are melting on the ocean floor.</w:t>
      </w:r>
      <w:r w:rsidRPr="002035DA">
        <w:rPr>
          <w:sz w:val="16"/>
        </w:rPr>
        <w:t xml:space="preserve"> This single factor is the </w:t>
      </w:r>
      <w:proofErr w:type="gramStart"/>
      <w:r w:rsidRPr="002035DA">
        <w:rPr>
          <w:sz w:val="16"/>
        </w:rPr>
        <w:t>most dire</w:t>
      </w:r>
      <w:proofErr w:type="gramEnd"/>
      <w:r w:rsidRPr="002035DA">
        <w:rPr>
          <w:sz w:val="16"/>
        </w:rPr>
        <w:t xml:space="preserve"> emergency to all life on the planet today. Detonating the Methane Time Bomb If this time bomb is allowed to detonate, it will wipe out life on this planet. </w:t>
      </w:r>
      <w:r w:rsidRPr="002035DA">
        <w:rPr>
          <w:rStyle w:val="StyleUnderline"/>
        </w:rPr>
        <w:t>Dr. Ira Leifer, researcher at the Marine Science Institute:"The Arctic has enough buried methane that a one percent release would quadruple global concentrations of atmospheric methane. That's the equivalent of increasing CO2 by a factor of ten.... It would be pretty close to the end of civilization as we know it</w:t>
      </w:r>
      <w:r w:rsidRPr="002035DA">
        <w:rPr>
          <w:sz w:val="16"/>
        </w:rPr>
        <w:t xml:space="preserve">, and this could happen. It doesn't mean it's going to happen … but we want people to be aware [of the possibility]." (In a follow-up communication from Ira Leifer, for clarification, he notes that a factor of 10 has huge uncertainties, that it would probably be something like that but worse. Methane (CH4) has the same forcing on a 20 year time scale (IPCC, 2007) as CO2, but does not overlap with water vapor bands, and is not saturated in its absorption bands, unlike CO2, hence increasing factor of 4 to factor of 10.) Although governments have been targeting a 2ºC temperature rise – which would be cataclysmic – today (barring technologies to cool the planet and remove CO2 from the atmosphere safely) we are absolutely committed to at least a doubling of today's temperature increase (which is 0.8ºC) within a few decades. (The </w:t>
      </w:r>
      <w:hyperlink r:id="rId213" w:tgtFrame="_blank" w:history="1">
        <w:r w:rsidRPr="002035DA">
          <w:rPr>
            <w:rStyle w:val="Hyperlink"/>
            <w:sz w:val="16"/>
          </w:rPr>
          <w:t>Ramanathan and Feng 2008</w:t>
        </w:r>
      </w:hyperlink>
      <w:r w:rsidRPr="002035DA">
        <w:rPr>
          <w:sz w:val="16"/>
        </w:rPr>
        <w:t xml:space="preserve"> paper, based on GHG emissions alone (without feedbacks), demonstrates a 2.4ºC eventual warming if atmospheric greenhouse gas forcing continues at today's levels: "Lastly, even the most aggressive CO2 mitigation steps as envisioned now can only limit further additions to the committed warming, but not reduce the already committed GHGs warming of 2.4°C.") This paper cites a risk range of up to 4.3°C as the commitment. All the components for the runaway scenario that James Hansen speaks of are now operant at 0.8ºC. Abrupt runaway warming adding an additional 1ºC per year is a possibility that could start anytime. This understanding comes from ice core studies of the Younger Dryas abrupt global temperature change event</w:t>
      </w:r>
      <w:r w:rsidRPr="002035DA">
        <w:rPr>
          <w:rStyle w:val="StyleUnderline"/>
        </w:rPr>
        <w:t xml:space="preserve">. The end of the Younger Dryas, about 11,500 years ago, was particularly abrupt. In Greenland, temperatures rose </w:t>
      </w:r>
      <w:hyperlink r:id="rId214" w:tgtFrame="_blank" w:history="1">
        <w:r w:rsidRPr="002035DA">
          <w:rPr>
            <w:rStyle w:val="StyleUnderline"/>
          </w:rPr>
          <w:t>10°C</w:t>
        </w:r>
      </w:hyperlink>
      <w:r w:rsidRPr="002035DA">
        <w:rPr>
          <w:rStyle w:val="StyleUnderline"/>
        </w:rPr>
        <w:t xml:space="preserve"> (18°F) in a decade or less. Acknowledging that this rate of warming can occur from an ice age low, as terrifying as it is, is most critical to our understanding of abrupt, non-linear climate change. With the precautionary principle in mind, we must assume that such a non-linear response is more likely today than in the past, due to the continued pouring of greenhouse gases into the atmosphere during an already warm period (</w:t>
      </w:r>
      <w:hyperlink r:id="rId215" w:tgtFrame="_blank" w:history="1">
        <w:r w:rsidRPr="002035DA">
          <w:rPr>
            <w:rStyle w:val="StyleUnderline"/>
          </w:rPr>
          <w:t>Shakhova et al.</w:t>
        </w:r>
      </w:hyperlink>
      <w:r w:rsidRPr="002035DA">
        <w:rPr>
          <w:rStyle w:val="StyleUnderline"/>
        </w:rPr>
        <w:t>, Extensive Methane Venting to the Atmosphere from Sediments of the East Siberian Arctic Shelf).</w:t>
      </w:r>
      <w:r w:rsidRPr="002035DA">
        <w:rPr>
          <w:sz w:val="16"/>
        </w:rPr>
        <w:t xml:space="preserve"> </w:t>
      </w:r>
      <w:r w:rsidRPr="002035DA">
        <w:rPr>
          <w:rStyle w:val="StyleUnderline"/>
        </w:rPr>
        <w:t xml:space="preserve">The Arctic Shelf is, in fact, </w:t>
      </w:r>
      <w:hyperlink r:id="rId216" w:tgtFrame="_blank" w:history="1">
        <w:r w:rsidRPr="002035DA">
          <w:rPr>
            <w:rStyle w:val="StyleUnderline"/>
          </w:rPr>
          <w:t>already</w:t>
        </w:r>
      </w:hyperlink>
      <w:r w:rsidRPr="002035DA">
        <w:rPr>
          <w:rStyle w:val="StyleUnderline"/>
        </w:rPr>
        <w:t xml:space="preserve"> perforated</w:t>
      </w:r>
      <w:r w:rsidRPr="002035DA">
        <w:rPr>
          <w:sz w:val="16"/>
        </w:rPr>
        <w:t>. This means it has already reached – or gone beyond – the thaw point. The large underwater permafrost "lid" over the East Siberian Arctic Shelf, specifically, is perforated and methane continues to escape into the atmosphere (</w:t>
      </w:r>
      <w:hyperlink r:id="rId217" w:tgtFrame="_blank" w:history="1">
        <w:r w:rsidRPr="002035DA">
          <w:rPr>
            <w:rStyle w:val="Hyperlink"/>
            <w:sz w:val="16"/>
          </w:rPr>
          <w:t>Shakhova et al.</w:t>
        </w:r>
      </w:hyperlink>
      <w:r w:rsidRPr="002035DA">
        <w:rPr>
          <w:sz w:val="16"/>
        </w:rPr>
        <w:t xml:space="preserve">). </w:t>
      </w:r>
      <w:r w:rsidRPr="002035DA">
        <w:rPr>
          <w:rStyle w:val="StyleUnderline"/>
        </w:rPr>
        <w:t xml:space="preserve">This may cause a </w:t>
      </w:r>
      <w:hyperlink r:id="rId218" w:tgtFrame="_blank" w:history="1">
        <w:r w:rsidRPr="002035DA">
          <w:rPr>
            <w:rStyle w:val="StyleUnderline"/>
          </w:rPr>
          <w:t>12-times increase</w:t>
        </w:r>
      </w:hyperlink>
      <w:r w:rsidRPr="002035DA">
        <w:rPr>
          <w:rStyle w:val="StyleUnderline"/>
        </w:rPr>
        <w:t xml:space="preserve"> of the modern atmospheric methane burden with consequent </w:t>
      </w:r>
      <w:r w:rsidRPr="002035DA">
        <w:rPr>
          <w:sz w:val="16"/>
        </w:rPr>
        <w:t xml:space="preserve">catastrophic greenhouse warming. In 2008, Shakhova and Semiletov warned that it is "highly possible for abrupt release at any time." These findings represent the closest humanity has ever approached to a literal doomsday scenario. Venting methane represents the single most </w:t>
      </w:r>
      <w:hyperlink r:id="rId219" w:tgtFrame="_blank" w:history="1">
        <w:r w:rsidRPr="002035DA">
          <w:rPr>
            <w:rStyle w:val="Hyperlink"/>
            <w:sz w:val="16"/>
          </w:rPr>
          <w:t>catastrophically dangerous</w:t>
        </w:r>
      </w:hyperlink>
      <w:r w:rsidRPr="002035DA">
        <w:rPr>
          <w:sz w:val="16"/>
        </w:rPr>
        <w:t xml:space="preserve"> effect of global warming to all life on Earth. In addition to ocean warming, Shakhova is of the belief that there are other factors also contributing to the melting of the hydrates, for example, the flow from rivers. [22] </w:t>
      </w:r>
      <w:r w:rsidRPr="002035DA">
        <w:rPr>
          <w:rStyle w:val="StyleUnderline"/>
        </w:rPr>
        <w:t xml:space="preserve">The rise in the atmospheric concentration of methane had stabilized since year </w:t>
      </w:r>
      <w:proofErr w:type="gramStart"/>
      <w:r w:rsidRPr="002035DA">
        <w:rPr>
          <w:rStyle w:val="StyleUnderline"/>
        </w:rPr>
        <w:t>2000,</w:t>
      </w:r>
      <w:proofErr w:type="gramEnd"/>
      <w:r w:rsidRPr="002035DA">
        <w:rPr>
          <w:rStyle w:val="StyleUnderline"/>
        </w:rPr>
        <w:t xml:space="preserve"> however, since 2006 it has been increasing again. Climate scientists have determined that these methane emissions are carbon feedback, meaning</w:t>
      </w:r>
      <w:proofErr w:type="gramStart"/>
      <w:r w:rsidRPr="002035DA">
        <w:rPr>
          <w:rStyle w:val="StyleUnderline"/>
        </w:rPr>
        <w:t>,</w:t>
      </w:r>
      <w:proofErr w:type="gramEnd"/>
      <w:r w:rsidRPr="002035DA">
        <w:rPr>
          <w:rStyle w:val="StyleUnderline"/>
        </w:rPr>
        <w:t xml:space="preserve"> the warming of the planet is causing the planet to emit more methane. Methane carbon feedbacks place us firmly on the brink of runaway global warming and climate disruption. </w:t>
      </w:r>
      <w:r w:rsidRPr="002035DA">
        <w:rPr>
          <w:sz w:val="16"/>
        </w:rPr>
        <w:t>The most feared effect of global warming has commenced. Methane carbon feedbacks are adding to the heat radiation of global warming by increasing the atmospheric methane concentration. Furthermore, the increase in the concentration of atmospheric methane continues to accelerate. The release of methane into the atmosphere is the greatest threat to date in the realm of our current climate emergency. Yet, scientists, in general, have been remarkably silent on even this issue, the gravest of risks. Some scientists have now taken the position that they cannot make any claims that this is a "new" threat without knowing whether the methane hydrate emissions are new or not. However, this position makes no difference to our plight and perhaps even makes the threat worse, as methane gas escaping from methane hydrates today will increase, most likely rapidly, as the global temperature increases. 250 Plumes of Dire Warning Sonar data from the West Svalbard continental margin recorded in 2008 have shown the presence of methane bubbles emanating from the seabed up-slope, from the upper limit of the methane hydrate stability zone. In the same area, the ocean has warmed by 1°C during the last 30 years. In 2009, it was discovered that 250 plumes of methane gas bubbles had erupted from the seabed off the West Svalbard continental margin (</w:t>
      </w:r>
      <w:hyperlink r:id="rId220" w:tgtFrame="_blank" w:history="1">
        <w:r w:rsidRPr="002035DA">
          <w:rPr>
            <w:rStyle w:val="Hyperlink"/>
            <w:sz w:val="16"/>
          </w:rPr>
          <w:t>Westbrook et al.</w:t>
        </w:r>
      </w:hyperlink>
      <w:r w:rsidRPr="002035DA">
        <w:rPr>
          <w:sz w:val="16"/>
        </w:rPr>
        <w:t xml:space="preserve">). Ronald Cohen of the Carnegie Institution for Science in Washington, DC, says it is a striking result: "What's amazing is that they see such enormous quantities of methane." The methane being released from hydrates in the 600-square-kilometre area studied likely </w:t>
      </w:r>
      <w:proofErr w:type="gramStart"/>
      <w:r w:rsidRPr="002035DA">
        <w:rPr>
          <w:sz w:val="16"/>
        </w:rPr>
        <w:t>adds</w:t>
      </w:r>
      <w:proofErr w:type="gramEnd"/>
      <w:r w:rsidRPr="002035DA">
        <w:rPr>
          <w:sz w:val="16"/>
        </w:rPr>
        <w:t xml:space="preserve"> up to 27 kilotonnes a year, which suggests the entire hydrate deposit around Svalbard could be releasing 20 megatonnes a year. If this process becomes widespread along Arctic continental margins, tens of teragrams of methane per year could be released into the ocean. At present, </w:t>
      </w:r>
      <w:r w:rsidRPr="002035DA">
        <w:rPr>
          <w:rStyle w:val="StyleUnderline"/>
        </w:rPr>
        <w:t xml:space="preserve">most of the methane reacts with the oxygen in the water to form carbon dioxide, another greenhouse gas. In sea water, this forms carbonic acid, which adds to further ocean acidification. The Arctic </w:t>
      </w:r>
      <w:proofErr w:type="gramStart"/>
      <w:r w:rsidRPr="002035DA">
        <w:rPr>
          <w:rStyle w:val="StyleUnderline"/>
        </w:rPr>
        <w:t>ocean</w:t>
      </w:r>
      <w:proofErr w:type="gramEnd"/>
      <w:r w:rsidRPr="002035DA">
        <w:rPr>
          <w:rStyle w:val="StyleUnderline"/>
        </w:rPr>
        <w:t xml:space="preserve"> water is acidifying rapidly. Research indicates that 10% of the Arctic Ocean will be corrosively acidic by 2018; 50% by 2050; and 100% by 2100. In October 2009, Professor Jean-Pierre Gattuso, of France's Centre National de la Recherche Scientifique, said: "Over the whole planet, there will be a threefold increase in the average acidity of the oceans, which is unprecedented during the past 20 million years." To date, almost none of the Arctic (or anywhere else) has been surveyed in a way that might detect methane releases like the Svalbard releases. Two things are certain: the two shelves – the East Siberian Arctic Shelf and the West Svalbard continental shelf – are in motion to emit a massive amount of methane; and the IPCC has omitted methane feedbacks, the most dangerous aspect of climate change, from reports and models. </w:t>
      </w:r>
      <w:r w:rsidRPr="002035DA">
        <w:rPr>
          <w:sz w:val="16"/>
        </w:rPr>
        <w:t xml:space="preserve">Shakhova's studies have been critical in understanding the dire urgency we have before us. Prior to Shakhova's findings, scientists long feared that this scenario could happen, generating huge positive feedbacks in the enhanced greenhouse effect from GHG emissions, but assumed methane escaping into the atmosphere was not a possibility for at least another century. This delay-in-release theory, now proven to be mistaken, was based upon scientists' assumptions and their models with minimal evidence. This is just one example of why we must stop modelling when we are already acutely aware we are in the greatest emergency our species has ever faced. </w:t>
      </w:r>
      <w:proofErr w:type="gramStart"/>
      <w:r w:rsidRPr="002035DA">
        <w:rPr>
          <w:sz w:val="16"/>
        </w:rPr>
        <w:t>Models, based on future predictions (which have already proven to be dangerous, optimistic and incorrect – minimizing our sense of an emergency), enable a society and state governments to deny our current reality, effectively eradicating humanity's possibility for survival.</w:t>
      </w:r>
      <w:proofErr w:type="gramEnd"/>
      <w:r w:rsidRPr="002035DA">
        <w:rPr>
          <w:sz w:val="16"/>
        </w:rPr>
        <w:t xml:space="preserve"> Sergei Zimov, a scientist studying climate change in Russia's Arctic for 30 years, fears that as the permafrost thaws and as the organic matter in it becomes exposed to the air, global warming predictions will have to be drastically accelerated, even beyond some of the most pessimistic forecasts. Zimov: The thawing permafrost "will lead to a type of global warming which will be impossible to stop…. The deposits of organic matter in these soils are so gigantic that they dwarf global oil reserves." Zimov continues: "US government statistics show mankind emits about 7 billion tons of carbon a year. Permafrost areas hold 500 billion tons of carbon, which can fast turn into greenhouse gases…. If you don't stop emissions of greenhouse gases into the atmosphere ... the Kyoto Protocol (an international pact aimed at reducing greenhouse emissions) will seem like childish prattle." The video below, filmed in January 2008, shows thin ice overlying the methane seep at Atqasuk, which is bubbling like boiling water. (2010: 2:43) </w:t>
      </w:r>
      <w:hyperlink r:id="rId221" w:tgtFrame="_blank" w:history="1">
        <w:r w:rsidRPr="002035DA">
          <w:rPr>
            <w:rStyle w:val="Hyperlink"/>
            <w:sz w:val="16"/>
          </w:rPr>
          <w:t>http://www.youtube.com/watch?v=0KlBev6N5m8&amp;feature=player_embedded</w:t>
        </w:r>
      </w:hyperlink>
      <w:r w:rsidRPr="002035DA">
        <w:rPr>
          <w:sz w:val="16"/>
        </w:rPr>
        <w:t xml:space="preserve"> It is critical to reiterate how abrupt shifts in climate can occur in very short timescales. Ice core evidence is </w:t>
      </w:r>
      <w:proofErr w:type="gramStart"/>
      <w:r w:rsidRPr="002035DA">
        <w:rPr>
          <w:sz w:val="16"/>
        </w:rPr>
        <w:t>key</w:t>
      </w:r>
      <w:proofErr w:type="gramEnd"/>
      <w:r w:rsidRPr="002035DA">
        <w:rPr>
          <w:sz w:val="16"/>
        </w:rPr>
        <w:t xml:space="preserve">. Greenland ice core records show that during the last glacial stage (100,000 – 11,500 years ago) the temperature there alternately warmed and cooled several times by more than 10ºC. This was accompanied by major climate change around the northern hemisphere, felt particularly strongly in the North Atlantic region. Each warm and cold episode took just a few decades to develop. Most of Earth's extinction events have now been linked to extreme climate changes and for most of these extinction events, methane hydrates have been cited as playing a role. Today, we CAN reduce our CO2 emissions from fossil fuels, whereas we WILL NOT </w:t>
      </w:r>
      <w:proofErr w:type="gramStart"/>
      <w:r w:rsidRPr="002035DA">
        <w:rPr>
          <w:sz w:val="16"/>
        </w:rPr>
        <w:t>BE</w:t>
      </w:r>
      <w:proofErr w:type="gramEnd"/>
      <w:r w:rsidRPr="002035DA">
        <w:rPr>
          <w:sz w:val="16"/>
        </w:rPr>
        <w:t xml:space="preserve"> ABLE TO reduce methane emissions once they begin to accelerate once they begin to accelerate from carbon feedback. Such massive natural forces will take over and change our world and be absolutely out of our control. Such an event will initially likely result in the melting of the Antarctic icecap, which would raise sea levels by 50 metres, as well as, completely change the climates of the world. It is therefore beyond obvious that today's 0.8ºC temperature rise is ALREADY too high to keep the Arctic permafrost safe. Therefore, in order to avoid the possible catastrophic methane feedback that could be imminent, we must prepare to cool down the planet immediately, instead of continuing to aim for a deadly 2ºC target – recently revised upwards by the Tyndall Centre for Climate Change Research from a dangerous level to an extremely dangerous level. In the following video titled Methane Hydrates: Natural Hazard or Natural Resource? (2008 | 53:08) Renowned geochemist Miriam Kastner discusses whether or not methane hydrates are a hazard to climate change. 19:20 into the video Kastner shows fascinating film footage which clearly demonstrates the extreme instability of hydrates. Ultimately, melting and venting hydrates will, on our current emissions path, prove to be deadly. Ultimately, drilling hydrates to burn further gas will also prove to be deadly. The only solution is to declare a planetary state of emergency – to stop burning all fossil fuels. </w:t>
      </w:r>
      <w:hyperlink r:id="rId222" w:tgtFrame="_blank" w:history="1">
        <w:r w:rsidRPr="002035DA">
          <w:rPr>
            <w:rStyle w:val="Hyperlink"/>
            <w:sz w:val="16"/>
          </w:rPr>
          <w:t>http://www.youtube.com/watch?v=mSTm6cZjO14</w:t>
        </w:r>
      </w:hyperlink>
      <w:r w:rsidRPr="002035DA">
        <w:rPr>
          <w:sz w:val="16"/>
        </w:rPr>
        <w:t xml:space="preserve"> Compromised Science | Serving the Propaganda Machine "It's difficult to get a man to understand something if his salary depends upon his not understanding it." — Upton Sinclair The role of scientists in explaining the implications of non-decision is critical, yet scientists have been remarkably reticent to publicly criticize what they have privately slammed as totally unacceptable and inadequate targets. The few scientists who are vocal run the risk of being effectively ignored, ridiculed or </w:t>
      </w:r>
      <w:hyperlink r:id="rId223" w:tgtFrame="_blank" w:history="1">
        <w:r w:rsidRPr="002035DA">
          <w:rPr>
            <w:rStyle w:val="Hyperlink"/>
            <w:sz w:val="16"/>
          </w:rPr>
          <w:t>silenced</w:t>
        </w:r>
      </w:hyperlink>
      <w:r w:rsidRPr="002035DA">
        <w:rPr>
          <w:sz w:val="16"/>
        </w:rPr>
        <w:t xml:space="preserve"> due to corporate-controlled media and the </w:t>
      </w:r>
      <w:hyperlink r:id="rId224" w:tgtFrame="_blank" w:history="1">
        <w:r w:rsidRPr="002035DA">
          <w:rPr>
            <w:rStyle w:val="Hyperlink"/>
            <w:sz w:val="16"/>
          </w:rPr>
          <w:t>psychological manipulation</w:t>
        </w:r>
      </w:hyperlink>
      <w:r w:rsidRPr="002035DA">
        <w:rPr>
          <w:sz w:val="16"/>
        </w:rPr>
        <w:t xml:space="preserve"> of society. 11 January 2011: In an interview with Dr. Peter Carter, a founding director of the Canadian Association of Physicians for the Environment</w:t>
      </w:r>
      <w:proofErr w:type="gramStart"/>
      <w:r w:rsidRPr="002035DA">
        <w:rPr>
          <w:sz w:val="16"/>
        </w:rPr>
        <w:t>,Carter</w:t>
      </w:r>
      <w:proofErr w:type="gramEnd"/>
      <w:r w:rsidRPr="002035DA">
        <w:rPr>
          <w:sz w:val="16"/>
        </w:rPr>
        <w:t xml:space="preserve"> accurately conveys our dire reality: "Tragically, with few noted individual exceptions (such as John Holdren, James Hansen, Hans Shellnhuber, Kevin Anderson, Andrew Glikson), the climate scientists, and all the science organizations, are sticking to their policy of what is, in effect, dangerous climate change denial. They avoid talking 'dangerous climate change' or warning of climate catastrophe. To eradicate any doubt on accelerating climate dangers, climate scientists would have to say and explain how today's unavoidable amount and duration of global warming, climate disruption, and ocean acidification are now catastrophically dangerous to our survival and to most of life." Carter continues: "According to Stephen Schneider, </w:t>
      </w:r>
      <w:r w:rsidRPr="002035DA">
        <w:rPr>
          <w:rStyle w:val="StyleUnderline"/>
        </w:rPr>
        <w:t xml:space="preserve">'The IPCC does not determine risks and does not define </w:t>
      </w:r>
      <w:hyperlink r:id="rId225" w:tgtFrame="_blank" w:history="1">
        <w:r w:rsidRPr="002035DA">
          <w:rPr>
            <w:rStyle w:val="StyleUnderline"/>
          </w:rPr>
          <w:t>what would constitute dangerous interference</w:t>
        </w:r>
      </w:hyperlink>
      <w:r w:rsidRPr="002035DA">
        <w:rPr>
          <w:rStyle w:val="StyleUnderline"/>
        </w:rPr>
        <w:t xml:space="preserve"> with the climate system. The IPCC says that defining the dangerous climate change is a value judgment that only the policymakers can make.</w:t>
      </w:r>
      <w:r w:rsidRPr="002035DA">
        <w:rPr>
          <w:sz w:val="16"/>
        </w:rPr>
        <w:t xml:space="preserve">' (The late Stephen Schneider's website is </w:t>
      </w:r>
      <w:hyperlink r:id="rId226" w:tgtFrame="_blank" w:history="1">
        <w:r w:rsidRPr="002035DA">
          <w:rPr>
            <w:rStyle w:val="Hyperlink"/>
            <w:sz w:val="16"/>
          </w:rPr>
          <w:t>here</w:t>
        </w:r>
      </w:hyperlink>
      <w:r w:rsidRPr="002035DA">
        <w:rPr>
          <w:sz w:val="16"/>
        </w:rPr>
        <w:t xml:space="preserve"> and he discusses the issue in </w:t>
      </w:r>
      <w:hyperlink r:id="rId227" w:tgtFrame="_blank" w:history="1">
        <w:r w:rsidRPr="002035DA">
          <w:rPr>
            <w:rStyle w:val="Hyperlink"/>
            <w:sz w:val="16"/>
          </w:rPr>
          <w:t>this paper</w:t>
        </w:r>
      </w:hyperlink>
      <w:r w:rsidRPr="002035DA">
        <w:rPr>
          <w:sz w:val="16"/>
        </w:rPr>
        <w:t xml:space="preserve">.) The scientists in general are sticking to this policy. National and international climate policy discussions are being based formally on the absurd assumption that dangerous climate interference is still some time in the future that can still be avoided, so there is no emergency. James Hansen asked the climate scientists to support his 2008 public statement that 'We really have reached a point of a planetary emergency,' but none have. With no prospect of rapid drastic emissions reductions, we all need to be most gravely concerned for the future of humanity and all life. We need climate scientists to understand that public and formal silence on the catastrophic climate change dangers (or risks) to the huge, most-vulnerable human populations, to the future of civilization and to humanity is, in effect, a powerful value judgement." It is beyond reckless for scientists to continue to insist on, thus wait for, absolute proof. Society must not accept this. Rather, we must demand action based on the risk of unparalleled magnitude, which embraces the precautionary principle. We continue to ignore methane in the same way that world governments and scientists continue to ignore the global food security crisis we will face if temperatures are allowed to further increase. </w:t>
      </w:r>
      <w:r w:rsidRPr="002035DA">
        <w:rPr>
          <w:rStyle w:val="StyleUnderline"/>
        </w:rPr>
        <w:t>The universally recognized risk science formula is Risk = Probability x Magnitude. This is a precautionary formula when it comes to large damaging magnitudes. The IPCC assesses probability for the policy makers, but does not include magnitude</w:t>
      </w:r>
      <w:r w:rsidRPr="002035DA">
        <w:rPr>
          <w:sz w:val="16"/>
        </w:rPr>
        <w:t xml:space="preserve">. To make matters worse, the probability results are derived from computer models invented by the climate scientists. The </w:t>
      </w:r>
      <w:proofErr w:type="gramStart"/>
      <w:r w:rsidRPr="002035DA">
        <w:rPr>
          <w:sz w:val="16"/>
        </w:rPr>
        <w:t>probability,</w:t>
      </w:r>
      <w:proofErr w:type="gramEnd"/>
      <w:r w:rsidRPr="002035DA">
        <w:rPr>
          <w:sz w:val="16"/>
        </w:rPr>
        <w:t xml:space="preserve"> is in fact, only as reliable as the models, and the data fed into the models. The models are all experimental – the computer runs are called experiments. Therefore global heating due to methane hydrate presents a massive risk of planetary catastrophe – today. We are in an abrupt global greenhouse gas heating event right now, with the atmospheric concentration of global warming greenhouse gases being increased thousands of times faster than any previous heating event in the history of planet Earth. By waiting for "absolute" proof, we are effectively guaranteeing that we will have no chance in hell at preventing runaway climate change once these irreversible feedbacks are fully operation</w:t>
      </w:r>
      <w:r w:rsidRPr="002035DA">
        <w:rPr>
          <w:rStyle w:val="StyleUnderline"/>
        </w:rPr>
        <w:t xml:space="preserve">. To wait until these feedbacks are ABSOLUTELY underway just so we can say there is no scientific "uncertainty" is nothing less than progenycidal negligence. Imagine if you </w:t>
      </w:r>
      <w:proofErr w:type="gramStart"/>
      <w:r w:rsidRPr="002035DA">
        <w:rPr>
          <w:rStyle w:val="StyleUnderline"/>
        </w:rPr>
        <w:t>will,</w:t>
      </w:r>
      <w:proofErr w:type="gramEnd"/>
      <w:r w:rsidRPr="002035DA">
        <w:rPr>
          <w:rStyle w:val="StyleUnderline"/>
        </w:rPr>
        <w:t xml:space="preserve"> that it is 1 a.m. You are awake in your home. You look outside only to see, to your </w:t>
      </w:r>
      <w:proofErr w:type="gramStart"/>
      <w:r w:rsidRPr="002035DA">
        <w:rPr>
          <w:rStyle w:val="StyleUnderline"/>
        </w:rPr>
        <w:t>horror, that</w:t>
      </w:r>
      <w:proofErr w:type="gramEnd"/>
      <w:r w:rsidRPr="002035DA">
        <w:rPr>
          <w:rStyle w:val="StyleUnderline"/>
        </w:rPr>
        <w:t xml:space="preserve"> your neighbour's house is on fire. Maybe they are sleeping – should you wake them up? Maybe they are enjoying a glass of wine and would rather not be disturbed. What should you do? What if they don't have any house insurance? Should you wait until the next day and check with them first? What if their children become frightened by the fire? You don’t know with 100% certainty that it will keep burning. It may go out on its own. Maybe it's best not to tell them.</w:t>
      </w:r>
      <w:r w:rsidRPr="002035DA">
        <w:rPr>
          <w:sz w:val="16"/>
        </w:rPr>
        <w:t xml:space="preserve"> Of course this is ridiculous. You would call the emergency number immediately because you recognized an emergency. So why are we not screaming "Emergency!" at the top of our lungs, when our entire planet is burning up and all of our children are in it? All of the climate change assessment projections are based on computer models developed by climate science modellers. If the models lack reliable data the projections cannot be relied on. All of the model results have wide ranges of uncertainty. The 2007 IPCC Report used the statistical mean of these wide ranges of results, up to the boundary of a 90 percent ‘confidence level’. The range is assumed to achieve practically full scientific </w:t>
      </w:r>
      <w:proofErr w:type="gramStart"/>
      <w:r w:rsidRPr="002035DA">
        <w:rPr>
          <w:sz w:val="16"/>
        </w:rPr>
        <w:t>certainty,</w:t>
      </w:r>
      <w:proofErr w:type="gramEnd"/>
      <w:r w:rsidRPr="002035DA">
        <w:rPr>
          <w:sz w:val="16"/>
        </w:rPr>
        <w:t xml:space="preserve"> however, a wide range has to mean a high level of uncertainty. This clever playing with numbers </w:t>
      </w:r>
      <w:hyperlink r:id="rId228" w:tgtFrame="_blank" w:history="1">
        <w:r w:rsidRPr="002035DA">
          <w:rPr>
            <w:rStyle w:val="Hyperlink"/>
            <w:sz w:val="16"/>
          </w:rPr>
          <w:t>practice</w:t>
        </w:r>
      </w:hyperlink>
      <w:r w:rsidRPr="002035DA">
        <w:rPr>
          <w:sz w:val="16"/>
        </w:rPr>
        <w:t xml:space="preserve"> is in violation of the precautionary principle (adopted by the UNFCCC in 1992) which affirms that where there is a threat of climate change, the lack of full scientific certainty should not be used as a reason for postponing measures to prevent the threat. Had the IPCC respected this principle from the adoption and onset, they would have explicitly considered risks of higher temperatures and greater impacts above the mean, up to and outside the boundary of a 90 percent confidence level. They would have explicitly considered, thus included, dynamical melting of the Greenland and Antarctic Ice Sheets, and non–linear responses to drivers of climate change. This would have provided the world a far more accurate measure of the climate crisis, a crisis allowed to escalate into the emergency situation that we now find ourselves in today. The Earth's temperature has increased 0.8ºC. While CO2 concentrations in the atmosphere have increased 34 percent, methane gas concentrations have skyrocketed – increasing a staggering 158 percent. Yet, the scientists essentially disregard methane as a major issue. Couple this with the fact that methane is 72 to 100 times more heat trapping than CO2 in the short term and the phrase "don't scare the horses" comes to mind. The climate system turns out to be far more sensitive than the IPCC has assumed for their global temperature projection models and their global climate change assessment. All of the climate change assessment depends on the value calculated and used for the ‘climate sensitivity’. The climate sensitivity is provided from the results of computer models. All of the models give an immense range - particularly for the upper most sensitive range. 19 </w:t>
      </w:r>
      <w:hyperlink r:id="rId229" w:tgtFrame="_blank" w:tooltip="51 pm" w:history="1">
        <w:r w:rsidRPr="002035DA">
          <w:rPr>
            <w:rStyle w:val="Hyperlink"/>
            <w:sz w:val="16"/>
          </w:rPr>
          <w:t>October 2010</w:t>
        </w:r>
      </w:hyperlink>
      <w:r w:rsidRPr="002035DA">
        <w:rPr>
          <w:sz w:val="16"/>
        </w:rPr>
        <w:t>, Rolf Schuttenhelm: "Climate sensitivity is a term used for the expected atmospheric temperature rise for a doubling of CO2 concentrations. Combining all the relevant atmospheric research published up to the end of 2004, the IPCC in its 2007 Fourth Assessment Report (</w:t>
      </w:r>
      <w:hyperlink r:id="rId230" w:tgtFrame="_blank" w:history="1">
        <w:r w:rsidRPr="002035DA">
          <w:rPr>
            <w:rStyle w:val="Hyperlink"/>
            <w:sz w:val="16"/>
          </w:rPr>
          <w:t>WG1, chapter 2</w:t>
        </w:r>
      </w:hyperlink>
      <w:r w:rsidRPr="002035DA">
        <w:rPr>
          <w:sz w:val="16"/>
        </w:rPr>
        <w:t xml:space="preserve">) reached the conclusion climate sensitivity would be between 2 and 4.5 degrees Centigrade, with a 3C rise as ‘best estimate’. World leading climate researchers of NASA (James Hansen) and for instance the Potsdam Institute for Climate Impact Research (Hans Joachim Schellnhuber) have since argued true sensitivity could be twice as high when including slow climate feedbacks, like Arctic methane, deep-sea methane or increased biodegradation of ecosystems, leading to further CO2 emissions, all following an initial (industrial) CO2 induced temperature rise. These slow feedbacks lead to the runaway warming scenarios with exponential damage. Somewhere over the climate politics-filled years of 2008 and 2009 the world lost track of the basics of climate science. While the new insights and publications on slow-acting climate feedbacks were worrisome to many – others hoped for comfort in denying the basic triggering factor, the climate effects of high anthropogenic CO2 emissions, mostly due to the abundant use of fossil fuels. Although the IPCC report clearly mentions fast-acting climate feedbacks, like water vapour and ice albedo, as important contributors to expected temperature rises, somehow we allowed a flawed focus to develop on the molecule of CO2 itself. Meanwhile we risk losing focus on the slow climate feedbacks. If new climate research proves the findings (‘adding slow feedbacks creates another doubling of warming’ -&gt; </w:t>
      </w:r>
      <w:hyperlink r:id="rId231" w:tgtFrame="_blank" w:history="1">
        <w:r w:rsidRPr="002035DA">
          <w:rPr>
            <w:rStyle w:val="Hyperlink"/>
            <w:sz w:val="16"/>
          </w:rPr>
          <w:t>6 degrees (PDF)</w:t>
        </w:r>
      </w:hyperlink>
      <w:r w:rsidRPr="002035DA">
        <w:rPr>
          <w:sz w:val="16"/>
        </w:rPr>
        <w:t xml:space="preserve">) of people like Hansen and Schellnhuber right, then communicators of climate science should really consider to once again extent the definition of true climate sensitivity – or establish a new term that clearly includes the (long-term) CO2-temperature responses of other Earth systems than solely the atmosphere, like oceans and terrestrial biosphere. </w:t>
      </w:r>
      <w:proofErr w:type="gramStart"/>
      <w:r w:rsidRPr="002035DA">
        <w:rPr>
          <w:sz w:val="16"/>
        </w:rPr>
        <w:t>" Amongst</w:t>
      </w:r>
      <w:proofErr w:type="gramEnd"/>
      <w:r w:rsidRPr="002035DA">
        <w:rPr>
          <w:sz w:val="16"/>
        </w:rPr>
        <w:t xml:space="preserve"> the most obvious of climate change facts is that abrupt greenhouse gas heat energy situation is happening today, yet scientists are currently doing research into the "probability of abrupt climate change." If this is not a complete reflection of our self delusion and denialism – I'm not certain what </w:t>
      </w:r>
      <w:proofErr w:type="gramStart"/>
      <w:r w:rsidRPr="002035DA">
        <w:rPr>
          <w:sz w:val="16"/>
        </w:rPr>
        <w:t>is</w:t>
      </w:r>
      <w:proofErr w:type="gramEnd"/>
      <w:r w:rsidRPr="002035DA">
        <w:rPr>
          <w:sz w:val="16"/>
        </w:rPr>
        <w:t xml:space="preserve">. Just consider the well known IPCC 10,000 year graphs of temperature and radiative forcing. The increase in today's temperature, CO2 and methane is a vertical line. This abrupt rate of heating has never happened before – indeed we are warming over </w:t>
      </w:r>
      <w:hyperlink r:id="rId232" w:tgtFrame="_blank" w:history="1">
        <w:r w:rsidRPr="002035DA">
          <w:rPr>
            <w:rStyle w:val="Hyperlink"/>
            <w:sz w:val="16"/>
          </w:rPr>
          <w:t>10 times faster</w:t>
        </w:r>
      </w:hyperlink>
      <w:r w:rsidRPr="002035DA">
        <w:rPr>
          <w:sz w:val="16"/>
        </w:rPr>
        <w:t xml:space="preserve"> than the ice core record, and this is will become 25 times faster by 2100. Greenhouse gas levels now exceed anything seen over the past 800,000 years or more. Scientists, after telling us for decades we must adapt to a catastrophic 2ºC, are now producing papers on how we will have to </w:t>
      </w:r>
      <w:hyperlink r:id="rId233" w:tgtFrame="_blank" w:history="1">
        <w:r w:rsidRPr="002035DA">
          <w:rPr>
            <w:rStyle w:val="Hyperlink"/>
            <w:sz w:val="16"/>
          </w:rPr>
          <w:t>adapt to 4ºC</w:t>
        </w:r>
      </w:hyperlink>
      <w:r w:rsidRPr="002035DA">
        <w:rPr>
          <w:sz w:val="16"/>
        </w:rPr>
        <w:t xml:space="preserve">. This is </w:t>
      </w:r>
      <w:hyperlink r:id="rId234" w:tgtFrame="_blank" w:history="1">
        <w:r w:rsidRPr="002035DA">
          <w:rPr>
            <w:rStyle w:val="Hyperlink"/>
            <w:sz w:val="16"/>
          </w:rPr>
          <w:t>modeling madness</w:t>
        </w:r>
      </w:hyperlink>
      <w:r w:rsidRPr="002035DA">
        <w:rPr>
          <w:sz w:val="16"/>
        </w:rPr>
        <w:t xml:space="preserve">. By doing this the scientists are exposing humanity to a huge risk of global climate catastrophe. This madness is effectively preventing any possibility of an emergency climate response. Modelling for future </w:t>
      </w:r>
      <w:proofErr w:type="gramStart"/>
      <w:r w:rsidRPr="002035DA">
        <w:rPr>
          <w:sz w:val="16"/>
        </w:rPr>
        <w:t>catastrophe,</w:t>
      </w:r>
      <w:proofErr w:type="gramEnd"/>
      <w:r w:rsidRPr="002035DA">
        <w:rPr>
          <w:sz w:val="16"/>
        </w:rPr>
        <w:t xml:space="preserve"> is effectively distracting us from the climate emergency we face, dead on, today. Further madness has made its presence known. As methane hydrate melting and venting accelerates – securing our path to extinction – scientists have now begun to do modelling on the hydrates. Recently, it appears that leading methane scientists, who have been instrumental in sounding the methane alarm (based on their observations that the warming Arctic is driving the thaw and methane venting due to anthropogenic climate change), are being pressured by other scientists to provide "absolute proof" that the thaw and venting have not been occurring for reasons other than human-made warming. </w:t>
      </w:r>
      <w:proofErr w:type="gramStart"/>
      <w:r w:rsidRPr="002035DA">
        <w:rPr>
          <w:sz w:val="16"/>
        </w:rPr>
        <w:t>If my daughter is pushed off the playground equipment, causing a broken arm – her arm needs a cast.</w:t>
      </w:r>
      <w:proofErr w:type="gramEnd"/>
      <w:r w:rsidRPr="002035DA">
        <w:rPr>
          <w:sz w:val="16"/>
        </w:rPr>
        <w:t xml:space="preserve"> </w:t>
      </w:r>
      <w:proofErr w:type="gramStart"/>
      <w:r w:rsidRPr="002035DA">
        <w:rPr>
          <w:sz w:val="16"/>
        </w:rPr>
        <w:t>Urgently.</w:t>
      </w:r>
      <w:proofErr w:type="gramEnd"/>
      <w:r w:rsidRPr="002035DA">
        <w:rPr>
          <w:sz w:val="16"/>
        </w:rPr>
        <w:t xml:space="preserve"> It makes no difference </w:t>
      </w:r>
      <w:proofErr w:type="gramStart"/>
      <w:r w:rsidRPr="002035DA">
        <w:rPr>
          <w:sz w:val="16"/>
        </w:rPr>
        <w:t>who</w:t>
      </w:r>
      <w:proofErr w:type="gramEnd"/>
      <w:r w:rsidRPr="002035DA">
        <w:rPr>
          <w:sz w:val="16"/>
        </w:rPr>
        <w:t xml:space="preserve"> pushed her. Given the unparalleled enormous risks, the precautionary principle should certainly take precedence. The risk formula can be applied for such a colossal catastrophic impact, even when there is too little data to calculate a reliable probability. The grim reality coupled with common sense tells us unequivocally that the Arctic temperature is only going one way – upward. Therefore, at some point it will hit the thaw point (if it has not done so already) and no modeling is necessary to understand this simple fact. "Catastrophic emissions cannot be ruled out." That is a main statement when </w:t>
      </w:r>
      <w:proofErr w:type="gramStart"/>
      <w:r w:rsidRPr="002035DA">
        <w:rPr>
          <w:sz w:val="16"/>
        </w:rPr>
        <w:t>pouring</w:t>
      </w:r>
      <w:proofErr w:type="gramEnd"/>
      <w:r w:rsidRPr="002035DA">
        <w:rPr>
          <w:sz w:val="16"/>
        </w:rPr>
        <w:t xml:space="preserve"> over scientific </w:t>
      </w:r>
      <w:hyperlink r:id="rId235" w:tgtFrame="_blank" w:history="1">
        <w:r w:rsidRPr="002035DA">
          <w:rPr>
            <w:rStyle w:val="Hyperlink"/>
            <w:sz w:val="16"/>
          </w:rPr>
          <w:t>papers</w:t>
        </w:r>
      </w:hyperlink>
      <w:r w:rsidRPr="002035DA">
        <w:rPr>
          <w:sz w:val="16"/>
        </w:rPr>
        <w:t xml:space="preserve"> on methane. It reads like a disclaimer along with the cautious language of possible, could, and other select language that allows us to continue denying our reality. Today, the majority of published climate science is all framed to allow the fossil fuel industry to not only survive, but continue growing and globalizing. When reviewing scientific papers, one cannot find any references that address the absolute necessity of stopping fossil fuel combustion. The most important component of stabilizing our planet's climate simply is not addressed. It is both revealing and ominous that proponents of the exploitation, which includes scientists, are suggesting that we now have to extract the methane to make the hydrates safe. Extracting the methane is unavoidably dangerous as this would depressurize the local environment. </w:t>
      </w:r>
      <w:r w:rsidRPr="002035DA">
        <w:rPr>
          <w:rStyle w:val="StyleUnderline"/>
        </w:rPr>
        <w:t xml:space="preserve">The gas extracted from the methane hydrates will be burned to drive the fossil fuel world economy – emitting huge amounts of CO2 in the process. All of the IPCC scenarios currently </w:t>
      </w:r>
      <w:proofErr w:type="gramStart"/>
      <w:r w:rsidRPr="002035DA">
        <w:rPr>
          <w:rStyle w:val="StyleUnderline"/>
        </w:rPr>
        <w:t>used,</w:t>
      </w:r>
      <w:proofErr w:type="gramEnd"/>
      <w:r w:rsidRPr="002035DA">
        <w:rPr>
          <w:rStyle w:val="StyleUnderline"/>
        </w:rPr>
        <w:t xml:space="preserve"> accept that our world economies are dependent and locked into fossil fuels - thereby legitimizing the fossil fuel industry.</w:t>
      </w:r>
    </w:p>
    <w:p w:rsidR="00884908" w:rsidRPr="002035DA" w:rsidRDefault="00884908" w:rsidP="00884908"/>
    <w:p w:rsidR="00BF2D2F" w:rsidRDefault="00BF2D2F" w:rsidP="00BF2D2F">
      <w:pPr>
        <w:pStyle w:val="Heading2"/>
      </w:pPr>
      <w:r>
        <w:t>AT: Peak Oil</w:t>
      </w:r>
    </w:p>
    <w:p w:rsidR="00BF2D2F" w:rsidRPr="00935C34" w:rsidRDefault="00BF2D2F" w:rsidP="00BF2D2F">
      <w:pPr>
        <w:pStyle w:val="Heading3"/>
      </w:pPr>
      <w:r>
        <w:t>1NC Frontline—Peak Oil</w:t>
      </w:r>
    </w:p>
    <w:p w:rsidR="00BF2D2F" w:rsidRPr="00935C34" w:rsidRDefault="00BF2D2F" w:rsidP="00BF2D2F">
      <w:pPr>
        <w:pStyle w:val="Heading4"/>
      </w:pPr>
      <w:r w:rsidRPr="00935C34">
        <w:t xml:space="preserve">You should ignore all of their </w:t>
      </w:r>
      <w:proofErr w:type="gramStart"/>
      <w:r w:rsidRPr="00935C34">
        <w:t>ev</w:t>
      </w:r>
      <w:proofErr w:type="gramEnd"/>
      <w:r w:rsidRPr="00935C34">
        <w:t xml:space="preserve"> about Peak Oil – US oil shale and Canadian tar sands are creating a geopolitical and economic revolution  </w:t>
      </w:r>
    </w:p>
    <w:p w:rsidR="00BF2D2F" w:rsidRPr="00FA23E4" w:rsidRDefault="00FA23E4" w:rsidP="00BF2D2F">
      <w:r w:rsidRPr="00FA23E4">
        <w:rPr>
          <w:rStyle w:val="Style13ptBold"/>
        </w:rPr>
        <w:t xml:space="preserve">Mead </w:t>
      </w:r>
      <w:r w:rsidR="00BF2D2F" w:rsidRPr="00FA23E4">
        <w:rPr>
          <w:rStyle w:val="Style13ptBold"/>
        </w:rPr>
        <w:t>12</w:t>
      </w:r>
      <w:r w:rsidR="00BF2D2F" w:rsidRPr="00FA23E4">
        <w:t xml:space="preserve"> – Professor of Foreign Affairs and Humanities @ Bard College [Walter Russell Mead, “The Energy Revolution Part One: The Biggest Losers,” The American Interest, July 8, 2012, pg. http://blogs.the-american-interest.com/wrm/2012/07/08/the-energy-revolution-part-one-the-biggest-losers/]</w:t>
      </w:r>
    </w:p>
    <w:p w:rsidR="00BF2D2F" w:rsidRPr="00935C34" w:rsidRDefault="00BF2D2F" w:rsidP="00BF2D2F">
      <w:pPr>
        <w:rPr>
          <w:sz w:val="16"/>
        </w:rPr>
      </w:pPr>
      <w:r w:rsidRPr="00935C34">
        <w:rPr>
          <w:sz w:val="16"/>
        </w:rPr>
        <w:t xml:space="preserve">Over the past year, </w:t>
      </w:r>
      <w:r w:rsidRPr="00F159F8">
        <w:rPr>
          <w:rStyle w:val="StyleUnderline"/>
        </w:rPr>
        <w:t xml:space="preserve">we’ve been watching a </w:t>
      </w:r>
      <w:r w:rsidRPr="00F159F8">
        <w:rPr>
          <w:rStyle w:val="Emphasis"/>
        </w:rPr>
        <w:t>geopolitical revolution</w:t>
      </w:r>
      <w:r w:rsidRPr="00F159F8">
        <w:rPr>
          <w:rStyle w:val="StyleUnderline"/>
        </w:rPr>
        <w:t xml:space="preserve"> get underway</w:t>
      </w:r>
      <w:r w:rsidRPr="00935C34">
        <w:rPr>
          <w:sz w:val="16"/>
        </w:rPr>
        <w:t xml:space="preserve">. It’s much bigger and more consequential than the Arab Spring, though the legacy media are giving it much less play. </w:t>
      </w:r>
      <w:r w:rsidRPr="00F159F8">
        <w:rPr>
          <w:rStyle w:val="StyleUnderline"/>
        </w:rPr>
        <w:t>It will rearrange the global chessboard, improving the position of some powers, weakening others.</w:t>
      </w:r>
      <w:r w:rsidRPr="00935C34">
        <w:rPr>
          <w:sz w:val="16"/>
        </w:rPr>
        <w:t xml:space="preserve"> </w:t>
      </w:r>
      <w:r w:rsidRPr="00F159F8">
        <w:rPr>
          <w:rStyle w:val="StyleUnderline"/>
        </w:rPr>
        <w:t>It is a powerful boost to American power, reducing America’s strategic and economic liabilities while adding considerably to its assets. And it dramatically changes the long term outlook for</w:t>
      </w:r>
      <w:r w:rsidRPr="00935C34">
        <w:rPr>
          <w:sz w:val="16"/>
        </w:rPr>
        <w:t xml:space="preserve">, among other things, </w:t>
      </w:r>
      <w:r w:rsidRPr="00F159F8">
        <w:rPr>
          <w:rStyle w:val="StyleUnderline"/>
        </w:rPr>
        <w:t>the US dollar.</w:t>
      </w:r>
      <w:r w:rsidRPr="00935C34">
        <w:rPr>
          <w:sz w:val="16"/>
        </w:rPr>
        <w:t xml:space="preserve"> In line with Via Meadia‘s policy of trying to focus attention on the most consequential events of the time, we will be following this story as it unfolds, looking at the implications of the shifts now underway for world politics, the US economy, our domestic politics, and the green movement.</w:t>
      </w:r>
    </w:p>
    <w:p w:rsidR="00BF2D2F" w:rsidRPr="00935C34" w:rsidRDefault="00BF2D2F" w:rsidP="00BF2D2F">
      <w:pPr>
        <w:rPr>
          <w:sz w:val="16"/>
        </w:rPr>
      </w:pPr>
      <w:r w:rsidRPr="00F159F8">
        <w:rPr>
          <w:rStyle w:val="StyleUnderline"/>
        </w:rPr>
        <w:t>While the chattering classes yammered on about American decline and peak oil, a quite different future is taking shape. A world energy revolution is underway and it will be shaping the realities of the 21st century</w:t>
      </w:r>
      <w:r w:rsidRPr="00935C34">
        <w:rPr>
          <w:sz w:val="16"/>
        </w:rPr>
        <w:t xml:space="preserve"> when the Crash of 2008 and the Great Stagnation that followed only interest historians.  </w:t>
      </w:r>
      <w:r w:rsidRPr="00F159F8">
        <w:rPr>
          <w:rStyle w:val="StyleUnderline"/>
        </w:rPr>
        <w:t>A new age of abundance for fossil fuels is upon us.  And the center of gravity</w:t>
      </w:r>
      <w:r w:rsidRPr="00935C34">
        <w:rPr>
          <w:sz w:val="16"/>
        </w:rPr>
        <w:t xml:space="preserve"> </w:t>
      </w:r>
      <w:r w:rsidRPr="00F159F8">
        <w:rPr>
          <w:rStyle w:val="StyleUnderline"/>
        </w:rPr>
        <w:t>of the global energy picture is shifting from the Middle East to… North America.</w:t>
      </w:r>
    </w:p>
    <w:p w:rsidR="00BF2D2F" w:rsidRPr="00935C34" w:rsidRDefault="00BF2D2F" w:rsidP="00BF2D2F">
      <w:pPr>
        <w:rPr>
          <w:sz w:val="16"/>
        </w:rPr>
      </w:pPr>
      <w:r w:rsidRPr="00F159F8">
        <w:rPr>
          <w:rStyle w:val="StyleUnderline"/>
        </w:rPr>
        <w:t>The two biggest winners look to be Canada and the United States</w:t>
      </w:r>
      <w:r w:rsidRPr="00935C34">
        <w:rPr>
          <w:sz w:val="16"/>
        </w:rPr>
        <w:t xml:space="preserve">. </w:t>
      </w:r>
      <w:r w:rsidRPr="00F159F8">
        <w:rPr>
          <w:rStyle w:val="StyleUnderline"/>
        </w:rPr>
        <w:t xml:space="preserve">Canada, with </w:t>
      </w:r>
      <w:r w:rsidRPr="00935C34">
        <w:rPr>
          <w:sz w:val="16"/>
        </w:rPr>
        <w:t>something like</w:t>
      </w:r>
      <w:r w:rsidRPr="00F159F8">
        <w:rPr>
          <w:rStyle w:val="StyleUnderline"/>
        </w:rPr>
        <w:t xml:space="preserve"> two trillion barrels worth of conventional oil in its tar sands, and the United States with about a </w:t>
      </w:r>
      <w:r w:rsidRPr="00F159F8">
        <w:rPr>
          <w:rStyle w:val="Emphasis"/>
        </w:rPr>
        <w:t>trillion barrels of shale oil</w:t>
      </w:r>
      <w:r w:rsidRPr="00F159F8">
        <w:rPr>
          <w:rStyle w:val="StyleUnderline"/>
        </w:rPr>
        <w:t xml:space="preserve">, </w:t>
      </w:r>
      <w:proofErr w:type="gramStart"/>
      <w:r w:rsidRPr="00F159F8">
        <w:rPr>
          <w:rStyle w:val="StyleUnderline"/>
        </w:rPr>
        <w:t>are</w:t>
      </w:r>
      <w:proofErr w:type="gramEnd"/>
      <w:r w:rsidRPr="00F159F8">
        <w:rPr>
          <w:rStyle w:val="StyleUnderline"/>
        </w:rPr>
        <w:t xml:space="preserve"> the planet’s new super giant energy powers</w:t>
      </w:r>
      <w:r w:rsidRPr="00935C34">
        <w:rPr>
          <w:sz w:val="16"/>
        </w:rPr>
        <w:t xml:space="preserve">. </w:t>
      </w:r>
      <w:r w:rsidRPr="00F159F8">
        <w:rPr>
          <w:rStyle w:val="StyleUnderline"/>
        </w:rPr>
        <w:t xml:space="preserve">Throw in natural gas and coal, and the United States is better supplied with fossil fuels than </w:t>
      </w:r>
      <w:r w:rsidRPr="00F159F8">
        <w:rPr>
          <w:rStyle w:val="Emphasis"/>
        </w:rPr>
        <w:t>any other country</w:t>
      </w:r>
      <w:r w:rsidRPr="00F159F8">
        <w:rPr>
          <w:rStyle w:val="StyleUnderline"/>
        </w:rPr>
        <w:t xml:space="preserve"> on earth</w:t>
      </w:r>
      <w:r w:rsidRPr="00935C34">
        <w:rPr>
          <w:sz w:val="16"/>
        </w:rPr>
        <w:t>. Canada and the United States are each richer in oil than Iraq, Iran and Saudi Arabia combined.</w:t>
      </w:r>
    </w:p>
    <w:p w:rsidR="00BF2D2F" w:rsidRPr="00935C34" w:rsidRDefault="00BF2D2F" w:rsidP="00BF2D2F">
      <w:pPr>
        <w:rPr>
          <w:sz w:val="16"/>
        </w:rPr>
      </w:pPr>
      <w:r w:rsidRPr="00935C34">
        <w:rPr>
          <w:sz w:val="16"/>
        </w:rPr>
        <w:t>Further bolstering America’s new geopolitical edge, the rest of the western hemisphere is also rich in oil. Venezuela is now believed to have more oil that Saudi Arabia, and Brazil’s offshore discoveries make it a significant factor in world oil markets as well.</w:t>
      </w:r>
    </w:p>
    <w:p w:rsidR="00BF2D2F" w:rsidRPr="00935C34" w:rsidRDefault="00BF2D2F" w:rsidP="00BF2D2F"/>
    <w:p w:rsidR="00BF2D2F" w:rsidRPr="00935C34" w:rsidRDefault="00BF2D2F" w:rsidP="00BF2D2F">
      <w:pPr>
        <w:pStyle w:val="Heading4"/>
      </w:pPr>
      <w:r w:rsidRPr="00935C34">
        <w:t xml:space="preserve">Peak oil is a fiction – North America is awash in hydrocarbons.  It will solve their economy internal link </w:t>
      </w:r>
    </w:p>
    <w:p w:rsidR="00BF2D2F" w:rsidRPr="00FA23E4" w:rsidRDefault="00FA23E4" w:rsidP="00FA23E4">
      <w:r w:rsidRPr="00FA23E4">
        <w:rPr>
          <w:rStyle w:val="Style13ptBold"/>
        </w:rPr>
        <w:t xml:space="preserve">Green </w:t>
      </w:r>
      <w:r w:rsidR="00BF2D2F" w:rsidRPr="00FA23E4">
        <w:rPr>
          <w:rStyle w:val="Style13ptBold"/>
        </w:rPr>
        <w:t>12</w:t>
      </w:r>
      <w:r w:rsidR="00BF2D2F" w:rsidRPr="00FA23E4">
        <w:t xml:space="preserve"> - An environmental scientist and policy analyst @ American Enterprise Institute [</w:t>
      </w:r>
      <w:hyperlink r:id="rId236" w:tooltip="View all posts by Kenneth P. Green" w:history="1">
        <w:r w:rsidR="00BF2D2F" w:rsidRPr="00FA23E4">
          <w:rPr>
            <w:rStyle w:val="Hyperlink"/>
          </w:rPr>
          <w:t>Kenneth P. Green</w:t>
        </w:r>
      </w:hyperlink>
      <w:r w:rsidR="00BF2D2F" w:rsidRPr="00FA23E4">
        <w:t xml:space="preserve">, “North America’s energy wealth,” American Enterprise Institute| </w:t>
      </w:r>
      <w:hyperlink r:id="rId237" w:tooltip="11:53 am" w:history="1">
        <w:r w:rsidR="00BF2D2F" w:rsidRPr="00FA23E4">
          <w:rPr>
            <w:rStyle w:val="Hyperlink"/>
          </w:rPr>
          <w:t>July 9, 2012, 11:53 am</w:t>
        </w:r>
      </w:hyperlink>
      <w:r w:rsidR="00BF2D2F" w:rsidRPr="00FA23E4">
        <w:t>, pg. http://www.aei-ideas.org/2012/07/north-americas-energy-wealth/</w:t>
      </w:r>
    </w:p>
    <w:p w:rsidR="00BF2D2F" w:rsidRPr="00935C34" w:rsidRDefault="00BF2D2F" w:rsidP="00BF2D2F">
      <w:pPr>
        <w:rPr>
          <w:sz w:val="16"/>
        </w:rPr>
      </w:pPr>
      <w:r w:rsidRPr="00F159F8">
        <w:rPr>
          <w:rStyle w:val="StyleUnderline"/>
        </w:rPr>
        <w:t>For decades now, the energy-narrative</w:t>
      </w:r>
      <w:r w:rsidRPr="00935C34">
        <w:rPr>
          <w:sz w:val="16"/>
        </w:rPr>
        <w:t xml:space="preserve"> of North America, particularly the United States </w:t>
      </w:r>
      <w:r w:rsidRPr="00F159F8">
        <w:rPr>
          <w:rStyle w:val="StyleUnderline"/>
        </w:rPr>
        <w:t>has been one of energy scarcity</w:t>
      </w:r>
      <w:r w:rsidRPr="00935C34">
        <w:rPr>
          <w:sz w:val="16"/>
        </w:rPr>
        <w:t>. We’ve been told, repeatedly, that the U.S. has surpassed “</w:t>
      </w:r>
      <w:hyperlink r:id="rId238" w:tgtFrame="_blank" w:history="1">
        <w:r w:rsidRPr="00935C34">
          <w:rPr>
            <w:sz w:val="16"/>
          </w:rPr>
          <w:t>peak oil</w:t>
        </w:r>
      </w:hyperlink>
      <w:r w:rsidRPr="00935C34">
        <w:rPr>
          <w:sz w:val="16"/>
        </w:rPr>
        <w:t xml:space="preserve">,” and 6 years ago, people were so worried about natural gas supplies that </w:t>
      </w:r>
      <w:hyperlink r:id="rId239" w:tgtFrame="_blank" w:history="1">
        <w:r w:rsidRPr="00935C34">
          <w:rPr>
            <w:sz w:val="16"/>
          </w:rPr>
          <w:t>we were talking about importing liquified natural gas from abroad</w:t>
        </w:r>
      </w:hyperlink>
      <w:r w:rsidRPr="00935C34">
        <w:rPr>
          <w:sz w:val="16"/>
        </w:rPr>
        <w:t xml:space="preserve"> (More on that </w:t>
      </w:r>
      <w:hyperlink r:id="rId240" w:tgtFrame="_blank" w:history="1">
        <w:r w:rsidRPr="00935C34">
          <w:rPr>
            <w:sz w:val="16"/>
          </w:rPr>
          <w:t>here</w:t>
        </w:r>
      </w:hyperlink>
      <w:r w:rsidRPr="00935C34">
        <w:rPr>
          <w:sz w:val="16"/>
        </w:rPr>
        <w:t>).</w:t>
      </w:r>
    </w:p>
    <w:p w:rsidR="00BF2D2F" w:rsidRPr="00935C34" w:rsidRDefault="00BF2D2F" w:rsidP="00BF2D2F">
      <w:pPr>
        <w:rPr>
          <w:sz w:val="16"/>
        </w:rPr>
      </w:pPr>
      <w:r w:rsidRPr="00F159F8">
        <w:rPr>
          <w:rStyle w:val="StyleUnderline"/>
        </w:rPr>
        <w:t xml:space="preserve">But the narrative of energy scarcity </w:t>
      </w:r>
      <w:r w:rsidRPr="00935C34">
        <w:rPr>
          <w:sz w:val="16"/>
        </w:rPr>
        <w:t xml:space="preserve">in North America </w:t>
      </w:r>
      <w:r w:rsidRPr="00F159F8">
        <w:rPr>
          <w:rStyle w:val="StyleUnderline"/>
        </w:rPr>
        <w:t>is a fiction: We are not only energy-</w:t>
      </w:r>
      <w:proofErr w:type="gramStart"/>
      <w:r w:rsidRPr="00F159F8">
        <w:rPr>
          <w:rStyle w:val="StyleUnderline"/>
        </w:rPr>
        <w:t>wealthy,</w:t>
      </w:r>
      <w:proofErr w:type="gramEnd"/>
      <w:r w:rsidRPr="00F159F8">
        <w:rPr>
          <w:rStyle w:val="StyleUnderline"/>
        </w:rPr>
        <w:t xml:space="preserve"> we are energy-wealthy beyond most people’s comprehension</w:t>
      </w:r>
      <w:r w:rsidRPr="00935C34">
        <w:rPr>
          <w:sz w:val="16"/>
        </w:rPr>
        <w:t xml:space="preserve">. Energy policy analyst Mark Mills spells out the energy potential of North America in a </w:t>
      </w:r>
      <w:hyperlink r:id="rId241" w:tgtFrame="_blank" w:history="1">
        <w:r w:rsidRPr="00935C34">
          <w:rPr>
            <w:sz w:val="16"/>
          </w:rPr>
          <w:t>new report published by the Manhattan Institute</w:t>
        </w:r>
      </w:hyperlink>
      <w:r w:rsidRPr="00935C34">
        <w:rPr>
          <w:sz w:val="16"/>
        </w:rPr>
        <w:t>.</w:t>
      </w:r>
    </w:p>
    <w:p w:rsidR="00BF2D2F" w:rsidRPr="00935C34" w:rsidRDefault="00BF2D2F" w:rsidP="00BF2D2F">
      <w:pPr>
        <w:rPr>
          <w:sz w:val="16"/>
        </w:rPr>
      </w:pPr>
      <w:r w:rsidRPr="00935C34">
        <w:rPr>
          <w:sz w:val="16"/>
        </w:rPr>
        <w:t>Some of the key findings of the report are:</w:t>
      </w:r>
    </w:p>
    <w:p w:rsidR="00BF2D2F" w:rsidRPr="00F159F8" w:rsidRDefault="00BF2D2F" w:rsidP="00BF2D2F">
      <w:pPr>
        <w:rPr>
          <w:rStyle w:val="StyleUnderline"/>
        </w:rPr>
      </w:pPr>
      <w:r w:rsidRPr="00935C34">
        <w:rPr>
          <w:sz w:val="16"/>
        </w:rPr>
        <w:t>•</w:t>
      </w:r>
      <w:proofErr w:type="gramStart"/>
      <w:r w:rsidRPr="00935C34">
        <w:rPr>
          <w:sz w:val="16"/>
        </w:rPr>
        <w:t xml:space="preserve">  </w:t>
      </w:r>
      <w:r w:rsidRPr="00F159F8">
        <w:rPr>
          <w:rStyle w:val="StyleUnderline"/>
        </w:rPr>
        <w:t>The</w:t>
      </w:r>
      <w:proofErr w:type="gramEnd"/>
      <w:r w:rsidRPr="00F159F8">
        <w:rPr>
          <w:rStyle w:val="StyleUnderline"/>
        </w:rPr>
        <w:t xml:space="preserve"> United States, Canada, and Mexico are awash in hydrocarbon resources: oil, natural gas, and coal. The total North American hydrocarbon resource base is more than four times greater than all the resources extant in the Middle East. And the United States</w:t>
      </w:r>
      <w:r w:rsidRPr="00935C34">
        <w:rPr>
          <w:sz w:val="16"/>
        </w:rPr>
        <w:t xml:space="preserve"> </w:t>
      </w:r>
      <w:r w:rsidRPr="00F159F8">
        <w:rPr>
          <w:rStyle w:val="StyleUnderline"/>
        </w:rPr>
        <w:t>alone is now the fastest-growing producer of oil and natural gas in the world.</w:t>
      </w:r>
    </w:p>
    <w:p w:rsidR="00BF2D2F" w:rsidRPr="00F159F8" w:rsidRDefault="00BF2D2F" w:rsidP="00BF2D2F">
      <w:pPr>
        <w:rPr>
          <w:rStyle w:val="StyleUnderline"/>
        </w:rPr>
      </w:pPr>
      <w:r w:rsidRPr="00935C34">
        <w:rPr>
          <w:sz w:val="16"/>
        </w:rPr>
        <w:t>•</w:t>
      </w:r>
      <w:proofErr w:type="gramStart"/>
      <w:r w:rsidRPr="00935C34">
        <w:rPr>
          <w:sz w:val="16"/>
        </w:rPr>
        <w:t>  An</w:t>
      </w:r>
      <w:proofErr w:type="gramEnd"/>
      <w:r w:rsidRPr="00935C34">
        <w:rPr>
          <w:sz w:val="16"/>
        </w:rPr>
        <w:t xml:space="preserve"> affirmative policy to expand </w:t>
      </w:r>
      <w:r w:rsidRPr="00F159F8">
        <w:rPr>
          <w:rStyle w:val="StyleUnderline"/>
        </w:rPr>
        <w:t>extraction and export capabilities for all hydrocarbons over the next two decades could yield as much as $7 trillion of value to the North American economy, with $5 trillion of that accruing to the United States, including generating $1–$2 trillion in tax receipts to federal and local governments.</w:t>
      </w:r>
    </w:p>
    <w:p w:rsidR="00BF2D2F" w:rsidRPr="00935C34" w:rsidRDefault="00BF2D2F" w:rsidP="00BF2D2F"/>
    <w:p w:rsidR="00BF2D2F" w:rsidRPr="00935C34" w:rsidRDefault="00BF2D2F" w:rsidP="00BF2D2F">
      <w:pPr>
        <w:pStyle w:val="Heading4"/>
      </w:pPr>
      <w:r w:rsidRPr="00935C34">
        <w:t>They can’t solve the global debt crisis – It makes their impact inevitable</w:t>
      </w:r>
    </w:p>
    <w:p w:rsidR="00BF2D2F" w:rsidRPr="00FA23E4" w:rsidRDefault="00FA23E4" w:rsidP="00FA23E4">
      <w:r w:rsidRPr="00FA23E4">
        <w:rPr>
          <w:rStyle w:val="Style13ptBold"/>
        </w:rPr>
        <w:t xml:space="preserve">Wolf </w:t>
      </w:r>
      <w:r w:rsidR="00BF2D2F" w:rsidRPr="00FA23E4">
        <w:rPr>
          <w:rStyle w:val="Style13ptBold"/>
        </w:rPr>
        <w:t>12</w:t>
      </w:r>
      <w:r w:rsidR="00BF2D2F" w:rsidRPr="00FA23E4">
        <w:t xml:space="preserve"> [Martin Wolf, A wave of sovereign and banking crises,” Financial Times, Published 9:37 AM, 11 Jul 2012 Last update 9:37 AM, 11 Jul 2012, pg. http://www.businessspectator.com.au/bs.nsf/Article/European-crisis-US-economy-fiscal-consolidation-au-pd20120711-W3UEP?opendocument&amp;src=rss]</w:t>
      </w:r>
    </w:p>
    <w:p w:rsidR="00BF2D2F" w:rsidRPr="00935C34" w:rsidRDefault="00BF2D2F" w:rsidP="00BF2D2F">
      <w:r w:rsidRPr="00935C34">
        <w:rPr>
          <w:sz w:val="16"/>
        </w:rPr>
        <w:t xml:space="preserve">It is nearly five years since financial turmoil broke upon an unsuspecting world, in August 2007. So how are crisis-stricken high income countries doing? Badly, is the only </w:t>
      </w:r>
      <w:proofErr w:type="gramStart"/>
      <w:r w:rsidRPr="00935C34">
        <w:rPr>
          <w:sz w:val="16"/>
        </w:rPr>
        <w:t>answer.</w:t>
      </w:r>
      <w:proofErr w:type="gramEnd"/>
      <w:r w:rsidRPr="00935C34">
        <w:rPr>
          <w:sz w:val="16"/>
        </w:rPr>
        <w:br/>
      </w:r>
      <w:r w:rsidRPr="00F159F8">
        <w:rPr>
          <w:rStyle w:val="StyleUnderline"/>
        </w:rPr>
        <w:t>Of the six largest high income economies</w:t>
      </w:r>
      <w:r w:rsidRPr="00935C34">
        <w:rPr>
          <w:sz w:val="16"/>
        </w:rPr>
        <w:t xml:space="preserve"> (plus the eurozone), </w:t>
      </w:r>
      <w:r w:rsidRPr="00F159F8">
        <w:rPr>
          <w:rStyle w:val="StyleUnderline"/>
        </w:rPr>
        <w:t>only those of the US and Germany are above previous peaks</w:t>
      </w:r>
      <w:r w:rsidRPr="00935C34">
        <w:rPr>
          <w:sz w:val="16"/>
        </w:rPr>
        <w:t xml:space="preserve">. Since the US was the epicentre of the early shocks, its recovery has been relatively good. </w:t>
      </w:r>
      <w:r w:rsidRPr="00F159F8">
        <w:rPr>
          <w:rStyle w:val="StyleUnderline"/>
        </w:rPr>
        <w:t>Yet none of these countries can be happy with its performance.</w:t>
      </w:r>
      <w:r w:rsidRPr="00935C34">
        <w:rPr>
          <w:sz w:val="16"/>
        </w:rPr>
        <w:t xml:space="preserve"> While </w:t>
      </w:r>
      <w:r w:rsidRPr="00F159F8">
        <w:rPr>
          <w:rStyle w:val="StyleUnderline"/>
        </w:rPr>
        <w:t>US</w:t>
      </w:r>
      <w:r w:rsidRPr="00935C34">
        <w:rPr>
          <w:sz w:val="16"/>
        </w:rPr>
        <w:t xml:space="preserve"> gross domestic product has been more buoyant than that of these other countries, its </w:t>
      </w:r>
      <w:r w:rsidRPr="00F159F8">
        <w:rPr>
          <w:rStyle w:val="StyleUnderline"/>
        </w:rPr>
        <w:t>unemployment rate more than doubled</w:t>
      </w:r>
      <w:r w:rsidRPr="00935C34">
        <w:rPr>
          <w:sz w:val="16"/>
        </w:rPr>
        <w:t>, from 4.7 per cent in July 2007 to 10 per cent in October 2009. Since then its unemployment has fallen only a little. But the US has still had a better performance than the eurozone, whose economy is stagnant and whose latest rate of unemployment is 11.1 per cent, against 8.2 per cent in the US.</w:t>
      </w:r>
      <w:r w:rsidRPr="00935C34">
        <w:rPr>
          <w:sz w:val="16"/>
        </w:rPr>
        <w:br/>
        <w:t xml:space="preserve">Economies stagnate, while policy is aggressive. The highest short-term interest rate offered by any of the central banks of the big high-income economies is the 0.75 per cent offered by the European Central Bank. </w:t>
      </w:r>
      <w:r w:rsidRPr="00F159F8">
        <w:rPr>
          <w:rStyle w:val="StyleUnderline"/>
        </w:rPr>
        <w:t>Balance sheets of central banks have</w:t>
      </w:r>
      <w:r w:rsidRPr="00935C34">
        <w:rPr>
          <w:sz w:val="16"/>
        </w:rPr>
        <w:t xml:space="preserve"> also </w:t>
      </w:r>
      <w:r w:rsidRPr="00F159F8">
        <w:rPr>
          <w:rStyle w:val="StyleUnderline"/>
        </w:rPr>
        <w:t>doubled in the big high-income countries, relative to GD</w:t>
      </w:r>
      <w:r w:rsidRPr="00935C34">
        <w:rPr>
          <w:sz w:val="16"/>
        </w:rPr>
        <w:t xml:space="preserve">P, since 2007. Japan, the US and UK continue to run very large fiscal deficits for peacetime. Yet </w:t>
      </w:r>
      <w:r w:rsidRPr="00F159F8">
        <w:rPr>
          <w:rStyle w:val="StyleUnderline"/>
        </w:rPr>
        <w:t>despite huge fiscal deficits, long-term interest rates on Japanese, US and UK government bonds are very low</w:t>
      </w:r>
      <w:r w:rsidRPr="00935C34">
        <w:rPr>
          <w:sz w:val="16"/>
        </w:rPr>
        <w:t>, at 0.8, 1.5 and 1.6 per cent, respectively.</w:t>
      </w:r>
      <w:r w:rsidRPr="00935C34">
        <w:rPr>
          <w:sz w:val="16"/>
        </w:rPr>
        <w:br/>
        <w:t xml:space="preserve">David </w:t>
      </w:r>
      <w:r w:rsidRPr="00F159F8">
        <w:rPr>
          <w:rStyle w:val="StyleUnderline"/>
        </w:rPr>
        <w:t>Levy</w:t>
      </w:r>
      <w:r w:rsidRPr="00935C34">
        <w:rPr>
          <w:sz w:val="16"/>
        </w:rPr>
        <w:t xml:space="preserve">, of the Jerome Levy Forecasting Center, </w:t>
      </w:r>
      <w:r w:rsidRPr="00F159F8">
        <w:rPr>
          <w:rStyle w:val="StyleUnderline"/>
        </w:rPr>
        <w:t>labels this conjuncture of sluggish economies with huge policy stimuli a “</w:t>
      </w:r>
      <w:r w:rsidRPr="00F159F8">
        <w:rPr>
          <w:rStyle w:val="Emphasis"/>
        </w:rPr>
        <w:t>contained depression</w:t>
      </w:r>
      <w:r w:rsidRPr="00935C34">
        <w:rPr>
          <w:sz w:val="16"/>
        </w:rPr>
        <w:t xml:space="preserve">”. The explanation is clear: </w:t>
      </w:r>
      <w:r w:rsidRPr="00F159F8">
        <w:rPr>
          <w:rStyle w:val="StyleUnderline"/>
        </w:rPr>
        <w:t>a number of important economies are struggling with excessive leverage, particularly in their household and financial sectors</w:t>
      </w:r>
      <w:r w:rsidRPr="00935C34">
        <w:rPr>
          <w:sz w:val="16"/>
        </w:rPr>
        <w:t>. In the US, for example, total private sector debt rose from 112 per cent of GDP in 1976 to a peak of 296 per cent in 2008 (see chart). This ratio had fallen back to 250 per cent by the end of the first quarter of 2012, which is where it was in 2003. In 2007, US gross private borrowing was 29 per cent of GDP. In 2009, 2010 and 2011, however, it was negative.</w:t>
      </w:r>
      <w:r w:rsidRPr="00935C34">
        <w:rPr>
          <w:sz w:val="16"/>
        </w:rPr>
        <w:br/>
        <w:t xml:space="preserve">Above all, </w:t>
      </w:r>
      <w:r w:rsidRPr="00F159F8">
        <w:rPr>
          <w:rStyle w:val="StyleUnderline"/>
        </w:rPr>
        <w:t>private sectors are running large surpluses of income over spending</w:t>
      </w:r>
      <w:r w:rsidRPr="00935C34">
        <w:rPr>
          <w:sz w:val="16"/>
        </w:rPr>
        <w:t>. In the US, the financial balance of the private sector turned from a deficit of 2.4 per cent of GDP in the third quarter of 2007 to a surplus of 8.2 per cent in the second quarter of 2009. This massive shift would surely have caused a huge depression if the government had been unwilling to run offsetting fiscal deficits. That is how the depression was contained.</w:t>
      </w:r>
      <w:r w:rsidRPr="00935C34">
        <w:rPr>
          <w:sz w:val="16"/>
        </w:rPr>
        <w:br/>
        <w:t xml:space="preserve">The US is the most important of the crisis-hit economies. But it is not the only one to have experienced large private sector retrenchment: so has the UK. In fact, the International Monetary Fund forecasts that the private sectors of all the large high-income countries will be in either balance or surplus this year (see chart). It follows that these countries must be running large current account surpluses or large fiscal deficits. Germany is doing the former. Others are running fiscal deficits. </w:t>
      </w:r>
      <w:r w:rsidRPr="00F159F8">
        <w:rPr>
          <w:rStyle w:val="StyleUnderline"/>
        </w:rPr>
        <w:t>Since these big countries are unlikely to be able to run large current account surpluses togeth</w:t>
      </w:r>
      <w:r w:rsidRPr="00935C34">
        <w:rPr>
          <w:sz w:val="16"/>
        </w:rPr>
        <w:t xml:space="preserve">er (with whom?), </w:t>
      </w:r>
      <w:r w:rsidRPr="00F159F8">
        <w:rPr>
          <w:rStyle w:val="StyleUnderline"/>
        </w:rPr>
        <w:t>they have to run fiscal deficits once their private sectors run huge surpluses</w:t>
      </w:r>
      <w:r w:rsidRPr="00935C34">
        <w:rPr>
          <w:sz w:val="16"/>
        </w:rPr>
        <w:t xml:space="preserve">. These surpluses, in turn, are partly explained by the desire to de-leverage, partly by unwillingness to borrow and partly by the inability or unwillingness of the financial sector to lend. </w:t>
      </w:r>
      <w:r w:rsidRPr="00F159F8">
        <w:rPr>
          <w:rStyle w:val="StyleUnderline"/>
        </w:rPr>
        <w:t xml:space="preserve">All this, then, is the painful hangover after the </w:t>
      </w:r>
      <w:r w:rsidRPr="00F159F8">
        <w:rPr>
          <w:rStyle w:val="Emphasis"/>
        </w:rPr>
        <w:t>great credit binge</w:t>
      </w:r>
      <w:r w:rsidRPr="00F159F8">
        <w:rPr>
          <w:rStyle w:val="StyleUnderline"/>
        </w:rPr>
        <w:t>.</w:t>
      </w:r>
      <w:r w:rsidRPr="00F159F8">
        <w:rPr>
          <w:rStyle w:val="StyleUnderline"/>
        </w:rPr>
        <w:br/>
      </w:r>
    </w:p>
    <w:p w:rsidR="00BF2D2F" w:rsidRPr="00935C34" w:rsidRDefault="00BF2D2F" w:rsidP="00BF2D2F">
      <w:pPr>
        <w:pStyle w:val="Heading4"/>
      </w:pPr>
      <w:r w:rsidRPr="00935C34">
        <w:t>No resource wars – The academic lit on this issue is strong and deep</w:t>
      </w:r>
    </w:p>
    <w:p w:rsidR="00BF2D2F" w:rsidRPr="00FA23E4" w:rsidRDefault="00FA23E4" w:rsidP="00FA23E4">
      <w:r w:rsidRPr="00FA23E4">
        <w:rPr>
          <w:rStyle w:val="Style13ptBold"/>
        </w:rPr>
        <w:t xml:space="preserve">Verhoeven </w:t>
      </w:r>
      <w:r w:rsidR="00BF2D2F" w:rsidRPr="00FA23E4">
        <w:rPr>
          <w:rStyle w:val="Style13ptBold"/>
        </w:rPr>
        <w:t>12</w:t>
      </w:r>
      <w:r w:rsidR="00BF2D2F" w:rsidRPr="00FA23E4">
        <w:t xml:space="preserve"> - Lecturer of Politics and International Relations @ Oxford University.  [Harry Verhoeven, “Dambisa Moyo’s Resource War Argument is Flawed, Politics in Spire</w:t>
      </w:r>
      <w:proofErr w:type="gramStart"/>
      <w:r w:rsidR="00BF2D2F" w:rsidRPr="00FA23E4">
        <w:t>,  Posted</w:t>
      </w:r>
      <w:proofErr w:type="gramEnd"/>
      <w:r w:rsidR="00BF2D2F" w:rsidRPr="00FA23E4">
        <w:t xml:space="preserve"> on </w:t>
      </w:r>
      <w:hyperlink r:id="rId242" w:tooltip="2:40 pm" w:history="1">
        <w:r w:rsidR="00BF2D2F" w:rsidRPr="00FA23E4">
          <w:rPr>
            <w:rStyle w:val="Hyperlink"/>
          </w:rPr>
          <w:t>June 29, 2012</w:t>
        </w:r>
      </w:hyperlink>
      <w:r w:rsidR="00BF2D2F" w:rsidRPr="00FA23E4">
        <w:t xml:space="preserve"> , pg. http://politicsinspires.org/2012/06/dambisa-moyos-resource-war-argument-is-flawed/</w:t>
      </w:r>
    </w:p>
    <w:p w:rsidR="00BF2D2F" w:rsidRPr="00935C34" w:rsidRDefault="00BF2D2F" w:rsidP="00BF2D2F">
      <w:pPr>
        <w:rPr>
          <w:sz w:val="16"/>
        </w:rPr>
      </w:pPr>
      <w:r w:rsidRPr="00935C34">
        <w:rPr>
          <w:sz w:val="16"/>
        </w:rPr>
        <w:t xml:space="preserve">One of Moyo’s controversial arguments is that China’s ascendency doesn’t just put tremendous pressure on commodity markets, but is likely to represent such a big demand shock that supply of key resources simply can’t keep up. The consequence, for Moyo, is then that as countries — and the planet as a whole — run out of </w:t>
      </w:r>
      <w:proofErr w:type="gramStart"/>
      <w:r w:rsidRPr="00935C34">
        <w:rPr>
          <w:sz w:val="16"/>
        </w:rPr>
        <w:t>resources,</w:t>
      </w:r>
      <w:proofErr w:type="gramEnd"/>
      <w:r w:rsidRPr="00935C34">
        <w:rPr>
          <w:sz w:val="16"/>
        </w:rPr>
        <w:t xml:space="preserve"> this will trigger violent conflict (e.g. “Water Wars”) between different states and communities within states in an attempt to maintain their commodity entitlements. Moyo was thus uncriticically regurgitating the old Malthusian argument about “tragedies of the commons” occurring, mostly in developing countries, with population growth and environmental factors as the cause of growing poverty and civil strife.</w:t>
      </w:r>
    </w:p>
    <w:p w:rsidR="00BF2D2F" w:rsidRPr="00935C34" w:rsidRDefault="00BF2D2F" w:rsidP="00BF2D2F">
      <w:pPr>
        <w:rPr>
          <w:sz w:val="16"/>
        </w:rPr>
      </w:pPr>
      <w:r w:rsidRPr="00935C34">
        <w:rPr>
          <w:sz w:val="16"/>
        </w:rPr>
        <w:t xml:space="preserve">Yet </w:t>
      </w:r>
      <w:r w:rsidRPr="00F159F8">
        <w:rPr>
          <w:rStyle w:val="StyleUnderline"/>
        </w:rPr>
        <w:t xml:space="preserve">there is a </w:t>
      </w:r>
      <w:hyperlink r:id="rId243" w:history="1">
        <w:r w:rsidRPr="00935C34">
          <w:rPr>
            <w:u w:val="single"/>
          </w:rPr>
          <w:t>strong and deep academic literature</w:t>
        </w:r>
      </w:hyperlink>
      <w:r w:rsidRPr="00F159F8">
        <w:rPr>
          <w:rStyle w:val="StyleUnderline"/>
        </w:rPr>
        <w:t xml:space="preserve">, that draws on extensive interdisciplinary evidence from economics, political science, anthropology and history, which shows how simplistic and misguided </w:t>
      </w:r>
      <w:r w:rsidRPr="00935C34">
        <w:rPr>
          <w:sz w:val="16"/>
        </w:rPr>
        <w:t xml:space="preserve">such </w:t>
      </w:r>
      <w:r w:rsidRPr="00F159F8">
        <w:rPr>
          <w:rStyle w:val="StyleUnderline"/>
        </w:rPr>
        <w:t>arguments about “resource wars” are, both when approached theoretically and through Asian or African case studies. Both historically and contemporarirly, growing resource scarcity does not tend to lead to conflict but to cooperation, even</w:t>
      </w:r>
      <w:r w:rsidRPr="00935C34">
        <w:rPr>
          <w:sz w:val="16"/>
        </w:rPr>
        <w:t xml:space="preserve"> (or perhaps especially) </w:t>
      </w:r>
      <w:r w:rsidRPr="00F159F8">
        <w:rPr>
          <w:rStyle w:val="StyleUnderline"/>
        </w:rPr>
        <w:t>in regions like the Middle East and the Horn of Africa</w:t>
      </w:r>
      <w:r w:rsidRPr="00935C34">
        <w:rPr>
          <w:sz w:val="16"/>
        </w:rPr>
        <w:t xml:space="preserve">. Moreover, </w:t>
      </w:r>
      <w:r w:rsidRPr="00F159F8">
        <w:rPr>
          <w:rStyle w:val="StyleUnderline"/>
        </w:rPr>
        <w:t>the idea that wars are caused by exogenous environmental triggers</w:t>
      </w:r>
      <w:r w:rsidRPr="00935C34">
        <w:rPr>
          <w:sz w:val="16"/>
        </w:rPr>
        <w:t xml:space="preserve"> — as opposed to endogenous political-economic drivers — </w:t>
      </w:r>
      <w:r w:rsidRPr="00F159F8">
        <w:rPr>
          <w:rStyle w:val="StyleUnderline"/>
        </w:rPr>
        <w:t>has always been very convenient for powerful groups who try to depolicitise asymmetries in power and wealth and argue that scarcity is not man-made but really an Act of God that we can’t or shouldn’t contest.</w:t>
      </w:r>
    </w:p>
    <w:p w:rsidR="00BF2D2F" w:rsidRPr="00935C34" w:rsidRDefault="00BF2D2F" w:rsidP="004E6315"/>
    <w:p w:rsidR="00BF2D2F" w:rsidRPr="00935C34" w:rsidRDefault="00BF2D2F" w:rsidP="00BF2D2F">
      <w:pPr>
        <w:pStyle w:val="Heading3"/>
      </w:pPr>
      <w:r>
        <w:t>2NC—No Peak Oil</w:t>
      </w:r>
    </w:p>
    <w:p w:rsidR="006628E8" w:rsidRDefault="00E40FF5" w:rsidP="006628E8">
      <w:pPr>
        <w:pStyle w:val="Heading4"/>
      </w:pPr>
      <w:r>
        <w:t>No peak oil—their data sets are wrong</w:t>
      </w:r>
    </w:p>
    <w:p w:rsidR="006628E8" w:rsidRPr="00BA62EB" w:rsidRDefault="00BA62EB" w:rsidP="006628E8">
      <w:r w:rsidRPr="00E40FF5">
        <w:rPr>
          <w:rStyle w:val="Style13ptBold"/>
        </w:rPr>
        <w:t>Lynch 7/7</w:t>
      </w:r>
      <w:r>
        <w:t xml:space="preserve">—MIT, researcher at the Energy Laboratory and Center for International Studies, president of the US Association for Energy Economics. [“Peak Oil 4: The Urban Legend </w:t>
      </w:r>
      <w:proofErr w:type="gramStart"/>
      <w:r>
        <w:t>Of</w:t>
      </w:r>
      <w:proofErr w:type="gramEnd"/>
      <w:r>
        <w:t xml:space="preserve"> Inadequate Discoveries,” Michael Lynch, </w:t>
      </w:r>
      <w:r>
        <w:rPr>
          <w:i/>
        </w:rPr>
        <w:t>Forbes</w:t>
      </w:r>
      <w:r>
        <w:t>, 7 July 2014</w:t>
      </w:r>
      <w:r w:rsidR="00E40FF5">
        <w:t>] // AG</w:t>
      </w:r>
    </w:p>
    <w:p w:rsidR="006628E8" w:rsidRPr="006628E8" w:rsidRDefault="006628E8" w:rsidP="006628E8">
      <w:r w:rsidRPr="006628E8">
        <w:t xml:space="preserve">In my first piece on peak oil, I included a graph showing discoveries and production, and some commented that this seemed to invalidate my arguments since discoveries have not been replacing production for decades. </w:t>
      </w:r>
      <w:r w:rsidRPr="00E40FF5">
        <w:rPr>
          <w:rStyle w:val="StyleUnderline"/>
        </w:rPr>
        <w:t>This is another example of the ignorance of many who comment on the peak oil issue,</w:t>
      </w:r>
      <w:r w:rsidRPr="006628E8">
        <w:t xml:space="preserve"> and I will clarify.</w:t>
      </w:r>
    </w:p>
    <w:p w:rsidR="006628E8" w:rsidRPr="00E40FF5" w:rsidRDefault="006628E8" w:rsidP="006628E8">
      <w:pPr>
        <w:rPr>
          <w:rStyle w:val="StyleUnderline"/>
        </w:rPr>
      </w:pPr>
      <w:r w:rsidRPr="00E40FF5">
        <w:rPr>
          <w:rStyle w:val="StyleUnderline"/>
        </w:rPr>
        <w:t>The term “discoveries” refers to estimates, at the time reported, of the amount of oil discovered. These estimates are frequently revised, sometimes down but on average up, as the fields are better understood and recovery improves over time with better technology and more investmen</w:t>
      </w:r>
      <w:r w:rsidRPr="006628E8">
        <w:t xml:space="preserve">t. This is what </w:t>
      </w:r>
      <w:r w:rsidRPr="00E40FF5">
        <w:rPr>
          <w:rStyle w:val="StyleUnderline"/>
        </w:rPr>
        <w:t xml:space="preserve">the industry (and geologists) </w:t>
      </w:r>
      <w:proofErr w:type="gramStart"/>
      <w:r w:rsidRPr="00E40FF5">
        <w:rPr>
          <w:rStyle w:val="StyleUnderline"/>
        </w:rPr>
        <w:t>refer</w:t>
      </w:r>
      <w:proofErr w:type="gramEnd"/>
      <w:r w:rsidRPr="00E40FF5">
        <w:rPr>
          <w:rStyle w:val="StyleUnderline"/>
        </w:rPr>
        <w:t xml:space="preserve"> to as “reserve growth</w:t>
      </w:r>
      <w:r w:rsidRPr="006628E8">
        <w:t xml:space="preserve">”. The initial people </w:t>
      </w:r>
      <w:r w:rsidRPr="00E40FF5">
        <w:rPr>
          <w:rStyle w:val="StyleUnderline"/>
        </w:rPr>
        <w:t>in the current wave of neo-Malthusian arguments known as peak oil</w:t>
      </w:r>
      <w:r w:rsidRPr="006628E8">
        <w:t xml:space="preserve">, especially Jean Laherrere, </w:t>
      </w:r>
      <w:r w:rsidRPr="00E40FF5">
        <w:rPr>
          <w:rStyle w:val="StyleUnderline"/>
        </w:rPr>
        <w:t>argued that reserve growth only occurred in the US and represented the use of the term “proved reserves” representing P90 or 90% probability estimates, instead of the more accurate “proved plus probable reserves” otherwise P50 or 50% probability estimates, which should on average be accurate.</w:t>
      </w:r>
    </w:p>
    <w:p w:rsidR="006628E8" w:rsidRDefault="006628E8" w:rsidP="006628E8">
      <w:r w:rsidRPr="00E40FF5">
        <w:rPr>
          <w:rStyle w:val="Emphasis"/>
        </w:rPr>
        <w:t>No supporting data was ever presented to confirm this argument,</w:t>
      </w:r>
      <w:r>
        <w:t xml:space="preserve"> </w:t>
      </w:r>
      <w:r w:rsidRPr="00E40FF5">
        <w:rPr>
          <w:rStyle w:val="StyleUnderline"/>
        </w:rPr>
        <w:t>and it has been refuted again and again by others in the industry, including the source of the data</w:t>
      </w:r>
      <w:r>
        <w:t xml:space="preserve">, a company now part of the IHS </w:t>
      </w:r>
      <w:proofErr w:type="gramStart"/>
      <w:r>
        <w:t>corporation</w:t>
      </w:r>
      <w:proofErr w:type="gramEnd"/>
      <w:r>
        <w:t xml:space="preserve">, which Campbell and Laherrere relied on for their reserve data. </w:t>
      </w:r>
      <w:r w:rsidRPr="0004589C">
        <w:rPr>
          <w:rStyle w:val="StyleUnderline"/>
        </w:rPr>
        <w:t>Efforts to refute this, by arguing that there is no new technology or that production trends can provide accurate field reserve estimates, have ranged from incorrect to laughable</w:t>
      </w:r>
      <w:r>
        <w:t>.</w:t>
      </w:r>
    </w:p>
    <w:p w:rsidR="006628E8" w:rsidRDefault="006628E8" w:rsidP="006628E8">
      <w:r>
        <w:t xml:space="preserve">This explains why, </w:t>
      </w:r>
      <w:r w:rsidRPr="0004589C">
        <w:rPr>
          <w:rStyle w:val="StyleUnderline"/>
        </w:rPr>
        <w:t>despite the fact that “discoveries” have been deficient in replacing production for so long without any decline in proved reserves for decades: res</w:t>
      </w:r>
      <w:r w:rsidRPr="0004589C">
        <w:rPr>
          <w:rStyle w:val="Emphasis"/>
        </w:rPr>
        <w:t>erve additions to existing fields typically outpaces</w:t>
      </w:r>
      <w:r w:rsidRPr="0004589C">
        <w:rPr>
          <w:rStyle w:val="StyleUnderline"/>
        </w:rPr>
        <w:t xml:space="preserve"> new discoveries in any given year</w:t>
      </w:r>
      <w:r>
        <w:t>. The practice of postdating these additions to the year of the initial discovery in some data sets, so as used in the graph shown, misleads the novices into thinking that oil supplies are becoming more scarce, when in fact they are easily keeping pace.</w:t>
      </w:r>
    </w:p>
    <w:p w:rsidR="006628E8" w:rsidRPr="0004589C" w:rsidRDefault="006628E8" w:rsidP="006628E8">
      <w:pPr>
        <w:rPr>
          <w:rStyle w:val="StyleUnderline"/>
        </w:rPr>
      </w:pPr>
      <w:r w:rsidRPr="0004589C">
        <w:rPr>
          <w:rStyle w:val="StyleUnderline"/>
        </w:rPr>
        <w:t>Peak oil advocates try to undermine this argument by pointing to the late-1980s reserve revisions in some Middle East producers as being ‘spurious’ and intended to lead to higher production quotas within OPEC</w:t>
      </w:r>
      <w:r>
        <w:t xml:space="preserve">. (They mistakenly believe that OPEC adopted a </w:t>
      </w:r>
      <w:proofErr w:type="gramStart"/>
      <w:r>
        <w:t>formula</w:t>
      </w:r>
      <w:proofErr w:type="gramEnd"/>
      <w:r>
        <w:t xml:space="preserve"> using reserves and capacity, among other things, to set quotas. It was considered, but never adopted.) </w:t>
      </w:r>
      <w:r w:rsidRPr="0004589C">
        <w:rPr>
          <w:rStyle w:val="StyleUnderline"/>
        </w:rPr>
        <w:t>However, they tend to completely ignore the fact that excluding those revisions still leaves us with increasing reserves.</w:t>
      </w:r>
    </w:p>
    <w:p w:rsidR="006628E8" w:rsidRPr="0004589C" w:rsidRDefault="006628E8" w:rsidP="006628E8">
      <w:pPr>
        <w:rPr>
          <w:rStyle w:val="StyleUnderline"/>
        </w:rPr>
      </w:pPr>
      <w:r>
        <w:t xml:space="preserve">Thus, </w:t>
      </w:r>
      <w:r w:rsidRPr="0004589C">
        <w:rPr>
          <w:rStyle w:val="StyleUnderline"/>
        </w:rPr>
        <w:t xml:space="preserve">one of the major pillars of the peak oil movement, inadequate discoveries, is shown to be nothing more than a </w:t>
      </w:r>
      <w:r w:rsidRPr="0004589C">
        <w:rPr>
          <w:rStyle w:val="Emphasis"/>
        </w:rPr>
        <w:t>misinterpretation of a technical term</w:t>
      </w:r>
      <w:r w:rsidRPr="0004589C">
        <w:rPr>
          <w:rStyle w:val="StyleUnderline"/>
        </w:rPr>
        <w:t xml:space="preserve"> used by the industry, plus gullibility by the supporters of peak oil advocates.</w:t>
      </w:r>
    </w:p>
    <w:p w:rsidR="006628E8" w:rsidRPr="0004589C" w:rsidRDefault="006628E8" w:rsidP="0004589C">
      <w:pPr>
        <w:rPr>
          <w:rStyle w:val="StyleUnderline"/>
        </w:rPr>
      </w:pPr>
    </w:p>
    <w:p w:rsidR="00BF2D2F" w:rsidRPr="00935C34" w:rsidRDefault="00BF2D2F" w:rsidP="00BF2D2F">
      <w:pPr>
        <w:pStyle w:val="Heading4"/>
      </w:pPr>
      <w:r w:rsidRPr="00935C34">
        <w:t>The</w:t>
      </w:r>
      <w:r>
        <w:t>y</w:t>
      </w:r>
      <w:r w:rsidRPr="00935C34">
        <w:t xml:space="preserve"> are just wrong - The facts have changed </w:t>
      </w:r>
    </w:p>
    <w:p w:rsidR="00BF2D2F" w:rsidRPr="006628E8" w:rsidRDefault="00BF2D2F" w:rsidP="006628E8">
      <w:r w:rsidRPr="006628E8">
        <w:rPr>
          <w:rStyle w:val="Style13ptBold"/>
        </w:rPr>
        <w:t xml:space="preserve">Monbiot </w:t>
      </w:r>
      <w:r w:rsidR="006628E8" w:rsidRPr="006628E8">
        <w:rPr>
          <w:rStyle w:val="Style13ptBold"/>
        </w:rPr>
        <w:t>12</w:t>
      </w:r>
      <w:r w:rsidR="006628E8">
        <w:t>—</w:t>
      </w:r>
      <w:r w:rsidRPr="006628E8">
        <w:t>[</w:t>
      </w:r>
      <w:hyperlink r:id="rId244" w:history="1">
        <w:r w:rsidRPr="006628E8">
          <w:rPr>
            <w:rStyle w:val="Hyperlink"/>
          </w:rPr>
          <w:t>George Monbiot</w:t>
        </w:r>
      </w:hyperlink>
      <w:r w:rsidRPr="006628E8">
        <w:t>, “We were wrong on peak oil. There's enough to fry us all</w:t>
      </w:r>
      <w:r w:rsidR="006628E8" w:rsidRPr="006628E8">
        <w:t xml:space="preserve"> </w:t>
      </w:r>
      <w:hyperlink r:id="rId245" w:history="1">
        <w:r w:rsidRPr="006628E8">
          <w:rPr>
            <w:rStyle w:val="Hyperlink"/>
          </w:rPr>
          <w:t>guardian.com. uk</w:t>
        </w:r>
      </w:hyperlink>
      <w:r w:rsidRPr="006628E8">
        <w:t xml:space="preserve">, Monday 2 July 2012 15.30 </w:t>
      </w:r>
      <w:proofErr w:type="gramStart"/>
      <w:r w:rsidRPr="006628E8">
        <w:t>EDT ,</w:t>
      </w:r>
      <w:proofErr w:type="gramEnd"/>
      <w:r w:rsidRPr="006628E8">
        <w:t xml:space="preserve"> pg. http://www.guardian.co.uk/commentisfree/2012/jul/02/peak-oil-we-we-wrong</w:t>
      </w:r>
    </w:p>
    <w:p w:rsidR="00BF2D2F" w:rsidRPr="00935C34" w:rsidRDefault="00BF2D2F" w:rsidP="00BF2D2F">
      <w:pPr>
        <w:tabs>
          <w:tab w:val="left" w:pos="2700"/>
        </w:tabs>
        <w:rPr>
          <w:sz w:val="16"/>
        </w:rPr>
      </w:pPr>
      <w:r w:rsidRPr="00F159F8">
        <w:rPr>
          <w:rStyle w:val="StyleUnderline"/>
        </w:rPr>
        <w:t>The facts have changed</w:t>
      </w:r>
      <w:r w:rsidRPr="00935C34">
        <w:rPr>
          <w:sz w:val="16"/>
        </w:rPr>
        <w:t xml:space="preserve">, now we must change too. </w:t>
      </w:r>
      <w:r w:rsidRPr="00F159F8">
        <w:rPr>
          <w:rStyle w:val="StyleUnderline"/>
        </w:rPr>
        <w:t xml:space="preserve">For the past 10 years an unlikely coalition of geologists, oil drillers, bankers, military strategists and environmentalists has been warning that </w:t>
      </w:r>
      <w:hyperlink r:id="rId246" w:history="1">
        <w:r w:rsidRPr="00935C34">
          <w:rPr>
            <w:u w:val="single"/>
          </w:rPr>
          <w:t>peak oil</w:t>
        </w:r>
      </w:hyperlink>
      <w:r w:rsidRPr="00935C34">
        <w:rPr>
          <w:sz w:val="16"/>
        </w:rPr>
        <w:t xml:space="preserve"> – the decline of global supplies – is just around the corner. We had some strong reasons for doing so: production had slowed, the price had risen sharply, </w:t>
      </w:r>
      <w:proofErr w:type="gramStart"/>
      <w:r w:rsidRPr="00935C34">
        <w:rPr>
          <w:sz w:val="16"/>
        </w:rPr>
        <w:t>depletion</w:t>
      </w:r>
      <w:proofErr w:type="gramEnd"/>
      <w:r w:rsidRPr="00935C34">
        <w:rPr>
          <w:sz w:val="16"/>
        </w:rPr>
        <w:t xml:space="preserve"> was widespread and appeared to be escalating. The first of the great resource crunches seemed about to strike.</w:t>
      </w:r>
    </w:p>
    <w:p w:rsidR="00BF2D2F" w:rsidRPr="00935C34" w:rsidRDefault="00BF2D2F" w:rsidP="00BF2D2F">
      <w:pPr>
        <w:tabs>
          <w:tab w:val="left" w:pos="2700"/>
        </w:tabs>
        <w:rPr>
          <w:sz w:val="16"/>
        </w:rPr>
      </w:pPr>
      <w:r w:rsidRPr="00935C34">
        <w:rPr>
          <w:sz w:val="16"/>
        </w:rPr>
        <w:t>Among environmentalists it was never clear, even to ourselves, whether or not we wanted it to happen. It had the potential both to shock the world into economic transformation, averting future catastrophes, and to generate catastrophes of its own, including a shift into even more damaging technologies, such as biofuels and petrol made from coal. Even so, peak oil was a powerful lever. Governments, businesses and voters who seemed impervious to the moral case for cutting the use of fossil fuels might, we hoped, respond to the economic case.</w:t>
      </w:r>
    </w:p>
    <w:p w:rsidR="00BF2D2F" w:rsidRPr="00935C34" w:rsidRDefault="00BF2D2F" w:rsidP="00BF2D2F">
      <w:pPr>
        <w:tabs>
          <w:tab w:val="left" w:pos="2700"/>
        </w:tabs>
        <w:rPr>
          <w:sz w:val="16"/>
        </w:rPr>
      </w:pPr>
      <w:r w:rsidRPr="00935C34">
        <w:rPr>
          <w:sz w:val="16"/>
        </w:rPr>
        <w:t xml:space="preserve">Some of us made vague predictions, others were more specific. In all cases we were wrong. In 1975 MK Hubbert, a geoscientist working for Shell who had correctly predicted the decline in US oil production, suggested that global supplies could peak in 1995. In 1997 the petroleum geologist Colin Campbell estimated that it would happen before 2010. In 2003 the geophysicist Kenneth Deffeyes said he was "99% confident" that peak oil would occur in 2004. In 2004, the Texas tycoon T Boone Pickens predicted that "never again will we pump more than 82m barrels" per day of liquid fuels. (Average daily supply in May 2012 was 91m.) In 2005 the investment banker Matthew Simmons maintained that </w:t>
      </w:r>
      <w:hyperlink r:id="rId247" w:history="1">
        <w:r w:rsidRPr="00935C34">
          <w:rPr>
            <w:sz w:val="16"/>
          </w:rPr>
          <w:t>"Saudi Arabia … cannot materially grow its oil production"</w:t>
        </w:r>
      </w:hyperlink>
      <w:r w:rsidRPr="00935C34">
        <w:rPr>
          <w:sz w:val="16"/>
        </w:rPr>
        <w:t>. (Since then its output has risen from 9m barrels a day to 10m, and it has another 1.5m in spare capacity.)</w:t>
      </w:r>
    </w:p>
    <w:p w:rsidR="00BF2D2F" w:rsidRPr="00935C34" w:rsidRDefault="00BF2D2F" w:rsidP="00BF2D2F">
      <w:pPr>
        <w:tabs>
          <w:tab w:val="left" w:pos="2700"/>
        </w:tabs>
        <w:rPr>
          <w:sz w:val="16"/>
        </w:rPr>
      </w:pPr>
      <w:r w:rsidRPr="00F159F8">
        <w:rPr>
          <w:rStyle w:val="StyleUnderline"/>
        </w:rPr>
        <w:t>Peak oil hasn't happened, and it's unlikely to happen</w:t>
      </w:r>
      <w:r w:rsidRPr="00935C34">
        <w:rPr>
          <w:sz w:val="16"/>
        </w:rPr>
        <w:t xml:space="preserve"> for a very long time.</w:t>
      </w:r>
    </w:p>
    <w:p w:rsidR="00BF2D2F" w:rsidRPr="00935C34" w:rsidRDefault="00BF2D2F" w:rsidP="00BF2D2F">
      <w:pPr>
        <w:tabs>
          <w:tab w:val="left" w:pos="2700"/>
        </w:tabs>
        <w:rPr>
          <w:sz w:val="16"/>
        </w:rPr>
      </w:pPr>
      <w:r w:rsidRPr="00F159F8">
        <w:rPr>
          <w:rStyle w:val="StyleUnderline"/>
        </w:rPr>
        <w:t xml:space="preserve">A </w:t>
      </w:r>
      <w:hyperlink r:id="rId248" w:history="1">
        <w:r w:rsidRPr="00935C34">
          <w:rPr>
            <w:u w:val="single"/>
          </w:rPr>
          <w:t>report by the oil executive Leonardo Maugeri</w:t>
        </w:r>
      </w:hyperlink>
      <w:r w:rsidRPr="00935C34">
        <w:rPr>
          <w:sz w:val="16"/>
        </w:rPr>
        <w:t xml:space="preserve">, published by Harvard University, </w:t>
      </w:r>
      <w:r w:rsidRPr="00F159F8">
        <w:rPr>
          <w:rStyle w:val="StyleUnderline"/>
        </w:rPr>
        <w:t xml:space="preserve">provides compelling evidence that a new oil boom has begun. The constraints on oil supply over the past 10 years appear to have had more to do with money than geology. </w:t>
      </w:r>
      <w:r w:rsidRPr="00935C34">
        <w:rPr>
          <w:sz w:val="16"/>
        </w:rPr>
        <w:t>The low prices before 2003 had discouraged investors from developing difficult fields. The high prices of the past few years have changed that.</w:t>
      </w:r>
    </w:p>
    <w:p w:rsidR="00BF2D2F" w:rsidRPr="00935C34" w:rsidRDefault="00BF2D2F" w:rsidP="00BF2D2F">
      <w:pPr>
        <w:tabs>
          <w:tab w:val="left" w:pos="2700"/>
        </w:tabs>
        <w:rPr>
          <w:sz w:val="16"/>
        </w:rPr>
      </w:pPr>
      <w:r w:rsidRPr="00F159F8">
        <w:rPr>
          <w:rStyle w:val="StyleUnderline"/>
        </w:rPr>
        <w:t>Maugeri's analysis of projects in 23 countries suggests that global oil supplies are likely to rise by a net 17m barrels per day</w:t>
      </w:r>
      <w:r w:rsidRPr="00935C34">
        <w:rPr>
          <w:sz w:val="16"/>
        </w:rPr>
        <w:t xml:space="preserve"> (to 110m) by 2020. </w:t>
      </w:r>
      <w:r w:rsidRPr="00F159F8">
        <w:rPr>
          <w:rStyle w:val="StyleUnderline"/>
        </w:rPr>
        <w:t>This,</w:t>
      </w:r>
      <w:r w:rsidRPr="00935C34">
        <w:rPr>
          <w:sz w:val="16"/>
        </w:rPr>
        <w:t xml:space="preserve"> he says, </w:t>
      </w:r>
      <w:r w:rsidRPr="00F159F8">
        <w:rPr>
          <w:rStyle w:val="StyleUnderline"/>
        </w:rPr>
        <w:t>is "the largest potential addition to the world's oil supply capacity since the 1980s"</w:t>
      </w:r>
      <w:r w:rsidRPr="00935C34">
        <w:rPr>
          <w:sz w:val="16"/>
        </w:rPr>
        <w:t xml:space="preserve">. </w:t>
      </w:r>
      <w:r w:rsidRPr="00F159F8">
        <w:rPr>
          <w:rStyle w:val="StyleUnderline"/>
        </w:rPr>
        <w:t>The investments required to make this boom happen depend on a long-term price of $70 a barrel – the current cost of Brent crude is $95</w:t>
      </w:r>
      <w:r w:rsidRPr="00935C34">
        <w:rPr>
          <w:sz w:val="16"/>
        </w:rPr>
        <w:t>. Money is now flooding into new oil: a trillion dollars has been spent in the past two years; a record $600bn is lined up for 2012.</w:t>
      </w:r>
    </w:p>
    <w:p w:rsidR="00BF2D2F" w:rsidRPr="00935C34" w:rsidRDefault="00BF2D2F" w:rsidP="00BF2D2F">
      <w:pPr>
        <w:tabs>
          <w:tab w:val="left" w:pos="2700"/>
        </w:tabs>
        <w:rPr>
          <w:sz w:val="16"/>
        </w:rPr>
      </w:pPr>
      <w:r w:rsidRPr="00935C34">
        <w:rPr>
          <w:sz w:val="16"/>
        </w:rPr>
        <w:t xml:space="preserve">The country in which production is likely to </w:t>
      </w:r>
      <w:proofErr w:type="gramStart"/>
      <w:r w:rsidRPr="00935C34">
        <w:rPr>
          <w:sz w:val="16"/>
        </w:rPr>
        <w:t>rise</w:t>
      </w:r>
      <w:proofErr w:type="gramEnd"/>
      <w:r w:rsidRPr="00935C34">
        <w:rPr>
          <w:sz w:val="16"/>
        </w:rPr>
        <w:t xml:space="preserve"> most is Iraq, into which multinational companies are now sinking their money, and their claws. But the bigger surprise is that the other great boom is likely to happen in the US. </w:t>
      </w:r>
      <w:hyperlink r:id="rId249" w:history="1">
        <w:r w:rsidRPr="00935C34">
          <w:rPr>
            <w:sz w:val="16"/>
          </w:rPr>
          <w:t>Hubbert's peak</w:t>
        </w:r>
      </w:hyperlink>
      <w:r w:rsidRPr="00935C34">
        <w:rPr>
          <w:sz w:val="16"/>
        </w:rPr>
        <w:t>, the famous bell-shaped graph depicting the rise and fall of American oil, is set to become Hubbert's Rollercoaster.</w:t>
      </w:r>
    </w:p>
    <w:p w:rsidR="00BF2D2F" w:rsidRPr="00935C34" w:rsidRDefault="00BF2D2F" w:rsidP="00BF2D2F">
      <w:pPr>
        <w:tabs>
          <w:tab w:val="left" w:pos="2700"/>
        </w:tabs>
        <w:rPr>
          <w:sz w:val="16"/>
        </w:rPr>
      </w:pPr>
      <w:r w:rsidRPr="00935C34">
        <w:rPr>
          <w:sz w:val="16"/>
        </w:rPr>
        <w:t xml:space="preserve">Investment there will concentrate on unconventional oil, especially </w:t>
      </w:r>
      <w:hyperlink r:id="rId250" w:history="1">
        <w:r w:rsidRPr="00935C34">
          <w:rPr>
            <w:sz w:val="16"/>
          </w:rPr>
          <w:t>shale oil</w:t>
        </w:r>
      </w:hyperlink>
      <w:r w:rsidRPr="00935C34">
        <w:rPr>
          <w:sz w:val="16"/>
        </w:rPr>
        <w:t xml:space="preserve"> (which, confusingly, is not the same as oil shale). Shale oil is high-quality crude trapped in rocks through which it doesn't flow naturally.</w:t>
      </w:r>
    </w:p>
    <w:p w:rsidR="00BF2D2F" w:rsidRPr="00935C34" w:rsidRDefault="00BF2D2F" w:rsidP="00BF2D2F">
      <w:pPr>
        <w:tabs>
          <w:tab w:val="left" w:pos="2700"/>
        </w:tabs>
        <w:rPr>
          <w:sz w:val="16"/>
        </w:rPr>
      </w:pPr>
      <w:r w:rsidRPr="00F159F8">
        <w:rPr>
          <w:rStyle w:val="StyleUnderline"/>
        </w:rPr>
        <w:t xml:space="preserve">There are, </w:t>
      </w:r>
      <w:r w:rsidRPr="00935C34">
        <w:rPr>
          <w:sz w:val="16"/>
        </w:rPr>
        <w:t xml:space="preserve">we now know, </w:t>
      </w:r>
      <w:r w:rsidRPr="00F159F8">
        <w:rPr>
          <w:rStyle w:val="StyleUnderline"/>
        </w:rPr>
        <w:t xml:space="preserve">monstrous deposits in the United States: one estimate suggests that the </w:t>
      </w:r>
      <w:hyperlink r:id="rId251" w:history="1">
        <w:r w:rsidRPr="00935C34">
          <w:rPr>
            <w:u w:val="single"/>
          </w:rPr>
          <w:t>Bakken shales</w:t>
        </w:r>
      </w:hyperlink>
      <w:r w:rsidRPr="00F159F8">
        <w:rPr>
          <w:rStyle w:val="StyleUnderline"/>
        </w:rPr>
        <w:t xml:space="preserve"> in North Dakota contain almost as much oil as Saudi Arabia</w:t>
      </w:r>
      <w:r w:rsidRPr="00935C34">
        <w:rPr>
          <w:sz w:val="16"/>
        </w:rPr>
        <w:t xml:space="preserve"> (though less of it is extractable). </w:t>
      </w:r>
      <w:r w:rsidRPr="00F159F8">
        <w:rPr>
          <w:rStyle w:val="StyleUnderline"/>
        </w:rPr>
        <w:t xml:space="preserve">And this is one of 20 such formations in the US. </w:t>
      </w:r>
      <w:r w:rsidRPr="00935C34">
        <w:rPr>
          <w:sz w:val="16"/>
        </w:rPr>
        <w:t xml:space="preserve">Extracting shale oil requires horizontal drilling and </w:t>
      </w:r>
      <w:hyperlink r:id="rId252" w:history="1">
        <w:r w:rsidRPr="00935C34">
          <w:rPr>
            <w:sz w:val="16"/>
          </w:rPr>
          <w:t>fracking</w:t>
        </w:r>
      </w:hyperlink>
      <w:r w:rsidRPr="00935C34">
        <w:rPr>
          <w:sz w:val="16"/>
        </w:rPr>
        <w:t>: a combination of high prices and technological refinements has made them economically viable. Already production in North Dakota has risen from 100,000 barrels a day in 2005 to 550,000 in January.</w:t>
      </w:r>
    </w:p>
    <w:p w:rsidR="00BF2D2F" w:rsidRPr="00F159F8" w:rsidRDefault="00BF2D2F" w:rsidP="00BF2D2F">
      <w:pPr>
        <w:tabs>
          <w:tab w:val="left" w:pos="2700"/>
        </w:tabs>
        <w:rPr>
          <w:rStyle w:val="StyleUnderline"/>
        </w:rPr>
      </w:pPr>
      <w:r w:rsidRPr="00F159F8">
        <w:rPr>
          <w:rStyle w:val="StyleUnderline"/>
        </w:rPr>
        <w:t>So this is where we are. The automatic correction –</w:t>
      </w:r>
      <w:r w:rsidRPr="00935C34">
        <w:rPr>
          <w:sz w:val="16"/>
        </w:rPr>
        <w:t xml:space="preserve"> resource depletion destroying the machine that was driving it – </w:t>
      </w:r>
      <w:r w:rsidRPr="00F159F8">
        <w:rPr>
          <w:rStyle w:val="StyleUnderline"/>
        </w:rPr>
        <w:t>that many environmentalists foresaw is not going to happen. The problem</w:t>
      </w:r>
      <w:r w:rsidRPr="00935C34">
        <w:rPr>
          <w:sz w:val="16"/>
        </w:rPr>
        <w:t xml:space="preserve"> we face </w:t>
      </w:r>
      <w:r w:rsidRPr="00F159F8">
        <w:rPr>
          <w:rStyle w:val="StyleUnderline"/>
        </w:rPr>
        <w:t>is not that there is too little oil, but that there is too much.</w:t>
      </w:r>
    </w:p>
    <w:p w:rsidR="00BF2D2F" w:rsidRPr="00935C34" w:rsidRDefault="00BF2D2F" w:rsidP="004E6315"/>
    <w:p w:rsidR="00BF2D2F" w:rsidRPr="00935C34" w:rsidRDefault="00BF2D2F" w:rsidP="00BF2D2F">
      <w:pPr>
        <w:pStyle w:val="Heading3"/>
      </w:pPr>
      <w:r>
        <w:t>2NC—Crisis Inevitable</w:t>
      </w:r>
    </w:p>
    <w:p w:rsidR="00BF2D2F" w:rsidRDefault="00BF2D2F" w:rsidP="00BF2D2F">
      <w:pPr>
        <w:pStyle w:val="Heading4"/>
      </w:pPr>
      <w:r w:rsidRPr="00935C34">
        <w:t xml:space="preserve">Europe will trigger a global banking crisis – European debt crisis will trigger their Tverberg impact </w:t>
      </w:r>
    </w:p>
    <w:p w:rsidR="00BF2D2F" w:rsidRPr="00E973A3" w:rsidRDefault="00BF2D2F" w:rsidP="00BF2D2F">
      <w:r w:rsidRPr="00E973A3">
        <w:rPr>
          <w:rStyle w:val="Style13ptBold"/>
        </w:rPr>
        <w:t>Tushe</w:t>
      </w:r>
      <w:r w:rsidR="004E6315">
        <w:rPr>
          <w:rStyle w:val="Style13ptBold"/>
        </w:rPr>
        <w:t xml:space="preserve"> </w:t>
      </w:r>
      <w:r w:rsidRPr="007B6D24">
        <w:rPr>
          <w:rStyle w:val="Style13ptBold"/>
        </w:rPr>
        <w:t>12</w:t>
      </w:r>
      <w:r w:rsidRPr="007B6D24">
        <w:t xml:space="preserve"> —</w:t>
      </w:r>
      <w:r w:rsidRPr="00E973A3">
        <w:t xml:space="preserve"> [Isida Tushe, Guest Scholar at Eurasia Review, “Who’s Keeping Europe Afloat? Is Eurozone Collapse Beginning Of Second Great Depression</w:t>
      </w:r>
      <w:proofErr w:type="gramStart"/>
      <w:r w:rsidRPr="00E973A3">
        <w:t>?,</w:t>
      </w:r>
      <w:proofErr w:type="gramEnd"/>
      <w:r w:rsidRPr="00E973A3">
        <w:t xml:space="preserve">” Eurasia Review, </w:t>
      </w:r>
      <w:hyperlink r:id="rId253" w:history="1">
        <w:r w:rsidRPr="00E973A3">
          <w:rPr>
            <w:rStyle w:val="Hyperlink"/>
          </w:rPr>
          <w:t>http://www.eurasiareview.com/02072012-whos-keeping-europe-afloat-is-eurozone-collapse-beginning-of-second-great-depression-analysis/</w:t>
        </w:r>
      </w:hyperlink>
      <w:r w:rsidRPr="00E973A3">
        <w:t>]</w:t>
      </w:r>
    </w:p>
    <w:p w:rsidR="00BF2D2F" w:rsidRPr="007B6D24" w:rsidRDefault="00BF2D2F" w:rsidP="00BF2D2F">
      <w:pPr>
        <w:rPr>
          <w:b/>
          <w:u w:val="single"/>
        </w:rPr>
      </w:pPr>
      <w:r w:rsidRPr="00F159F8">
        <w:rPr>
          <w:rStyle w:val="StyleUnderline"/>
        </w:rPr>
        <w:t>The recession of the 1930s caused failure in banks both in the U.S. and Europe</w:t>
      </w:r>
      <w:r w:rsidRPr="00935C34">
        <w:rPr>
          <w:sz w:val="16"/>
        </w:rPr>
        <w:t xml:space="preserve"> to the point where the exchange rate adjustments made affected world trade and the international capital flow which turned into a global depression; loses in GDP and industrial production. </w:t>
      </w:r>
      <w:r w:rsidRPr="00F159F8">
        <w:rPr>
          <w:rStyle w:val="StyleUnderline"/>
        </w:rPr>
        <w:t>Every day people witnessed mass unemployment to unprecedented scale similar to today’s Greece and Spain situation. Like the 1930s events, today’s event show a fall in resource utilization</w:t>
      </w:r>
      <w:r w:rsidRPr="00935C34">
        <w:rPr>
          <w:sz w:val="16"/>
        </w:rPr>
        <w:t xml:space="preserve">. </w:t>
      </w:r>
      <w:r w:rsidRPr="00F159F8">
        <w:rPr>
          <w:rStyle w:val="StyleUnderline"/>
        </w:rPr>
        <w:t>The one difference is that it took years for these catastrophic events to happen in the 1930s. In just a few years, Europe has seen a degree of sudden financial stress, sharpness of the fall in the world trade, economic activity, and asset prices</w:t>
      </w:r>
      <w:r w:rsidRPr="00935C34">
        <w:rPr>
          <w:sz w:val="16"/>
        </w:rPr>
        <w:t xml:space="preserve">. The world monetary standard was gold, and today the European monetary standard is the euro. The EU has managed to establish a single market across its members, where now the Eurozone compromises of 17 member states. </w:t>
      </w:r>
      <w:r w:rsidRPr="00F159F8">
        <w:rPr>
          <w:rStyle w:val="StyleUnderline"/>
        </w:rPr>
        <w:t>Synchronous to the 1930s, today’s collapse in trade, downturn in the economy, and fall in asset prices calls for a serious concern by the EU leaders.</w:t>
      </w:r>
    </w:p>
    <w:p w:rsidR="00BF2D2F" w:rsidRPr="006B3BAD" w:rsidRDefault="00BF2D2F" w:rsidP="00BF2D2F"/>
    <w:p w:rsidR="00884908" w:rsidRPr="002035DA" w:rsidRDefault="00884908" w:rsidP="00884908">
      <w:pPr>
        <w:pStyle w:val="Heading2"/>
      </w:pPr>
      <w:r w:rsidRPr="002035DA">
        <w:t>AT: Vents</w:t>
      </w:r>
    </w:p>
    <w:p w:rsidR="00884908" w:rsidRPr="002035DA" w:rsidRDefault="00884908" w:rsidP="00884908">
      <w:pPr>
        <w:pStyle w:val="Heading3"/>
      </w:pPr>
      <w:r w:rsidRPr="002035DA">
        <w:t xml:space="preserve">1NC Frontline—Vents </w:t>
      </w:r>
    </w:p>
    <w:p w:rsidR="00884908" w:rsidRPr="002035DA" w:rsidRDefault="00884908" w:rsidP="00884908">
      <w:pPr>
        <w:pStyle w:val="Heading4"/>
      </w:pPr>
      <w:r w:rsidRPr="002035DA">
        <w:t>Underwater mapping for hydrothermal vents fails</w:t>
      </w:r>
    </w:p>
    <w:p w:rsidR="00884908" w:rsidRPr="002035DA" w:rsidRDefault="00884908" w:rsidP="00884908">
      <w:proofErr w:type="gramStart"/>
      <w:r w:rsidRPr="002035DA">
        <w:rPr>
          <w:rStyle w:val="Style13ptBold"/>
        </w:rPr>
        <w:t>Singh et al 07</w:t>
      </w:r>
      <w:r w:rsidRPr="002035DA">
        <w:t>—Ph.D. in Oceanography from MIT.</w:t>
      </w:r>
      <w:proofErr w:type="gramEnd"/>
      <w:r w:rsidRPr="002035DA">
        <w:t xml:space="preserve"> [“Towards High-resolution Imaging from Underwater Vehicles,” Hanumant Singh, Chris Roman, Oscar Pizarro, Ryan Eustice, and Ali Can, </w:t>
      </w:r>
      <w:r w:rsidRPr="002035DA">
        <w:rPr>
          <w:i/>
        </w:rPr>
        <w:t>The International Journal of Robotics Research</w:t>
      </w:r>
      <w:r w:rsidRPr="002035DA">
        <w:t>, Volume 26, Number 55, 2007, pp 55-56, accessed from Emory] // AG</w:t>
      </w:r>
    </w:p>
    <w:p w:rsidR="00884908" w:rsidRPr="002035DA" w:rsidRDefault="00884908" w:rsidP="00884908">
      <w:pPr>
        <w:rPr>
          <w:rStyle w:val="StyleUnderline"/>
        </w:rPr>
      </w:pPr>
      <w:r w:rsidRPr="002035DA">
        <w:rPr>
          <w:rStyle w:val="StyleUnderline"/>
        </w:rPr>
        <w:t>A number of oceanographic applications require large area site surveys from underwater imaging platforms. Such surveys are typically required to study hydrothermal vents</w:t>
      </w:r>
      <w:r w:rsidRPr="002035DA">
        <w:t xml:space="preserve"> and spreading ridges in geology (Yoerger et al. 2000), ancient shipwrecks and settlements in archaeology (Ballard et al. 2002), forensic studies of modern shipwrecks and airplane accidents (Howland 1999; NTSB 2002), and surveys of benthic ecosystems and species in biology (Singh et al. 2004a). </w:t>
      </w:r>
      <w:r w:rsidRPr="002035DA">
        <w:rPr>
          <w:rStyle w:val="StyleUnderline"/>
        </w:rPr>
        <w:t>Scientific users in these disciplines often rely on multiscalar, multisensor measurements to best characterize the environment.</w:t>
      </w:r>
    </w:p>
    <w:p w:rsidR="00884908" w:rsidRPr="002035DA" w:rsidRDefault="00884908" w:rsidP="00884908">
      <w:r w:rsidRPr="002035DA">
        <w:rPr>
          <w:rStyle w:val="StyleUnderline"/>
        </w:rPr>
        <w:t xml:space="preserve">At finer scales, for resolutions down to millimeters, optical imaging of the seafloor offers scientists a high level of detail and ease of interpretation. However, light underwater suffers from significant </w:t>
      </w:r>
      <w:r w:rsidRPr="002035DA">
        <w:rPr>
          <w:rStyle w:val="Emphasis"/>
        </w:rPr>
        <w:t>attenuation and backscatter</w:t>
      </w:r>
      <w:r w:rsidRPr="002035DA">
        <w:rPr>
          <w:rStyle w:val="StyleUnderline"/>
        </w:rPr>
        <w:t>, limiting the practical coverage of a single image to a few square meters. To cover larger areas of interest, hundreds or thousands of images may be required</w:t>
      </w:r>
      <w:r w:rsidRPr="002035DA">
        <w:t xml:space="preserve">. The rapid attenuation of the visible spectrum in water implies that </w:t>
      </w:r>
      <w:r w:rsidRPr="002035DA">
        <w:rPr>
          <w:rStyle w:val="StyleUnderline"/>
        </w:rPr>
        <w:t>a composite view of a large area (or photomosaic) can only be obtained by exploiting the redundancy in multiple overlapping images distributed over the scene</w:t>
      </w:r>
      <w:r w:rsidRPr="002035DA">
        <w:t>. Although there has been considerable effort in this regard for land-based applications</w:t>
      </w:r>
      <w:r w:rsidRPr="002035DA">
        <w:rPr>
          <w:rStyle w:val="StyleUnderline"/>
        </w:rPr>
        <w:t xml:space="preserve">, the constraints on imaging underwater are different and are far more </w:t>
      </w:r>
      <w:r w:rsidRPr="002035DA">
        <w:rPr>
          <w:rStyle w:val="Emphasis"/>
        </w:rPr>
        <w:t>difficult to deal with</w:t>
      </w:r>
      <w:r w:rsidRPr="002035DA">
        <w:t xml:space="preserve">. Mosaicing assumes that images come from an ideal camera (with compensated lens distortion) and that either the scene is planar or the camera is undergoing purely rotational motions. </w:t>
      </w:r>
      <w:r w:rsidRPr="002035DA">
        <w:rPr>
          <w:rStyle w:val="StyleUnderline"/>
        </w:rPr>
        <w:t xml:space="preserve">Under these assumptions the camera motion will not induce parallax and therefore no 3D effects are involved and the transformation between views can be correctly described by </w:t>
      </w:r>
      <w:proofErr w:type="gramStart"/>
      <w:r w:rsidRPr="002035DA">
        <w:rPr>
          <w:rStyle w:val="StyleUnderline"/>
        </w:rPr>
        <w:t>a 2D</w:t>
      </w:r>
      <w:proofErr w:type="gramEnd"/>
      <w:r w:rsidRPr="002035DA">
        <w:rPr>
          <w:rStyle w:val="StyleUnderline"/>
        </w:rPr>
        <w:t xml:space="preserve"> homography. These assumptions often do not hold in underwater applications since light attenuation and backscatter rule out the traditional land-based approach of acquiring distant, nearly orthographic imagery</w:t>
      </w:r>
      <w:r w:rsidRPr="002035DA">
        <w:t xml:space="preserve">. Underwater mosaics of scenes exhibiting </w:t>
      </w:r>
      <w:r w:rsidRPr="002035DA">
        <w:rPr>
          <w:rStyle w:val="StyleUnderline"/>
        </w:rPr>
        <w:t xml:space="preserve">significant 3D structure usually contain </w:t>
      </w:r>
      <w:r w:rsidRPr="002035DA">
        <w:rPr>
          <w:rStyle w:val="Emphasis"/>
        </w:rPr>
        <w:t>significant distortions</w:t>
      </w:r>
      <w:r w:rsidRPr="002035DA">
        <w:rPr>
          <w:rStyle w:val="StyleUnderline"/>
        </w:rPr>
        <w:t xml:space="preserve">. </w:t>
      </w:r>
      <w:r w:rsidRPr="002035DA">
        <w:t>In contrast to mosaicing, the information from multiple underwater views can be used to extract structure and motion estimates using ideas from structure from motion (SFM) and photogrammetry.</w:t>
      </w:r>
    </w:p>
    <w:p w:rsidR="00884908" w:rsidRPr="002035DA" w:rsidRDefault="00884908" w:rsidP="00884908"/>
    <w:p w:rsidR="00884908" w:rsidRPr="002035DA" w:rsidRDefault="00884908" w:rsidP="00884908">
      <w:pPr>
        <w:pStyle w:val="Heading4"/>
      </w:pPr>
      <w:r w:rsidRPr="002035DA">
        <w:t>No bio</w:t>
      </w:r>
      <w:r w:rsidRPr="002035DA">
        <w:rPr>
          <w:rFonts w:hint="eastAsia"/>
        </w:rPr>
        <w:t>weapons</w:t>
      </w:r>
      <w:r w:rsidRPr="002035DA">
        <w:t xml:space="preserve"> – </w:t>
      </w:r>
      <w:r w:rsidRPr="002035DA">
        <w:rPr>
          <w:rFonts w:hint="eastAsia"/>
        </w:rPr>
        <w:t>T</w:t>
      </w:r>
      <w:r w:rsidRPr="002035DA">
        <w:t>oo difficult to acquire and deploy</w:t>
      </w:r>
    </w:p>
    <w:p w:rsidR="00884908" w:rsidRPr="002035DA" w:rsidRDefault="00884908" w:rsidP="00884908">
      <w:r w:rsidRPr="002035DA">
        <w:rPr>
          <w:rStyle w:val="Style13ptBold"/>
        </w:rPr>
        <w:t>Burton and Stewart, 08</w:t>
      </w:r>
      <w:r w:rsidRPr="002035DA">
        <w:t xml:space="preserve"> (Fred and Scott, Stratfor Intelligence, “Busting the Anthrax Myth”, July 30, http://www.stratfor.com/weekly/busting_anthrax_myth) </w:t>
      </w:r>
    </w:p>
    <w:p w:rsidR="00884908" w:rsidRPr="002035DA" w:rsidRDefault="00884908" w:rsidP="00884908">
      <w:pPr>
        <w:rPr>
          <w:sz w:val="16"/>
          <w:lang w:eastAsia="ko-KR"/>
        </w:rPr>
      </w:pPr>
      <w:r w:rsidRPr="002035DA">
        <w:rPr>
          <w:rStyle w:val="Heading3Char"/>
          <w:rFonts w:asciiTheme="minorHAnsi" w:hAnsiTheme="minorHAnsi" w:cstheme="minorHAnsi"/>
          <w:sz w:val="16"/>
          <w:szCs w:val="16"/>
          <w:lang w:eastAsia="ko-KR"/>
        </w:rPr>
        <w:t xml:space="preserve">We must admit to being among those who do not perceive the threat of bioterrorism to be as significant as that posed by a nuclear strike. To be fair, it must be noted that we also do not see </w:t>
      </w:r>
      <w:r w:rsidRPr="002035DA">
        <w:rPr>
          <w:sz w:val="16"/>
        </w:rPr>
        <w:t xml:space="preserve">strikes using </w:t>
      </w:r>
      <w:hyperlink r:id="rId254" w:history="1">
        <w:r w:rsidRPr="002035DA">
          <w:rPr>
            <w:rStyle w:val="Hyperlink"/>
            <w:sz w:val="16"/>
          </w:rPr>
          <w:t>chemical</w:t>
        </w:r>
      </w:hyperlink>
      <w:r w:rsidRPr="002035DA">
        <w:rPr>
          <w:sz w:val="16"/>
        </w:rPr>
        <w:t xml:space="preserve"> or </w:t>
      </w:r>
      <w:hyperlink r:id="rId255" w:history="1">
        <w:r w:rsidRPr="002035DA">
          <w:rPr>
            <w:rStyle w:val="Hyperlink"/>
            <w:sz w:val="16"/>
          </w:rPr>
          <w:t>radiological</w:t>
        </w:r>
      </w:hyperlink>
      <w:r w:rsidRPr="002035DA">
        <w:rPr>
          <w:sz w:val="16"/>
        </w:rPr>
        <w:t xml:space="preserve"> weapons rising</w:t>
      </w:r>
      <w:r w:rsidRPr="002035DA">
        <w:rPr>
          <w:rStyle w:val="Heading3Char"/>
          <w:rFonts w:asciiTheme="minorHAnsi" w:hAnsiTheme="minorHAnsi" w:cstheme="minorHAnsi"/>
          <w:sz w:val="16"/>
          <w:szCs w:val="16"/>
          <w:lang w:eastAsia="ko-KR"/>
        </w:rPr>
        <w:t xml:space="preserve"> to the threshold of a true weapon of mass destruction either. The successful detonation of a nuclear weapon in an American city would be far more devastating than any of these other forms of attack.  In fact, based on the past history of nonstate actors conducting attacks using biological weapons,</w:t>
      </w:r>
      <w:r w:rsidRPr="002035DA">
        <w:rPr>
          <w:sz w:val="16"/>
          <w:lang w:eastAsia="ko-KR"/>
        </w:rPr>
        <w:t xml:space="preserve"> </w:t>
      </w:r>
      <w:r w:rsidRPr="002035DA">
        <w:rPr>
          <w:rStyle w:val="StyleUnderline"/>
        </w:rPr>
        <w:t>we remain skeptical that a nonstate actor could conduct a biological weapons strike</w:t>
      </w:r>
      <w:r w:rsidRPr="002035DA">
        <w:rPr>
          <w:rStyle w:val="Heading3Char"/>
          <w:rFonts w:asciiTheme="minorHAnsi" w:hAnsiTheme="minorHAnsi" w:cstheme="minorHAnsi"/>
          <w:sz w:val="16"/>
          <w:szCs w:val="16"/>
          <w:lang w:eastAsia="ko-KR"/>
        </w:rPr>
        <w:t xml:space="preserve"> capable of creating as many casualties as a large strike using conventional explosives — such as the October 2002 Bali bombings that resulted in 202 deaths or the March 2004 train bombings in Madrid that killed 191.  We do not disagree with Runge’s statements that actors such as al Qaeda have demonstrated an interest in biological weapons. There is ample </w:t>
      </w:r>
      <w:hyperlink r:id="rId256" w:history="1">
        <w:r w:rsidRPr="002035DA">
          <w:rPr>
            <w:rStyle w:val="Heading3Char"/>
            <w:sz w:val="16"/>
            <w:szCs w:val="8"/>
            <w:lang w:eastAsia="ko-KR"/>
          </w:rPr>
          <w:t>evidence</w:t>
        </w:r>
      </w:hyperlink>
      <w:r w:rsidRPr="002035DA">
        <w:rPr>
          <w:rStyle w:val="Heading3Char"/>
          <w:rFonts w:asciiTheme="minorHAnsi" w:hAnsiTheme="minorHAnsi" w:cstheme="minorHAnsi"/>
          <w:sz w:val="16"/>
          <w:szCs w:val="16"/>
          <w:lang w:eastAsia="ko-KR"/>
        </w:rPr>
        <w:t xml:space="preserve"> that al Qaeda has a rudimentary biological weapons capability. However, </w:t>
      </w:r>
      <w:r w:rsidRPr="002035DA">
        <w:rPr>
          <w:rStyle w:val="StyleUnderline"/>
        </w:rPr>
        <w:t>there is a huge chasm of capability that separates intent and a rudimentary</w:t>
      </w:r>
      <w:r w:rsidRPr="002035DA">
        <w:rPr>
          <w:rStyle w:val="Heading3Char"/>
          <w:rFonts w:asciiTheme="minorHAnsi" w:hAnsiTheme="minorHAnsi" w:cstheme="minorHAnsi"/>
          <w:sz w:val="16"/>
          <w:szCs w:val="16"/>
          <w:lang w:eastAsia="ko-KR"/>
        </w:rPr>
        <w:t xml:space="preserve"> biological weapons </w:t>
      </w:r>
      <w:r w:rsidRPr="002035DA">
        <w:rPr>
          <w:rStyle w:val="StyleUnderline"/>
        </w:rPr>
        <w:t>program from a</w:t>
      </w:r>
      <w:r w:rsidRPr="002035DA">
        <w:rPr>
          <w:rStyle w:val="Heading3Char"/>
          <w:rFonts w:asciiTheme="minorHAnsi" w:hAnsiTheme="minorHAnsi" w:cstheme="minorHAnsi"/>
          <w:sz w:val="16"/>
          <w:szCs w:val="16"/>
          <w:lang w:eastAsia="ko-KR"/>
        </w:rPr>
        <w:t xml:space="preserve"> biological weapons </w:t>
      </w:r>
      <w:r w:rsidRPr="002035DA">
        <w:rPr>
          <w:rStyle w:val="StyleUnderline"/>
        </w:rPr>
        <w:t>program</w:t>
      </w:r>
      <w:r w:rsidRPr="002035DA">
        <w:rPr>
          <w:rStyle w:val="Heading3Char"/>
          <w:rFonts w:asciiTheme="minorHAnsi" w:hAnsiTheme="minorHAnsi" w:cstheme="minorHAnsi"/>
          <w:sz w:val="16"/>
          <w:szCs w:val="16"/>
          <w:lang w:eastAsia="ko-KR"/>
        </w:rPr>
        <w:t xml:space="preserve"> that is </w:t>
      </w:r>
      <w:r w:rsidRPr="002035DA">
        <w:rPr>
          <w:rStyle w:val="StyleUnderline"/>
        </w:rPr>
        <w:t>capable of killing</w:t>
      </w:r>
      <w:r w:rsidRPr="002035DA">
        <w:rPr>
          <w:rStyle w:val="Heading3Char"/>
          <w:rFonts w:asciiTheme="minorHAnsi" w:hAnsiTheme="minorHAnsi" w:cstheme="minorHAnsi"/>
          <w:sz w:val="16"/>
          <w:szCs w:val="16"/>
          <w:lang w:eastAsia="ko-KR"/>
        </w:rPr>
        <w:t xml:space="preserve"> hundreds of </w:t>
      </w:r>
      <w:r w:rsidRPr="002035DA">
        <w:rPr>
          <w:rStyle w:val="StyleUnderline"/>
        </w:rPr>
        <w:t>thousands</w:t>
      </w:r>
      <w:r w:rsidRPr="002035DA">
        <w:rPr>
          <w:rStyle w:val="Heading3Char"/>
          <w:rFonts w:asciiTheme="minorHAnsi" w:hAnsiTheme="minorHAnsi" w:cstheme="minorHAnsi"/>
          <w:sz w:val="16"/>
          <w:szCs w:val="16"/>
          <w:lang w:eastAsia="ko-KR"/>
        </w:rPr>
        <w:t xml:space="preserve"> of people.  Misconce</w:t>
      </w:r>
      <w:r w:rsidRPr="002035DA">
        <w:rPr>
          <w:rStyle w:val="Heading3Char"/>
          <w:rFonts w:asciiTheme="minorHAnsi" w:hAnsiTheme="minorHAnsi" w:cstheme="minorHAnsi"/>
          <w:sz w:val="16"/>
          <w:szCs w:val="16"/>
        </w:rPr>
        <w:t xml:space="preserve">ptions </w:t>
      </w:r>
      <w:proofErr w:type="gramStart"/>
      <w:r w:rsidRPr="002035DA">
        <w:rPr>
          <w:rStyle w:val="Heading3Char"/>
          <w:rFonts w:asciiTheme="minorHAnsi" w:hAnsiTheme="minorHAnsi" w:cstheme="minorHAnsi"/>
          <w:sz w:val="16"/>
          <w:szCs w:val="16"/>
        </w:rPr>
        <w:t>About</w:t>
      </w:r>
      <w:proofErr w:type="gramEnd"/>
      <w:r w:rsidRPr="002035DA">
        <w:rPr>
          <w:rStyle w:val="Heading3Char"/>
          <w:rFonts w:asciiTheme="minorHAnsi" w:hAnsiTheme="minorHAnsi" w:cstheme="minorHAnsi"/>
          <w:sz w:val="16"/>
          <w:szCs w:val="16"/>
        </w:rPr>
        <w:t xml:space="preserve"> Biological Weapons</w:t>
      </w:r>
      <w:r w:rsidRPr="002035DA">
        <w:rPr>
          <w:rStyle w:val="Heading3Char"/>
          <w:rFonts w:asciiTheme="minorHAnsi" w:hAnsiTheme="minorHAnsi" w:cstheme="minorHAnsi"/>
          <w:sz w:val="16"/>
          <w:szCs w:val="16"/>
          <w:lang w:eastAsia="ko-KR"/>
        </w:rPr>
        <w:t xml:space="preserve"> </w:t>
      </w:r>
      <w:r w:rsidRPr="002035DA">
        <w:rPr>
          <w:rStyle w:val="StyleUnderline"/>
        </w:rPr>
        <w:t>There are many misconceptions</w:t>
      </w:r>
      <w:r w:rsidRPr="002035DA">
        <w:rPr>
          <w:rStyle w:val="Heading3Char"/>
          <w:rFonts w:asciiTheme="minorHAnsi" w:hAnsiTheme="minorHAnsi" w:cstheme="minorHAnsi"/>
          <w:sz w:val="16"/>
          <w:szCs w:val="16"/>
          <w:lang w:eastAsia="ko-KR"/>
        </w:rPr>
        <w:t xml:space="preserve"> involving biological weapons. The three most common are </w:t>
      </w:r>
      <w:r w:rsidRPr="002035DA">
        <w:rPr>
          <w:rStyle w:val="StyleUnderline"/>
        </w:rPr>
        <w:t>that they are easy to obtain</w:t>
      </w:r>
      <w:r w:rsidRPr="002035DA">
        <w:rPr>
          <w:rStyle w:val="Heading3Char"/>
          <w:rFonts w:asciiTheme="minorHAnsi" w:hAnsiTheme="minorHAnsi" w:cstheme="minorHAnsi"/>
          <w:sz w:val="16"/>
          <w:szCs w:val="16"/>
          <w:lang w:eastAsia="ko-KR"/>
        </w:rPr>
        <w:t xml:space="preserve">, that they are </w:t>
      </w:r>
      <w:r w:rsidRPr="002035DA">
        <w:rPr>
          <w:rStyle w:val="StyleUnderline"/>
        </w:rPr>
        <w:t>easy to deploy</w:t>
      </w:r>
      <w:r w:rsidRPr="002035DA">
        <w:rPr>
          <w:rStyle w:val="Heading3Char"/>
          <w:rFonts w:asciiTheme="minorHAnsi" w:hAnsiTheme="minorHAnsi" w:cstheme="minorHAnsi"/>
          <w:sz w:val="16"/>
          <w:szCs w:val="16"/>
          <w:lang w:eastAsia="ko-KR"/>
        </w:rPr>
        <w:t xml:space="preserve"> effectively, and that, when used, they always </w:t>
      </w:r>
      <w:r w:rsidRPr="002035DA">
        <w:rPr>
          <w:rStyle w:val="StyleUnderline"/>
        </w:rPr>
        <w:t>cause massive casualties</w:t>
      </w:r>
      <w:r w:rsidRPr="002035DA">
        <w:rPr>
          <w:rStyle w:val="Heading3Char"/>
          <w:rFonts w:asciiTheme="minorHAnsi" w:hAnsiTheme="minorHAnsi" w:cstheme="minorHAnsi"/>
          <w:sz w:val="16"/>
          <w:szCs w:val="16"/>
        </w:rPr>
        <w:t xml:space="preserve">. </w:t>
      </w:r>
      <w:r w:rsidRPr="002035DA">
        <w:rPr>
          <w:rStyle w:val="Heading3Char"/>
          <w:rFonts w:asciiTheme="minorHAnsi" w:hAnsiTheme="minorHAnsi" w:cstheme="minorHAnsi"/>
          <w:sz w:val="16"/>
          <w:szCs w:val="16"/>
          <w:lang w:eastAsia="ko-KR"/>
        </w:rPr>
        <w:t xml:space="preserve">While it is certainly true that there are many different types of actors who can easily gain access to rudimentary biological agents, </w:t>
      </w:r>
      <w:r w:rsidRPr="002035DA">
        <w:rPr>
          <w:rStyle w:val="StyleUnderline"/>
        </w:rPr>
        <w:t>there are far fewer actors who can</w:t>
      </w:r>
      <w:r w:rsidRPr="002035DA">
        <w:rPr>
          <w:rStyle w:val="Heading3Char"/>
          <w:rFonts w:asciiTheme="minorHAnsi" w:hAnsiTheme="minorHAnsi" w:cstheme="minorHAnsi"/>
          <w:sz w:val="16"/>
          <w:szCs w:val="16"/>
          <w:lang w:eastAsia="ko-KR"/>
        </w:rPr>
        <w:t xml:space="preserve"> actually </w:t>
      </w:r>
      <w:r w:rsidRPr="002035DA">
        <w:rPr>
          <w:rStyle w:val="StyleUnderline"/>
        </w:rPr>
        <w:t>isolate virulent strains</w:t>
      </w:r>
      <w:r w:rsidRPr="002035DA">
        <w:rPr>
          <w:rStyle w:val="Heading3Char"/>
          <w:rFonts w:asciiTheme="minorHAnsi" w:hAnsiTheme="minorHAnsi" w:cstheme="minorHAnsi"/>
          <w:sz w:val="16"/>
          <w:szCs w:val="16"/>
          <w:lang w:eastAsia="ko-KR"/>
        </w:rPr>
        <w:t xml:space="preserve"> of the agents, </w:t>
      </w:r>
      <w:r w:rsidRPr="002035DA">
        <w:rPr>
          <w:rStyle w:val="StyleUnderline"/>
        </w:rPr>
        <w:t>weaponize them and</w:t>
      </w:r>
      <w:r w:rsidRPr="002035DA">
        <w:rPr>
          <w:rStyle w:val="Heading3Char"/>
          <w:rFonts w:asciiTheme="minorHAnsi" w:hAnsiTheme="minorHAnsi" w:cstheme="minorHAnsi"/>
          <w:sz w:val="16"/>
          <w:szCs w:val="16"/>
        </w:rPr>
        <w:t xml:space="preserve"> then </w:t>
      </w:r>
      <w:r w:rsidRPr="002035DA">
        <w:rPr>
          <w:rStyle w:val="StyleUnderline"/>
        </w:rPr>
        <w:t>effectively employ these agents</w:t>
      </w:r>
      <w:r w:rsidRPr="002035DA">
        <w:rPr>
          <w:rStyle w:val="Heading3Char"/>
          <w:rFonts w:asciiTheme="minorHAnsi" w:hAnsiTheme="minorHAnsi" w:cstheme="minorHAnsi"/>
          <w:sz w:val="16"/>
          <w:szCs w:val="16"/>
          <w:lang w:eastAsia="ko-KR"/>
        </w:rPr>
        <w:t xml:space="preserve"> in a manner that will realistically pose a significant threat of causing mass casualties. While organisms such as anthrax are present in the environment and are not difficult to obtain, more highly virulent strains of these tend to be far more difficult to locate, isolate and replicate. Such efforts require highly skilled individuals and sophisticated laboratory equipment. </w:t>
      </w:r>
      <w:r w:rsidRPr="002035DA">
        <w:rPr>
          <w:rStyle w:val="StyleUnderline"/>
        </w:rPr>
        <w:t>Even incredibly deadly</w:t>
      </w:r>
      <w:r w:rsidRPr="002035DA">
        <w:rPr>
          <w:rStyle w:val="Heading3Char"/>
          <w:rFonts w:asciiTheme="minorHAnsi" w:hAnsiTheme="minorHAnsi" w:cstheme="minorHAnsi"/>
          <w:sz w:val="16"/>
          <w:szCs w:val="16"/>
          <w:lang w:eastAsia="ko-KR"/>
        </w:rPr>
        <w:t xml:space="preserve"> biological </w:t>
      </w:r>
      <w:r w:rsidRPr="002035DA">
        <w:rPr>
          <w:rStyle w:val="StyleUnderline"/>
        </w:rPr>
        <w:t>substances</w:t>
      </w:r>
      <w:r w:rsidRPr="002035DA">
        <w:rPr>
          <w:rStyle w:val="Heading3Char"/>
          <w:rFonts w:asciiTheme="minorHAnsi" w:hAnsiTheme="minorHAnsi" w:cstheme="minorHAnsi"/>
          <w:sz w:val="16"/>
          <w:szCs w:val="16"/>
          <w:lang w:eastAsia="ko-KR"/>
        </w:rPr>
        <w:t xml:space="preserve"> such as </w:t>
      </w:r>
      <w:hyperlink r:id="rId257" w:history="1">
        <w:r w:rsidRPr="002035DA">
          <w:rPr>
            <w:rStyle w:val="Heading3Char"/>
            <w:sz w:val="16"/>
            <w:szCs w:val="16"/>
            <w:lang w:eastAsia="ko-KR"/>
          </w:rPr>
          <w:t>ricin</w:t>
        </w:r>
      </w:hyperlink>
      <w:r w:rsidRPr="002035DA">
        <w:rPr>
          <w:rStyle w:val="Heading3Char"/>
          <w:rFonts w:asciiTheme="minorHAnsi" w:hAnsiTheme="minorHAnsi" w:cstheme="minorHAnsi"/>
          <w:sz w:val="16"/>
          <w:szCs w:val="16"/>
          <w:lang w:eastAsia="ko-KR"/>
        </w:rPr>
        <w:t xml:space="preserve"> and botulinum toxin </w:t>
      </w:r>
      <w:r w:rsidRPr="002035DA">
        <w:rPr>
          <w:rStyle w:val="StyleUnderline"/>
        </w:rPr>
        <w:t>are difficult to use in mass attacks</w:t>
      </w:r>
      <w:r w:rsidRPr="002035DA">
        <w:rPr>
          <w:rStyle w:val="Heading3Char"/>
          <w:rFonts w:asciiTheme="minorHAnsi" w:hAnsiTheme="minorHAnsi" w:cstheme="minorHAnsi"/>
          <w:sz w:val="16"/>
          <w:szCs w:val="16"/>
          <w:lang w:eastAsia="ko-KR"/>
        </w:rPr>
        <w:t xml:space="preserve">. This difficulty arises when one attempts to take a rudimentary biological substance and then convert it into a weaponized form — a form that is potent enough to be deadly and yet readily dispersed. Even if this weaponization hurdle can be overcome, once developed, the weaponized agent must then be integrated with a weapons system that can effectively take large quantities of the agent and evenly distribute it in lethal doses to the intended targets.  </w:t>
      </w:r>
      <w:r w:rsidRPr="002035DA">
        <w:rPr>
          <w:rStyle w:val="StyleUnderline"/>
        </w:rPr>
        <w:t>During the past several decades in the era of modern terrorism, biological weapons have been used very infrequently and with very little success</w:t>
      </w:r>
      <w:r w:rsidRPr="002035DA">
        <w:rPr>
          <w:rStyle w:val="Heading3Char"/>
          <w:rFonts w:asciiTheme="minorHAnsi" w:hAnsiTheme="minorHAnsi" w:cstheme="minorHAnsi"/>
          <w:sz w:val="16"/>
          <w:szCs w:val="16"/>
          <w:lang w:eastAsia="ko-KR"/>
        </w:rPr>
        <w:t>. This fact alone serves to highlight the gap between the biological warfare misconceptions and reality. Militant groups desperately want to kill people and are constantly seeking new innovations that will allow them to kill larger numbers of people. Certainly if biological weapons were as easily obtained, as easily weaponized and as effective at producing mass casualties as commonly portrayed, militant groups would have used them far more frequently than they have.</w:t>
      </w:r>
      <w:r w:rsidRPr="002035DA">
        <w:rPr>
          <w:sz w:val="16"/>
          <w:lang w:eastAsia="ko-KR"/>
        </w:rPr>
        <w:t xml:space="preserve">  </w:t>
      </w:r>
      <w:r w:rsidRPr="002035DA">
        <w:rPr>
          <w:rStyle w:val="StyleUnderline"/>
        </w:rPr>
        <w:t>Militant groups are generally adaptive and responsive to failure. If something</w:t>
      </w:r>
      <w:r w:rsidRPr="002035DA">
        <w:rPr>
          <w:sz w:val="16"/>
          <w:lang w:eastAsia="ko-KR"/>
        </w:rPr>
        <w:t xml:space="preserve"> </w:t>
      </w:r>
      <w:r w:rsidRPr="002035DA">
        <w:rPr>
          <w:rStyle w:val="StyleUnderline"/>
        </w:rPr>
        <w:t>works, they will use it. If it does not, they will seek more effective means</w:t>
      </w:r>
      <w:r w:rsidRPr="002035DA">
        <w:rPr>
          <w:rStyle w:val="Heading3Char"/>
          <w:rFonts w:asciiTheme="minorHAnsi" w:hAnsiTheme="minorHAnsi" w:cstheme="minorHAnsi"/>
          <w:sz w:val="16"/>
          <w:szCs w:val="16"/>
          <w:lang w:eastAsia="ko-KR"/>
        </w:rPr>
        <w:t xml:space="preserve"> of achieving their deadly goals. A good example of this was the rise and fall of the </w:t>
      </w:r>
      <w:r w:rsidRPr="002035DA">
        <w:rPr>
          <w:sz w:val="16"/>
        </w:rPr>
        <w:t xml:space="preserve">use of </w:t>
      </w:r>
      <w:hyperlink r:id="rId258" w:history="1">
        <w:r w:rsidRPr="002035DA">
          <w:rPr>
            <w:rStyle w:val="Hyperlink"/>
            <w:sz w:val="16"/>
          </w:rPr>
          <w:t>chlorine</w:t>
        </w:r>
      </w:hyperlink>
      <w:r w:rsidRPr="002035DA">
        <w:rPr>
          <w:sz w:val="16"/>
        </w:rPr>
        <w:t xml:space="preserve"> in</w:t>
      </w:r>
      <w:r w:rsidRPr="002035DA">
        <w:rPr>
          <w:rStyle w:val="Heading3Char"/>
          <w:rFonts w:asciiTheme="minorHAnsi" w:hAnsiTheme="minorHAnsi" w:cstheme="minorHAnsi"/>
          <w:sz w:val="16"/>
          <w:szCs w:val="16"/>
          <w:lang w:eastAsia="ko-KR"/>
        </w:rPr>
        <w:t xml:space="preserve"> militant attacks in Iraq.  Anthrax As noted by Runge, the spore-forming bacterium Bacillus anthracis is readily available in nature and can be deadly if inhaled, if ingested or if it comes into contact with a person’s skin. What constitutes a deadly dose of inhalation anthrax has not been precisely quantified, but is estimated to be somewhere between 8,000 and 50,000 spores. One gram of weaponized </w:t>
      </w:r>
      <w:r w:rsidRPr="002035DA">
        <w:rPr>
          <w:rStyle w:val="StyleUnderline"/>
        </w:rPr>
        <w:t>anthrax</w:t>
      </w:r>
      <w:r w:rsidRPr="002035DA">
        <w:rPr>
          <w:rStyle w:val="Heading3Char"/>
          <w:rFonts w:asciiTheme="minorHAnsi" w:hAnsiTheme="minorHAnsi" w:cstheme="minorHAnsi"/>
          <w:sz w:val="16"/>
          <w:szCs w:val="16"/>
          <w:lang w:eastAsia="ko-KR"/>
        </w:rPr>
        <w:t xml:space="preserve">, such as that contained in the letters mailed to U.S. Sens. Tom Daschle and Patrick Leahy in October 2001, </w:t>
      </w:r>
      <w:r w:rsidRPr="002035DA">
        <w:rPr>
          <w:rStyle w:val="StyleUnderline"/>
        </w:rPr>
        <w:t>can contain up to one trillion spores — enough to cause somewhere between 20 and 100 million deaths</w:t>
      </w:r>
      <w:r w:rsidRPr="002035DA">
        <w:rPr>
          <w:rStyle w:val="Heading3Char"/>
          <w:rFonts w:asciiTheme="minorHAnsi" w:hAnsiTheme="minorHAnsi" w:cstheme="minorHAnsi"/>
          <w:sz w:val="16"/>
          <w:szCs w:val="16"/>
          <w:lang w:eastAsia="ko-KR"/>
        </w:rPr>
        <w:t xml:space="preserve">. The letters mailed to Daschle and Leahy reportedly contained about one gram each for a total estimated quantity of two grams of anthrax spores: enough to have theoretically killed between 40 and 200 million people. The U.S. Census Bureau estimates that the current population of the United States is 304.7 million. In a worst-case scenario, the letters mailed to Daschle and Leahy theoretically contained enough anthrax spores to kill nearly two-thirds of the U.S. population. Yet, in spite of their incredibly deadly potential, </w:t>
      </w:r>
      <w:r w:rsidRPr="002035DA">
        <w:rPr>
          <w:rStyle w:val="StyleUnderline"/>
        </w:rPr>
        <w:t>those letters</w:t>
      </w:r>
      <w:r w:rsidRPr="002035DA">
        <w:rPr>
          <w:rStyle w:val="Heading3Char"/>
          <w:rFonts w:asciiTheme="minorHAnsi" w:hAnsiTheme="minorHAnsi" w:cstheme="minorHAnsi"/>
          <w:sz w:val="16"/>
          <w:szCs w:val="16"/>
          <w:lang w:eastAsia="ko-KR"/>
        </w:rPr>
        <w:t xml:space="preserve"> (along with an estimated five other anthrax letters mailed in a prior wave to media outlets such as the New York Post and the major television networks) </w:t>
      </w:r>
      <w:r w:rsidRPr="002035DA">
        <w:rPr>
          <w:rStyle w:val="StyleUnderline"/>
        </w:rPr>
        <w:t>killed only five</w:t>
      </w:r>
      <w:r w:rsidRPr="002035DA">
        <w:rPr>
          <w:rStyle w:val="Heading3Char"/>
          <w:rFonts w:asciiTheme="minorHAnsi" w:hAnsiTheme="minorHAnsi" w:cstheme="minorHAnsi"/>
          <w:sz w:val="16"/>
          <w:szCs w:val="16"/>
          <w:lang w:eastAsia="ko-KR"/>
        </w:rPr>
        <w:t xml:space="preserve"> people; another 22 victims were infected by the spores but recovered after receiving medical treatment. This difference between the theoretical number of fatal victims — hundreds of millions — and the actual number of victims — five — highlights the challenges in effectively distributing even a highly virulent and weaponized strain of an organism to a large number of potential victims. To summarize: obtaining a biological agent is fairly simple. Isolating a virulent strain and then weaponizing that strain is somewhat more difficult. But the key to biological warfare — effectively </w:t>
      </w:r>
      <w:r w:rsidRPr="002035DA">
        <w:rPr>
          <w:rStyle w:val="StyleUnderline"/>
        </w:rPr>
        <w:t>distributing a weaponized agent</w:t>
      </w:r>
      <w:r w:rsidRPr="002035DA">
        <w:rPr>
          <w:rStyle w:val="Heading3Char"/>
          <w:rFonts w:asciiTheme="minorHAnsi" w:hAnsiTheme="minorHAnsi" w:cstheme="minorHAnsi"/>
          <w:sz w:val="16"/>
          <w:szCs w:val="16"/>
          <w:lang w:eastAsia="ko-KR"/>
        </w:rPr>
        <w:t xml:space="preserve"> to the intended target — </w:t>
      </w:r>
      <w:r w:rsidRPr="002035DA">
        <w:rPr>
          <w:rStyle w:val="StyleUnderline"/>
        </w:rPr>
        <w:t>is the really difficult part of the process. Anyone planning a biological attack</w:t>
      </w:r>
      <w:r w:rsidRPr="002035DA">
        <w:rPr>
          <w:rStyle w:val="Heading3Char"/>
          <w:rFonts w:asciiTheme="minorHAnsi" w:hAnsiTheme="minorHAnsi" w:cstheme="minorHAnsi"/>
          <w:sz w:val="16"/>
          <w:szCs w:val="16"/>
        </w:rPr>
        <w:t xml:space="preserve"> against a large target such as a city </w:t>
      </w:r>
      <w:r w:rsidRPr="002035DA">
        <w:rPr>
          <w:rStyle w:val="StyleUnderline"/>
        </w:rPr>
        <w:t>needs to be concerned about a host of factors such as dilution, wind velocity and direction, particle size and weight, the susceptibility of the disease to ultraviolet light, heat, dryness or even rain</w:t>
      </w:r>
      <w:r w:rsidRPr="002035DA">
        <w:rPr>
          <w:rStyle w:val="Heading3Char"/>
          <w:rFonts w:asciiTheme="minorHAnsi" w:hAnsiTheme="minorHAnsi" w:cstheme="minorHAnsi"/>
          <w:sz w:val="16"/>
          <w:szCs w:val="16"/>
          <w:lang w:eastAsia="ko-KR"/>
        </w:rPr>
        <w:t xml:space="preserve">. Small-scale localized attacks such as the 2001 anthrax letters or </w:t>
      </w:r>
      <w:r w:rsidRPr="002035DA">
        <w:rPr>
          <w:sz w:val="16"/>
        </w:rPr>
        <w:t xml:space="preserve">the </w:t>
      </w:r>
      <w:hyperlink r:id="rId259" w:history="1">
        <w:r w:rsidRPr="002035DA">
          <w:rPr>
            <w:rStyle w:val="Hyperlink"/>
            <w:sz w:val="16"/>
          </w:rPr>
          <w:t>1984 salmonella attack</w:t>
        </w:r>
      </w:hyperlink>
      <w:r w:rsidRPr="002035DA">
        <w:rPr>
          <w:sz w:val="16"/>
        </w:rPr>
        <w:t xml:space="preserve"> undertaken by the</w:t>
      </w:r>
      <w:r w:rsidRPr="002035DA">
        <w:rPr>
          <w:rStyle w:val="Heading3Char"/>
          <w:rFonts w:asciiTheme="minorHAnsi" w:hAnsiTheme="minorHAnsi" w:cstheme="minorHAnsi"/>
          <w:sz w:val="16"/>
          <w:szCs w:val="16"/>
          <w:lang w:eastAsia="ko-KR"/>
        </w:rPr>
        <w:t xml:space="preserve"> Bhagwan Shri Rajneesh cult are far easier to commit.</w:t>
      </w:r>
    </w:p>
    <w:p w:rsidR="00884908" w:rsidRPr="002035DA" w:rsidRDefault="00884908" w:rsidP="00884908"/>
    <w:p w:rsidR="00884908" w:rsidRPr="002035DA" w:rsidRDefault="00884908" w:rsidP="00884908">
      <w:pPr>
        <w:pStyle w:val="Heading4"/>
      </w:pPr>
      <w:r w:rsidRPr="002035DA">
        <w:t xml:space="preserve">Bioweapons don’t cause extinction -- empirical death tolls prove the impact is minimal. </w:t>
      </w:r>
    </w:p>
    <w:p w:rsidR="00884908" w:rsidRPr="004E6315" w:rsidRDefault="004E6315" w:rsidP="00884908">
      <w:pPr>
        <w:rPr>
          <w:b/>
          <w:bCs/>
          <w:sz w:val="24"/>
        </w:rPr>
      </w:pPr>
      <w:r>
        <w:rPr>
          <w:rStyle w:val="Style13ptBold"/>
        </w:rPr>
        <w:t>Leitenberg 0</w:t>
      </w:r>
      <w:r w:rsidR="00884908" w:rsidRPr="002035DA">
        <w:rPr>
          <w:rStyle w:val="Style13ptBold"/>
        </w:rPr>
        <w:t>5</w:t>
      </w:r>
      <w:r w:rsidRPr="004E6315">
        <w:t>—</w:t>
      </w:r>
      <w:r w:rsidR="00884908" w:rsidRPr="002035DA">
        <w:t xml:space="preserve">[Milton, Senior research scholar at the University of Maryland, Trained as a Scientist and Moved into the Field of Arms Control in 1966, First American Recruited to Work at the Stockholm International Peace Research Institute, Affiliated with the Swedish Institute of International Affairs and the Center for International Studies Peace Program at Cornell University, Senior Fellow at CISSM, ASSESSING THE BIOLOGICAL WEAPONS AND BIOTERRORISM THREAT, </w:t>
      </w:r>
      <w:hyperlink r:id="rId260" w:history="1">
        <w:r w:rsidR="00884908" w:rsidRPr="002035DA">
          <w:rPr>
            <w:rStyle w:val="Hyperlink"/>
          </w:rPr>
          <w:t>http://www.cissm.umd.edu/papers/files/assessing_bw_threat.pdf</w:t>
        </w:r>
      </w:hyperlink>
      <w:r w:rsidR="00884908" w:rsidRPr="002035DA">
        <w:t>]</w:t>
      </w:r>
    </w:p>
    <w:p w:rsidR="00884908" w:rsidRPr="002035DA" w:rsidRDefault="00884908" w:rsidP="00884908">
      <w:pPr>
        <w:rPr>
          <w:rStyle w:val="StyleUnderline"/>
        </w:rPr>
      </w:pPr>
      <w:r w:rsidRPr="002035DA">
        <w:rPr>
          <w:rStyle w:val="StyleUnderline"/>
        </w:rPr>
        <w:t>The conclusions from</w:t>
      </w:r>
      <w:r w:rsidRPr="002035DA">
        <w:rPr>
          <w:sz w:val="16"/>
        </w:rPr>
        <w:t xml:space="preserve"> these </w:t>
      </w:r>
      <w:r w:rsidRPr="002035DA">
        <w:rPr>
          <w:rStyle w:val="StyleUnderline"/>
        </w:rPr>
        <w:t xml:space="preserve">independent studies were uniform and mutually reinforcing. There is an </w:t>
      </w:r>
      <w:r w:rsidRPr="002035DA">
        <w:rPr>
          <w:rStyle w:val="Emphasis"/>
        </w:rPr>
        <w:t>extremely low incidence of real biological (or chemical) events</w:t>
      </w:r>
      <w:r w:rsidRPr="002035DA">
        <w:rPr>
          <w:rStyle w:val="StyleUnderline"/>
        </w:rPr>
        <w:t>,</w:t>
      </w:r>
      <w:r w:rsidRPr="002035DA">
        <w:rPr>
          <w:sz w:val="16"/>
        </w:rPr>
        <w:t xml:space="preserve"> in contrast to the number of hoaxes, the latter spawned by administration and media hype since 1996 concerning the prospective likelihood and dangers of such events. A massive second wave of hoaxes followed the anthrax incidents in the United States in October-November 2001, running into global totals of tens of thousands. </w:t>
      </w:r>
      <w:r w:rsidRPr="002035DA">
        <w:rPr>
          <w:rStyle w:val="StyleUnderline"/>
        </w:rPr>
        <w:t>It is</w:t>
      </w:r>
      <w:r w:rsidRPr="002035DA">
        <w:rPr>
          <w:sz w:val="16"/>
        </w:rPr>
        <w:t xml:space="preserve"> also </w:t>
      </w:r>
      <w:r w:rsidRPr="002035DA">
        <w:rPr>
          <w:rStyle w:val="StyleUnderline"/>
        </w:rPr>
        <w:t>extremely</w:t>
      </w:r>
      <w:r w:rsidRPr="002035DA">
        <w:rPr>
          <w:sz w:val="16"/>
        </w:rPr>
        <w:t xml:space="preserve"> </w:t>
      </w:r>
      <w:r w:rsidRPr="002035DA">
        <w:rPr>
          <w:rStyle w:val="StyleUnderline"/>
        </w:rPr>
        <w:t>important that analysts producing tables of “biological” events not count hoaxes. A hoax is not a “biological” event, nor is the word “anthrax” written on a slip of paper the same thing as anthrax, or a pathogen, or a “demonstration of threat”—all of which various analysts and even government advisory groups have counted hoaxes as being on one occasion or another</w:t>
      </w:r>
      <w:r w:rsidRPr="002035DA">
        <w:rPr>
          <w:sz w:val="16"/>
        </w:rPr>
        <w:t xml:space="preserve">.79 </w:t>
      </w:r>
      <w:r w:rsidRPr="002035DA">
        <w:rPr>
          <w:rStyle w:val="StyleUnderline"/>
        </w:rPr>
        <w:t>Those events that were real, and were actual examples of use, were overwhelmingly chemical, and even in that category, involved the use of easily available, off-the-shelf, nonsynthesized industrial products.</w:t>
      </w:r>
      <w:r w:rsidRPr="002035DA">
        <w:rPr>
          <w:sz w:val="16"/>
        </w:rPr>
        <w:t xml:space="preserve"> </w:t>
      </w:r>
      <w:r w:rsidRPr="002035DA">
        <w:rPr>
          <w:rStyle w:val="StyleUnderline"/>
        </w:rPr>
        <w:t>Many of these were instances of personal murder, and not attempts at mass casualty use.</w:t>
      </w:r>
      <w:r w:rsidRPr="002035DA">
        <w:rPr>
          <w:sz w:val="16"/>
        </w:rPr>
        <w:t xml:space="preserve"> The Sands/Monterey compilation indicated that </w:t>
      </w:r>
      <w:r w:rsidRPr="002035DA">
        <w:rPr>
          <w:rStyle w:val="StyleUnderline"/>
        </w:rPr>
        <w:t>exactly one person was killed in the United States in the 100 years between 1900 and 2000 as a result of an act of biological or chemical terrorism.</w:t>
      </w:r>
      <w:r w:rsidRPr="002035DA">
        <w:rPr>
          <w:sz w:val="16"/>
        </w:rPr>
        <w:t xml:space="preserve"> Excluding the preparation of ricin, a plant toxin that is relatively easier to prepare, </w:t>
      </w:r>
      <w:r w:rsidRPr="002035DA">
        <w:rPr>
          <w:rStyle w:val="StyleUnderline"/>
        </w:rPr>
        <w:t>there are only a few recorded instances in the years 1900 to 2000 of the preparation or attempted preparation of pathogens in a private laboratory by a nonstate actor. The significant events to date are</w:t>
      </w:r>
      <w:r w:rsidRPr="002035DA">
        <w:rPr>
          <w:sz w:val="16"/>
        </w:rPr>
        <w:t xml:space="preserve">: • </w:t>
      </w:r>
      <w:r w:rsidRPr="002035DA">
        <w:rPr>
          <w:rStyle w:val="StyleUnderline"/>
        </w:rPr>
        <w:t>1984, the Rajneesh, The Dalles, Oregon, use of salmonella on food</w:t>
      </w:r>
      <w:r w:rsidRPr="002035DA">
        <w:rPr>
          <w:sz w:val="16"/>
        </w:rPr>
        <w:t xml:space="preserve">; • </w:t>
      </w:r>
      <w:r w:rsidRPr="002035DA">
        <w:rPr>
          <w:rStyle w:val="StyleUnderline"/>
        </w:rPr>
        <w:t>1990-94, the Japanese Aum Shinrikyo group’s unsuccessful attempts to procure, produce and disperse anthrax and botulinum toxin</w:t>
      </w:r>
      <w:r w:rsidRPr="002035DA">
        <w:rPr>
          <w:sz w:val="16"/>
        </w:rPr>
        <w:t xml:space="preserve">;80 • </w:t>
      </w:r>
      <w:r w:rsidRPr="002035DA">
        <w:rPr>
          <w:rStyle w:val="StyleUnderline"/>
        </w:rPr>
        <w:t xml:space="preserve">1999, November 2001, al-Qaida,81 the unsuccessful early efforts to obtain anthrax and to prepare a facility in which to do microbiological work; October-November 2001, the successful “Amerithrax” distribution of a high-quality dry-powder preparation of anthrax spores, which had been prepared within the preceding 24 months. </w:t>
      </w:r>
    </w:p>
    <w:p w:rsidR="00884908" w:rsidRPr="002035DA" w:rsidRDefault="00884908" w:rsidP="00884908"/>
    <w:p w:rsidR="00884908" w:rsidRPr="002035DA" w:rsidRDefault="00884908" w:rsidP="00884908">
      <w:pPr>
        <w:pStyle w:val="Heading3"/>
      </w:pPr>
      <w:r w:rsidRPr="002035DA">
        <w:t>2NC—Hydrothermal Vents Minning</w:t>
      </w:r>
    </w:p>
    <w:p w:rsidR="00884908" w:rsidRPr="002035DA" w:rsidRDefault="00884908" w:rsidP="00884908">
      <w:pPr>
        <w:pStyle w:val="Heading4"/>
      </w:pPr>
      <w:r w:rsidRPr="002035DA">
        <w:t>Plan leads to hydrothermal mining which is bad for vents</w:t>
      </w:r>
    </w:p>
    <w:p w:rsidR="00884908" w:rsidRPr="002035DA" w:rsidRDefault="00884908" w:rsidP="00884908">
      <w:pPr>
        <w:rPr>
          <w:lang w:val="fr-FR"/>
        </w:rPr>
      </w:pPr>
      <w:r w:rsidRPr="002035DA">
        <w:rPr>
          <w:rStyle w:val="Style13ptBold"/>
        </w:rPr>
        <w:t>Van Dover</w:t>
      </w:r>
      <w:r w:rsidR="004E6315">
        <w:rPr>
          <w:rStyle w:val="Style13ptBold"/>
        </w:rPr>
        <w:t xml:space="preserve"> 11</w:t>
      </w:r>
      <w:r w:rsidRPr="002035DA">
        <w:t>, C. L. (</w:t>
      </w:r>
      <w:r w:rsidRPr="004E6315">
        <w:t>2011</w:t>
      </w:r>
      <w:r w:rsidRPr="002035DA">
        <w:t>). [</w:t>
      </w:r>
      <w:r w:rsidRPr="002035DA">
        <w:rPr>
          <w:i/>
        </w:rPr>
        <w:t>Tighten regulations on deep-sea mining</w:t>
      </w:r>
      <w:r w:rsidRPr="002035DA">
        <w:t xml:space="preserve">.] </w:t>
      </w:r>
      <w:r w:rsidRPr="002035DA">
        <w:rPr>
          <w:lang w:val="fr-FR"/>
        </w:rPr>
        <w:t>Nature</w:t>
      </w:r>
      <w:proofErr w:type="gramStart"/>
      <w:r w:rsidRPr="002035DA">
        <w:rPr>
          <w:lang w:val="fr-FR"/>
        </w:rPr>
        <w:t>,470</w:t>
      </w:r>
      <w:proofErr w:type="gramEnd"/>
      <w:r w:rsidRPr="002035DA">
        <w:rPr>
          <w:lang w:val="fr-FR"/>
        </w:rPr>
        <w:t>(7332), 31-33. http://www.nature.com/nature/journal/v470/n7332/full/470031a.html</w:t>
      </w:r>
    </w:p>
    <w:p w:rsidR="00884908" w:rsidRPr="002035DA" w:rsidRDefault="00884908" w:rsidP="00884908">
      <w:pPr>
        <w:rPr>
          <w:rStyle w:val="StyleUnderline"/>
        </w:rPr>
      </w:pPr>
      <w:r w:rsidRPr="002035DA">
        <w:rPr>
          <w:rStyle w:val="StyleUnderline"/>
        </w:rPr>
        <w:t>There are three scientific reasons for deferring wholesale commercial mining until proper conservation plans are enacted</w:t>
      </w:r>
      <w:r w:rsidRPr="002035DA">
        <w:rPr>
          <w:b/>
        </w:rPr>
        <w:t xml:space="preserve">. </w:t>
      </w:r>
      <w:r w:rsidRPr="002035DA">
        <w:rPr>
          <w:rStyle w:val="StyleUnderline"/>
        </w:rPr>
        <w:t>First, there is much more to learn about hydrothermal vent systems. After three decades of work, researchers continue to find new vent sites in remote locations and new species, adaptations, behaviours and microhabitats, even in well-known settings.</w:t>
      </w:r>
      <w:r w:rsidRPr="002035DA">
        <w:rPr>
          <w:rFonts w:asciiTheme="minorHAnsi" w:hAnsiTheme="minorHAnsi" w:cs="Arial"/>
          <w:b/>
          <w:color w:val="333333"/>
        </w:rPr>
        <w:t xml:space="preserve"> </w:t>
      </w:r>
      <w:r w:rsidRPr="002035DA">
        <w:rPr>
          <w:rStyle w:val="StyleUnderline"/>
        </w:rPr>
        <w:t>Second, there is no strategy in place to assess the cumulative impacts of mining.</w:t>
      </w:r>
      <w:r w:rsidRPr="002035DA">
        <w:rPr>
          <w:rFonts w:asciiTheme="minorHAnsi" w:hAnsiTheme="minorHAnsi" w:cs="Arial"/>
          <w:b/>
          <w:color w:val="333333"/>
        </w:rPr>
        <w:t xml:space="preserve"> </w:t>
      </w:r>
      <w:r w:rsidRPr="002035DA">
        <w:rPr>
          <w:rStyle w:val="StyleUnderline"/>
        </w:rPr>
        <w:t>Mining one vent field may be comparable to a volcanic eruption</w:t>
      </w:r>
      <w:r w:rsidRPr="002035DA">
        <w:rPr>
          <w:rFonts w:asciiTheme="minorHAnsi" w:hAnsiTheme="minorHAnsi" w:cs="Arial"/>
          <w:color w:val="333333"/>
        </w:rPr>
        <w:t xml:space="preserve"> </w:t>
      </w:r>
      <w:r w:rsidRPr="002035DA">
        <w:rPr>
          <w:rFonts w:asciiTheme="minorHAnsi" w:hAnsiTheme="minorHAnsi" w:cs="Arial"/>
          <w:color w:val="333333"/>
          <w:sz w:val="16"/>
          <w:szCs w:val="16"/>
        </w:rPr>
        <w:t>or other natural process that wipes out vent communities</w:t>
      </w:r>
      <w:r w:rsidRPr="002035DA">
        <w:rPr>
          <w:rFonts w:asciiTheme="minorHAnsi" w:hAnsiTheme="minorHAnsi" w:cs="Arial"/>
          <w:color w:val="333333"/>
        </w:rPr>
        <w:t xml:space="preserve">. </w:t>
      </w:r>
      <w:r w:rsidRPr="002035DA">
        <w:rPr>
          <w:rStyle w:val="StyleUnderline"/>
        </w:rPr>
        <w:t>Active hydrothermal vents are subject to frequent disturbance, including collapse of black smoker chimneys and microearthquake activity</w:t>
      </w:r>
      <w:r w:rsidRPr="002035DA">
        <w:rPr>
          <w:rFonts w:asciiTheme="minorHAnsi" w:hAnsiTheme="minorHAnsi" w:cs="Arial"/>
          <w:color w:val="333333"/>
        </w:rPr>
        <w:t xml:space="preserve">. </w:t>
      </w:r>
      <w:r w:rsidRPr="002035DA">
        <w:rPr>
          <w:rFonts w:asciiTheme="minorHAnsi" w:hAnsiTheme="minorHAnsi" w:cs="Arial"/>
          <w:color w:val="333333"/>
          <w:sz w:val="16"/>
          <w:szCs w:val="16"/>
        </w:rPr>
        <w:t>The ability of a vent community to recover from such events may depend on their frequency as well as their scale.</w:t>
      </w:r>
      <w:r w:rsidRPr="002035DA">
        <w:rPr>
          <w:rFonts w:asciiTheme="minorHAnsi" w:hAnsiTheme="minorHAnsi" w:cs="Arial"/>
          <w:color w:val="333333"/>
        </w:rPr>
        <w:t xml:space="preserve"> </w:t>
      </w:r>
      <w:r w:rsidRPr="002035DA">
        <w:rPr>
          <w:rStyle w:val="StyleUnderline"/>
        </w:rPr>
        <w:t>Moreover, scientists do not yet understand how vent systems repopulate, or anything about the complex dynamics of neighbouring communities. The effect of continuous and cumulative mining operations may be very different from that of a single event. Third, we still don't know how best to mitigate mining activities or to restore habitats in the deep sea.</w:t>
      </w:r>
      <w:r w:rsidRPr="002035DA">
        <w:rPr>
          <w:rFonts w:asciiTheme="minorHAnsi" w:hAnsiTheme="minorHAnsi" w:cs="Arial"/>
          <w:color w:val="333333"/>
        </w:rPr>
        <w:t xml:space="preserve"> </w:t>
      </w:r>
      <w:r w:rsidRPr="002035DA">
        <w:rPr>
          <w:rFonts w:asciiTheme="minorHAnsi" w:hAnsiTheme="minorHAnsi" w:cs="Arial"/>
          <w:color w:val="333333"/>
          <w:sz w:val="16"/>
          <w:szCs w:val="16"/>
        </w:rPr>
        <w:t>Efforts by mining companies (such as setting aside a reserve area) during and after extraction could conceivably alleviate scientific concerns about cumulative effects. But which measures will work, and be affordable, won't be known until the mining is complete or until experimental studies are done.</w:t>
      </w:r>
      <w:r w:rsidRPr="002035DA">
        <w:rPr>
          <w:rFonts w:cs="Arial"/>
          <w:color w:val="333333"/>
          <w:sz w:val="16"/>
          <w:szCs w:val="16"/>
        </w:rPr>
        <w:t xml:space="preserve"> </w:t>
      </w:r>
      <w:r w:rsidRPr="002035DA">
        <w:rPr>
          <w:rFonts w:asciiTheme="minorHAnsi" w:hAnsiTheme="minorHAnsi" w:cs="Arial"/>
          <w:color w:val="333333"/>
          <w:sz w:val="16"/>
          <w:szCs w:val="16"/>
        </w:rPr>
        <w:t>At this point, I believe a scientific panel would review the current knowledge base and mining plans for Solwara 1 favourably — with the advice that no further mining be initiated until ecologists understand how quickly the mined vent ecosystem recovers and whether the restoration strategies used by the mining company facilitated recovery</w:t>
      </w:r>
      <w:r w:rsidRPr="002035DA">
        <w:rPr>
          <w:rFonts w:cs="Arial"/>
          <w:color w:val="333333"/>
          <w:sz w:val="16"/>
          <w:szCs w:val="16"/>
        </w:rPr>
        <w:t>.</w:t>
      </w:r>
      <w:r w:rsidRPr="002035DA">
        <w:rPr>
          <w:rStyle w:val="StyleUnderline"/>
        </w:rPr>
        <w:t xml:space="preserve"> Marine research demands patience; expeditions are long and costly, and scientific answers slow in coming</w:t>
      </w:r>
      <w:r w:rsidRPr="002035DA">
        <w:rPr>
          <w:rFonts w:asciiTheme="minorHAnsi" w:hAnsiTheme="minorHAnsi" w:cs="Arial"/>
          <w:b/>
          <w:color w:val="333333"/>
        </w:rPr>
        <w:t xml:space="preserve">. </w:t>
      </w:r>
      <w:r w:rsidRPr="002035DA">
        <w:rPr>
          <w:rStyle w:val="StyleUnderline"/>
        </w:rPr>
        <w:t xml:space="preserve">However, we cannot be patient about effective policies to protect the sea floor. There is an urgent need to establish conservation guidelines before mining begins in international waters, and to place these guidelines in functioning governance and regulatory frameworks. Mining codes alone are not enough. </w:t>
      </w:r>
    </w:p>
    <w:p w:rsidR="00884908" w:rsidRPr="002035DA" w:rsidRDefault="00884908" w:rsidP="00884908">
      <w:pPr>
        <w:rPr>
          <w:rStyle w:val="StyleUnderline"/>
        </w:rPr>
      </w:pPr>
    </w:p>
    <w:p w:rsidR="00884908" w:rsidRPr="002035DA" w:rsidRDefault="00884908" w:rsidP="00884908">
      <w:pPr>
        <w:pStyle w:val="Heading3"/>
      </w:pPr>
      <w:r w:rsidRPr="002035DA">
        <w:t>2NC—Mapping Fails</w:t>
      </w:r>
    </w:p>
    <w:p w:rsidR="00884908" w:rsidRPr="002035DA" w:rsidRDefault="00884908" w:rsidP="00884908">
      <w:pPr>
        <w:pStyle w:val="Heading4"/>
      </w:pPr>
      <w:r w:rsidRPr="002035DA">
        <w:t>Magnetic mapping fails</w:t>
      </w:r>
    </w:p>
    <w:p w:rsidR="00884908" w:rsidRPr="002035DA" w:rsidRDefault="00884908" w:rsidP="00884908">
      <w:proofErr w:type="gramStart"/>
      <w:r w:rsidRPr="002035DA">
        <w:rPr>
          <w:rStyle w:val="Style13ptBold"/>
        </w:rPr>
        <w:t>Hamoudi et al 11</w:t>
      </w:r>
      <w:r w:rsidRPr="002035DA">
        <w:t>—Helmholts Centre Potsdam, GFZ German Research Centre for Geosciences.</w:t>
      </w:r>
      <w:proofErr w:type="gramEnd"/>
      <w:r w:rsidRPr="002035DA">
        <w:t xml:space="preserve"> [“Aeromagnetic and Marine Measurements,” Hamoudi Mohamed, Yoann Quesnel, Jerome Dyment, and Vincent Lesur, </w:t>
      </w:r>
      <w:r w:rsidRPr="002035DA">
        <w:rPr>
          <w:i/>
        </w:rPr>
        <w:t>Geomagnetic Observations and Models</w:t>
      </w:r>
      <w:r w:rsidRPr="002035DA">
        <w:t xml:space="preserve">, Chapter 4, 2011, pp 57-103, accessed from Emory] // AG </w:t>
      </w:r>
    </w:p>
    <w:p w:rsidR="00884908" w:rsidRPr="002035DA" w:rsidRDefault="00884908" w:rsidP="00884908">
      <w:r w:rsidRPr="002035DA">
        <w:rPr>
          <w:rStyle w:val="StyleUnderline"/>
        </w:rPr>
        <w:t>Sea-surface magnetic observations, typically acquired more than 2000 m above the magnetized sources, lack sufficient resolution to address some scientific problems</w:t>
      </w:r>
      <w:r w:rsidRPr="002035DA">
        <w:t xml:space="preserve">. Here ‘resolution’ does not means the resolution of the instrument but </w:t>
      </w:r>
      <w:r w:rsidRPr="002035DA">
        <w:rPr>
          <w:rStyle w:val="StyleUnderline"/>
        </w:rPr>
        <w:t>the ability of the recorded signal</w:t>
      </w:r>
      <w:r w:rsidRPr="002035DA">
        <w:t xml:space="preserve"> (the magnetic anomaly) </w:t>
      </w:r>
      <w:r w:rsidRPr="002035DA">
        <w:rPr>
          <w:rStyle w:val="StyleUnderline"/>
        </w:rPr>
        <w:t>to detect a given variation of the causative physical property</w:t>
      </w:r>
      <w:r w:rsidRPr="002035DA">
        <w:t xml:space="preserve"> (the magnetization of a source body). Se</w:t>
      </w:r>
      <w:r w:rsidRPr="002035DA">
        <w:rPr>
          <w:rStyle w:val="StyleUnderline"/>
        </w:rPr>
        <w:t>a-surface anomalies barely resolve the longest wavelengths of geomagnetic field intensity as recorded by the oceanic crust</w:t>
      </w:r>
      <w:r w:rsidRPr="002035DA">
        <w:t xml:space="preserve"> (e.g., Canda and Kent 1992a, 1992b; Gee et al. 1996; Bouligand et al. 2006). Simple forward modelling easily demonstrates that the details of these variations or the depiction of ore deposits on the seafloor in association with hydrothermal vents, for instance, are beyond the reach of these data (e.g., Tivey and Dyment 2010).</w:t>
      </w:r>
    </w:p>
    <w:p w:rsidR="00884908" w:rsidRPr="002035DA" w:rsidRDefault="00884908" w:rsidP="00884908">
      <w:r w:rsidRPr="002035DA">
        <w:rPr>
          <w:rStyle w:val="StyleUnderline"/>
        </w:rPr>
        <w:t>The magnetic field created by a point source decays as</w:t>
      </w:r>
      <w:r w:rsidRPr="002035DA">
        <w:t xml:space="preserve"> 1 r3 , where r is </w:t>
      </w:r>
      <w:r w:rsidRPr="002035DA">
        <w:rPr>
          <w:rStyle w:val="StyleUnderline"/>
        </w:rPr>
        <w:t>the distance to the source body</w:t>
      </w:r>
      <w:r w:rsidRPr="002035DA">
        <w:t xml:space="preserve"> (ln (1r ) in the case of a 2D problem, i.e., a line source seen as a point source in cross section). The only way to significantly improve the resolution of the magnetic signal caused by a source bodies is to reduce the distance to these bodies. For marine magnetics, this means evolving from sea-surface to deep-sea measurements.</w:t>
      </w:r>
    </w:p>
    <w:p w:rsidR="00884908" w:rsidRPr="002035DA" w:rsidRDefault="00884908" w:rsidP="00884908"/>
    <w:p w:rsidR="00884908" w:rsidRPr="002035DA" w:rsidRDefault="00884908" w:rsidP="00884908">
      <w:pPr>
        <w:pStyle w:val="Heading3"/>
      </w:pPr>
      <w:r w:rsidRPr="002035DA">
        <w:t>2NC—No Impact to Bioweapons</w:t>
      </w:r>
    </w:p>
    <w:p w:rsidR="00884908" w:rsidRPr="002035DA" w:rsidRDefault="00884908" w:rsidP="00884908">
      <w:pPr>
        <w:pStyle w:val="Heading4"/>
      </w:pPr>
      <w:r w:rsidRPr="002035DA">
        <w:t xml:space="preserve">Bioweapons don’t cause extinction -- they’re weak and easy to control. </w:t>
      </w:r>
    </w:p>
    <w:p w:rsidR="00884908" w:rsidRPr="004E6315" w:rsidRDefault="004E6315" w:rsidP="00884908">
      <w:r>
        <w:rPr>
          <w:rStyle w:val="Style13ptBold"/>
        </w:rPr>
        <w:t xml:space="preserve">Mueller </w:t>
      </w:r>
      <w:r w:rsidR="00884908" w:rsidRPr="002035DA">
        <w:rPr>
          <w:rStyle w:val="Style13ptBold"/>
        </w:rPr>
        <w:t xml:space="preserve">10  </w:t>
      </w:r>
      <w:r w:rsidR="00884908" w:rsidRPr="002035DA">
        <w:t>[John, Woody Hayes Chair of National Security Studies at the Mershon Center for International Security Studies and a Professor of Political Science at The Ohio State University, A.B. from the University of Chicago, M.A. and Ph.D. @ UCLA, Atomic Obsession – Nuclear Alarmism from Hiroshima to Al-Qaeda, Oxford University Press]</w:t>
      </w:r>
    </w:p>
    <w:p w:rsidR="00884908" w:rsidRPr="002035DA" w:rsidRDefault="00884908" w:rsidP="00884908">
      <w:pPr>
        <w:rPr>
          <w:rStyle w:val="StyleUnderline"/>
        </w:rPr>
      </w:pPr>
      <w:r w:rsidRPr="002035DA">
        <w:rPr>
          <w:rStyle w:val="StyleUnderline"/>
        </w:rPr>
        <w:t>Properly developed and deployed, biological weapons could potentially</w:t>
      </w:r>
      <w:r w:rsidRPr="002035DA">
        <w:t xml:space="preserve">, if thus far only in theory, </w:t>
      </w:r>
      <w:r w:rsidRPr="002035DA">
        <w:rPr>
          <w:rStyle w:val="StyleUnderline"/>
        </w:rPr>
        <w:t>kill hundreds of thousands</w:t>
      </w:r>
      <w:r w:rsidRPr="002035DA">
        <w:t xml:space="preserve">, perhaps even millions, of people. </w:t>
      </w:r>
      <w:r w:rsidRPr="002035DA">
        <w:rPr>
          <w:rStyle w:val="StyleUnderline"/>
        </w:rPr>
        <w:t xml:space="preserve">The discussion remains theoretical because </w:t>
      </w:r>
      <w:r w:rsidRPr="002035DA">
        <w:rPr>
          <w:rStyle w:val="Emphasis"/>
        </w:rPr>
        <w:t>biological weapons have scarcely ever been used</w:t>
      </w:r>
      <w:r w:rsidRPr="002035DA">
        <w:rPr>
          <w:rStyle w:val="StyleUnderline"/>
        </w:rPr>
        <w:t>. For the most destructive results, they need to be dispersed in very low-altitude aerosol clouds. Since aerosols do not appreciably settle, pathogens like anthrax</w:t>
      </w:r>
      <w:r w:rsidRPr="002035DA">
        <w:t xml:space="preserve"> (which is not easy to spread or catch and is not contagious) would probably </w:t>
      </w:r>
      <w:r w:rsidRPr="002035DA">
        <w:rPr>
          <w:rStyle w:val="StyleUnderline"/>
        </w:rPr>
        <w:t>have to be sprayed near nose level</w:t>
      </w:r>
      <w:r w:rsidRPr="002035DA">
        <w:t xml:space="preserve">. Moreover, </w:t>
      </w:r>
      <w:r w:rsidRPr="002035DA">
        <w:rPr>
          <w:rStyle w:val="StyleUnderline"/>
        </w:rPr>
        <w:t>90 percent of the microorganisms are likely to die during the process of aerosolization, while their effectiveness could be reduced still further by sunlight, smog, humidity, and temperature changes. Explosive methods of dispersion may destroy the organisms, and, except for anthrax spores, long-term storage of lethal organisms in bombs or warheads is difficult: even if refrigerated, most of the organisms have a limited lifetime. Such weapons can take days or weeks to have full effect, during which time they can be countered with medical and civil defense measures.</w:t>
      </w:r>
      <w:r w:rsidRPr="002035DA">
        <w:t xml:space="preserve"> In the summary judgment of two careful analysts, </w:t>
      </w:r>
      <w:r w:rsidRPr="002035DA">
        <w:rPr>
          <w:rStyle w:val="StyleUnderline"/>
        </w:rPr>
        <w:t>delivering microbes and toxins over a wide area in the form most suitable for inflicting mass casualties-as an aerosol that could be inhaled-requires a delivery system of enormous sophistication, and even then effective dispersal could easily be disrupted by unfavorable environmental and meteorological conditions.</w:t>
      </w:r>
    </w:p>
    <w:p w:rsidR="00884908" w:rsidRPr="002035DA" w:rsidRDefault="00884908" w:rsidP="00884908"/>
    <w:p w:rsidR="00884908" w:rsidRPr="002035DA" w:rsidRDefault="00884908" w:rsidP="00884908">
      <w:pPr>
        <w:pStyle w:val="Heading4"/>
      </w:pPr>
      <w:r w:rsidRPr="002035DA">
        <w:t>History proves that technical difficulties and ideology prevent effective bioterror</w:t>
      </w:r>
    </w:p>
    <w:p w:rsidR="00884908" w:rsidRPr="002035DA" w:rsidRDefault="00884908" w:rsidP="00884908">
      <w:r w:rsidRPr="002035DA">
        <w:rPr>
          <w:rStyle w:val="Style13ptBold"/>
        </w:rPr>
        <w:t>Parachini</w:t>
      </w:r>
      <w:r w:rsidRPr="002035DA">
        <w:rPr>
          <w:rStyle w:val="Style13ptBold"/>
          <w:rFonts w:hint="eastAsia"/>
        </w:rPr>
        <w:t xml:space="preserve"> 03</w:t>
      </w:r>
      <w:r w:rsidRPr="002035DA">
        <w:t xml:space="preserve">, </w:t>
      </w:r>
      <w:r w:rsidR="004E6315">
        <w:t xml:space="preserve">John, </w:t>
      </w:r>
      <w:r w:rsidRPr="002035DA">
        <w:t xml:space="preserve">policy analyst at RAND, </w:t>
      </w:r>
      <w:proofErr w:type="gramStart"/>
      <w:r w:rsidRPr="002035DA">
        <w:t>Autumn</w:t>
      </w:r>
      <w:proofErr w:type="gramEnd"/>
      <w:r w:rsidRPr="002035DA">
        <w:t>, 2003, The Washington Quarterly, p. lexis</w:t>
      </w:r>
    </w:p>
    <w:p w:rsidR="00884908" w:rsidRPr="006B3BAD" w:rsidRDefault="00884908" w:rsidP="00884908">
      <w:pPr>
        <w:rPr>
          <w:rFonts w:asciiTheme="minorHAnsi" w:eastAsiaTheme="majorEastAsia" w:hAnsiTheme="minorHAnsi" w:cstheme="minorHAnsi"/>
          <w:b/>
          <w:sz w:val="16"/>
          <w:szCs w:val="16"/>
          <w:u w:val="single"/>
          <w:lang w:eastAsia="ko-KR"/>
        </w:rPr>
      </w:pPr>
      <w:r w:rsidRPr="002035DA">
        <w:rPr>
          <w:rStyle w:val="Heading3Char"/>
          <w:rFonts w:asciiTheme="minorHAnsi" w:hAnsiTheme="minorHAnsi" w:cstheme="minorHAnsi"/>
          <w:sz w:val="16"/>
          <w:szCs w:val="16"/>
          <w:lang w:eastAsia="ko-KR"/>
        </w:rPr>
        <w:t>The third explanation for the paucity of terrorist attacks using unconventional weapons is the technical hurdles involved.</w:t>
      </w:r>
      <w:r w:rsidRPr="002035DA">
        <w:rPr>
          <w:lang w:eastAsia="ko-KR"/>
        </w:rPr>
        <w:t xml:space="preserve"> </w:t>
      </w:r>
      <w:r w:rsidRPr="002035DA">
        <w:rPr>
          <w:rStyle w:val="StyleUnderline"/>
        </w:rPr>
        <w:t>The technical capacity</w:t>
      </w:r>
      <w:r w:rsidRPr="002035DA">
        <w:rPr>
          <w:rStyle w:val="Heading3Char"/>
          <w:rFonts w:asciiTheme="minorHAnsi" w:hAnsiTheme="minorHAnsi" w:cstheme="minorHAnsi"/>
          <w:sz w:val="16"/>
          <w:szCs w:val="16"/>
          <w:lang w:eastAsia="ko-KR"/>
        </w:rPr>
        <w:t xml:space="preserve"> of groups </w:t>
      </w:r>
      <w:r w:rsidRPr="002035DA">
        <w:rPr>
          <w:rStyle w:val="StyleUnderline"/>
        </w:rPr>
        <w:t>to produce</w:t>
      </w:r>
      <w:r w:rsidRPr="002035DA">
        <w:rPr>
          <w:rStyle w:val="Heading3Char"/>
          <w:rFonts w:asciiTheme="minorHAnsi" w:hAnsiTheme="minorHAnsi" w:cstheme="minorHAnsi"/>
          <w:sz w:val="16"/>
          <w:szCs w:val="16"/>
          <w:lang w:eastAsia="ko-KR"/>
        </w:rPr>
        <w:t xml:space="preserve"> or acquire and effectively deliver </w:t>
      </w:r>
      <w:r w:rsidRPr="002035DA">
        <w:rPr>
          <w:rStyle w:val="StyleUnderline"/>
        </w:rPr>
        <w:t>unconventional weapons varies considerably</w:t>
      </w:r>
      <w:r w:rsidRPr="002035DA">
        <w:rPr>
          <w:rStyle w:val="Heading3Char"/>
          <w:rFonts w:asciiTheme="minorHAnsi" w:hAnsiTheme="minorHAnsi" w:cstheme="minorHAnsi"/>
          <w:sz w:val="16"/>
          <w:szCs w:val="16"/>
          <w:lang w:eastAsia="ko-KR"/>
        </w:rPr>
        <w:t xml:space="preserve">. Achieving catastrophic outcomes with unconventional weapons requires a considerable scale of operations. </w:t>
      </w:r>
      <w:r w:rsidRPr="002035DA">
        <w:rPr>
          <w:rStyle w:val="StyleUnderline"/>
        </w:rPr>
        <w:t>Only in a very few cases have groups been able to amass the skills, knowledge, material, and equipment to perpetrate attacks with unconventional weapons</w:t>
      </w:r>
      <w:r w:rsidRPr="002035DA">
        <w:rPr>
          <w:rStyle w:val="Heading3Char"/>
          <w:rFonts w:asciiTheme="minorHAnsi" w:hAnsiTheme="minorHAnsi" w:cstheme="minorHAnsi"/>
          <w:sz w:val="16"/>
          <w:szCs w:val="16"/>
          <w:lang w:eastAsia="ko-KR"/>
        </w:rPr>
        <w:t xml:space="preserve"> on a scale that comes close to that of the danger posed by terrorist attacks with conventional explosives. To date, </w:t>
      </w:r>
      <w:r w:rsidRPr="002035DA">
        <w:rPr>
          <w:rStyle w:val="StyleUnderline"/>
        </w:rPr>
        <w:t>only Aum Shinrikyo and Al Qaeda have been able to achieve the scale of operations required to mount serious unconventional weapons programs, but even these two groups have encountered difficulties. Aum Shinrikyo</w:t>
      </w:r>
      <w:r w:rsidRPr="002035DA">
        <w:rPr>
          <w:rStyle w:val="Heading3Char"/>
          <w:rFonts w:asciiTheme="minorHAnsi" w:hAnsiTheme="minorHAnsi" w:cstheme="minorHAnsi"/>
          <w:sz w:val="16"/>
          <w:szCs w:val="16"/>
          <w:lang w:eastAsia="ko-KR"/>
        </w:rPr>
        <w:t>, which had considerable financial resources, front companies, and members with scientific talents,</w:t>
      </w:r>
      <w:r w:rsidRPr="002035DA">
        <w:rPr>
          <w:lang w:eastAsia="ko-KR"/>
        </w:rPr>
        <w:t xml:space="preserve"> </w:t>
      </w:r>
      <w:r w:rsidRPr="002035DA">
        <w:rPr>
          <w:rStyle w:val="StyleUnderline"/>
        </w:rPr>
        <w:t>failed in all 10 of its biological weapons attacks</w:t>
      </w:r>
      <w:r w:rsidRPr="002035DA">
        <w:rPr>
          <w:rStyle w:val="Heading3Char"/>
          <w:rFonts w:asciiTheme="minorHAnsi" w:hAnsiTheme="minorHAnsi" w:cstheme="minorHAnsi"/>
          <w:sz w:val="16"/>
          <w:szCs w:val="16"/>
          <w:lang w:eastAsia="ko-KR"/>
        </w:rPr>
        <w:t xml:space="preserve">. </w:t>
      </w:r>
      <w:proofErr w:type="gramStart"/>
      <w:r w:rsidRPr="002035DA">
        <w:rPr>
          <w:rStyle w:val="Heading3Char"/>
          <w:rFonts w:asciiTheme="minorHAnsi" w:hAnsiTheme="minorHAnsi" w:cstheme="minorHAnsi"/>
          <w:sz w:val="16"/>
          <w:szCs w:val="16"/>
          <w:lang w:eastAsia="ko-KR"/>
        </w:rPr>
        <w:t>n18</w:t>
      </w:r>
      <w:proofErr w:type="gramEnd"/>
      <w:r w:rsidRPr="002035DA">
        <w:rPr>
          <w:rStyle w:val="Heading3Char"/>
          <w:rFonts w:asciiTheme="minorHAnsi" w:hAnsiTheme="minorHAnsi" w:cstheme="minorHAnsi"/>
          <w:sz w:val="16"/>
          <w:szCs w:val="16"/>
          <w:lang w:eastAsia="ko-KR"/>
        </w:rPr>
        <w:t xml:space="preserve"> Similarly, the group's sarin attack on the Tokyo subway caused roughly the same number of fatalities as the average Palestinian suicide bomber attack. </w:t>
      </w:r>
      <w:proofErr w:type="gramStart"/>
      <w:r w:rsidRPr="002035DA">
        <w:rPr>
          <w:rStyle w:val="Heading3Char"/>
          <w:rFonts w:asciiTheme="minorHAnsi" w:hAnsiTheme="minorHAnsi" w:cstheme="minorHAnsi"/>
          <w:sz w:val="16"/>
          <w:szCs w:val="16"/>
          <w:lang w:eastAsia="ko-KR"/>
        </w:rPr>
        <w:t>n19</w:t>
      </w:r>
      <w:proofErr w:type="gramEnd"/>
      <w:r w:rsidRPr="002035DA">
        <w:rPr>
          <w:rStyle w:val="Heading3Char"/>
          <w:rFonts w:asciiTheme="minorHAnsi" w:hAnsiTheme="minorHAnsi" w:cstheme="minorHAnsi"/>
          <w:sz w:val="16"/>
          <w:szCs w:val="16"/>
          <w:lang w:eastAsia="ko-KR"/>
        </w:rPr>
        <w:t xml:space="preserve"> Aside from some minor efforts to develop the toxin ricin, Al Qaeda and its affiliated groups tend to use explosives delivered by suicide attackers as its weapon of choice. During the last 25 years, terrorist attacks with unconventional weapons have inflicted far fewer casualties and fatalities than indiscriminate terrorist bombings or suicide hijackings, n20 the tragic toll of the September 11 attacks being the most pronounced example.</w:t>
      </w:r>
      <w:r w:rsidRPr="002035DA">
        <w:rPr>
          <w:lang w:eastAsia="ko-KR"/>
        </w:rPr>
        <w:t xml:space="preserve"> </w:t>
      </w:r>
      <w:r w:rsidRPr="002035DA">
        <w:rPr>
          <w:rStyle w:val="StyleUnderline"/>
        </w:rPr>
        <w:t>In cases where terrorists have used unconventional weapons</w:t>
      </w:r>
      <w:r w:rsidRPr="002035DA">
        <w:rPr>
          <w:rStyle w:val="Heading3Char"/>
          <w:rFonts w:asciiTheme="minorHAnsi" w:hAnsiTheme="minorHAnsi" w:cstheme="minorHAnsi"/>
          <w:sz w:val="16"/>
          <w:szCs w:val="16"/>
          <w:lang w:eastAsia="ko-KR"/>
        </w:rPr>
        <w:t xml:space="preserve"> in the past, </w:t>
      </w:r>
      <w:r w:rsidRPr="002035DA">
        <w:rPr>
          <w:rStyle w:val="StyleUnderline"/>
        </w:rPr>
        <w:t>they mostly have used crude toxic materials, not sophisticated, military-grade weapons</w:t>
      </w:r>
      <w:r w:rsidRPr="002035DA">
        <w:rPr>
          <w:rStyle w:val="Heading3Char"/>
          <w:rFonts w:asciiTheme="minorHAnsi" w:hAnsiTheme="minorHAnsi" w:cstheme="minorHAnsi"/>
          <w:sz w:val="16"/>
          <w:szCs w:val="16"/>
          <w:lang w:eastAsia="ko-KR"/>
        </w:rPr>
        <w:t xml:space="preserve">. Aum is the one group that developed a chemical agent that is commonly found in military arsenals. Otherwise, most cases have involved limited efforts to use industrial materials or industrial by-products as weapons. Toxic warfare can pose considerable security challenges, but on balance, these types of threats pale in comparison to the catastrophic terrorist attacks for which government authorities prepare in tabletop exercises. </w:t>
      </w:r>
      <w:proofErr w:type="gramStart"/>
      <w:r w:rsidRPr="002035DA">
        <w:rPr>
          <w:rStyle w:val="Heading3Char"/>
          <w:rFonts w:asciiTheme="minorHAnsi" w:hAnsiTheme="minorHAnsi" w:cstheme="minorHAnsi"/>
          <w:sz w:val="16"/>
          <w:szCs w:val="16"/>
          <w:lang w:eastAsia="ko-KR"/>
        </w:rPr>
        <w:t>n21</w:t>
      </w:r>
      <w:proofErr w:type="gramEnd"/>
      <w:r w:rsidRPr="002035DA">
        <w:rPr>
          <w:rStyle w:val="Heading3Char"/>
          <w:rFonts w:asciiTheme="minorHAnsi" w:hAnsiTheme="minorHAnsi" w:cstheme="minorHAnsi"/>
          <w:sz w:val="16"/>
          <w:szCs w:val="16"/>
          <w:lang w:eastAsia="ko-KR"/>
        </w:rPr>
        <w:t xml:space="preserve"> In a survey of 60 tabletop exercises for federal departments and agencies, only a handful involve non -- military-grade weapons agents.</w:t>
      </w:r>
      <w:r w:rsidRPr="002035DA">
        <w:rPr>
          <w:lang w:eastAsia="ko-KR"/>
        </w:rPr>
        <w:t xml:space="preserve"> </w:t>
      </w:r>
      <w:r w:rsidRPr="002035DA">
        <w:rPr>
          <w:rStyle w:val="StyleUnderline"/>
        </w:rPr>
        <w:t>An apparent lack of interest on the part of terrorist groups in acquiring unconventional weapons</w:t>
      </w:r>
      <w:r w:rsidRPr="002035DA">
        <w:rPr>
          <w:lang w:eastAsia="ko-KR"/>
        </w:rPr>
        <w:t xml:space="preserve"> also </w:t>
      </w:r>
      <w:r w:rsidRPr="002035DA">
        <w:rPr>
          <w:rStyle w:val="StyleUnderline"/>
        </w:rPr>
        <w:t>helps explain why unconventional weapons attacks are so rare</w:t>
      </w:r>
      <w:r w:rsidRPr="002035DA">
        <w:rPr>
          <w:rStyle w:val="Heading3Char"/>
          <w:rFonts w:asciiTheme="minorHAnsi" w:hAnsiTheme="minorHAnsi" w:cstheme="minorHAnsi"/>
          <w:sz w:val="16"/>
          <w:szCs w:val="16"/>
          <w:lang w:eastAsia="ko-KR"/>
        </w:rPr>
        <w:t xml:space="preserve">. In the case studies on the Irish Republican Army (IRA), the FARC, and Hamas, </w:t>
      </w:r>
      <w:r w:rsidRPr="002035DA">
        <w:rPr>
          <w:rStyle w:val="Emphasis"/>
        </w:rPr>
        <w:t>political vision, practical military utility, and moral codes</w:t>
      </w:r>
      <w:r w:rsidRPr="002035DA">
        <w:rPr>
          <w:rStyle w:val="StyleUnderline"/>
        </w:rPr>
        <w:t xml:space="preserve"> all restrained them in part from seeking and using unconventional weapons</w:t>
      </w:r>
      <w:r w:rsidRPr="002035DA">
        <w:rPr>
          <w:rStyle w:val="Heading3Char"/>
          <w:rFonts w:asciiTheme="minorHAnsi" w:hAnsiTheme="minorHAnsi" w:cstheme="minorHAnsi"/>
          <w:sz w:val="16"/>
          <w:szCs w:val="16"/>
          <w:lang w:eastAsia="ko-KR"/>
        </w:rPr>
        <w:t>. In some cases, group leaders indicated to members that the use of chemical or biological weapons would not be legitimate to their struggle. Hamas leader Abu Shannab, for one, stated that</w:t>
      </w:r>
      <w:r w:rsidRPr="002035DA">
        <w:rPr>
          <w:lang w:eastAsia="ko-KR"/>
        </w:rPr>
        <w:t xml:space="preserve"> </w:t>
      </w:r>
      <w:r w:rsidRPr="002035DA">
        <w:rPr>
          <w:rStyle w:val="StyleUnderline"/>
        </w:rPr>
        <w:t>the use of poison was contrary to Islamic teachings</w:t>
      </w:r>
      <w:r w:rsidRPr="002035DA">
        <w:rPr>
          <w:rStyle w:val="Heading3Char"/>
          <w:rFonts w:asciiTheme="minorHAnsi" w:hAnsiTheme="minorHAnsi" w:cstheme="minorHAnsi"/>
          <w:sz w:val="16"/>
          <w:szCs w:val="16"/>
          <w:lang w:eastAsia="ko-KR"/>
        </w:rPr>
        <w:t xml:space="preserve">. </w:t>
      </w:r>
      <w:proofErr w:type="gramStart"/>
      <w:r w:rsidRPr="002035DA">
        <w:rPr>
          <w:rStyle w:val="Heading3Char"/>
          <w:rFonts w:asciiTheme="minorHAnsi" w:hAnsiTheme="minorHAnsi" w:cstheme="minorHAnsi"/>
          <w:sz w:val="16"/>
          <w:szCs w:val="16"/>
          <w:lang w:eastAsia="ko-KR"/>
        </w:rPr>
        <w:t>n22</w:t>
      </w:r>
      <w:proofErr w:type="gramEnd"/>
      <w:r w:rsidRPr="002035DA">
        <w:rPr>
          <w:rStyle w:val="Heading3Char"/>
          <w:rFonts w:asciiTheme="minorHAnsi" w:hAnsiTheme="minorHAnsi" w:cstheme="minorHAnsi"/>
          <w:sz w:val="16"/>
          <w:szCs w:val="16"/>
          <w:lang w:eastAsia="ko-KR"/>
        </w:rPr>
        <w:t xml:space="preserve"> Although Hamas is a religiously based organization, its struggle to establish a Palestinian state on Israeli territory and to eliminate Israel as a state is decidedly political.</w:t>
      </w:r>
    </w:p>
    <w:p w:rsidR="00884908" w:rsidRPr="002035DA" w:rsidRDefault="00884908" w:rsidP="00884908"/>
    <w:p w:rsidR="00884908" w:rsidRPr="002035DA" w:rsidRDefault="00884908" w:rsidP="00884908">
      <w:pPr>
        <w:pStyle w:val="Heading2"/>
      </w:pPr>
      <w:r w:rsidRPr="002035DA">
        <w:t>AT: Tsunamis</w:t>
      </w:r>
    </w:p>
    <w:p w:rsidR="00884908" w:rsidRPr="002035DA" w:rsidRDefault="00884908" w:rsidP="00884908">
      <w:pPr>
        <w:pStyle w:val="Heading3"/>
      </w:pPr>
      <w:r w:rsidRPr="002035DA">
        <w:t>1NC Frontline—Tsunamis</w:t>
      </w:r>
    </w:p>
    <w:p w:rsidR="00884908" w:rsidRPr="002035DA" w:rsidRDefault="00884908" w:rsidP="00884908">
      <w:pPr>
        <w:pStyle w:val="Heading4"/>
      </w:pPr>
      <w:r w:rsidRPr="002035DA">
        <w:t xml:space="preserve">All of their impact evidence is in the context of earthquake induced </w:t>
      </w:r>
      <w:proofErr w:type="gramStart"/>
      <w:r w:rsidRPr="002035DA">
        <w:t>tsunami’s</w:t>
      </w:r>
      <w:proofErr w:type="gramEnd"/>
      <w:r w:rsidRPr="002035DA">
        <w:t xml:space="preserve">. They don’t solve for earthquakes. </w:t>
      </w:r>
    </w:p>
    <w:p w:rsidR="00884908" w:rsidRPr="002035DA" w:rsidRDefault="00884908" w:rsidP="00884908">
      <w:proofErr w:type="gramStart"/>
      <w:r w:rsidRPr="002035DA">
        <w:rPr>
          <w:rStyle w:val="Style13ptBold"/>
        </w:rPr>
        <w:t>Greenemeier 11</w:t>
      </w:r>
      <w:r w:rsidRPr="002035DA">
        <w:t>—Technology and science journalist.</w:t>
      </w:r>
      <w:proofErr w:type="gramEnd"/>
      <w:r w:rsidRPr="002035DA">
        <w:t xml:space="preserve"> [“How Does </w:t>
      </w:r>
      <w:proofErr w:type="gramStart"/>
      <w:r w:rsidRPr="002035DA">
        <w:t>an Earthquake</w:t>
      </w:r>
      <w:proofErr w:type="gramEnd"/>
      <w:r w:rsidRPr="002035DA">
        <w:t xml:space="preserve"> Trigger Tsunamis Thousands of Kilometers Away?” Larry Greenemeier, </w:t>
      </w:r>
      <w:r w:rsidRPr="002035DA">
        <w:rPr>
          <w:i/>
        </w:rPr>
        <w:t>Scientific American</w:t>
      </w:r>
      <w:r w:rsidRPr="002035DA">
        <w:t xml:space="preserve">, 11 March 2011, </w:t>
      </w:r>
      <w:hyperlink r:id="rId261" w:history="1">
        <w:r w:rsidRPr="002035DA">
          <w:rPr>
            <w:rStyle w:val="Hyperlink"/>
          </w:rPr>
          <w:t>http://www.scientificamerican.com/article/japan-earthquake-tsunami-waves/</w:t>
        </w:r>
      </w:hyperlink>
      <w:r w:rsidRPr="002035DA">
        <w:t>] // AG</w:t>
      </w:r>
    </w:p>
    <w:p w:rsidR="00884908" w:rsidRPr="002035DA" w:rsidRDefault="00884908" w:rsidP="00884908">
      <w:r w:rsidRPr="002035DA">
        <w:t>How can an earthquake create a tsunami?</w:t>
      </w:r>
    </w:p>
    <w:p w:rsidR="00884908" w:rsidRPr="002035DA" w:rsidRDefault="00884908" w:rsidP="00884908">
      <w:pPr>
        <w:rPr>
          <w:rStyle w:val="StyleUnderline"/>
        </w:rPr>
      </w:pPr>
      <w:r w:rsidRPr="002035DA">
        <w:rPr>
          <w:rStyle w:val="StyleUnderline"/>
        </w:rPr>
        <w:t>This tsunami was probably generated by an earthquake</w:t>
      </w:r>
      <w:r w:rsidRPr="002035DA">
        <w:t xml:space="preserve"> where the crust from beneath the Pacific Ocean is diving down beneath Japan. What's happening is the uppermost 50 to 100 kilometers of the solid earth in the Pacific Ocean is generally moving to the northwest at a speed that's very slow by our standards, maybe several centimeters per year. But </w:t>
      </w:r>
      <w:r w:rsidRPr="002035DA">
        <w:rPr>
          <w:rStyle w:val="StyleUnderline"/>
        </w:rPr>
        <w:t>the crust around Japan is less dense and lighter than the crust in the Pacific. When the two come together, the ocean crust goes down, and those two plates really grind against each other. Along this area where the two are grinding, forces build up over time. And then it will suddenly snap, where the Pacific plate will go down very suddenly and the Asian plate that Japan is part of will sort of bounce up a little bit. The sudden motion of those two plates displaces a huge volume of water, and that's what causes the tsunami.</w:t>
      </w:r>
    </w:p>
    <w:p w:rsidR="00884908" w:rsidRPr="002035DA" w:rsidRDefault="00884908" w:rsidP="00884908"/>
    <w:p w:rsidR="00884908" w:rsidRPr="002035DA" w:rsidRDefault="00884908" w:rsidP="00884908">
      <w:pPr>
        <w:pStyle w:val="Heading4"/>
      </w:pPr>
      <w:r w:rsidRPr="002035DA">
        <w:t xml:space="preserve">MHs don’t cause tsunamis </w:t>
      </w:r>
    </w:p>
    <w:p w:rsidR="00884908" w:rsidRPr="002035DA" w:rsidRDefault="00884908" w:rsidP="00884908">
      <w:proofErr w:type="gramStart"/>
      <w:r w:rsidRPr="002035DA">
        <w:rPr>
          <w:rStyle w:val="Style13ptBold"/>
        </w:rPr>
        <w:t>Hornbach et al 07</w:t>
      </w:r>
      <w:r w:rsidRPr="002035DA">
        <w:t>—Professor and researcher at the institute for geophysics at the University of Texas.</w:t>
      </w:r>
      <w:proofErr w:type="gramEnd"/>
      <w:r w:rsidRPr="002035DA">
        <w:t xml:space="preserve"> [ “Triggering mechanism and tsunamogenic potential of the Cape Fear Slide complex, U.S. Atlantic margin,” Matthew J. Hornbach, Luc L. Lavier, and Carolyn D. Ruppel, </w:t>
      </w:r>
      <w:r w:rsidRPr="002035DA">
        <w:rPr>
          <w:i/>
        </w:rPr>
        <w:t>U.S. Geological Survey</w:t>
      </w:r>
      <w:r w:rsidRPr="002035DA">
        <w:t>, Volume 8, Number 12, 28 December 2007] // AG</w:t>
      </w:r>
    </w:p>
    <w:p w:rsidR="00884908" w:rsidRPr="002035DA" w:rsidRDefault="00884908" w:rsidP="00884908">
      <w:pPr>
        <w:rPr>
          <w:rStyle w:val="StyleUnderline"/>
        </w:rPr>
      </w:pPr>
      <w:r w:rsidRPr="002035DA">
        <w:t xml:space="preserve">[37] </w:t>
      </w:r>
      <w:r w:rsidRPr="002035DA">
        <w:rPr>
          <w:rStyle w:val="StyleUnderline"/>
        </w:rPr>
        <w:t>Although</w:t>
      </w:r>
      <w:r w:rsidRPr="002035DA">
        <w:t xml:space="preserve"> </w:t>
      </w:r>
      <w:r w:rsidRPr="002035DA">
        <w:rPr>
          <w:rStyle w:val="StyleUnderline"/>
        </w:rPr>
        <w:t>gas hydrate dissociation may act as a slide triggering mechanism in water</w:t>
      </w:r>
      <w:r w:rsidRPr="002035DA">
        <w:t xml:space="preserve"> depths between 500–1000 m, </w:t>
      </w:r>
      <w:r w:rsidRPr="002035DA">
        <w:rPr>
          <w:rStyle w:val="StyleUnderline"/>
        </w:rPr>
        <w:t xml:space="preserve">our analysis indicates that the evidence for slide failure along a critically pressured gas-hydrate phase boundary, for all but the shallowest CFS events, is </w:t>
      </w:r>
      <w:r w:rsidRPr="002035DA">
        <w:rPr>
          <w:rStyle w:val="Emphasis"/>
        </w:rPr>
        <w:t>tenuous at best</w:t>
      </w:r>
      <w:r w:rsidRPr="002035DA">
        <w:t xml:space="preserve">. In the future, warming oceans would lead to the dissoci-ation of some of the present-day gas hydrate deposits, thereby increasing pressures in sediments if gas is produced, but does not escape. Offsetting the impact of warmer temperatures on the presentday gas hydrate reservoir is the increased pressure associated with sea level rise. Though pressure changes on the gas hydrate reservoir are more instantaneous than temperature changes, which propagate downward at a rate determined by the sediment’s thermal diffusivity [Ruppel, 2000], </w:t>
      </w:r>
      <w:r w:rsidRPr="002035DA">
        <w:rPr>
          <w:rStyle w:val="StyleUnderline"/>
        </w:rPr>
        <w:t>the destabilizing impact of ocean warming is eventually expected to outpace the stabilizing effect of pressure increases.</w:t>
      </w:r>
    </w:p>
    <w:p w:rsidR="00884908" w:rsidRPr="002035DA" w:rsidRDefault="00884908" w:rsidP="00884908"/>
    <w:p w:rsidR="00884908" w:rsidRPr="002035DA" w:rsidRDefault="00884908" w:rsidP="00884908">
      <w:pPr>
        <w:pStyle w:val="Heading4"/>
      </w:pPr>
      <w:r w:rsidRPr="002035DA">
        <w:t>Low risk of Tsunami on the East Coast</w:t>
      </w:r>
    </w:p>
    <w:p w:rsidR="00884908" w:rsidRPr="002035DA" w:rsidRDefault="00884908" w:rsidP="00884908">
      <w:proofErr w:type="gramStart"/>
      <w:r w:rsidRPr="002035DA">
        <w:rPr>
          <w:rStyle w:val="Style13ptBold"/>
        </w:rPr>
        <w:t>Koebler 13</w:t>
      </w:r>
      <w:r w:rsidRPr="002035DA">
        <w:t>—Journalist for US News.</w:t>
      </w:r>
      <w:proofErr w:type="gramEnd"/>
      <w:r w:rsidRPr="002035DA">
        <w:t xml:space="preserve"> [“Study: Boston, New England at Greatest Tsunami Risk in US,” Jason Koebler, </w:t>
      </w:r>
      <w:r w:rsidRPr="002035DA">
        <w:rPr>
          <w:i/>
        </w:rPr>
        <w:t xml:space="preserve">USNews, </w:t>
      </w:r>
      <w:r w:rsidRPr="002035DA">
        <w:t xml:space="preserve">19 April 2013, </w:t>
      </w:r>
      <w:hyperlink r:id="rId262" w:history="1">
        <w:r w:rsidRPr="002035DA">
          <w:rPr>
            <w:rStyle w:val="Hyperlink"/>
          </w:rPr>
          <w:t>http://www.usnews.com/news/articles/2013/04/19/study-boston-new-england-at-greatest-tsunami-risk-in-us</w:t>
        </w:r>
      </w:hyperlink>
      <w:r w:rsidRPr="002035DA">
        <w:t>] // AG</w:t>
      </w:r>
    </w:p>
    <w:p w:rsidR="00884908" w:rsidRPr="002035DA" w:rsidRDefault="00884908" w:rsidP="00884908">
      <w:r w:rsidRPr="002035DA">
        <w:t xml:space="preserve">Ebel says </w:t>
      </w:r>
      <w:r w:rsidRPr="002035DA">
        <w:rPr>
          <w:rStyle w:val="StyleUnderline"/>
        </w:rPr>
        <w:t>in order for a tsunami to cause major damage, there needs to be an earthquake of a magnitude of at least 7, which are rare on the East Coast</w:t>
      </w:r>
      <w:r w:rsidRPr="002035DA">
        <w:t>. The earthquake also has to occur in the ocean; some seismologists believe the earthquake has to be powerful enough to cause what is known as a "submarine landslide," which pushes sediment off the continental shelf and into the deep ocean.</w:t>
      </w:r>
    </w:p>
    <w:p w:rsidR="00884908" w:rsidRPr="002035DA" w:rsidRDefault="00884908" w:rsidP="00884908">
      <w:pPr>
        <w:rPr>
          <w:rStyle w:val="StyleUnderline"/>
        </w:rPr>
      </w:pPr>
      <w:r w:rsidRPr="002035DA">
        <w:rPr>
          <w:rStyle w:val="StyleUnderline"/>
        </w:rPr>
        <w:t>The most powerful earthquake to strike the East Coast in recent memory was a magnitude 5.8 quake that struck near Richmond, Va., in 2011</w:t>
      </w:r>
      <w:r w:rsidRPr="002035DA">
        <w:t xml:space="preserve">. The earthquake that caused at least 220,000 deaths in Haiti in 2010 was a magnitude 7.0 quake that struck land. Ebel says </w:t>
      </w:r>
      <w:r w:rsidRPr="002035DA">
        <w:rPr>
          <w:rStyle w:val="StyleUnderline"/>
        </w:rPr>
        <w:t>that quake was not associated with a tsunami.</w:t>
      </w:r>
    </w:p>
    <w:p w:rsidR="00884908" w:rsidRPr="002035DA" w:rsidRDefault="00884908" w:rsidP="00884908">
      <w:pPr>
        <w:rPr>
          <w:rStyle w:val="StyleUnderline"/>
        </w:rPr>
      </w:pPr>
    </w:p>
    <w:p w:rsidR="00884908" w:rsidRPr="002035DA" w:rsidRDefault="00884908" w:rsidP="00884908">
      <w:pPr>
        <w:pStyle w:val="Heading4"/>
      </w:pPr>
      <w:r w:rsidRPr="002035DA">
        <w:t>They offer a false sense of security – Turns their impacts.</w:t>
      </w:r>
    </w:p>
    <w:p w:rsidR="00884908" w:rsidRPr="002035DA" w:rsidRDefault="00B93FD1" w:rsidP="00884908">
      <w:pPr>
        <w:rPr>
          <w:rFonts w:asciiTheme="minorHAnsi" w:hAnsiTheme="minorHAnsi" w:cstheme="minorHAnsi"/>
        </w:rPr>
      </w:pPr>
      <w:r w:rsidRPr="00B93FD1">
        <w:rPr>
          <w:rStyle w:val="Style13ptBold"/>
        </w:rPr>
        <w:t>Falkenrath 05</w:t>
      </w:r>
      <w:r w:rsidRPr="00B93FD1">
        <w:t>—</w:t>
      </w:r>
      <w:r w:rsidR="00884908" w:rsidRPr="00B93FD1">
        <w:t>Richard A. Senior Fellow of foreign policy at the Brookings Institute, http://www.brookings.edu/comm/events/20050908.pdf</w:t>
      </w:r>
    </w:p>
    <w:p w:rsidR="00884908" w:rsidRPr="002035DA" w:rsidRDefault="00884908" w:rsidP="00884908">
      <w:pPr>
        <w:rPr>
          <w:rStyle w:val="StyleUnderline"/>
        </w:rPr>
      </w:pPr>
      <w:r w:rsidRPr="002035DA">
        <w:t xml:space="preserve">MR. FALKENRATH: I do think a greater investment in response is needed and that the public is right to demand that in the aftermath of this event. But at the same time, </w:t>
      </w:r>
      <w:r w:rsidRPr="002035DA">
        <w:rPr>
          <w:rStyle w:val="StyleUnderline"/>
        </w:rPr>
        <w:t xml:space="preserve">we need to not suffer the illusion that we can master Mother Nature perfectly. I mean there will always be events that can overwhelm our most careful preparations and the most robust response assets. And there is nothing you can really do I think about the tyranny of a mobilization timetable; that if you have assets—you can have a lot of assets deployed all over the country, and you need to get them moving and it takes time to get them moving. It's possible to get them on higher levels of readiness. There's no question I think that our assets should have been on a high level of readiness sooner in New Orleans, but I don't think you can have the equivalent of, you know, 82nd </w:t>
      </w:r>
      <w:proofErr w:type="gramStart"/>
      <w:r w:rsidRPr="002035DA">
        <w:rPr>
          <w:rStyle w:val="StyleUnderline"/>
        </w:rPr>
        <w:t>Airborne</w:t>
      </w:r>
      <w:proofErr w:type="gramEnd"/>
      <w:r w:rsidRPr="002035DA">
        <w:rPr>
          <w:rStyle w:val="StyleUnderline"/>
        </w:rPr>
        <w:t xml:space="preserve"> levels of readiness for national disaster response contingencies. It would be unaffordable and not really feasible.</w:t>
      </w:r>
    </w:p>
    <w:p w:rsidR="00884908" w:rsidRPr="002035DA" w:rsidRDefault="00884908" w:rsidP="00884908">
      <w:pPr>
        <w:rPr>
          <w:rStyle w:val="StyleUnderline"/>
        </w:rPr>
      </w:pPr>
    </w:p>
    <w:p w:rsidR="00884908" w:rsidRPr="002035DA" w:rsidRDefault="00884908" w:rsidP="00884908">
      <w:pPr>
        <w:pStyle w:val="Heading2"/>
      </w:pPr>
      <w:r w:rsidRPr="002035DA">
        <w:t>Solvency</w:t>
      </w:r>
    </w:p>
    <w:p w:rsidR="00884908" w:rsidRPr="002035DA" w:rsidRDefault="00884908" w:rsidP="00884908">
      <w:pPr>
        <w:pStyle w:val="Heading3"/>
      </w:pPr>
      <w:r w:rsidRPr="002035DA">
        <w:t>1NC Frontline—Solvency</w:t>
      </w:r>
    </w:p>
    <w:p w:rsidR="00884908" w:rsidRPr="002035DA" w:rsidRDefault="00884908" w:rsidP="00884908">
      <w:pPr>
        <w:pStyle w:val="Heading4"/>
      </w:pPr>
      <w:r w:rsidRPr="002035DA">
        <w:t xml:space="preserve">1D modeling solves better than EM mapping </w:t>
      </w:r>
    </w:p>
    <w:p w:rsidR="00884908" w:rsidRPr="002035DA" w:rsidRDefault="00884908" w:rsidP="00884908">
      <w:proofErr w:type="gramStart"/>
      <w:r w:rsidRPr="002035DA">
        <w:rPr>
          <w:rStyle w:val="Style13ptBold"/>
        </w:rPr>
        <w:t>Constable &amp;</w:t>
      </w:r>
      <w:proofErr w:type="gramEnd"/>
      <w:r w:rsidRPr="002035DA">
        <w:rPr>
          <w:rStyle w:val="Style13ptBold"/>
        </w:rPr>
        <w:t xml:space="preserve"> Weiss 06</w:t>
      </w:r>
      <w:r w:rsidRPr="002035DA">
        <w:t xml:space="preserve">—Scripps Institution of Oceanography, Sandia National Laboratories. [“Mapping thin resistors and hydrocarbons with marine EM methods: Insights from 1D modeling,” </w:t>
      </w:r>
      <w:r w:rsidRPr="002035DA">
        <w:rPr>
          <w:i/>
        </w:rPr>
        <w:t>Geophysics</w:t>
      </w:r>
      <w:r w:rsidRPr="002035DA">
        <w:t>, Volume 71, No. 2, 2006, pp G43-G51, accessed through Emory] // AG</w:t>
      </w:r>
    </w:p>
    <w:p w:rsidR="00884908" w:rsidRPr="002035DA" w:rsidRDefault="00884908" w:rsidP="00884908">
      <w:r w:rsidRPr="002035DA">
        <w:t>CONCLUSIONS</w:t>
      </w:r>
    </w:p>
    <w:p w:rsidR="00884908" w:rsidRPr="002035DA" w:rsidRDefault="00884908" w:rsidP="00884908">
      <w:r w:rsidRPr="002035DA">
        <w:t xml:space="preserve">Although 3D modeling will be important in the interpretation of large CSEM and MT data sets over targets of complicated geometry, </w:t>
      </w:r>
      <w:r w:rsidRPr="002035DA">
        <w:rPr>
          <w:rStyle w:val="StyleUnderline"/>
        </w:rPr>
        <w:t>simpler 1D modeling can be used reliably to design the survey parameters, given information such as sediment resistivity, water depth, and target depth. Because the marine CSEM method is not completely T-equivalent, particularly at higher frequencies where inductive effects are greatest, reservoir thickness and resistivity can be estimated as separate parameters</w:t>
      </w:r>
      <w:r w:rsidRPr="002035DA">
        <w:t xml:space="preserve">. However, </w:t>
      </w:r>
      <w:r w:rsidRPr="002035DA">
        <w:rPr>
          <w:rStyle w:val="StyleUnderline"/>
        </w:rPr>
        <w:t>inversion of EM data without constraints or prior structural information will be limited by the intrinsically smooth resolution kernels and, in particular, the radial mode CSEM</w:t>
      </w:r>
      <w:r w:rsidRPr="002035DA">
        <w:t xml:space="preserve"> data, which otherwise carries most of the information about the target structure, requires the inclusion of azimuthal mode CSEM data, or, more economically, MT data, to recover even a smooth version of the target structure.</w:t>
      </w:r>
    </w:p>
    <w:p w:rsidR="00884908" w:rsidRPr="002035DA" w:rsidRDefault="00884908" w:rsidP="00884908"/>
    <w:p w:rsidR="00884908" w:rsidRPr="002035DA" w:rsidRDefault="00884908" w:rsidP="00884908">
      <w:pPr>
        <w:pStyle w:val="Heading4"/>
      </w:pPr>
      <w:r w:rsidRPr="002035DA">
        <w:t xml:space="preserve">Technical barriers to EM mapping </w:t>
      </w:r>
    </w:p>
    <w:p w:rsidR="00884908" w:rsidRPr="002035DA" w:rsidRDefault="00884908" w:rsidP="00884908">
      <w:pPr>
        <w:rPr>
          <w:rStyle w:val="StyleUnderline"/>
          <w:b w:val="0"/>
          <w:u w:val="none"/>
        </w:rPr>
      </w:pPr>
      <w:proofErr w:type="gramStart"/>
      <w:r w:rsidRPr="002035DA">
        <w:rPr>
          <w:rStyle w:val="Style13ptBold"/>
        </w:rPr>
        <w:t>Weitemeyer 08</w:t>
      </w:r>
      <w:r w:rsidRPr="002035DA">
        <w:t>—Ph.D. in Earth Science from the Scripps Institution of Oceanography, UC San Diego.</w:t>
      </w:r>
      <w:proofErr w:type="gramEnd"/>
      <w:r w:rsidRPr="002035DA">
        <w:t xml:space="preserve"> [“Marine Electromagnetic Methods for Gas Hydrate Characterization,” Weitemeyer, Karen A, </w:t>
      </w:r>
      <w:r w:rsidRPr="002035DA">
        <w:rPr>
          <w:i/>
        </w:rPr>
        <w:t>Scripps Institution of Oceanography</w:t>
      </w:r>
      <w:r w:rsidRPr="002035DA">
        <w:t>, 11/24/2008, pp 134] // AG</w:t>
      </w:r>
    </w:p>
    <w:p w:rsidR="00884908" w:rsidRPr="002035DA" w:rsidRDefault="00884908" w:rsidP="00884908">
      <w:r w:rsidRPr="002035DA">
        <w:rPr>
          <w:rStyle w:val="StyleUnderline"/>
        </w:rPr>
        <w:t xml:space="preserve">One major problem for using electromagnetic techniques to map hydrate is that there have been few electrical conductivity laboratory measurements made on hydrate. We thus lack a mechanism for determining the quantity or concentration of hydrate expected from an electrical resistivity measurement. </w:t>
      </w:r>
      <w:r w:rsidRPr="002035DA">
        <w:t>Relationships like Archie’s Law are perhaps valid for a disseminated distribution of hydrate, but if hydrate forms in veins and fractures other relationships, such as the Hashin- Strikmen bounds, might be more valid. Unlike Archie’s Law, these relationships depend on a quantitative estimate of hydrate conductivity. Recent funding will allow this work to take place.</w:t>
      </w:r>
    </w:p>
    <w:p w:rsidR="00884908" w:rsidRPr="002035DA" w:rsidRDefault="00884908" w:rsidP="00884908"/>
    <w:sectPr w:rsidR="00884908" w:rsidRPr="002035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269F" w:rsidRDefault="008F269F" w:rsidP="00566090">
      <w:pPr>
        <w:spacing w:after="0" w:line="240" w:lineRule="auto"/>
      </w:pPr>
      <w:r>
        <w:separator/>
      </w:r>
    </w:p>
  </w:endnote>
  <w:endnote w:type="continuationSeparator" w:id="0">
    <w:p w:rsidR="008F269F" w:rsidRDefault="008F269F" w:rsidP="00566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mond">
    <w:altName w:val="Times New Roman"/>
    <w:panose1 w:val="00000000000000000000"/>
    <w:charset w:val="00"/>
    <w:family w:val="roman"/>
    <w:notTrueType/>
    <w:pitch w:val="default"/>
  </w:font>
  <w:font w:name="Calibri Light">
    <w:altName w:val="Arial"/>
    <w:charset w:val="00"/>
    <w:family w:val="swiss"/>
    <w:pitch w:val="variable"/>
    <w:sig w:usb0="00000001"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Arial-BoldMT">
    <w:panose1 w:val="00000000000000000000"/>
    <w:charset w:val="00"/>
    <w:family w:val="swiss"/>
    <w:notTrueType/>
    <w:pitch w:val="default"/>
    <w:sig w:usb0="00000003" w:usb1="00000000" w:usb2="00000000" w:usb3="00000000" w:csb0="00000001" w:csb1="00000000"/>
  </w:font>
  <w:font w:name="Garamond-Bold">
    <w:panose1 w:val="00000000000000000000"/>
    <w:charset w:val="00"/>
    <w:family w:val="auto"/>
    <w:notTrueType/>
    <w:pitch w:val="default"/>
    <w:sig w:usb0="00000003" w:usb1="00000000" w:usb2="00000000" w:usb3="00000000" w:csb0="00000001" w:csb1="00000000"/>
  </w:font>
  <w:font w:name="Garamond-Italic">
    <w:panose1 w:val="00000000000000000000"/>
    <w:charset w:val="00"/>
    <w:family w:val="auto"/>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Helvetica-BoldOblique">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269F" w:rsidRDefault="008F269F" w:rsidP="00566090">
      <w:pPr>
        <w:spacing w:after="0" w:line="240" w:lineRule="auto"/>
      </w:pPr>
      <w:r>
        <w:separator/>
      </w:r>
    </w:p>
  </w:footnote>
  <w:footnote w:type="continuationSeparator" w:id="0">
    <w:p w:rsidR="008F269F" w:rsidRDefault="008F269F" w:rsidP="0056609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6A1504"/>
    <w:multiLevelType w:val="hybridMultilevel"/>
    <w:tmpl w:val="E092D374"/>
    <w:lvl w:ilvl="0" w:tplc="FA0EB18C">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C141A0E"/>
    <w:multiLevelType w:val="hybridMultilevel"/>
    <w:tmpl w:val="F844DBDE"/>
    <w:lvl w:ilvl="0" w:tplc="8E74760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F724A71"/>
    <w:multiLevelType w:val="hybridMultilevel"/>
    <w:tmpl w:val="0BA8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1701D6E"/>
    <w:multiLevelType w:val="hybridMultilevel"/>
    <w:tmpl w:val="34088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333350F"/>
    <w:multiLevelType w:val="hybridMultilevel"/>
    <w:tmpl w:val="93688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8152413"/>
    <w:multiLevelType w:val="hybridMultilevel"/>
    <w:tmpl w:val="EE5E21A4"/>
    <w:lvl w:ilvl="0" w:tplc="DDC43CF4">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99D5419"/>
    <w:multiLevelType w:val="hybridMultilevel"/>
    <w:tmpl w:val="B2E6938E"/>
    <w:lvl w:ilvl="0" w:tplc="B3F67AC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945652D"/>
    <w:multiLevelType w:val="hybridMultilevel"/>
    <w:tmpl w:val="B4D605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430F5688"/>
    <w:multiLevelType w:val="hybridMultilevel"/>
    <w:tmpl w:val="ABC2CC16"/>
    <w:lvl w:ilvl="0" w:tplc="87E03250">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97427BC"/>
    <w:multiLevelType w:val="hybridMultilevel"/>
    <w:tmpl w:val="F3A81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23C016A"/>
    <w:multiLevelType w:val="hybridMultilevel"/>
    <w:tmpl w:val="7DD00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6667570D"/>
    <w:multiLevelType w:val="hybridMultilevel"/>
    <w:tmpl w:val="A2BCA666"/>
    <w:lvl w:ilvl="0" w:tplc="4120B64A">
      <w:numFmt w:val="bullet"/>
      <w:lvlText w:val="-"/>
      <w:lvlJc w:val="left"/>
      <w:pPr>
        <w:ind w:left="720" w:hanging="360"/>
      </w:pPr>
      <w:rPr>
        <w:rFonts w:ascii="Garmond" w:eastAsiaTheme="minorHAnsi" w:hAnsi="Garmond"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9AF2D56"/>
    <w:multiLevelType w:val="hybridMultilevel"/>
    <w:tmpl w:val="B4D605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AA51130"/>
    <w:multiLevelType w:val="hybridMultilevel"/>
    <w:tmpl w:val="94BA3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AAF7744"/>
    <w:multiLevelType w:val="hybridMultilevel"/>
    <w:tmpl w:val="6B88C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6B714E8"/>
    <w:multiLevelType w:val="hybridMultilevel"/>
    <w:tmpl w:val="9252F3A0"/>
    <w:lvl w:ilvl="0" w:tplc="BBB6BECE">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26"/>
  </w:num>
  <w:num w:numId="13">
    <w:abstractNumId w:val="21"/>
  </w:num>
  <w:num w:numId="14">
    <w:abstractNumId w:val="23"/>
  </w:num>
  <w:num w:numId="15">
    <w:abstractNumId w:val="17"/>
  </w:num>
  <w:num w:numId="16">
    <w:abstractNumId w:val="13"/>
  </w:num>
  <w:num w:numId="17">
    <w:abstractNumId w:val="22"/>
  </w:num>
  <w:num w:numId="18">
    <w:abstractNumId w:val="19"/>
  </w:num>
  <w:num w:numId="19">
    <w:abstractNumId w:val="18"/>
  </w:num>
  <w:num w:numId="20">
    <w:abstractNumId w:val="24"/>
  </w:num>
  <w:num w:numId="21">
    <w:abstractNumId w:val="27"/>
  </w:num>
  <w:num w:numId="22">
    <w:abstractNumId w:val="12"/>
  </w:num>
  <w:num w:numId="23">
    <w:abstractNumId w:val="28"/>
  </w:num>
  <w:num w:numId="24">
    <w:abstractNumId w:val="14"/>
  </w:num>
  <w:num w:numId="25">
    <w:abstractNumId w:val="15"/>
  </w:num>
  <w:num w:numId="26">
    <w:abstractNumId w:val="29"/>
  </w:num>
  <w:num w:numId="27">
    <w:abstractNumId w:val="11"/>
  </w:num>
  <w:num w:numId="28">
    <w:abstractNumId w:val="20"/>
  </w:num>
  <w:num w:numId="29">
    <w:abstractNumId w:val="25"/>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Alex Gazmararian "/>
    <w:docVar w:name="RibbonPointer" w:val="103319800"/>
    <w:docVar w:name="Team" w:val="Paideia"/>
    <w:docVar w:name="VerbatimVersion" w:val="5.0"/>
  </w:docVars>
  <w:rsids>
    <w:rsidRoot w:val="00884908"/>
    <w:rsid w:val="000104A7"/>
    <w:rsid w:val="000139A3"/>
    <w:rsid w:val="000274F0"/>
    <w:rsid w:val="0004589C"/>
    <w:rsid w:val="000B467F"/>
    <w:rsid w:val="000F2886"/>
    <w:rsid w:val="00100833"/>
    <w:rsid w:val="00104529"/>
    <w:rsid w:val="00151342"/>
    <w:rsid w:val="001563BB"/>
    <w:rsid w:val="00177B7D"/>
    <w:rsid w:val="0018322D"/>
    <w:rsid w:val="001B5776"/>
    <w:rsid w:val="001C25F0"/>
    <w:rsid w:val="001C5608"/>
    <w:rsid w:val="001D55C5"/>
    <w:rsid w:val="00251FC7"/>
    <w:rsid w:val="002855A7"/>
    <w:rsid w:val="00315690"/>
    <w:rsid w:val="00325646"/>
    <w:rsid w:val="003700A0"/>
    <w:rsid w:val="003902BA"/>
    <w:rsid w:val="003A09E2"/>
    <w:rsid w:val="00404B62"/>
    <w:rsid w:val="00407037"/>
    <w:rsid w:val="004233E7"/>
    <w:rsid w:val="004343EA"/>
    <w:rsid w:val="00436417"/>
    <w:rsid w:val="004605D6"/>
    <w:rsid w:val="004C6046"/>
    <w:rsid w:val="004C60E8"/>
    <w:rsid w:val="004E3579"/>
    <w:rsid w:val="004E6315"/>
    <w:rsid w:val="004F3683"/>
    <w:rsid w:val="004F39E0"/>
    <w:rsid w:val="005008DC"/>
    <w:rsid w:val="00537BD5"/>
    <w:rsid w:val="00566090"/>
    <w:rsid w:val="006065BD"/>
    <w:rsid w:val="006628E8"/>
    <w:rsid w:val="00665003"/>
    <w:rsid w:val="006844AB"/>
    <w:rsid w:val="006C0426"/>
    <w:rsid w:val="00770C25"/>
    <w:rsid w:val="0077691F"/>
    <w:rsid w:val="007865A5"/>
    <w:rsid w:val="007876E5"/>
    <w:rsid w:val="007A69B7"/>
    <w:rsid w:val="007B6D24"/>
    <w:rsid w:val="007F5B66"/>
    <w:rsid w:val="00815E86"/>
    <w:rsid w:val="008233ED"/>
    <w:rsid w:val="00823A1C"/>
    <w:rsid w:val="00845B9D"/>
    <w:rsid w:val="00860984"/>
    <w:rsid w:val="00884908"/>
    <w:rsid w:val="008B3ECB"/>
    <w:rsid w:val="008C1B2E"/>
    <w:rsid w:val="008F232B"/>
    <w:rsid w:val="008F269F"/>
    <w:rsid w:val="008F3173"/>
    <w:rsid w:val="0091627E"/>
    <w:rsid w:val="00961510"/>
    <w:rsid w:val="009E0623"/>
    <w:rsid w:val="009E1922"/>
    <w:rsid w:val="009E69AC"/>
    <w:rsid w:val="009F04C9"/>
    <w:rsid w:val="00A6420E"/>
    <w:rsid w:val="00A93661"/>
    <w:rsid w:val="00A95652"/>
    <w:rsid w:val="00AC072C"/>
    <w:rsid w:val="00AD33DF"/>
    <w:rsid w:val="00AF6792"/>
    <w:rsid w:val="00B03BA6"/>
    <w:rsid w:val="00B33C6D"/>
    <w:rsid w:val="00B4508F"/>
    <w:rsid w:val="00B71B8C"/>
    <w:rsid w:val="00B8057C"/>
    <w:rsid w:val="00B93FD1"/>
    <w:rsid w:val="00BA22F6"/>
    <w:rsid w:val="00BA62EB"/>
    <w:rsid w:val="00BB00AE"/>
    <w:rsid w:val="00BC5C59"/>
    <w:rsid w:val="00BF2D2F"/>
    <w:rsid w:val="00BF593B"/>
    <w:rsid w:val="00C55884"/>
    <w:rsid w:val="00C83417"/>
    <w:rsid w:val="00C83CF0"/>
    <w:rsid w:val="00CA3D34"/>
    <w:rsid w:val="00CC5899"/>
    <w:rsid w:val="00CD5914"/>
    <w:rsid w:val="00CD736E"/>
    <w:rsid w:val="00CE161E"/>
    <w:rsid w:val="00CF59A8"/>
    <w:rsid w:val="00D325A9"/>
    <w:rsid w:val="00D32A57"/>
    <w:rsid w:val="00D36A8A"/>
    <w:rsid w:val="00D4681D"/>
    <w:rsid w:val="00D71170"/>
    <w:rsid w:val="00DA6538"/>
    <w:rsid w:val="00DD5FF9"/>
    <w:rsid w:val="00DD749A"/>
    <w:rsid w:val="00E06760"/>
    <w:rsid w:val="00E13C3E"/>
    <w:rsid w:val="00E33761"/>
    <w:rsid w:val="00E40FF5"/>
    <w:rsid w:val="00E9760B"/>
    <w:rsid w:val="00ED30CF"/>
    <w:rsid w:val="00F03179"/>
    <w:rsid w:val="00F176EF"/>
    <w:rsid w:val="00F3790B"/>
    <w:rsid w:val="00F82C33"/>
    <w:rsid w:val="00FA23E4"/>
    <w:rsid w:val="00FC1F0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qFormat="1"/>
    <w:lsdException w:name="heading 7" w:qFormat="1"/>
    <w:lsdException w:name="heading 8" w:qFormat="1"/>
    <w:lsdException w:name="heading 9" w:qFormat="1"/>
    <w:lsdException w:name="toc 2" w:uiPriority="39"/>
    <w:lsdException w:name="toc 3" w:uiPriority="39"/>
    <w:lsdException w:name="caption" w:qFormat="1"/>
    <w:lsdException w:name="Title" w:uiPriority="6"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84908"/>
    <w:rPr>
      <w:rFonts w:ascii="Times New Roman" w:hAnsi="Times New Roman" w:cs="Times New Roman"/>
    </w:rPr>
  </w:style>
  <w:style w:type="paragraph" w:styleId="Heading1">
    <w:name w:val="heading 1"/>
    <w:aliases w:val="Pocket"/>
    <w:basedOn w:val="Normal"/>
    <w:next w:val="Normal"/>
    <w:link w:val="Heading1Char"/>
    <w:autoRedefine/>
    <w:uiPriority w:val="1"/>
    <w:qFormat/>
    <w:rsid w:val="008849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TAG"/>
    <w:basedOn w:val="Normal"/>
    <w:next w:val="Normal"/>
    <w:link w:val="Heading2Char"/>
    <w:autoRedefine/>
    <w:uiPriority w:val="2"/>
    <w:unhideWhenUsed/>
    <w:qFormat/>
    <w:rsid w:val="008849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Heading 3 Char Char,Char, Char,Char1,Heading 3 Char3,Heading 3 Char4 Char Char,Heading 3 Char3 Char Char Char,Heading 3 Char1 Char Char Char Char,Heading 3 Char Char Char Char Char Char,Card,Char Char Char Char Char Char Char"/>
    <w:basedOn w:val="Normal"/>
    <w:next w:val="Normal"/>
    <w:link w:val="Heading3Char"/>
    <w:autoRedefine/>
    <w:uiPriority w:val="3"/>
    <w:unhideWhenUsed/>
    <w:qFormat/>
    <w:rsid w:val="008849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body,small text,No Spacing1,No Spacing11,No Spacing111,No Spacing112,No Spacing1121,No Spacing2,Debate Text,Read stuff,No Spacing4,No Spacing21,CD - Cite,Heading 2 Char2 Char,Heading 2 Char1 Char Char,tags"/>
    <w:basedOn w:val="Normal"/>
    <w:next w:val="Normal"/>
    <w:link w:val="Heading4Char"/>
    <w:autoRedefine/>
    <w:uiPriority w:val="4"/>
    <w:unhideWhenUsed/>
    <w:qFormat/>
    <w:rsid w:val="008849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qFormat/>
    <w:rsid w:val="00884908"/>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8849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4908"/>
  </w:style>
  <w:style w:type="character" w:customStyle="1" w:styleId="Heading1Char">
    <w:name w:val="Heading 1 Char"/>
    <w:aliases w:val="Pocket Char"/>
    <w:basedOn w:val="DefaultParagraphFont"/>
    <w:link w:val="Heading1"/>
    <w:uiPriority w:val="1"/>
    <w:rsid w:val="00884908"/>
    <w:rPr>
      <w:rFonts w:ascii="Times New Roman" w:eastAsiaTheme="majorEastAsia" w:hAnsi="Times New Roman" w:cstheme="majorBidi"/>
      <w:b/>
      <w:sz w:val="52"/>
      <w:szCs w:val="32"/>
    </w:rPr>
  </w:style>
  <w:style w:type="character" w:customStyle="1" w:styleId="Heading2Char">
    <w:name w:val="Heading 2 Char"/>
    <w:aliases w:val="Hat Char,TAG Char"/>
    <w:basedOn w:val="DefaultParagraphFont"/>
    <w:link w:val="Heading2"/>
    <w:uiPriority w:val="2"/>
    <w:rsid w:val="00884908"/>
    <w:rPr>
      <w:rFonts w:ascii="Times New Roman" w:eastAsiaTheme="majorEastAsia" w:hAnsi="Times New Roman" w:cstheme="majorBidi"/>
      <w:b/>
      <w:sz w:val="44"/>
      <w:szCs w:val="26"/>
      <w:u w:val="double"/>
    </w:rPr>
  </w:style>
  <w:style w:type="character" w:customStyle="1" w:styleId="Heading3Char">
    <w:name w:val="Heading 3 Char"/>
    <w:aliases w:val="Block Char,Citation Char,Heading 3 Char Char Char,Char Char, Char Char,Char1 Char,Heading 3 Char3 Char,Heading 3 Char4 Char Char Char,Heading 3 Char3 Char Char Char Char,Heading 3 Char1 Char Char Char Char Char,Card Char"/>
    <w:basedOn w:val="DefaultParagraphFont"/>
    <w:link w:val="Heading3"/>
    <w:uiPriority w:val="3"/>
    <w:rsid w:val="00884908"/>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heading 2 Char, Ch Char,body Char,small text Char,No Spacing1 Char,No Spacing11 Char,No Spacing111 Char,No Spacing112 Char,No Spacing1121 Char,No Spacing2 Char,Debate Text Char,Read stuff Char"/>
    <w:basedOn w:val="DefaultParagraphFont"/>
    <w:link w:val="Heading4"/>
    <w:uiPriority w:val="4"/>
    <w:rsid w:val="00884908"/>
    <w:rPr>
      <w:rFonts w:ascii="Times New Roman" w:eastAsiaTheme="majorEastAsia" w:hAnsi="Times New Roman" w:cstheme="majorBidi"/>
      <w:b/>
      <w:iCs/>
      <w:sz w:val="26"/>
    </w:rPr>
  </w:style>
  <w:style w:type="character" w:styleId="Emphasis">
    <w:name w:val="Emphasis"/>
    <w:aliases w:val="Minimized,minimized,tag2,Size 10,emphasis in card,Evidence,Highlighted,CD Card,ED - Tag,Underlined,emphasis,Emphasis!!,Bold Underline,small,Qualifications,bold underline,normal card text,Shrunk,qualifications in card,qualifications,Box,Style1"/>
    <w:basedOn w:val="DefaultParagraphFont"/>
    <w:uiPriority w:val="7"/>
    <w:qFormat/>
    <w:rsid w:val="00884908"/>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84908"/>
    <w:rPr>
      <w:b/>
      <w:bCs/>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B"/>
    <w:basedOn w:val="DefaultParagraphFont"/>
    <w:uiPriority w:val="6"/>
    <w:qFormat/>
    <w:rsid w:val="00884908"/>
    <w:rPr>
      <w:b/>
      <w:sz w:val="22"/>
      <w:u w:val="single"/>
    </w:rPr>
  </w:style>
  <w:style w:type="character" w:styleId="Hyperlink">
    <w:name w:val="Hyperlink"/>
    <w:aliases w:val="heading 1 (block title),Important,Read,Card Text,Internet Link,Analytic Text"/>
    <w:basedOn w:val="DefaultParagraphFont"/>
    <w:uiPriority w:val="99"/>
    <w:unhideWhenUsed/>
    <w:rsid w:val="00884908"/>
    <w:rPr>
      <w:color w:val="auto"/>
      <w:u w:val="none"/>
    </w:rPr>
  </w:style>
  <w:style w:type="character" w:styleId="FollowedHyperlink">
    <w:name w:val="FollowedHyperlink"/>
    <w:basedOn w:val="DefaultParagraphFont"/>
    <w:uiPriority w:val="99"/>
    <w:semiHidden/>
    <w:unhideWhenUsed/>
    <w:rsid w:val="00884908"/>
    <w:rPr>
      <w:color w:val="auto"/>
      <w:u w:val="none"/>
    </w:rPr>
  </w:style>
  <w:style w:type="paragraph" w:styleId="Header">
    <w:name w:val="header"/>
    <w:basedOn w:val="Normal"/>
    <w:link w:val="HeaderChar"/>
    <w:uiPriority w:val="99"/>
    <w:unhideWhenUsed/>
    <w:rsid w:val="008849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908"/>
    <w:rPr>
      <w:rFonts w:ascii="Times New Roman" w:hAnsi="Times New Roman" w:cs="Times New Roman"/>
    </w:rPr>
  </w:style>
  <w:style w:type="paragraph" w:styleId="Footer">
    <w:name w:val="footer"/>
    <w:basedOn w:val="Normal"/>
    <w:link w:val="FooterChar"/>
    <w:uiPriority w:val="99"/>
    <w:unhideWhenUsed/>
    <w:rsid w:val="008849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908"/>
    <w:rPr>
      <w:rFonts w:ascii="Times New Roman" w:hAnsi="Times New Roman" w:cs="Times New Roman"/>
    </w:rPr>
  </w:style>
  <w:style w:type="character" w:customStyle="1" w:styleId="Heading5Char">
    <w:name w:val="Heading 5 Char"/>
    <w:basedOn w:val="DefaultParagraphFont"/>
    <w:link w:val="Heading5"/>
    <w:uiPriority w:val="9"/>
    <w:semiHidden/>
    <w:rsid w:val="00884908"/>
    <w:rPr>
      <w:rFonts w:asciiTheme="majorHAnsi" w:eastAsiaTheme="majorEastAsia" w:hAnsiTheme="majorHAnsi" w:cstheme="majorBidi"/>
      <w:color w:val="1F4D78" w:themeColor="accent1" w:themeShade="7F"/>
    </w:rPr>
  </w:style>
  <w:style w:type="character" w:customStyle="1" w:styleId="underline">
    <w:name w:val="underline"/>
    <w:link w:val="textbold"/>
    <w:qFormat/>
    <w:locked/>
    <w:rsid w:val="00884908"/>
    <w:rPr>
      <w:rFonts w:eastAsia="Times New Roman"/>
      <w:szCs w:val="24"/>
      <w:u w:val="single"/>
    </w:rPr>
  </w:style>
  <w:style w:type="paragraph" w:customStyle="1" w:styleId="textbold">
    <w:name w:val="text bold"/>
    <w:basedOn w:val="Normal"/>
    <w:link w:val="underline"/>
    <w:qFormat/>
    <w:rsid w:val="00884908"/>
    <w:pPr>
      <w:ind w:left="720"/>
      <w:jc w:val="both"/>
    </w:pPr>
    <w:rPr>
      <w:rFonts w:asciiTheme="minorHAnsi" w:eastAsia="Times New Roman" w:hAnsiTheme="minorHAnsi" w:cstheme="minorBidi"/>
      <w:szCs w:val="24"/>
      <w:u w:val="single"/>
    </w:rPr>
  </w:style>
  <w:style w:type="character" w:customStyle="1" w:styleId="cite">
    <w:name w:val="cite"/>
    <w:basedOn w:val="DefaultParagraphFont"/>
    <w:rsid w:val="00884908"/>
    <w:rPr>
      <w:rFonts w:ascii="Times New Roman" w:hAnsi="Times New Roman"/>
      <w:b/>
      <w:sz w:val="24"/>
    </w:rPr>
  </w:style>
  <w:style w:type="paragraph" w:customStyle="1" w:styleId="tag">
    <w:name w:val="tag"/>
    <w:basedOn w:val="Normal"/>
    <w:rsid w:val="00884908"/>
    <w:rPr>
      <w:rFonts w:eastAsia="Times New Roman"/>
      <w:b/>
      <w:sz w:val="24"/>
      <w:szCs w:val="20"/>
    </w:rPr>
  </w:style>
  <w:style w:type="paragraph" w:customStyle="1" w:styleId="card">
    <w:name w:val="card"/>
    <w:basedOn w:val="Normal"/>
    <w:link w:val="cardChar"/>
    <w:qFormat/>
    <w:rsid w:val="00884908"/>
    <w:pPr>
      <w:ind w:left="288" w:right="288"/>
    </w:pPr>
    <w:rPr>
      <w:rFonts w:eastAsia="Times New Roman"/>
      <w:sz w:val="20"/>
      <w:szCs w:val="20"/>
    </w:rPr>
  </w:style>
  <w:style w:type="character" w:customStyle="1" w:styleId="cardChar">
    <w:name w:val="card Char"/>
    <w:basedOn w:val="DefaultParagraphFont"/>
    <w:link w:val="card"/>
    <w:rsid w:val="00884908"/>
    <w:rPr>
      <w:rFonts w:ascii="Times New Roman" w:eastAsia="Times New Roman" w:hAnsi="Times New Roman" w:cs="Times New Roman"/>
      <w:sz w:val="20"/>
      <w:szCs w:val="20"/>
    </w:rPr>
  </w:style>
  <w:style w:type="character" w:customStyle="1" w:styleId="Brief-Smalltext">
    <w:name w:val="Brief - Small text"/>
    <w:basedOn w:val="DefaultParagraphFont"/>
    <w:rsid w:val="00884908"/>
    <w:rPr>
      <w:sz w:val="14"/>
    </w:rPr>
  </w:style>
  <w:style w:type="paragraph" w:customStyle="1" w:styleId="Brief-SecondarySource">
    <w:name w:val="Brief - Secondary Source"/>
    <w:basedOn w:val="Normal"/>
    <w:rsid w:val="00884908"/>
    <w:rPr>
      <w:sz w:val="14"/>
      <w:szCs w:val="20"/>
    </w:rPr>
  </w:style>
  <w:style w:type="paragraph" w:styleId="ListParagraph">
    <w:name w:val="List Paragraph"/>
    <w:basedOn w:val="Normal"/>
    <w:uiPriority w:val="99"/>
    <w:qFormat/>
    <w:rsid w:val="00884908"/>
    <w:pPr>
      <w:ind w:left="720"/>
      <w:contextualSpacing/>
    </w:pPr>
  </w:style>
  <w:style w:type="character" w:customStyle="1" w:styleId="BalloonTextChar">
    <w:name w:val="Balloon Text Char"/>
    <w:basedOn w:val="DefaultParagraphFont"/>
    <w:link w:val="BalloonText"/>
    <w:uiPriority w:val="99"/>
    <w:semiHidden/>
    <w:rsid w:val="00884908"/>
    <w:rPr>
      <w:rFonts w:ascii="Tahoma" w:hAnsi="Tahoma" w:cs="Tahoma"/>
      <w:sz w:val="16"/>
      <w:szCs w:val="16"/>
    </w:rPr>
  </w:style>
  <w:style w:type="paragraph" w:styleId="BalloonText">
    <w:name w:val="Balloon Text"/>
    <w:basedOn w:val="Normal"/>
    <w:link w:val="BalloonTextChar"/>
    <w:uiPriority w:val="99"/>
    <w:semiHidden/>
    <w:unhideWhenUsed/>
    <w:rsid w:val="00884908"/>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semiHidden/>
    <w:rsid w:val="00884908"/>
    <w:rPr>
      <w:rFonts w:ascii="Tahoma" w:hAnsi="Tahoma" w:cs="Tahoma"/>
      <w:sz w:val="16"/>
      <w:szCs w:val="16"/>
    </w:rPr>
  </w:style>
  <w:style w:type="paragraph" w:styleId="NoSpacing">
    <w:name w:val="No Spacing"/>
    <w:uiPriority w:val="1"/>
    <w:qFormat/>
    <w:rsid w:val="00884908"/>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884908"/>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884908"/>
    <w:rPr>
      <w:rFonts w:ascii="Lucida Grande" w:eastAsiaTheme="minorEastAsia" w:hAnsi="Lucida Grande" w:cs="Lucida Grande"/>
      <w:szCs w:val="24"/>
    </w:rPr>
  </w:style>
  <w:style w:type="character" w:customStyle="1" w:styleId="DocumentMapChar1">
    <w:name w:val="Document Map Char1"/>
    <w:basedOn w:val="DefaultParagraphFont"/>
    <w:uiPriority w:val="99"/>
    <w:semiHidden/>
    <w:rsid w:val="00884908"/>
    <w:rPr>
      <w:rFonts w:ascii="Tahoma" w:hAnsi="Tahoma" w:cs="Tahoma"/>
      <w:sz w:val="16"/>
      <w:szCs w:val="16"/>
    </w:rPr>
  </w:style>
  <w:style w:type="paragraph" w:customStyle="1" w:styleId="Cites">
    <w:name w:val="Cites"/>
    <w:rsid w:val="00884908"/>
    <w:pPr>
      <w:spacing w:after="0" w:line="240" w:lineRule="auto"/>
    </w:pPr>
    <w:rPr>
      <w:rFonts w:ascii="Times New Roman" w:eastAsia="Times New Roman" w:hAnsi="Times New Roman" w:cs="Times New Roman"/>
      <w:noProof/>
      <w:sz w:val="20"/>
      <w:szCs w:val="20"/>
    </w:rPr>
  </w:style>
  <w:style w:type="paragraph" w:styleId="TOC2">
    <w:name w:val="toc 2"/>
    <w:basedOn w:val="Normal"/>
    <w:next w:val="Normal"/>
    <w:autoRedefine/>
    <w:uiPriority w:val="39"/>
    <w:unhideWhenUsed/>
    <w:rsid w:val="00884908"/>
    <w:pPr>
      <w:spacing w:after="100"/>
      <w:ind w:left="220"/>
    </w:pPr>
  </w:style>
  <w:style w:type="paragraph" w:styleId="TOC3">
    <w:name w:val="toc 3"/>
    <w:basedOn w:val="Normal"/>
    <w:next w:val="Normal"/>
    <w:autoRedefine/>
    <w:uiPriority w:val="39"/>
    <w:unhideWhenUsed/>
    <w:rsid w:val="00884908"/>
    <w:pPr>
      <w:spacing w:after="100"/>
      <w:ind w:left="440"/>
    </w:pPr>
  </w:style>
  <w:style w:type="character" w:customStyle="1" w:styleId="hwc">
    <w:name w:val="hwc"/>
    <w:basedOn w:val="DefaultParagraphFont"/>
    <w:rsid w:val="00884908"/>
  </w:style>
  <w:style w:type="character" w:customStyle="1" w:styleId="CommentTextChar">
    <w:name w:val="Comment Text Char"/>
    <w:basedOn w:val="DefaultParagraphFont"/>
    <w:link w:val="CommentText"/>
    <w:uiPriority w:val="99"/>
    <w:semiHidden/>
    <w:rsid w:val="00884908"/>
    <w:rPr>
      <w:rFonts w:ascii="Times New Roman" w:hAnsi="Times New Roman" w:cs="Times New Roman"/>
      <w:sz w:val="20"/>
      <w:szCs w:val="20"/>
    </w:rPr>
  </w:style>
  <w:style w:type="paragraph" w:styleId="CommentText">
    <w:name w:val="annotation text"/>
    <w:basedOn w:val="Normal"/>
    <w:link w:val="CommentTextChar"/>
    <w:uiPriority w:val="99"/>
    <w:semiHidden/>
    <w:unhideWhenUsed/>
    <w:rsid w:val="00884908"/>
    <w:pPr>
      <w:spacing w:line="240" w:lineRule="auto"/>
    </w:pPr>
    <w:rPr>
      <w:sz w:val="20"/>
      <w:szCs w:val="20"/>
    </w:rPr>
  </w:style>
  <w:style w:type="character" w:customStyle="1" w:styleId="CommentTextChar1">
    <w:name w:val="Comment Text Char1"/>
    <w:basedOn w:val="DefaultParagraphFont"/>
    <w:uiPriority w:val="99"/>
    <w:semiHidden/>
    <w:rsid w:val="00884908"/>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88490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884908"/>
    <w:rPr>
      <w:b/>
      <w:bCs/>
    </w:rPr>
  </w:style>
  <w:style w:type="character" w:customStyle="1" w:styleId="CommentSubjectChar1">
    <w:name w:val="Comment Subject Char1"/>
    <w:basedOn w:val="CommentTextChar1"/>
    <w:uiPriority w:val="99"/>
    <w:semiHidden/>
    <w:rsid w:val="00884908"/>
    <w:rPr>
      <w:rFonts w:ascii="Times New Roman" w:hAnsi="Times New Roman" w:cs="Times New Roman"/>
      <w:b/>
      <w:bCs/>
      <w:sz w:val="20"/>
      <w:szCs w:val="20"/>
    </w:rPr>
  </w:style>
  <w:style w:type="paragraph" w:customStyle="1" w:styleId="Tag2">
    <w:name w:val="Tag2"/>
    <w:basedOn w:val="Normal"/>
    <w:qFormat/>
    <w:rsid w:val="00884908"/>
    <w:rPr>
      <w:rFonts w:ascii="Arial" w:hAnsi="Arial" w:cs="Arial"/>
      <w:b/>
    </w:rPr>
  </w:style>
  <w:style w:type="paragraph" w:styleId="Title">
    <w:name w:val="Title"/>
    <w:aliases w:val="UNDERLINE,Cites and Cards,Bold Underlined"/>
    <w:basedOn w:val="Normal"/>
    <w:next w:val="BodyText"/>
    <w:link w:val="TitleChar1"/>
    <w:uiPriority w:val="6"/>
    <w:qFormat/>
    <w:rsid w:val="00884908"/>
    <w:pPr>
      <w:keepNext/>
      <w:keepLines/>
      <w:spacing w:after="240"/>
      <w:jc w:val="center"/>
      <w:outlineLvl w:val="0"/>
    </w:pPr>
    <w:rPr>
      <w:rFonts w:asciiTheme="minorHAnsi" w:hAnsiTheme="minorHAnsi" w:cstheme="minorBidi"/>
      <w:b/>
      <w:u w:val="single"/>
    </w:rPr>
  </w:style>
  <w:style w:type="character" w:customStyle="1" w:styleId="TitleChar1">
    <w:name w:val="Title Char1"/>
    <w:aliases w:val="UNDERLINE Char,Cites and Cards Char,Bold Underlined Char"/>
    <w:basedOn w:val="DefaultParagraphFont"/>
    <w:link w:val="Title"/>
    <w:uiPriority w:val="6"/>
    <w:rsid w:val="00884908"/>
    <w:rPr>
      <w:b/>
      <w:u w:val="single"/>
    </w:rPr>
  </w:style>
  <w:style w:type="paragraph" w:styleId="BodyText">
    <w:name w:val="Body Text"/>
    <w:basedOn w:val="Normal"/>
    <w:link w:val="BodyTextChar"/>
    <w:uiPriority w:val="99"/>
    <w:semiHidden/>
    <w:unhideWhenUsed/>
    <w:rsid w:val="00884908"/>
    <w:pPr>
      <w:spacing w:after="120"/>
    </w:pPr>
  </w:style>
  <w:style w:type="character" w:customStyle="1" w:styleId="BodyTextChar">
    <w:name w:val="Body Text Char"/>
    <w:basedOn w:val="DefaultParagraphFont"/>
    <w:link w:val="BodyText"/>
    <w:uiPriority w:val="99"/>
    <w:semiHidden/>
    <w:rsid w:val="00884908"/>
    <w:rPr>
      <w:rFonts w:ascii="Times New Roman" w:hAnsi="Times New Roman" w:cs="Times New Roman"/>
    </w:rPr>
  </w:style>
  <w:style w:type="paragraph" w:customStyle="1" w:styleId="cardtext">
    <w:name w:val="card text"/>
    <w:basedOn w:val="Normal"/>
    <w:link w:val="cardtextChar"/>
    <w:qFormat/>
    <w:rsid w:val="00884908"/>
    <w:pPr>
      <w:ind w:left="288" w:right="288"/>
    </w:pPr>
    <w:rPr>
      <w:rFonts w:eastAsiaTheme="minorEastAsia"/>
      <w:szCs w:val="24"/>
    </w:rPr>
  </w:style>
  <w:style w:type="character" w:customStyle="1" w:styleId="cardtextChar">
    <w:name w:val="card text Char"/>
    <w:link w:val="cardtext"/>
    <w:rsid w:val="00884908"/>
    <w:rPr>
      <w:rFonts w:ascii="Times New Roman" w:eastAsiaTheme="minorEastAsia" w:hAnsi="Times New Roman" w:cs="Times New Roman"/>
      <w:szCs w:val="24"/>
    </w:rPr>
  </w:style>
  <w:style w:type="character" w:customStyle="1" w:styleId="apple-converted-space">
    <w:name w:val="apple-converted-space"/>
    <w:basedOn w:val="DefaultParagraphFont"/>
    <w:rsid w:val="00884908"/>
  </w:style>
  <w:style w:type="character" w:customStyle="1" w:styleId="apple-style-span">
    <w:name w:val="apple-style-span"/>
    <w:basedOn w:val="DefaultParagraphFont"/>
    <w:rsid w:val="00884908"/>
  </w:style>
  <w:style w:type="character" w:customStyle="1" w:styleId="UnderlineBold">
    <w:name w:val="Underline + Bold"/>
    <w:basedOn w:val="DefaultParagraphFont"/>
    <w:uiPriority w:val="1"/>
    <w:qFormat/>
    <w:rsid w:val="00884908"/>
    <w:rPr>
      <w:rFonts w:ascii="Times New Roman" w:hAnsi="Times New Roman"/>
      <w:b/>
      <w:sz w:val="20"/>
      <w:u w:val="single"/>
    </w:rPr>
  </w:style>
  <w:style w:type="paragraph" w:customStyle="1" w:styleId="TagText">
    <w:name w:val="TagText"/>
    <w:basedOn w:val="Normal"/>
    <w:qFormat/>
    <w:rsid w:val="00884908"/>
    <w:pPr>
      <w:spacing w:before="200"/>
    </w:pPr>
    <w:rPr>
      <w:rFonts w:ascii="Arial" w:eastAsia="MS Mincho" w:hAnsi="Arial"/>
      <w:b/>
      <w:sz w:val="24"/>
    </w:rPr>
  </w:style>
  <w:style w:type="paragraph" w:customStyle="1" w:styleId="svarticle">
    <w:name w:val="svarticle"/>
    <w:basedOn w:val="Normal"/>
    <w:rsid w:val="00884908"/>
    <w:pPr>
      <w:spacing w:before="100" w:beforeAutospacing="1" w:after="100" w:afterAutospacing="1" w:line="240" w:lineRule="auto"/>
    </w:pPr>
    <w:rPr>
      <w:rFonts w:eastAsia="Times New Roman"/>
      <w:sz w:val="24"/>
      <w:szCs w:val="24"/>
    </w:rPr>
  </w:style>
  <w:style w:type="paragraph" w:customStyle="1" w:styleId="loose">
    <w:name w:val="loose"/>
    <w:basedOn w:val="Normal"/>
    <w:rsid w:val="00884908"/>
    <w:pPr>
      <w:spacing w:before="100" w:beforeAutospacing="1" w:after="100" w:afterAutospacing="1" w:line="240" w:lineRule="auto"/>
    </w:pPr>
    <w:rPr>
      <w:rFonts w:eastAsia="Times New Roman"/>
      <w:sz w:val="24"/>
      <w:szCs w:val="24"/>
    </w:rPr>
  </w:style>
  <w:style w:type="character" w:customStyle="1" w:styleId="hit">
    <w:name w:val="hit"/>
    <w:basedOn w:val="DefaultParagraphFont"/>
    <w:rsid w:val="00884908"/>
  </w:style>
  <w:style w:type="paragraph" w:styleId="NormalWeb">
    <w:name w:val="Normal (Web)"/>
    <w:basedOn w:val="Normal"/>
    <w:uiPriority w:val="99"/>
    <w:semiHidden/>
    <w:unhideWhenUsed/>
    <w:rsid w:val="00884908"/>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884908"/>
    <w:rPr>
      <w:b/>
      <w:bCs/>
    </w:rPr>
  </w:style>
  <w:style w:type="character" w:customStyle="1" w:styleId="articlecontent">
    <w:name w:val="articlecontent"/>
    <w:rsid w:val="00884908"/>
  </w:style>
  <w:style w:type="character" w:customStyle="1" w:styleId="footnote">
    <w:name w:val="footnote"/>
    <w:rsid w:val="00884908"/>
  </w:style>
  <w:style w:type="character" w:customStyle="1" w:styleId="st">
    <w:name w:val="st"/>
    <w:basedOn w:val="DefaultParagraphFont"/>
    <w:rsid w:val="008849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qFormat="1"/>
    <w:lsdException w:name="heading 7" w:qFormat="1"/>
    <w:lsdException w:name="heading 8" w:qFormat="1"/>
    <w:lsdException w:name="heading 9" w:qFormat="1"/>
    <w:lsdException w:name="toc 2" w:uiPriority="39"/>
    <w:lsdException w:name="toc 3" w:uiPriority="39"/>
    <w:lsdException w:name="caption" w:qFormat="1"/>
    <w:lsdException w:name="Title" w:uiPriority="6"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84908"/>
    <w:rPr>
      <w:rFonts w:ascii="Times New Roman" w:hAnsi="Times New Roman" w:cs="Times New Roman"/>
    </w:rPr>
  </w:style>
  <w:style w:type="paragraph" w:styleId="Heading1">
    <w:name w:val="heading 1"/>
    <w:aliases w:val="Pocket"/>
    <w:basedOn w:val="Normal"/>
    <w:next w:val="Normal"/>
    <w:link w:val="Heading1Char"/>
    <w:autoRedefine/>
    <w:uiPriority w:val="1"/>
    <w:qFormat/>
    <w:rsid w:val="008849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TAG"/>
    <w:basedOn w:val="Normal"/>
    <w:next w:val="Normal"/>
    <w:link w:val="Heading2Char"/>
    <w:autoRedefine/>
    <w:uiPriority w:val="2"/>
    <w:unhideWhenUsed/>
    <w:qFormat/>
    <w:rsid w:val="008849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Heading 3 Char Char,Char, Char,Char1,Heading 3 Char3,Heading 3 Char4 Char Char,Heading 3 Char3 Char Char Char,Heading 3 Char1 Char Char Char Char,Heading 3 Char Char Char Char Char Char,Card,Char Char Char Char Char Char Char"/>
    <w:basedOn w:val="Normal"/>
    <w:next w:val="Normal"/>
    <w:link w:val="Heading3Char"/>
    <w:autoRedefine/>
    <w:uiPriority w:val="3"/>
    <w:unhideWhenUsed/>
    <w:qFormat/>
    <w:rsid w:val="008849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body,small text,No Spacing1,No Spacing11,No Spacing111,No Spacing112,No Spacing1121,No Spacing2,Debate Text,Read stuff,No Spacing4,No Spacing21,CD - Cite,Heading 2 Char2 Char,Heading 2 Char1 Char Char,tags"/>
    <w:basedOn w:val="Normal"/>
    <w:next w:val="Normal"/>
    <w:link w:val="Heading4Char"/>
    <w:autoRedefine/>
    <w:uiPriority w:val="4"/>
    <w:unhideWhenUsed/>
    <w:qFormat/>
    <w:rsid w:val="008849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qFormat/>
    <w:rsid w:val="00884908"/>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8849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4908"/>
  </w:style>
  <w:style w:type="character" w:customStyle="1" w:styleId="Heading1Char">
    <w:name w:val="Heading 1 Char"/>
    <w:aliases w:val="Pocket Char"/>
    <w:basedOn w:val="DefaultParagraphFont"/>
    <w:link w:val="Heading1"/>
    <w:uiPriority w:val="1"/>
    <w:rsid w:val="00884908"/>
    <w:rPr>
      <w:rFonts w:ascii="Times New Roman" w:eastAsiaTheme="majorEastAsia" w:hAnsi="Times New Roman" w:cstheme="majorBidi"/>
      <w:b/>
      <w:sz w:val="52"/>
      <w:szCs w:val="32"/>
    </w:rPr>
  </w:style>
  <w:style w:type="character" w:customStyle="1" w:styleId="Heading2Char">
    <w:name w:val="Heading 2 Char"/>
    <w:aliases w:val="Hat Char,TAG Char"/>
    <w:basedOn w:val="DefaultParagraphFont"/>
    <w:link w:val="Heading2"/>
    <w:uiPriority w:val="2"/>
    <w:rsid w:val="00884908"/>
    <w:rPr>
      <w:rFonts w:ascii="Times New Roman" w:eastAsiaTheme="majorEastAsia" w:hAnsi="Times New Roman" w:cstheme="majorBidi"/>
      <w:b/>
      <w:sz w:val="44"/>
      <w:szCs w:val="26"/>
      <w:u w:val="double"/>
    </w:rPr>
  </w:style>
  <w:style w:type="character" w:customStyle="1" w:styleId="Heading3Char">
    <w:name w:val="Heading 3 Char"/>
    <w:aliases w:val="Block Char,Citation Char,Heading 3 Char Char Char,Char Char, Char Char,Char1 Char,Heading 3 Char3 Char,Heading 3 Char4 Char Char Char,Heading 3 Char3 Char Char Char Char,Heading 3 Char1 Char Char Char Char Char,Card Char"/>
    <w:basedOn w:val="DefaultParagraphFont"/>
    <w:link w:val="Heading3"/>
    <w:uiPriority w:val="3"/>
    <w:rsid w:val="00884908"/>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heading 2 Char, Ch Char,body Char,small text Char,No Spacing1 Char,No Spacing11 Char,No Spacing111 Char,No Spacing112 Char,No Spacing1121 Char,No Spacing2 Char,Debate Text Char,Read stuff Char"/>
    <w:basedOn w:val="DefaultParagraphFont"/>
    <w:link w:val="Heading4"/>
    <w:uiPriority w:val="4"/>
    <w:rsid w:val="00884908"/>
    <w:rPr>
      <w:rFonts w:ascii="Times New Roman" w:eastAsiaTheme="majorEastAsia" w:hAnsi="Times New Roman" w:cstheme="majorBidi"/>
      <w:b/>
      <w:iCs/>
      <w:sz w:val="26"/>
    </w:rPr>
  </w:style>
  <w:style w:type="character" w:styleId="Emphasis">
    <w:name w:val="Emphasis"/>
    <w:aliases w:val="Minimized,minimized,tag2,Size 10,emphasis in card,Evidence,Highlighted,CD Card,ED - Tag,Underlined,emphasis,Emphasis!!,Bold Underline,small,Qualifications,bold underline,normal card text,Shrunk,qualifications in card,qualifications,Box,Style1"/>
    <w:basedOn w:val="DefaultParagraphFont"/>
    <w:uiPriority w:val="7"/>
    <w:qFormat/>
    <w:rsid w:val="00884908"/>
    <w:rPr>
      <w:rFonts w:ascii="Times New Roman" w:hAnsi="Times New Roman"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84908"/>
    <w:rPr>
      <w:b/>
      <w:bCs/>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B"/>
    <w:basedOn w:val="DefaultParagraphFont"/>
    <w:uiPriority w:val="6"/>
    <w:qFormat/>
    <w:rsid w:val="00884908"/>
    <w:rPr>
      <w:b/>
      <w:sz w:val="22"/>
      <w:u w:val="single"/>
    </w:rPr>
  </w:style>
  <w:style w:type="character" w:styleId="Hyperlink">
    <w:name w:val="Hyperlink"/>
    <w:aliases w:val="heading 1 (block title),Important,Read,Card Text,Internet Link,Analytic Text"/>
    <w:basedOn w:val="DefaultParagraphFont"/>
    <w:uiPriority w:val="99"/>
    <w:unhideWhenUsed/>
    <w:rsid w:val="00884908"/>
    <w:rPr>
      <w:color w:val="auto"/>
      <w:u w:val="none"/>
    </w:rPr>
  </w:style>
  <w:style w:type="character" w:styleId="FollowedHyperlink">
    <w:name w:val="FollowedHyperlink"/>
    <w:basedOn w:val="DefaultParagraphFont"/>
    <w:uiPriority w:val="99"/>
    <w:semiHidden/>
    <w:unhideWhenUsed/>
    <w:rsid w:val="00884908"/>
    <w:rPr>
      <w:color w:val="auto"/>
      <w:u w:val="none"/>
    </w:rPr>
  </w:style>
  <w:style w:type="paragraph" w:styleId="Header">
    <w:name w:val="header"/>
    <w:basedOn w:val="Normal"/>
    <w:link w:val="HeaderChar"/>
    <w:uiPriority w:val="99"/>
    <w:unhideWhenUsed/>
    <w:rsid w:val="008849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908"/>
    <w:rPr>
      <w:rFonts w:ascii="Times New Roman" w:hAnsi="Times New Roman" w:cs="Times New Roman"/>
    </w:rPr>
  </w:style>
  <w:style w:type="paragraph" w:styleId="Footer">
    <w:name w:val="footer"/>
    <w:basedOn w:val="Normal"/>
    <w:link w:val="FooterChar"/>
    <w:uiPriority w:val="99"/>
    <w:unhideWhenUsed/>
    <w:rsid w:val="008849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908"/>
    <w:rPr>
      <w:rFonts w:ascii="Times New Roman" w:hAnsi="Times New Roman" w:cs="Times New Roman"/>
    </w:rPr>
  </w:style>
  <w:style w:type="character" w:customStyle="1" w:styleId="Heading5Char">
    <w:name w:val="Heading 5 Char"/>
    <w:basedOn w:val="DefaultParagraphFont"/>
    <w:link w:val="Heading5"/>
    <w:uiPriority w:val="9"/>
    <w:semiHidden/>
    <w:rsid w:val="00884908"/>
    <w:rPr>
      <w:rFonts w:asciiTheme="majorHAnsi" w:eastAsiaTheme="majorEastAsia" w:hAnsiTheme="majorHAnsi" w:cstheme="majorBidi"/>
      <w:color w:val="1F4D78" w:themeColor="accent1" w:themeShade="7F"/>
    </w:rPr>
  </w:style>
  <w:style w:type="character" w:customStyle="1" w:styleId="underline">
    <w:name w:val="underline"/>
    <w:link w:val="textbold"/>
    <w:qFormat/>
    <w:locked/>
    <w:rsid w:val="00884908"/>
    <w:rPr>
      <w:rFonts w:eastAsia="Times New Roman"/>
      <w:szCs w:val="24"/>
      <w:u w:val="single"/>
    </w:rPr>
  </w:style>
  <w:style w:type="paragraph" w:customStyle="1" w:styleId="textbold">
    <w:name w:val="text bold"/>
    <w:basedOn w:val="Normal"/>
    <w:link w:val="underline"/>
    <w:qFormat/>
    <w:rsid w:val="00884908"/>
    <w:pPr>
      <w:ind w:left="720"/>
      <w:jc w:val="both"/>
    </w:pPr>
    <w:rPr>
      <w:rFonts w:asciiTheme="minorHAnsi" w:eastAsia="Times New Roman" w:hAnsiTheme="minorHAnsi" w:cstheme="minorBidi"/>
      <w:szCs w:val="24"/>
      <w:u w:val="single"/>
    </w:rPr>
  </w:style>
  <w:style w:type="character" w:customStyle="1" w:styleId="cite">
    <w:name w:val="cite"/>
    <w:basedOn w:val="DefaultParagraphFont"/>
    <w:rsid w:val="00884908"/>
    <w:rPr>
      <w:rFonts w:ascii="Times New Roman" w:hAnsi="Times New Roman"/>
      <w:b/>
      <w:sz w:val="24"/>
    </w:rPr>
  </w:style>
  <w:style w:type="paragraph" w:customStyle="1" w:styleId="tag">
    <w:name w:val="tag"/>
    <w:basedOn w:val="Normal"/>
    <w:rsid w:val="00884908"/>
    <w:rPr>
      <w:rFonts w:eastAsia="Times New Roman"/>
      <w:b/>
      <w:sz w:val="24"/>
      <w:szCs w:val="20"/>
    </w:rPr>
  </w:style>
  <w:style w:type="paragraph" w:customStyle="1" w:styleId="card">
    <w:name w:val="card"/>
    <w:basedOn w:val="Normal"/>
    <w:link w:val="cardChar"/>
    <w:qFormat/>
    <w:rsid w:val="00884908"/>
    <w:pPr>
      <w:ind w:left="288" w:right="288"/>
    </w:pPr>
    <w:rPr>
      <w:rFonts w:eastAsia="Times New Roman"/>
      <w:sz w:val="20"/>
      <w:szCs w:val="20"/>
    </w:rPr>
  </w:style>
  <w:style w:type="character" w:customStyle="1" w:styleId="cardChar">
    <w:name w:val="card Char"/>
    <w:basedOn w:val="DefaultParagraphFont"/>
    <w:link w:val="card"/>
    <w:rsid w:val="00884908"/>
    <w:rPr>
      <w:rFonts w:ascii="Times New Roman" w:eastAsia="Times New Roman" w:hAnsi="Times New Roman" w:cs="Times New Roman"/>
      <w:sz w:val="20"/>
      <w:szCs w:val="20"/>
    </w:rPr>
  </w:style>
  <w:style w:type="character" w:customStyle="1" w:styleId="Brief-Smalltext">
    <w:name w:val="Brief - Small text"/>
    <w:basedOn w:val="DefaultParagraphFont"/>
    <w:rsid w:val="00884908"/>
    <w:rPr>
      <w:sz w:val="14"/>
    </w:rPr>
  </w:style>
  <w:style w:type="paragraph" w:customStyle="1" w:styleId="Brief-SecondarySource">
    <w:name w:val="Brief - Secondary Source"/>
    <w:basedOn w:val="Normal"/>
    <w:rsid w:val="00884908"/>
    <w:rPr>
      <w:sz w:val="14"/>
      <w:szCs w:val="20"/>
    </w:rPr>
  </w:style>
  <w:style w:type="paragraph" w:styleId="ListParagraph">
    <w:name w:val="List Paragraph"/>
    <w:basedOn w:val="Normal"/>
    <w:uiPriority w:val="99"/>
    <w:qFormat/>
    <w:rsid w:val="00884908"/>
    <w:pPr>
      <w:ind w:left="720"/>
      <w:contextualSpacing/>
    </w:pPr>
  </w:style>
  <w:style w:type="character" w:customStyle="1" w:styleId="BalloonTextChar">
    <w:name w:val="Balloon Text Char"/>
    <w:basedOn w:val="DefaultParagraphFont"/>
    <w:link w:val="BalloonText"/>
    <w:uiPriority w:val="99"/>
    <w:semiHidden/>
    <w:rsid w:val="00884908"/>
    <w:rPr>
      <w:rFonts w:ascii="Tahoma" w:hAnsi="Tahoma" w:cs="Tahoma"/>
      <w:sz w:val="16"/>
      <w:szCs w:val="16"/>
    </w:rPr>
  </w:style>
  <w:style w:type="paragraph" w:styleId="BalloonText">
    <w:name w:val="Balloon Text"/>
    <w:basedOn w:val="Normal"/>
    <w:link w:val="BalloonTextChar"/>
    <w:uiPriority w:val="99"/>
    <w:semiHidden/>
    <w:unhideWhenUsed/>
    <w:rsid w:val="00884908"/>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semiHidden/>
    <w:rsid w:val="00884908"/>
    <w:rPr>
      <w:rFonts w:ascii="Tahoma" w:hAnsi="Tahoma" w:cs="Tahoma"/>
      <w:sz w:val="16"/>
      <w:szCs w:val="16"/>
    </w:rPr>
  </w:style>
  <w:style w:type="paragraph" w:styleId="NoSpacing">
    <w:name w:val="No Spacing"/>
    <w:uiPriority w:val="1"/>
    <w:qFormat/>
    <w:rsid w:val="00884908"/>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884908"/>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884908"/>
    <w:rPr>
      <w:rFonts w:ascii="Lucida Grande" w:eastAsiaTheme="minorEastAsia" w:hAnsi="Lucida Grande" w:cs="Lucida Grande"/>
      <w:szCs w:val="24"/>
    </w:rPr>
  </w:style>
  <w:style w:type="character" w:customStyle="1" w:styleId="DocumentMapChar1">
    <w:name w:val="Document Map Char1"/>
    <w:basedOn w:val="DefaultParagraphFont"/>
    <w:uiPriority w:val="99"/>
    <w:semiHidden/>
    <w:rsid w:val="00884908"/>
    <w:rPr>
      <w:rFonts w:ascii="Tahoma" w:hAnsi="Tahoma" w:cs="Tahoma"/>
      <w:sz w:val="16"/>
      <w:szCs w:val="16"/>
    </w:rPr>
  </w:style>
  <w:style w:type="paragraph" w:customStyle="1" w:styleId="Cites">
    <w:name w:val="Cites"/>
    <w:rsid w:val="00884908"/>
    <w:pPr>
      <w:spacing w:after="0" w:line="240" w:lineRule="auto"/>
    </w:pPr>
    <w:rPr>
      <w:rFonts w:ascii="Times New Roman" w:eastAsia="Times New Roman" w:hAnsi="Times New Roman" w:cs="Times New Roman"/>
      <w:noProof/>
      <w:sz w:val="20"/>
      <w:szCs w:val="20"/>
    </w:rPr>
  </w:style>
  <w:style w:type="paragraph" w:styleId="TOC2">
    <w:name w:val="toc 2"/>
    <w:basedOn w:val="Normal"/>
    <w:next w:val="Normal"/>
    <w:autoRedefine/>
    <w:uiPriority w:val="39"/>
    <w:unhideWhenUsed/>
    <w:rsid w:val="00884908"/>
    <w:pPr>
      <w:spacing w:after="100"/>
      <w:ind w:left="220"/>
    </w:pPr>
  </w:style>
  <w:style w:type="paragraph" w:styleId="TOC3">
    <w:name w:val="toc 3"/>
    <w:basedOn w:val="Normal"/>
    <w:next w:val="Normal"/>
    <w:autoRedefine/>
    <w:uiPriority w:val="39"/>
    <w:unhideWhenUsed/>
    <w:rsid w:val="00884908"/>
    <w:pPr>
      <w:spacing w:after="100"/>
      <w:ind w:left="440"/>
    </w:pPr>
  </w:style>
  <w:style w:type="character" w:customStyle="1" w:styleId="hwc">
    <w:name w:val="hwc"/>
    <w:basedOn w:val="DefaultParagraphFont"/>
    <w:rsid w:val="00884908"/>
  </w:style>
  <w:style w:type="character" w:customStyle="1" w:styleId="CommentTextChar">
    <w:name w:val="Comment Text Char"/>
    <w:basedOn w:val="DefaultParagraphFont"/>
    <w:link w:val="CommentText"/>
    <w:uiPriority w:val="99"/>
    <w:semiHidden/>
    <w:rsid w:val="00884908"/>
    <w:rPr>
      <w:rFonts w:ascii="Times New Roman" w:hAnsi="Times New Roman" w:cs="Times New Roman"/>
      <w:sz w:val="20"/>
      <w:szCs w:val="20"/>
    </w:rPr>
  </w:style>
  <w:style w:type="paragraph" w:styleId="CommentText">
    <w:name w:val="annotation text"/>
    <w:basedOn w:val="Normal"/>
    <w:link w:val="CommentTextChar"/>
    <w:uiPriority w:val="99"/>
    <w:semiHidden/>
    <w:unhideWhenUsed/>
    <w:rsid w:val="00884908"/>
    <w:pPr>
      <w:spacing w:line="240" w:lineRule="auto"/>
    </w:pPr>
    <w:rPr>
      <w:sz w:val="20"/>
      <w:szCs w:val="20"/>
    </w:rPr>
  </w:style>
  <w:style w:type="character" w:customStyle="1" w:styleId="CommentTextChar1">
    <w:name w:val="Comment Text Char1"/>
    <w:basedOn w:val="DefaultParagraphFont"/>
    <w:uiPriority w:val="99"/>
    <w:semiHidden/>
    <w:rsid w:val="00884908"/>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88490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884908"/>
    <w:rPr>
      <w:b/>
      <w:bCs/>
    </w:rPr>
  </w:style>
  <w:style w:type="character" w:customStyle="1" w:styleId="CommentSubjectChar1">
    <w:name w:val="Comment Subject Char1"/>
    <w:basedOn w:val="CommentTextChar1"/>
    <w:uiPriority w:val="99"/>
    <w:semiHidden/>
    <w:rsid w:val="00884908"/>
    <w:rPr>
      <w:rFonts w:ascii="Times New Roman" w:hAnsi="Times New Roman" w:cs="Times New Roman"/>
      <w:b/>
      <w:bCs/>
      <w:sz w:val="20"/>
      <w:szCs w:val="20"/>
    </w:rPr>
  </w:style>
  <w:style w:type="paragraph" w:customStyle="1" w:styleId="Tag2">
    <w:name w:val="Tag2"/>
    <w:basedOn w:val="Normal"/>
    <w:qFormat/>
    <w:rsid w:val="00884908"/>
    <w:rPr>
      <w:rFonts w:ascii="Arial" w:hAnsi="Arial" w:cs="Arial"/>
      <w:b/>
    </w:rPr>
  </w:style>
  <w:style w:type="paragraph" w:styleId="Title">
    <w:name w:val="Title"/>
    <w:aliases w:val="UNDERLINE,Cites and Cards,Bold Underlined"/>
    <w:basedOn w:val="Normal"/>
    <w:next w:val="BodyText"/>
    <w:link w:val="TitleChar1"/>
    <w:uiPriority w:val="6"/>
    <w:qFormat/>
    <w:rsid w:val="00884908"/>
    <w:pPr>
      <w:keepNext/>
      <w:keepLines/>
      <w:spacing w:after="240"/>
      <w:jc w:val="center"/>
      <w:outlineLvl w:val="0"/>
    </w:pPr>
    <w:rPr>
      <w:rFonts w:asciiTheme="minorHAnsi" w:hAnsiTheme="minorHAnsi" w:cstheme="minorBidi"/>
      <w:b/>
      <w:u w:val="single"/>
    </w:rPr>
  </w:style>
  <w:style w:type="character" w:customStyle="1" w:styleId="TitleChar1">
    <w:name w:val="Title Char1"/>
    <w:aliases w:val="UNDERLINE Char,Cites and Cards Char,Bold Underlined Char"/>
    <w:basedOn w:val="DefaultParagraphFont"/>
    <w:link w:val="Title"/>
    <w:uiPriority w:val="6"/>
    <w:rsid w:val="00884908"/>
    <w:rPr>
      <w:b/>
      <w:u w:val="single"/>
    </w:rPr>
  </w:style>
  <w:style w:type="paragraph" w:styleId="BodyText">
    <w:name w:val="Body Text"/>
    <w:basedOn w:val="Normal"/>
    <w:link w:val="BodyTextChar"/>
    <w:uiPriority w:val="99"/>
    <w:semiHidden/>
    <w:unhideWhenUsed/>
    <w:rsid w:val="00884908"/>
    <w:pPr>
      <w:spacing w:after="120"/>
    </w:pPr>
  </w:style>
  <w:style w:type="character" w:customStyle="1" w:styleId="BodyTextChar">
    <w:name w:val="Body Text Char"/>
    <w:basedOn w:val="DefaultParagraphFont"/>
    <w:link w:val="BodyText"/>
    <w:uiPriority w:val="99"/>
    <w:semiHidden/>
    <w:rsid w:val="00884908"/>
    <w:rPr>
      <w:rFonts w:ascii="Times New Roman" w:hAnsi="Times New Roman" w:cs="Times New Roman"/>
    </w:rPr>
  </w:style>
  <w:style w:type="paragraph" w:customStyle="1" w:styleId="cardtext">
    <w:name w:val="card text"/>
    <w:basedOn w:val="Normal"/>
    <w:link w:val="cardtextChar"/>
    <w:qFormat/>
    <w:rsid w:val="00884908"/>
    <w:pPr>
      <w:ind w:left="288" w:right="288"/>
    </w:pPr>
    <w:rPr>
      <w:rFonts w:eastAsiaTheme="minorEastAsia"/>
      <w:szCs w:val="24"/>
    </w:rPr>
  </w:style>
  <w:style w:type="character" w:customStyle="1" w:styleId="cardtextChar">
    <w:name w:val="card text Char"/>
    <w:link w:val="cardtext"/>
    <w:rsid w:val="00884908"/>
    <w:rPr>
      <w:rFonts w:ascii="Times New Roman" w:eastAsiaTheme="minorEastAsia" w:hAnsi="Times New Roman" w:cs="Times New Roman"/>
      <w:szCs w:val="24"/>
    </w:rPr>
  </w:style>
  <w:style w:type="character" w:customStyle="1" w:styleId="apple-converted-space">
    <w:name w:val="apple-converted-space"/>
    <w:basedOn w:val="DefaultParagraphFont"/>
    <w:rsid w:val="00884908"/>
  </w:style>
  <w:style w:type="character" w:customStyle="1" w:styleId="apple-style-span">
    <w:name w:val="apple-style-span"/>
    <w:basedOn w:val="DefaultParagraphFont"/>
    <w:rsid w:val="00884908"/>
  </w:style>
  <w:style w:type="character" w:customStyle="1" w:styleId="UnderlineBold">
    <w:name w:val="Underline + Bold"/>
    <w:basedOn w:val="DefaultParagraphFont"/>
    <w:uiPriority w:val="1"/>
    <w:qFormat/>
    <w:rsid w:val="00884908"/>
    <w:rPr>
      <w:rFonts w:ascii="Times New Roman" w:hAnsi="Times New Roman"/>
      <w:b/>
      <w:sz w:val="20"/>
      <w:u w:val="single"/>
    </w:rPr>
  </w:style>
  <w:style w:type="paragraph" w:customStyle="1" w:styleId="TagText">
    <w:name w:val="TagText"/>
    <w:basedOn w:val="Normal"/>
    <w:qFormat/>
    <w:rsid w:val="00884908"/>
    <w:pPr>
      <w:spacing w:before="200"/>
    </w:pPr>
    <w:rPr>
      <w:rFonts w:ascii="Arial" w:eastAsia="MS Mincho" w:hAnsi="Arial"/>
      <w:b/>
      <w:sz w:val="24"/>
    </w:rPr>
  </w:style>
  <w:style w:type="paragraph" w:customStyle="1" w:styleId="svarticle">
    <w:name w:val="svarticle"/>
    <w:basedOn w:val="Normal"/>
    <w:rsid w:val="00884908"/>
    <w:pPr>
      <w:spacing w:before="100" w:beforeAutospacing="1" w:after="100" w:afterAutospacing="1" w:line="240" w:lineRule="auto"/>
    </w:pPr>
    <w:rPr>
      <w:rFonts w:eastAsia="Times New Roman"/>
      <w:sz w:val="24"/>
      <w:szCs w:val="24"/>
    </w:rPr>
  </w:style>
  <w:style w:type="paragraph" w:customStyle="1" w:styleId="loose">
    <w:name w:val="loose"/>
    <w:basedOn w:val="Normal"/>
    <w:rsid w:val="00884908"/>
    <w:pPr>
      <w:spacing w:before="100" w:beforeAutospacing="1" w:after="100" w:afterAutospacing="1" w:line="240" w:lineRule="auto"/>
    </w:pPr>
    <w:rPr>
      <w:rFonts w:eastAsia="Times New Roman"/>
      <w:sz w:val="24"/>
      <w:szCs w:val="24"/>
    </w:rPr>
  </w:style>
  <w:style w:type="character" w:customStyle="1" w:styleId="hit">
    <w:name w:val="hit"/>
    <w:basedOn w:val="DefaultParagraphFont"/>
    <w:rsid w:val="00884908"/>
  </w:style>
  <w:style w:type="paragraph" w:styleId="NormalWeb">
    <w:name w:val="Normal (Web)"/>
    <w:basedOn w:val="Normal"/>
    <w:uiPriority w:val="99"/>
    <w:semiHidden/>
    <w:unhideWhenUsed/>
    <w:rsid w:val="00884908"/>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884908"/>
    <w:rPr>
      <w:b/>
      <w:bCs/>
    </w:rPr>
  </w:style>
  <w:style w:type="character" w:customStyle="1" w:styleId="articlecontent">
    <w:name w:val="articlecontent"/>
    <w:rsid w:val="00884908"/>
  </w:style>
  <w:style w:type="character" w:customStyle="1" w:styleId="footnote">
    <w:name w:val="footnote"/>
    <w:rsid w:val="00884908"/>
  </w:style>
  <w:style w:type="character" w:customStyle="1" w:styleId="st">
    <w:name w:val="st"/>
    <w:basedOn w:val="DefaultParagraphFont"/>
    <w:rsid w:val="008849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cialistaotearoa.blogspot.com/2010/09/massive-earthquake-hits-south-island.html" TargetMode="External"/><Relationship Id="rId21" Type="http://schemas.openxmlformats.org/officeDocument/2006/relationships/hyperlink" Target="http://www.sciencedaily.com/releases/2014/04/140424102605.htm" TargetMode="External"/><Relationship Id="rId63" Type="http://schemas.openxmlformats.org/officeDocument/2006/relationships/hyperlink" Target="http://jgi.doe.gov/study-reveals-livestock-gut-microbes-contributing-greenhouse-gas-emissions/" TargetMode="External"/><Relationship Id="rId159" Type="http://schemas.openxmlformats.org/officeDocument/2006/relationships/hyperlink" Target="http://stephenschneider.stanford.edu/Publications/PDF_Papers/Schneider-lane.pdf" TargetMode="External"/><Relationship Id="rId170" Type="http://schemas.openxmlformats.org/officeDocument/2006/relationships/hyperlink" Target="http://tinyurl.com/9yaaokr" TargetMode="External"/><Relationship Id="rId191" Type="http://schemas.openxmlformats.org/officeDocument/2006/relationships/hyperlink" Target="http://www.nzherald.co.nz/nz/news/article.cfm?c_id=1&amp;objectid=10701585&amp;ref=rss" TargetMode="External"/><Relationship Id="rId205" Type="http://schemas.openxmlformats.org/officeDocument/2006/relationships/hyperlink" Target="http://www.jogmec.go.jp/english/" TargetMode="External"/><Relationship Id="rId226" Type="http://schemas.openxmlformats.org/officeDocument/2006/relationships/hyperlink" Target="http://stephenschneider.stanford.edu/Climate/Climate_Policy/CliPolFrameset.html" TargetMode="External"/><Relationship Id="rId247" Type="http://schemas.openxmlformats.org/officeDocument/2006/relationships/hyperlink" Target="http://www.nytimes.com/2005/08/21/magazine/21OIL.html?pagewanted=all" TargetMode="External"/><Relationship Id="rId107" Type="http://schemas.openxmlformats.org/officeDocument/2006/relationships/hyperlink" Target="http://www.yomiuri.co.jp/dy/business/T110131002852.htm" TargetMode="External"/><Relationship Id="rId11" Type="http://schemas.openxmlformats.org/officeDocument/2006/relationships/hyperlink" Target="http://www.businessinsider.com/author/nicole-foss" TargetMode="External"/><Relationship Id="rId32" Type="http://schemas.openxmlformats.org/officeDocument/2006/relationships/hyperlink" Target="http://oilbeseeingyou.blogspot.com/2008/12/methane-hydrates-what-are-they-thinking.html" TargetMode="External"/><Relationship Id="rId53" Type="http://schemas.openxmlformats.org/officeDocument/2006/relationships/hyperlink" Target="http://www.livescience.com/38406-arctic-melting-cost-trillions.html" TargetMode="External"/><Relationship Id="rId74" Type="http://schemas.openxmlformats.org/officeDocument/2006/relationships/hyperlink" Target="http://www.bbc.com/news/business-27021610" TargetMode="External"/><Relationship Id="rId128" Type="http://schemas.openxmlformats.org/officeDocument/2006/relationships/hyperlink" Target="http://www.physorg.com/news171285615.html" TargetMode="External"/><Relationship Id="rId149" Type="http://schemas.openxmlformats.org/officeDocument/2006/relationships/hyperlink" Target="http://www.sciencemag.org/content/327/5970/1246.abstract" TargetMode="External"/><Relationship Id="rId5" Type="http://schemas.openxmlformats.org/officeDocument/2006/relationships/styles" Target="styles.xml"/><Relationship Id="rId95" Type="http://schemas.openxmlformats.org/officeDocument/2006/relationships/hyperlink" Target="http://ssrn.com/abstract=2341229" TargetMode="External"/><Relationship Id="rId160" Type="http://schemas.openxmlformats.org/officeDocument/2006/relationships/hyperlink" Target="http://rockblogs.psu.edu/climate/2007/11/climate-change-the-normative-dimensions-of-ipccs-approach-to-scientific-uncertainty.html" TargetMode="External"/><Relationship Id="rId181" Type="http://schemas.openxmlformats.org/officeDocument/2006/relationships/hyperlink" Target="http://www.bbc.co.uk/news/12756033" TargetMode="External"/><Relationship Id="rId216" Type="http://schemas.openxmlformats.org/officeDocument/2006/relationships/hyperlink" Target="http://www.skepticalscience.com/news.php?p=2&amp;t=70&amp;&amp;n=152" TargetMode="External"/><Relationship Id="rId237" Type="http://schemas.openxmlformats.org/officeDocument/2006/relationships/hyperlink" Target="http://www.aei-ideas.org/2012/07/north-americas-energy-wealth/" TargetMode="External"/><Relationship Id="rId258" Type="http://schemas.openxmlformats.org/officeDocument/2006/relationships/hyperlink" Target="http://www.stratfor.com/iraq_chlorine_matter_concern" TargetMode="External"/><Relationship Id="rId22" Type="http://schemas.openxmlformats.org/officeDocument/2006/relationships/hyperlink" Target="http://en.wikipedia.org/wiki/Future_of_Humanity_Institute" TargetMode="External"/><Relationship Id="rId43" Type="http://schemas.openxmlformats.org/officeDocument/2006/relationships/hyperlink" Target="http://ssrn.com/abstract=2341229" TargetMode="External"/><Relationship Id="rId64" Type="http://schemas.openxmlformats.org/officeDocument/2006/relationships/hyperlink" Target="http://jgi.doe.gov/study-reveals-livestock-gut-microbes-contributing-greenhouse-gas-emissions/" TargetMode="External"/><Relationship Id="rId118" Type="http://schemas.openxmlformats.org/officeDocument/2006/relationships/hyperlink" Target="http://www.iso.org.nz/news/23/637-all-our-solidarity-with-the-people-of-christchurch.html" TargetMode="External"/><Relationship Id="rId139" Type="http://schemas.openxmlformats.org/officeDocument/2006/relationships/hyperlink" Target="http://www.semp.us/publications/biot_reader.php?BiotID=301" TargetMode="External"/><Relationship Id="rId85" Type="http://schemas.openxmlformats.org/officeDocument/2006/relationships/hyperlink" Target="http://energy.gov/articles/energy-department-expands-research-methane-hydrates-vast-untapped-potential-energy-resource" TargetMode="External"/><Relationship Id="rId150" Type="http://schemas.openxmlformats.org/officeDocument/2006/relationships/hyperlink" Target="http://www.cosis.net/abstracts/EGU2008/01526/EGU2008-A-01526.pdf" TargetMode="External"/><Relationship Id="rId171" Type="http://schemas.openxmlformats.org/officeDocument/2006/relationships/hyperlink" Target="http://www.pnas.org/content/96/7/3420.abstract" TargetMode="External"/><Relationship Id="rId192" Type="http://schemas.openxmlformats.org/officeDocument/2006/relationships/hyperlink" Target="http://www.nerds-central.com/audio/Science-And-Arrogance.mp3" TargetMode="External"/><Relationship Id="rId206" Type="http://schemas.openxmlformats.org/officeDocument/2006/relationships/hyperlink" Target="http://geology.gsapubs.org/content/38/11/1019.abstract" TargetMode="External"/><Relationship Id="rId227" Type="http://schemas.openxmlformats.org/officeDocument/2006/relationships/hyperlink" Target="http://stephenschneider.stanford.edu/Publications/PDF_Papers/Schneider-lane.pdf" TargetMode="External"/><Relationship Id="rId248" Type="http://schemas.openxmlformats.org/officeDocument/2006/relationships/hyperlink" Target="http://belfercenter.ksg.harvard.edu/files/Oil-%20The%20Next%20Revolution.pdf" TargetMode="External"/><Relationship Id="rId12" Type="http://schemas.openxmlformats.org/officeDocument/2006/relationships/hyperlink" Target="http://theautomaticearth.blogspot.com" TargetMode="External"/><Relationship Id="rId33" Type="http://schemas.openxmlformats.org/officeDocument/2006/relationships/hyperlink" Target="http://www.energybulletin.net/stories/2008-12-17/methane-hydrates-what-are-they-thinking" TargetMode="External"/><Relationship Id="rId108" Type="http://schemas.openxmlformats.org/officeDocument/2006/relationships/hyperlink" Target="http://www.voxy.co.nz/business/scientists-investigate-gas-hydrate-deposits-nz039s-east-coast/5/85025" TargetMode="External"/><Relationship Id="rId129" Type="http://schemas.openxmlformats.org/officeDocument/2006/relationships/hyperlink" Target="http://www.sourcewatch.org/index.php?title=Halliburton_Company" TargetMode="External"/><Relationship Id="rId54" Type="http://schemas.openxmlformats.org/officeDocument/2006/relationships/hyperlink" Target="http://www.livescience.com/14672-ice-cores-view-earth.html" TargetMode="External"/><Relationship Id="rId75" Type="http://schemas.openxmlformats.org/officeDocument/2006/relationships/hyperlink" Target="file:///\\accessed" TargetMode="External"/><Relationship Id="rId96" Type="http://schemas.openxmlformats.org/officeDocument/2006/relationships/hyperlink" Target="http://www.epa.gov/cleanenergy/energy-resources/calculator.html" TargetMode="External"/><Relationship Id="rId140" Type="http://schemas.openxmlformats.org/officeDocument/2006/relationships/hyperlink" Target="http://www.climatesoscanada.org/blog/2011/02/17/the-real-weapons-of-mass-destruction-methane-propaganda-the-architects-of-genocide-part-ii/" TargetMode="External"/><Relationship Id="rId161" Type="http://schemas.openxmlformats.org/officeDocument/2006/relationships/hyperlink" Target="http://www.bitsofscience.org/temperature-co2-climate-sensitivity-305/" TargetMode="External"/><Relationship Id="rId182" Type="http://schemas.openxmlformats.org/officeDocument/2006/relationships/hyperlink" Target="http://www.llrc.org/" TargetMode="External"/><Relationship Id="rId217" Type="http://schemas.openxmlformats.org/officeDocument/2006/relationships/hyperlink" Target="http://www.sciencemag.org/content/327/5970/1246.abstract" TargetMode="External"/><Relationship Id="rId6" Type="http://schemas.microsoft.com/office/2007/relationships/stylesWithEffects" Target="stylesWithEffects.xml"/><Relationship Id="rId238" Type="http://schemas.openxmlformats.org/officeDocument/2006/relationships/hyperlink" Target="http://peakoil.com/" TargetMode="External"/><Relationship Id="rId259" Type="http://schemas.openxmlformats.org/officeDocument/2006/relationships/hyperlink" Target="http://www.stratfor.com/weekly/terrorism_weekly_april_22" TargetMode="External"/><Relationship Id="rId23" Type="http://schemas.openxmlformats.org/officeDocument/2006/relationships/hyperlink" Target="http://en.wikipedia.org/wiki/Oxford_University" TargetMode="External"/><Relationship Id="rId119" Type="http://schemas.openxmlformats.org/officeDocument/2006/relationships/hyperlink" Target="http://www.facebook.com/group.php?gid=130406690316831&amp;ref=ts" TargetMode="External"/><Relationship Id="rId44" Type="http://schemas.openxmlformats.org/officeDocument/2006/relationships/hyperlink" Target="http://www.epa.gov/cleanenergy/energy-resources/calculator.html" TargetMode="External"/><Relationship Id="rId65" Type="http://schemas.openxmlformats.org/officeDocument/2006/relationships/hyperlink" Target="http://oilbeseeingyou.blogspot.com/2008/12/methane-hydrates-what-are-they-thinking.html" TargetMode="External"/><Relationship Id="rId86" Type="http://schemas.openxmlformats.org/officeDocument/2006/relationships/hyperlink" Target="http://www.businessinsider.com/gregory-ryskin-methane-2010-7" TargetMode="External"/><Relationship Id="rId130" Type="http://schemas.openxmlformats.org/officeDocument/2006/relationships/hyperlink" Target="http://www.netl.doe.gov/technologies/oil-gas/FutureSupply/MethaneHydrates/about-hydrates/nankai-trough.htm" TargetMode="External"/><Relationship Id="rId151" Type="http://schemas.openxmlformats.org/officeDocument/2006/relationships/hyperlink" Target="http://www.zero-carbon-or-climate-catastrophe.org/runaway-heating.html" TargetMode="External"/><Relationship Id="rId172" Type="http://schemas.openxmlformats.org/officeDocument/2006/relationships/hyperlink" Target="http://www.sciencedirect.com/science/article/pii/S0140988313002430" TargetMode="External"/><Relationship Id="rId193" Type="http://schemas.openxmlformats.org/officeDocument/2006/relationships/hyperlink" Target="http://www.globalresearch.ca/index.php?context=va&amp;aid=22667" TargetMode="External"/><Relationship Id="rId207" Type="http://schemas.openxmlformats.org/officeDocument/2006/relationships/hyperlink" Target="http://www.semp.us/publications/biot_reader.php?BiotID=301" TargetMode="External"/><Relationship Id="rId228" Type="http://schemas.openxmlformats.org/officeDocument/2006/relationships/hyperlink" Target="http://rockblogs.psu.edu/climate/2007/11/climate-change-the-normative-dimensions-of-ipccs-approach-to-scientific-uncertainty.html" TargetMode="External"/><Relationship Id="rId249" Type="http://schemas.openxmlformats.org/officeDocument/2006/relationships/hyperlink" Target="http://en.wikipedia.org/wiki/Hubbert_peak_theory" TargetMode="External"/><Relationship Id="rId13" Type="http://schemas.openxmlformats.org/officeDocument/2006/relationships/hyperlink" Target="http://theautomaticearth.org/Energy/peak-oil-a-dialogue-with-george-monbiot.html" TargetMode="External"/><Relationship Id="rId109" Type="http://schemas.openxmlformats.org/officeDocument/2006/relationships/hyperlink" Target="http://www.times-age.co.nz/have-your-say/news/fire-ice-hunt-hits-waves/3943796/" TargetMode="External"/><Relationship Id="rId260" Type="http://schemas.openxmlformats.org/officeDocument/2006/relationships/hyperlink" Target="http://www.cissm.umd.edu/papers/files/assessing_bw_threat.pdf" TargetMode="External"/><Relationship Id="rId34" Type="http://schemas.openxmlformats.org/officeDocument/2006/relationships/hyperlink" Target="http://wowmynews.com/environment/starting-a-runaway-global-warming-process/" TargetMode="External"/><Relationship Id="rId55" Type="http://schemas.openxmlformats.org/officeDocument/2006/relationships/hyperlink" Target="http://www.livescience.com/37821-greenhouse-gases.html" TargetMode="External"/><Relationship Id="rId76" Type="http://schemas.openxmlformats.org/officeDocument/2006/relationships/hyperlink" Target="http://www.laboratory-journal.com/science/umwelt/methane-hydrate-fire-ice?page=1" TargetMode="External"/><Relationship Id="rId97" Type="http://schemas.openxmlformats.org/officeDocument/2006/relationships/hyperlink" Target="https://www.sciencemag.org/content/343/6172/733.summary" TargetMode="External"/><Relationship Id="rId120" Type="http://schemas.openxmlformats.org/officeDocument/2006/relationships/hyperlink" Target="http://www.sourcewatch.org/index.php?title=Petrobras" TargetMode="External"/><Relationship Id="rId141" Type="http://schemas.openxmlformats.org/officeDocument/2006/relationships/hyperlink" Target="http://kalevleetaru.com/Publish/Methane_Hydrate.pdf" TargetMode="External"/><Relationship Id="rId7" Type="http://schemas.openxmlformats.org/officeDocument/2006/relationships/settings" Target="settings.xml"/><Relationship Id="rId162" Type="http://schemas.openxmlformats.org/officeDocument/2006/relationships/hyperlink" Target="http://www.ipcc.ch/publications_and_data/ar4/wg1/en/ch2.html" TargetMode="External"/><Relationship Id="rId183" Type="http://schemas.openxmlformats.org/officeDocument/2006/relationships/hyperlink" Target="http://www.helencaldicott.com/about/" TargetMode="External"/><Relationship Id="rId218" Type="http://schemas.openxmlformats.org/officeDocument/2006/relationships/hyperlink" Target="http://www.cosis.net/abstracts/EGU2008/01526/EGU2008-A-01526.pdf" TargetMode="External"/><Relationship Id="rId239" Type="http://schemas.openxmlformats.org/officeDocument/2006/relationships/hyperlink" Target="http://www.nytimes.com/2005/06/15/business/15gas.html?pagewanted=all" TargetMode="External"/><Relationship Id="rId250" Type="http://schemas.openxmlformats.org/officeDocument/2006/relationships/hyperlink" Target="http://www.guardian.co.uk/environment/2012/jan/18/shale-oil-gas-us-energy-self-sufficient" TargetMode="External"/><Relationship Id="rId24" Type="http://schemas.openxmlformats.org/officeDocument/2006/relationships/hyperlink" Target="http://en.wikipedia.org/wiki/Johns_Hopkins_University" TargetMode="External"/><Relationship Id="rId45" Type="http://schemas.openxmlformats.org/officeDocument/2006/relationships/hyperlink" Target="https://www.sciencemag.org/content/343/6172/733.summary" TargetMode="External"/><Relationship Id="rId66" Type="http://schemas.openxmlformats.org/officeDocument/2006/relationships/hyperlink" Target="http://www.energybulletin.net/stories/2008-12-17/methane-hydrates-what-are-they-thinking" TargetMode="External"/><Relationship Id="rId87" Type="http://schemas.openxmlformats.org/officeDocument/2006/relationships/hyperlink" Target="http://www.businessinsider.com/category/deepwater-horizon-oil-spill" TargetMode="External"/><Relationship Id="rId110" Type="http://schemas.openxmlformats.org/officeDocument/2006/relationships/hyperlink" Target="http://www.yomiuri.co.jp/dy/business/T110131002852.htm" TargetMode="External"/><Relationship Id="rId131" Type="http://schemas.openxmlformats.org/officeDocument/2006/relationships/hyperlink" Target="http://www.jogmec.go.jp/english/information/bids/docs/2010/at4_110317.pdf" TargetMode="External"/><Relationship Id="rId152" Type="http://schemas.openxmlformats.org/officeDocument/2006/relationships/hyperlink" Target="http://www.osti.gov/bridge/purl.cover.jsp;jsessionid=1C22F05F1E7DD45A2A94AD4A64677BFC?purl=/980747-DnltI7/" TargetMode="External"/><Relationship Id="rId173" Type="http://schemas.openxmlformats.org/officeDocument/2006/relationships/hyperlink" Target="http://www.huntingtonnews.net/2768" TargetMode="External"/><Relationship Id="rId194" Type="http://schemas.openxmlformats.org/officeDocument/2006/relationships/hyperlink" Target="http://www.slb.com/media/services/resources/oilfieldreview/ors00/sum00/p2_17.pdf" TargetMode="External"/><Relationship Id="rId208" Type="http://schemas.openxmlformats.org/officeDocument/2006/relationships/hyperlink" Target="http://www.climatesoscanada.org/blog/2011/02/17/the-real-weapons-of-mass-destruction-methane-propaganda-the-architects-of-genocide-part-ii/" TargetMode="External"/><Relationship Id="rId229" Type="http://schemas.openxmlformats.org/officeDocument/2006/relationships/hyperlink" Target="http://www.bitsofscience.org/temperature-co2-climate-sensitivity-305/" TargetMode="External"/><Relationship Id="rId240" Type="http://schemas.openxmlformats.org/officeDocument/2006/relationships/hyperlink" Target="http://www.fas.org/spp/civil/crs/RL32205.pdf" TargetMode="External"/><Relationship Id="rId261" Type="http://schemas.openxmlformats.org/officeDocument/2006/relationships/hyperlink" Target="http://www.scientificamerican.com/article/japan-earthquake-tsunami-waves/" TargetMode="External"/><Relationship Id="rId14" Type="http://schemas.openxmlformats.org/officeDocument/2006/relationships/hyperlink" Target="http://www.businessinsider.com/a-coming-demand-collapse-will-destroy-the-shale-energy-bull-case-2012-7" TargetMode="External"/><Relationship Id="rId35" Type="http://schemas.openxmlformats.org/officeDocument/2006/relationships/hyperlink" Target="http://www.independent.co.uk/news/science/hundreds-of-methane-plumes-discovered-941456.html" TargetMode="External"/><Relationship Id="rId56" Type="http://schemas.openxmlformats.org/officeDocument/2006/relationships/hyperlink" Target="http://www.cam.ac.uk/research/discussion/a-response-to-methane-mischief-misleading-commentary-published-in-nature" TargetMode="External"/><Relationship Id="rId77" Type="http://schemas.openxmlformats.org/officeDocument/2006/relationships/hyperlink" Target="https://mitei.mit.edu/system/files/Supplementary_Paper_SP_2_4_Hydrates.pdf" TargetMode="External"/><Relationship Id="rId100" Type="http://schemas.openxmlformats.org/officeDocument/2006/relationships/hyperlink" Target="http://priceofoil.org/2013/03/13/the-madness-of-exploiting-methane-hydrates/" TargetMode="External"/><Relationship Id="rId8" Type="http://schemas.openxmlformats.org/officeDocument/2006/relationships/webSettings" Target="webSettings.xml"/><Relationship Id="rId98" Type="http://schemas.openxmlformats.org/officeDocument/2006/relationships/hyperlink" Target="http://www.forbes.com/colleges/stanford-university/" TargetMode="External"/><Relationship Id="rId121" Type="http://schemas.openxmlformats.org/officeDocument/2006/relationships/hyperlink" Target="http://coalactionnetworkaotearoa.files.wordpress.com/2011/03/petrobrasfact-sheet1.pdf" TargetMode="External"/><Relationship Id="rId142" Type="http://schemas.openxmlformats.org/officeDocument/2006/relationships/hyperlink" Target="http://www.oceanleadership.org/2011/scientists-to-drill-earths-mantle-retrieve-first-sample/" TargetMode="External"/><Relationship Id="rId163" Type="http://schemas.openxmlformats.org/officeDocument/2006/relationships/hyperlink" Target="http://www.columbia.edu/%7Ejeh1/2008/TargetCO2_20080407.pdf" TargetMode="External"/><Relationship Id="rId184" Type="http://schemas.openxmlformats.org/officeDocument/2006/relationships/hyperlink" Target="http://www.youtube.com/watch?v=65ptQASTKCk" TargetMode="External"/><Relationship Id="rId219" Type="http://schemas.openxmlformats.org/officeDocument/2006/relationships/hyperlink" Target="http://www.zero-carbon-or-climate-catastrophe.org/runaway-heating.html" TargetMode="External"/><Relationship Id="rId230" Type="http://schemas.openxmlformats.org/officeDocument/2006/relationships/hyperlink" Target="http://www.ipcc.ch/publications_and_data/ar4/wg1/en/ch2.html" TargetMode="External"/><Relationship Id="rId251" Type="http://schemas.openxmlformats.org/officeDocument/2006/relationships/hyperlink" Target="http://www.guardian.co.uk/environment/2012/may/14/north-dakota-riding-oil-rush" TargetMode="External"/><Relationship Id="rId25" Type="http://schemas.openxmlformats.org/officeDocument/2006/relationships/hyperlink" Target="http://www.blackwell-synergy.com/doi/full/10.1111/j.1539-6924.2007.00960.x" TargetMode="External"/><Relationship Id="rId46" Type="http://schemas.openxmlformats.org/officeDocument/2006/relationships/hyperlink" Target="http://www.forbes.com/colleges/stanford-university/" TargetMode="External"/><Relationship Id="rId67" Type="http://schemas.openxmlformats.org/officeDocument/2006/relationships/hyperlink" Target="http://wowmynews.com/environment/starting-a-runaway-global-warming-process/" TargetMode="External"/><Relationship Id="rId88" Type="http://schemas.openxmlformats.org/officeDocument/2006/relationships/hyperlink" Target="http://www.businessinsider.com/oil-spill-may-cause-methane-poisoning-wiping-out-life-in-parts-of-gulf-2010-6" TargetMode="External"/><Relationship Id="rId111" Type="http://schemas.openxmlformats.org/officeDocument/2006/relationships/hyperlink" Target="http://nirs.org/" TargetMode="External"/><Relationship Id="rId132" Type="http://schemas.openxmlformats.org/officeDocument/2006/relationships/hyperlink" Target="http://www.bloomberg.com/apps/news?pid=newsarchive&amp;sid=aiUsVKaqDA7g" TargetMode="External"/><Relationship Id="rId153" Type="http://schemas.openxmlformats.org/officeDocument/2006/relationships/hyperlink" Target="http://www.youtube.com/watch?v=0KlBev6N5m8&amp;feature=player_embedded" TargetMode="External"/><Relationship Id="rId174" Type="http://schemas.openxmlformats.org/officeDocument/2006/relationships/hyperlink" Target="http://www.global-warming-geo-engineering.org/DOE-Meeting/Catastrophic-Methane-Hydrate-Release/ag13.html" TargetMode="External"/><Relationship Id="rId195" Type="http://schemas.openxmlformats.org/officeDocument/2006/relationships/hyperlink" Target="http://rsta.royalsocietypublishing.org/content/368/1919.toc" TargetMode="External"/><Relationship Id="rId209" Type="http://schemas.openxmlformats.org/officeDocument/2006/relationships/hyperlink" Target="http://kalevleetaru.com/Publish/Methane_Hydrate.pdf" TargetMode="External"/><Relationship Id="rId220" Type="http://schemas.openxmlformats.org/officeDocument/2006/relationships/hyperlink" Target="http://www.osti.gov/bridge/purl.cover.jsp;jsessionid=1C22F05F1E7DD45A2A94AD4A64677BFC?purl=/980747-DnltI7/" TargetMode="External"/><Relationship Id="rId241" Type="http://schemas.openxmlformats.org/officeDocument/2006/relationships/hyperlink" Target="http://assets.nationaljournal.com/pdf/ManhattenInstitute_EnergyExportsJuly12.pdf" TargetMode="External"/><Relationship Id="rId15" Type="http://schemas.openxmlformats.org/officeDocument/2006/relationships/hyperlink" Target="http://www.businessinsider.com/a-coming-demand-collapse-will-destroy-the-shale-energy-bull-case-2012-7" TargetMode="External"/><Relationship Id="rId36" Type="http://schemas.openxmlformats.org/officeDocument/2006/relationships/hyperlink" Target="http://www.springerlink.com/content/t06u8r17j2897340/" TargetMode="External"/><Relationship Id="rId57" Type="http://schemas.openxmlformats.org/officeDocument/2006/relationships/hyperlink" Target="http://www.technewsdaily.com/5721-icy-energy-natural-gas.html" TargetMode="External"/><Relationship Id="rId262" Type="http://schemas.openxmlformats.org/officeDocument/2006/relationships/hyperlink" Target="http://www.usnews.com/news/articles/2013/04/19/study-boston-new-england-at-greatest-tsunami-risk-in-us" TargetMode="External"/><Relationship Id="rId78" Type="http://schemas.openxmlformats.org/officeDocument/2006/relationships/hyperlink" Target="http://portal.idc.ac.il/He/Main/about_idc/news_events/DocLib2/71_gal_luft.pdf" TargetMode="External"/><Relationship Id="rId99" Type="http://schemas.openxmlformats.org/officeDocument/2006/relationships/hyperlink" Target="http://www.cgmf.org/" TargetMode="External"/><Relationship Id="rId101" Type="http://schemas.openxmlformats.org/officeDocument/2006/relationships/hyperlink" Target="http://www.telegraph.co.uk/finance/newsbysector/energy/9924836/Japan-cracks-seabed-ice-gas-in-dramatic-leap-for-global-energy.html" TargetMode="External"/><Relationship Id="rId122" Type="http://schemas.openxmlformats.org/officeDocument/2006/relationships/hyperlink" Target="http://www.stuff.co.nz/national/politics/4043942/Govts-petroleum-permit-ignored-environment" TargetMode="External"/><Relationship Id="rId143" Type="http://schemas.openxmlformats.org/officeDocument/2006/relationships/hyperlink" Target="http://www.scotese.com/" TargetMode="External"/><Relationship Id="rId164" Type="http://schemas.openxmlformats.org/officeDocument/2006/relationships/hyperlink" Target="http://www.onlyzerocarbon.org/climate_change.html" TargetMode="External"/><Relationship Id="rId185" Type="http://schemas.openxmlformats.org/officeDocument/2006/relationships/hyperlink" Target="http://socialistaotearoa.blogspot.com/2010/09/massive-earthquake-hits-south-island.html" TargetMode="External"/><Relationship Id="rId9" Type="http://schemas.openxmlformats.org/officeDocument/2006/relationships/footnotes" Target="footnotes.xml"/><Relationship Id="rId210" Type="http://schemas.openxmlformats.org/officeDocument/2006/relationships/hyperlink" Target="http://www.oceanleadership.org/2011/scientists-to-drill-earths-mantle-retrieve-first-sample/" TargetMode="External"/><Relationship Id="rId26" Type="http://schemas.openxmlformats.org/officeDocument/2006/relationships/hyperlink" Target="http://www.upmc-biosecurity.org/website/resources/publications/2007_orig-articles/2007-10-15-reducingrisk.html" TargetMode="External"/><Relationship Id="rId231" Type="http://schemas.openxmlformats.org/officeDocument/2006/relationships/hyperlink" Target="http://www.columbia.edu/%7Ejeh1/2008/TargetCO2_20080407.pdf" TargetMode="External"/><Relationship Id="rId252" Type="http://schemas.openxmlformats.org/officeDocument/2006/relationships/hyperlink" Target="http://www.guardian.co.uk/environment/2012/apr/17/whats-the-truth-about-fracking" TargetMode="External"/><Relationship Id="rId47" Type="http://schemas.openxmlformats.org/officeDocument/2006/relationships/hyperlink" Target="http://www.cgmf.org/" TargetMode="External"/><Relationship Id="rId68" Type="http://schemas.openxmlformats.org/officeDocument/2006/relationships/hyperlink" Target="http://www.independent.co.uk/news/science/hundreds-of-methane-plumes-discovered-941456.html" TargetMode="External"/><Relationship Id="rId89" Type="http://schemas.openxmlformats.org/officeDocument/2006/relationships/hyperlink" Target="http://vimeo.com/8269021" TargetMode="External"/><Relationship Id="rId112" Type="http://schemas.openxmlformats.org/officeDocument/2006/relationships/hyperlink" Target="http://www.nukefree.org/" TargetMode="External"/><Relationship Id="rId133" Type="http://schemas.openxmlformats.org/officeDocument/2006/relationships/hyperlink" Target="http://www.guardian.co.uk/business/2010/sep/27/energy-industry-energy" TargetMode="External"/><Relationship Id="rId154" Type="http://schemas.openxmlformats.org/officeDocument/2006/relationships/hyperlink" Target="http://www.youtube.com/watch?v=mSTm6cZjO14" TargetMode="External"/><Relationship Id="rId175" Type="http://schemas.openxmlformats.org/officeDocument/2006/relationships/hyperlink" Target="http://www.yomiuri.co.jp/dy/business/T110131002852.htm" TargetMode="External"/><Relationship Id="rId196" Type="http://schemas.openxmlformats.org/officeDocument/2006/relationships/hyperlink" Target="http://www.physorg.com/news171285615.html" TargetMode="External"/><Relationship Id="rId200" Type="http://schemas.openxmlformats.org/officeDocument/2006/relationships/hyperlink" Target="http://www.bloomberg.com/apps/news?pid=newsarchive&amp;sid=aiUsVKaqDA7g" TargetMode="External"/><Relationship Id="rId16" Type="http://schemas.openxmlformats.org/officeDocument/2006/relationships/hyperlink" Target="http://www.businessinsider.com/a-coming-demand-collapse-will-destroy-the-shale-energy-bull-case-2012-7" TargetMode="External"/><Relationship Id="rId221" Type="http://schemas.openxmlformats.org/officeDocument/2006/relationships/hyperlink" Target="http://www.youtube.com/watch?v=0KlBev6N5m8&amp;feature=player_embedded" TargetMode="External"/><Relationship Id="rId242" Type="http://schemas.openxmlformats.org/officeDocument/2006/relationships/hyperlink" Target="http://politicsinspires.org/2012/06/dambisa-moyos-resource-war-argument-is-flawed/" TargetMode="External"/><Relationship Id="rId263" Type="http://schemas.openxmlformats.org/officeDocument/2006/relationships/fontTable" Target="fontTable.xml"/><Relationship Id="rId37" Type="http://schemas.openxmlformats.org/officeDocument/2006/relationships/hyperlink" Target="http://www.independent.co.uk/news/science/hundreds-of-methane-plumes-discovered-941456.html" TargetMode="External"/><Relationship Id="rId58" Type="http://schemas.openxmlformats.org/officeDocument/2006/relationships/hyperlink" Target="http://www.livescience.com/27018-sunlight-releases-arctic-carbon.html" TargetMode="External"/><Relationship Id="rId79" Type="http://schemas.openxmlformats.org/officeDocument/2006/relationships/hyperlink" Target="http://www.sciencedirect.com.proxy.library.emory.edu/science/journal/03014215" TargetMode="External"/><Relationship Id="rId102" Type="http://schemas.openxmlformats.org/officeDocument/2006/relationships/hyperlink" Target="http://www.nytimes.com/2013/03/13/business/global/japan-says-it-is-first-to-tap-methane-hydrate-deposit.html?pagewanted=2&amp;_r=1" TargetMode="External"/><Relationship Id="rId123" Type="http://schemas.openxmlformats.org/officeDocument/2006/relationships/hyperlink" Target="http://www.nzherald.co.nz/nz/news/article.cfm?c_id=1&amp;objectid=10701585&amp;ref=rss" TargetMode="External"/><Relationship Id="rId144" Type="http://schemas.openxmlformats.org/officeDocument/2006/relationships/hyperlink" Target="http://www.sciencedaily.com/releases/2010/06/100629131318.htm" TargetMode="External"/><Relationship Id="rId90" Type="http://schemas.openxmlformats.org/officeDocument/2006/relationships/hyperlink" Target="http://energy.gov/articles/energy-department-expands-research-methane-hydrates-vast-untapped-potential-energy-resource" TargetMode="External"/><Relationship Id="rId165" Type="http://schemas.openxmlformats.org/officeDocument/2006/relationships/hyperlink" Target="http://rsta.royalsocietypublishing.org/content/369/1934.toc" TargetMode="External"/><Relationship Id="rId186" Type="http://schemas.openxmlformats.org/officeDocument/2006/relationships/hyperlink" Target="http://www.iso.org.nz/news/23/637-all-our-solidarity-with-the-people-of-christchurch.html" TargetMode="External"/><Relationship Id="rId211" Type="http://schemas.openxmlformats.org/officeDocument/2006/relationships/hyperlink" Target="http://www.scotese.com/" TargetMode="External"/><Relationship Id="rId232" Type="http://schemas.openxmlformats.org/officeDocument/2006/relationships/hyperlink" Target="http://www.onlyzerocarbon.org/climate_change.html" TargetMode="External"/><Relationship Id="rId253" Type="http://schemas.openxmlformats.org/officeDocument/2006/relationships/hyperlink" Target="http://www.eurasiareview.com/02072012-whos-keeping-europe-afloat-is-eurozone-collapse-beginning-of-second-great-depression-analysis/" TargetMode="External"/><Relationship Id="rId27" Type="http://schemas.openxmlformats.org/officeDocument/2006/relationships/hyperlink" Target="http://oceanexplorer.noaa.gov/backmatter/whatisexploration.html" TargetMode="External"/><Relationship Id="rId48" Type="http://schemas.openxmlformats.org/officeDocument/2006/relationships/hyperlink" Target="http://thinkprogress.org/romm/2011/04/25/207958/methane-hydrate-feedback/" TargetMode="External"/><Relationship Id="rId69" Type="http://schemas.openxmlformats.org/officeDocument/2006/relationships/hyperlink" Target="http://www.springerlink.com/content/t06u8r17j2897340/" TargetMode="External"/><Relationship Id="rId113" Type="http://schemas.openxmlformats.org/officeDocument/2006/relationships/hyperlink" Target="http://www.bbc.co.uk/news/12756033" TargetMode="External"/><Relationship Id="rId134" Type="http://schemas.openxmlformats.org/officeDocument/2006/relationships/hyperlink" Target="http://www.jogmec.go.jp/english/index.html" TargetMode="External"/><Relationship Id="rId80" Type="http://schemas.openxmlformats.org/officeDocument/2006/relationships/hyperlink" Target="http://www.sciencedirect.com.proxy.library.emory.edu/science?_ob=PublicationURL&amp;_tockey=%23TOC%235713%232007%23999649988%23669309%23FLA%23&amp;_cdi=5713&amp;_pubType=J&amp;view=c&amp;_auth=y&amp;_acct=C000034138&amp;_version=1&amp;_urlVersion=0&amp;_userid=655046&amp;md5=bb46814fec93576c271b4e8d17d993fb" TargetMode="External"/><Relationship Id="rId155" Type="http://schemas.openxmlformats.org/officeDocument/2006/relationships/hyperlink" Target="http://www.climatesoscanada.org/blog/2011/03/04/silencing-the-scientists-the-rise-of-right-wing-populism/" TargetMode="External"/><Relationship Id="rId176" Type="http://schemas.openxmlformats.org/officeDocument/2006/relationships/hyperlink" Target="http://www.voxy.co.nz/business/scientists-investigate-gas-hydrate-deposits-nz039s-east-coast/5/85025" TargetMode="External"/><Relationship Id="rId197" Type="http://schemas.openxmlformats.org/officeDocument/2006/relationships/hyperlink" Target="http://www.sourcewatch.org/index.php?title=Halliburton_Company" TargetMode="External"/><Relationship Id="rId201" Type="http://schemas.openxmlformats.org/officeDocument/2006/relationships/hyperlink" Target="http://www.guardian.co.uk/business/2010/sep/27/energy-industry-energy" TargetMode="External"/><Relationship Id="rId222" Type="http://schemas.openxmlformats.org/officeDocument/2006/relationships/hyperlink" Target="http://www.youtube.com/watch?v=mSTm6cZjO14" TargetMode="External"/><Relationship Id="rId243" Type="http://schemas.openxmlformats.org/officeDocument/2006/relationships/hyperlink" Target="http://politicsinspires.org/2012/06/dambisa-moyos-resource-war-argument-is-flawed/%28http://onlinelibrary.wiley.com/doi/10.1111/j.1467-7660.2011.01707.x/abstract%29" TargetMode="External"/><Relationship Id="rId264" Type="http://schemas.openxmlformats.org/officeDocument/2006/relationships/theme" Target="theme/theme1.xml"/><Relationship Id="rId17" Type="http://schemas.openxmlformats.org/officeDocument/2006/relationships/hyperlink" Target="http://www.sciencedirect.com.proxy.library.emory.edu/science/journal/03014215" TargetMode="External"/><Relationship Id="rId38" Type="http://schemas.openxmlformats.org/officeDocument/2006/relationships/hyperlink" Target="http://edition.cnn.com/2008/US/11/12/alaska.natural.gas/" TargetMode="External"/><Relationship Id="rId59" Type="http://schemas.openxmlformats.org/officeDocument/2006/relationships/hyperlink" Target="http://www.livescience.com/27141-melting-arctic-ice-more-algae.html" TargetMode="External"/><Relationship Id="rId103" Type="http://schemas.openxmlformats.org/officeDocument/2006/relationships/hyperlink" Target="http://www.nytimes.com/2013/03/13/business/global/japan-says-it-is-first-to-tap-methane-hydrate-deposit.html?pagewanted=2&amp;_r=1" TargetMode="External"/><Relationship Id="rId124" Type="http://schemas.openxmlformats.org/officeDocument/2006/relationships/hyperlink" Target="http://www.nerds-central.com/audio/Science-And-Arrogance.mp3" TargetMode="External"/><Relationship Id="rId70" Type="http://schemas.openxmlformats.org/officeDocument/2006/relationships/hyperlink" Target="http://www.independent.co.uk/news/science/hundreds-of-methane-plumes-discovered-941456.html" TargetMode="External"/><Relationship Id="rId91" Type="http://schemas.openxmlformats.org/officeDocument/2006/relationships/hyperlink" Target="http://www.nytimes.com/2014/02/14/us/study-finds-methane-leaks-negate-climate-benefits-of-natural-gas.html?_r=0" TargetMode="External"/><Relationship Id="rId145" Type="http://schemas.openxmlformats.org/officeDocument/2006/relationships/hyperlink" Target="http://www.pnas.org/content/105/38/14245.full" TargetMode="External"/><Relationship Id="rId166" Type="http://schemas.openxmlformats.org/officeDocument/2006/relationships/hyperlink" Target="http://www.climatesoscanada.org/blog/2011/03/11/climate-change-to-continue-to-the-year-3000-even-in-best-case-%E2%80%98zero-emissions%E2%80%99-scenarios/" TargetMode="External"/><Relationship Id="rId187" Type="http://schemas.openxmlformats.org/officeDocument/2006/relationships/hyperlink" Target="http://www.facebook.com/group.php?gid=130406690316831&amp;ref=ts" TargetMode="External"/><Relationship Id="rId1" Type="http://schemas.openxmlformats.org/officeDocument/2006/relationships/customXml" Target="../customXml/item1.xml"/><Relationship Id="rId212" Type="http://schemas.openxmlformats.org/officeDocument/2006/relationships/hyperlink" Target="http://www.sciencedaily.com/releases/2010/06/100629131318.htm" TargetMode="External"/><Relationship Id="rId233" Type="http://schemas.openxmlformats.org/officeDocument/2006/relationships/hyperlink" Target="http://rsta.royalsocietypublishing.org/content/369/1934.toc" TargetMode="External"/><Relationship Id="rId254" Type="http://schemas.openxmlformats.org/officeDocument/2006/relationships/hyperlink" Target="http://www.stratfor.com/chemical_threat_subways_dispelling_clouds" TargetMode="External"/><Relationship Id="rId28" Type="http://schemas.openxmlformats.org/officeDocument/2006/relationships/hyperlink" Target="file:///\\accessed" TargetMode="External"/><Relationship Id="rId49" Type="http://schemas.openxmlformats.org/officeDocument/2006/relationships/hyperlink" Target="http://worldoceanreview.com/en/wor-1/ocean-chemistry/climate-change-and-methane-hydrates/" TargetMode="External"/><Relationship Id="rId114" Type="http://schemas.openxmlformats.org/officeDocument/2006/relationships/hyperlink" Target="http://www.llrc.org/" TargetMode="External"/><Relationship Id="rId60" Type="http://schemas.openxmlformats.org/officeDocument/2006/relationships/hyperlink" Target="http://www.livescience.com/37359-nasa-carve-thawing-permafrost-gas.html" TargetMode="External"/><Relationship Id="rId81" Type="http://schemas.openxmlformats.org/officeDocument/2006/relationships/hyperlink" Target="http://www.aljazeera.com/indepth/opinion/profile/richard-heinberg.html" TargetMode="External"/><Relationship Id="rId135" Type="http://schemas.openxmlformats.org/officeDocument/2006/relationships/hyperlink" Target="http://green.autoblog.com/2010/10/03/japans-trade-ministry-seeks-1b-investment-to-drill-for-controv/" TargetMode="External"/><Relationship Id="rId156" Type="http://schemas.openxmlformats.org/officeDocument/2006/relationships/hyperlink" Target="http://metanoia-films.org/watchonline.php" TargetMode="External"/><Relationship Id="rId177" Type="http://schemas.openxmlformats.org/officeDocument/2006/relationships/hyperlink" Target="http://www.times-age.co.nz/have-your-say/news/fire-ice-hunt-hits-waves/3943796/" TargetMode="External"/><Relationship Id="rId198" Type="http://schemas.openxmlformats.org/officeDocument/2006/relationships/hyperlink" Target="http://www.netl.doe.gov/technologies/oil-gas/FutureSupply/MethaneHydrates/about-hydrates/nankai-trough.htm" TargetMode="External"/><Relationship Id="rId202" Type="http://schemas.openxmlformats.org/officeDocument/2006/relationships/hyperlink" Target="http://www.jogmec.go.jp/english/index.html" TargetMode="External"/><Relationship Id="rId223" Type="http://schemas.openxmlformats.org/officeDocument/2006/relationships/hyperlink" Target="http://www.climatesoscanada.org/blog/2011/03/04/silencing-the-scientists-the-rise-of-right-wing-populism/" TargetMode="External"/><Relationship Id="rId244" Type="http://schemas.openxmlformats.org/officeDocument/2006/relationships/hyperlink" Target="http://www.guardian.co.uk/profile/georgemonbiot" TargetMode="External"/><Relationship Id="rId18" Type="http://schemas.openxmlformats.org/officeDocument/2006/relationships/hyperlink" Target="http://www.sciencedirect.com.proxy.library.emory.edu/science?_ob=PublicationURL&amp;_tockey=%23TOC%235713%232007%23999649988%23669309%23FLA%23&amp;_cdi=5713&amp;_pubType=J&amp;view=c&amp;_auth=y&amp;_acct=C000034138&amp;_version=1&amp;_urlVersion=0&amp;_userid=655046&amp;md5=bb46814fec93576c271b4e8d17d993fb" TargetMode="External"/><Relationship Id="rId39" Type="http://schemas.openxmlformats.org/officeDocument/2006/relationships/hyperlink" Target="http://www.nytimes.com/2014/02/14/us/study-finds-methane-leaks-negate-climate-benefits-of-natural-gas.html?_r=0" TargetMode="External"/><Relationship Id="rId50" Type="http://schemas.openxmlformats.org/officeDocument/2006/relationships/hyperlink" Target="http://assets.worldwildlife.org/publications/393/files/original/Drilling_for_Oil_in_the_Arctic_Too_Soon_Too_Risky.pdf?1345753131" TargetMode="External"/><Relationship Id="rId104" Type="http://schemas.openxmlformats.org/officeDocument/2006/relationships/hyperlink" Target="http://www.washingtonpost.com/blogs/wonkblog/wp/2013/03/12/japan-tries-to-unlock-the-worlds-biggest-source-of-carbon-based-fuel/" TargetMode="External"/><Relationship Id="rId125" Type="http://schemas.openxmlformats.org/officeDocument/2006/relationships/hyperlink" Target="http://www.globalresearch.ca/index.php?context=va&amp;aid=22667" TargetMode="External"/><Relationship Id="rId146" Type="http://schemas.openxmlformats.org/officeDocument/2006/relationships/hyperlink" Target="http://www.ncdc.noaa.gov/paleo/abrupt/data4.html" TargetMode="External"/><Relationship Id="rId167" Type="http://schemas.openxmlformats.org/officeDocument/2006/relationships/hyperlink" Target="http://www.agu.org/pubs/crossref/2010/2010RG000326.shtml" TargetMode="External"/><Relationship Id="rId188" Type="http://schemas.openxmlformats.org/officeDocument/2006/relationships/hyperlink" Target="http://www.sourcewatch.org/index.php?title=Petrobras" TargetMode="External"/><Relationship Id="rId71" Type="http://schemas.openxmlformats.org/officeDocument/2006/relationships/hyperlink" Target="http://edition.cnn.com/2008/US/11/12/alaska.natural.gas/" TargetMode="External"/><Relationship Id="rId92" Type="http://schemas.openxmlformats.org/officeDocument/2006/relationships/hyperlink" Target="http://www.nytimes.com/2013/09/17/us/gas-leaks-in-fracking-less-than-estimated.html" TargetMode="External"/><Relationship Id="rId213" Type="http://schemas.openxmlformats.org/officeDocument/2006/relationships/hyperlink" Target="http://www.pnas.org/content/105/38/14245.full" TargetMode="External"/><Relationship Id="rId234" Type="http://schemas.openxmlformats.org/officeDocument/2006/relationships/hyperlink" Target="http://www.climatesoscanada.org/blog/2011/03/11/climate-change-to-continue-to-the-year-3000-even-in-best-case-%E2%80%98zero-emissions%E2%80%99-scenarios/" TargetMode="External"/><Relationship Id="rId2" Type="http://schemas.openxmlformats.org/officeDocument/2006/relationships/customXml" Target="../customXml/item2.xml"/><Relationship Id="rId29" Type="http://schemas.openxmlformats.org/officeDocument/2006/relationships/hyperlink" Target="http://oceanexplorer.noaa.gov/backmatter/whatisexploration.html" TargetMode="External"/><Relationship Id="rId255" Type="http://schemas.openxmlformats.org/officeDocument/2006/relationships/hyperlink" Target="http://www.stratfor.com/dirty_bombs_weapons_mass_disruption" TargetMode="External"/><Relationship Id="rId40" Type="http://schemas.openxmlformats.org/officeDocument/2006/relationships/hyperlink" Target="http://www.nytimes.com/2013/09/17/us/gas-leaks-in-fracking-less-than-estimated.html" TargetMode="External"/><Relationship Id="rId115" Type="http://schemas.openxmlformats.org/officeDocument/2006/relationships/hyperlink" Target="http://www.helencaldicott.com/about/" TargetMode="External"/><Relationship Id="rId136" Type="http://schemas.openxmlformats.org/officeDocument/2006/relationships/hyperlink" Target="http://mhr2010.jtbcom.co.jp/" TargetMode="External"/><Relationship Id="rId157" Type="http://schemas.openxmlformats.org/officeDocument/2006/relationships/hyperlink" Target="http://www.climate-change-emergency-medical-response.org/defining-dangerous-climate-change.html" TargetMode="External"/><Relationship Id="rId178" Type="http://schemas.openxmlformats.org/officeDocument/2006/relationships/hyperlink" Target="http://www.yomiuri.co.jp/dy/business/T110131002852.htm" TargetMode="External"/><Relationship Id="rId61" Type="http://schemas.openxmlformats.org/officeDocument/2006/relationships/hyperlink" Target="http://www.nsf.gov/news/news_summ.jsp?cntn_id=116532&amp;org=NSF&amp;from=news" TargetMode="External"/><Relationship Id="rId82" Type="http://schemas.openxmlformats.org/officeDocument/2006/relationships/hyperlink" Target="http://www.nytimes.com/2011/03/13/weekinreview/13water.html?_r=0" TargetMode="External"/><Relationship Id="rId199" Type="http://schemas.openxmlformats.org/officeDocument/2006/relationships/hyperlink" Target="http://www.jogmec.go.jp/english/information/bids/docs/2010/at4_110317.pdf" TargetMode="External"/><Relationship Id="rId203" Type="http://schemas.openxmlformats.org/officeDocument/2006/relationships/hyperlink" Target="http://green.autoblog.com/2010/10/03/japans-trade-ministry-seeks-1b-investment-to-drill-for-controv/" TargetMode="External"/><Relationship Id="rId19" Type="http://schemas.openxmlformats.org/officeDocument/2006/relationships/hyperlink" Target="http://www.sciencedirect.com.proxy.library.emory.edu/science?_ob=ArticleURL&amp;_udi=B6V2W-4P83D8S-2&amp;_user=655046&amp;_coverDate=11%2F30%2F2007&amp;_rdoc=1&amp;_fmt=high&amp;_orig=search&amp;_sort=d&amp;_docanchor=&amp;view=c&amp;_acct=C000034138&amp;_version=1&amp;_urlVersion=0&amp;_userid=655046&amp;md5=cec19a37447986a80122d016f0a2eec3" TargetMode="External"/><Relationship Id="rId224" Type="http://schemas.openxmlformats.org/officeDocument/2006/relationships/hyperlink" Target="http://metanoia-films.org/watchonline.php" TargetMode="External"/><Relationship Id="rId245" Type="http://schemas.openxmlformats.org/officeDocument/2006/relationships/hyperlink" Target="http://www.guardian.co.uk" TargetMode="External"/><Relationship Id="rId30" Type="http://schemas.openxmlformats.org/officeDocument/2006/relationships/hyperlink" Target="file:///\\accessed" TargetMode="External"/><Relationship Id="rId105" Type="http://schemas.openxmlformats.org/officeDocument/2006/relationships/hyperlink" Target="http://www.huntingtonnews.net/2768" TargetMode="External"/><Relationship Id="rId126" Type="http://schemas.openxmlformats.org/officeDocument/2006/relationships/hyperlink" Target="http://www.slb.com/media/services/resources/oilfieldreview/ors00/sum00/p2_17.pdf" TargetMode="External"/><Relationship Id="rId147" Type="http://schemas.openxmlformats.org/officeDocument/2006/relationships/hyperlink" Target="http://www.sciencemag.org/content/327/5970/1246.abstract" TargetMode="External"/><Relationship Id="rId168" Type="http://schemas.openxmlformats.org/officeDocument/2006/relationships/hyperlink" Target="http://www.catf.us/blogs/ahead/2012/07/23/461/" TargetMode="External"/><Relationship Id="rId51" Type="http://schemas.openxmlformats.org/officeDocument/2006/relationships/hyperlink" Target="http://www.nbcnews.com/science/environment/claims-arctic-methane-disaster-stir-controversy-f6C10786434" TargetMode="External"/><Relationship Id="rId72" Type="http://schemas.openxmlformats.org/officeDocument/2006/relationships/hyperlink" Target="http://www.ornl.gov/info/ornlreview/v33_2_00/methane.htm" TargetMode="External"/><Relationship Id="rId93" Type="http://schemas.openxmlformats.org/officeDocument/2006/relationships/hyperlink" Target="https://www.sciencemag.org/content/343/6172/733.summary" TargetMode="External"/><Relationship Id="rId189" Type="http://schemas.openxmlformats.org/officeDocument/2006/relationships/hyperlink" Target="http://coalactionnetworkaotearoa.files.wordpress.com/2011/03/petrobrasfact-sheet1.pdf" TargetMode="External"/><Relationship Id="rId3" Type="http://schemas.openxmlformats.org/officeDocument/2006/relationships/customXml" Target="../customXml/item3.xml"/><Relationship Id="rId214" Type="http://schemas.openxmlformats.org/officeDocument/2006/relationships/hyperlink" Target="http://www.ncdc.noaa.gov/paleo/abrupt/data4.html" TargetMode="External"/><Relationship Id="rId235" Type="http://schemas.openxmlformats.org/officeDocument/2006/relationships/hyperlink" Target="http://www.agu.org/pubs/crossref/2010/2010RG000326.shtml" TargetMode="External"/><Relationship Id="rId256" Type="http://schemas.openxmlformats.org/officeDocument/2006/relationships/hyperlink" Target="http://www.stratfor.com/al_qaeda_and_threat_chemical_and_biological_weapons" TargetMode="External"/><Relationship Id="rId116" Type="http://schemas.openxmlformats.org/officeDocument/2006/relationships/hyperlink" Target="http://www.youtube.com/watch?v=65ptQASTKCk" TargetMode="External"/><Relationship Id="rId137" Type="http://schemas.openxmlformats.org/officeDocument/2006/relationships/hyperlink" Target="http://www.jogmec.go.jp/english/" TargetMode="External"/><Relationship Id="rId158" Type="http://schemas.openxmlformats.org/officeDocument/2006/relationships/hyperlink" Target="http://stephenschneider.stanford.edu/Climate/Climate_Policy/CliPolFrameset.html" TargetMode="External"/><Relationship Id="rId20" Type="http://schemas.openxmlformats.org/officeDocument/2006/relationships/hyperlink" Target="http://www.sciencedirect.com.proxy.library.emory.edu/science?_ob=ArticleURL&amp;_udi=B6V2W-4P83D8S-2&amp;_user=655046&amp;_coverDate=11%2F30%2F2007&amp;_rdoc=1&amp;_fmt=high&amp;_orig=search&amp;_sort=d&amp;_docanchor=&amp;view=c&amp;_acct=C000034138&amp;_version=1&amp;_urlVersion=0&amp;_userid=655046&amp;md5=cec19a37447986a80122d016f0a2eec3" TargetMode="External"/><Relationship Id="rId41" Type="http://schemas.openxmlformats.org/officeDocument/2006/relationships/hyperlink" Target="https://www.sciencemag.org/content/343/6172/733.summary" TargetMode="External"/><Relationship Id="rId62" Type="http://schemas.openxmlformats.org/officeDocument/2006/relationships/hyperlink" Target="http://www.scienceworldreport.com/articles/15501/20140618/sheep-livestock-produce-methane-equally-source-greenhouse-gases.htm" TargetMode="External"/><Relationship Id="rId83" Type="http://schemas.openxmlformats.org/officeDocument/2006/relationships/hyperlink" Target="http://www.pbs.org/wnet/savageearth/tsunami/" TargetMode="External"/><Relationship Id="rId179" Type="http://schemas.openxmlformats.org/officeDocument/2006/relationships/hyperlink" Target="http://nirs.org/" TargetMode="External"/><Relationship Id="rId190" Type="http://schemas.openxmlformats.org/officeDocument/2006/relationships/hyperlink" Target="http://www.stuff.co.nz/national/politics/4043942/Govts-petroleum-permit-ignored-environment" TargetMode="External"/><Relationship Id="rId204" Type="http://schemas.openxmlformats.org/officeDocument/2006/relationships/hyperlink" Target="http://mhr2010.jtbcom.co.jp/" TargetMode="External"/><Relationship Id="rId225" Type="http://schemas.openxmlformats.org/officeDocument/2006/relationships/hyperlink" Target="http://www.climate-change-emergency-medical-response.org/defining-dangerous-climate-change.html" TargetMode="External"/><Relationship Id="rId246" Type="http://schemas.openxmlformats.org/officeDocument/2006/relationships/hyperlink" Target="http://www.guardian.co.uk/environment/peak-oil" TargetMode="External"/><Relationship Id="rId106" Type="http://schemas.openxmlformats.org/officeDocument/2006/relationships/hyperlink" Target="http://www.global-warming-geo-engineering.org/DOE-Meeting/Catastrophic-Methane-Hydrate-Release/ag13.html" TargetMode="External"/><Relationship Id="rId127" Type="http://schemas.openxmlformats.org/officeDocument/2006/relationships/hyperlink" Target="http://rsta.royalsocietypublishing.org/content/368/1919.toc" TargetMode="External"/><Relationship Id="rId10" Type="http://schemas.openxmlformats.org/officeDocument/2006/relationships/endnotes" Target="endnotes.xml"/><Relationship Id="rId31" Type="http://schemas.openxmlformats.org/officeDocument/2006/relationships/hyperlink" Target="http://www.latimes.com/opinion/op-ed/la-oe-0401-helvarg-flight-370-ocean-exploration-20140401-story.html" TargetMode="External"/><Relationship Id="rId52" Type="http://schemas.openxmlformats.org/officeDocument/2006/relationships/hyperlink" Target="http://www.livescience.com/23405-arctic-sea-ice-record-low.html" TargetMode="External"/><Relationship Id="rId73" Type="http://schemas.openxmlformats.org/officeDocument/2006/relationships/hyperlink" Target="http://www.netl.doe.gov/scng/hydrate" TargetMode="External"/><Relationship Id="rId94" Type="http://schemas.openxmlformats.org/officeDocument/2006/relationships/hyperlink" Target="http://www.stanford.edu/" TargetMode="External"/><Relationship Id="rId148" Type="http://schemas.openxmlformats.org/officeDocument/2006/relationships/hyperlink" Target="http://www.skepticalscience.com/news.php?p=2&amp;t=70&amp;&amp;n=152" TargetMode="External"/><Relationship Id="rId169" Type="http://schemas.openxmlformats.org/officeDocument/2006/relationships/hyperlink" Target="http://soundwaves.usgs.gov/2012/06/)(AC)" TargetMode="External"/><Relationship Id="rId4" Type="http://schemas.openxmlformats.org/officeDocument/2006/relationships/numbering" Target="numbering.xml"/><Relationship Id="rId180" Type="http://schemas.openxmlformats.org/officeDocument/2006/relationships/hyperlink" Target="http://www.nukefree.org/" TargetMode="External"/><Relationship Id="rId215" Type="http://schemas.openxmlformats.org/officeDocument/2006/relationships/hyperlink" Target="http://www.sciencemag.org/content/327/5970/1246.abstract" TargetMode="External"/><Relationship Id="rId236" Type="http://schemas.openxmlformats.org/officeDocument/2006/relationships/hyperlink" Target="http://www.aei-ideas.org/author/ken-green/" TargetMode="External"/><Relationship Id="rId257" Type="http://schemas.openxmlformats.org/officeDocument/2006/relationships/hyperlink" Target="http://www.stratfor.com/weekly/ricin_unlikely_weapon_mass_destruction" TargetMode="External"/><Relationship Id="rId42" Type="http://schemas.openxmlformats.org/officeDocument/2006/relationships/hyperlink" Target="http://www.stanford.edu/" TargetMode="External"/><Relationship Id="rId84" Type="http://schemas.openxmlformats.org/officeDocument/2006/relationships/hyperlink" Target="http://energy.gov/articles/energy-department-expands-research-methane-hydrates-vast-untapped-potential-energy-resource" TargetMode="External"/><Relationship Id="rId138" Type="http://schemas.openxmlformats.org/officeDocument/2006/relationships/hyperlink" Target="http://geology.gsapubs.org/content/38/11/1019.abstr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ga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3.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671</TotalTime>
  <Pages>81</Pages>
  <Words>116248</Words>
  <Characters>662620</Characters>
  <Application>Microsoft Office Word</Application>
  <DocSecurity>0</DocSecurity>
  <Lines>5521</Lines>
  <Paragraphs>1554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Gazmararian</dc:creator>
  <cp:keywords>5.0</cp:keywords>
  <cp:lastModifiedBy>Alex Gazmararian</cp:lastModifiedBy>
  <cp:revision>15</cp:revision>
  <dcterms:created xsi:type="dcterms:W3CDTF">2014-07-09T22:25:00Z</dcterms:created>
  <dcterms:modified xsi:type="dcterms:W3CDTF">2014-07-10T13:38:00Z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