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DAAD64" w14:textId="7A82CF90" w:rsidR="00712DA4" w:rsidRDefault="00241E43" w:rsidP="00AC437C">
      <w:pPr>
        <w:pStyle w:val="Heading1"/>
      </w:pPr>
      <w:bookmarkStart w:id="0" w:name="_GoBack"/>
      <w:bookmarkEnd w:id="0"/>
      <w:proofErr w:type="gramStart"/>
      <w:r>
        <w:t>plan</w:t>
      </w:r>
      <w:proofErr w:type="gramEnd"/>
      <w:r>
        <w:t xml:space="preserve"> </w:t>
      </w:r>
    </w:p>
    <w:p w14:paraId="2170ABFD" w14:textId="4ED6719D" w:rsidR="00241E43" w:rsidRPr="00241E43" w:rsidRDefault="00241E43" w:rsidP="00241E43">
      <w:pPr>
        <w:pStyle w:val="Heading4"/>
      </w:pPr>
      <w:r>
        <w:t xml:space="preserve">The United States Federal Government should substantially increase its extraction of oceanic methane hydrates via carbon capture and sequestration </w:t>
      </w:r>
    </w:p>
    <w:p w14:paraId="46DDBB1C" w14:textId="750EB0EE" w:rsidR="00AC437C" w:rsidRPr="00080532" w:rsidRDefault="00712DA4" w:rsidP="00AC437C">
      <w:pPr>
        <w:pStyle w:val="Heading1"/>
      </w:pPr>
      <w:proofErr w:type="gramStart"/>
      <w:r>
        <w:t>warming</w:t>
      </w:r>
      <w:proofErr w:type="gramEnd"/>
      <w:r>
        <w:t xml:space="preserve"> advantage</w:t>
      </w:r>
    </w:p>
    <w:p w14:paraId="4360002E" w14:textId="77777777" w:rsidR="00AC437C" w:rsidRPr="00080532" w:rsidRDefault="00AC437C" w:rsidP="00AC437C">
      <w:pPr>
        <w:pStyle w:val="Heading3"/>
      </w:pPr>
      <w:r w:rsidRPr="00080532">
        <w:t xml:space="preserve">Clathrate Gun Module  </w:t>
      </w:r>
    </w:p>
    <w:p w14:paraId="54F3CAD6" w14:textId="77777777" w:rsidR="00AC437C" w:rsidRPr="00080532" w:rsidRDefault="00AC437C" w:rsidP="00E12AA4">
      <w:pPr>
        <w:pStyle w:val="Heading4"/>
      </w:pPr>
      <w:r w:rsidRPr="00080532">
        <w:t xml:space="preserve">Methane hydrates are melting now – that leads to massive </w:t>
      </w:r>
      <w:r w:rsidRPr="00080532">
        <w:rPr>
          <w:u w:val="single"/>
        </w:rPr>
        <w:t>methane blowouts</w:t>
      </w:r>
      <w:r w:rsidRPr="00080532">
        <w:t xml:space="preserve"> that </w:t>
      </w:r>
      <w:r w:rsidRPr="00080532">
        <w:rPr>
          <w:u w:val="single"/>
        </w:rPr>
        <w:t>lock in positive feedbacks</w:t>
      </w:r>
      <w:r w:rsidRPr="00080532">
        <w:t xml:space="preserve"> and guarantee global extinction – only a risk extraction solves – and the Alaskan Arctic is key </w:t>
      </w:r>
    </w:p>
    <w:p w14:paraId="27B963B0" w14:textId="77777777" w:rsidR="00AC437C" w:rsidRPr="00080532" w:rsidRDefault="00AC437C" w:rsidP="00AC437C">
      <w:r w:rsidRPr="00080532">
        <w:rPr>
          <w:b/>
        </w:rPr>
        <w:t>Light 12</w:t>
      </w:r>
      <w:r w:rsidRPr="00080532">
        <w:t xml:space="preserve"> (Malcolm, PhD from the University of London, “Charting Mankind’s Arctic Methane Emission Exponential Expressway to Total Extinction in the Next 50 Years”, </w:t>
      </w:r>
      <w:hyperlink r:id="rId10" w:history="1">
        <w:r w:rsidRPr="00080532">
          <w:rPr>
            <w:rStyle w:val="Hyperlink"/>
          </w:rPr>
          <w:t>http://arctic-news.blogspot.com/2012/08/charting-mankinds-expressway-to-extinction.html //</w:t>
        </w:r>
      </w:hyperlink>
      <w:r w:rsidRPr="00080532">
        <w:t xml:space="preserve"> AK) </w:t>
      </w:r>
    </w:p>
    <w:p w14:paraId="0E3218A7" w14:textId="77777777" w:rsidR="00AC437C" w:rsidRPr="00080532" w:rsidRDefault="00AC437C" w:rsidP="00AC437C">
      <w:r w:rsidRPr="00A15E2C">
        <w:rPr>
          <w:rStyle w:val="StyleUnderline"/>
          <w:highlight w:val="green"/>
        </w:rPr>
        <w:t>Unless immediate</w:t>
      </w:r>
      <w:r w:rsidRPr="00080532">
        <w:rPr>
          <w:rStyle w:val="StyleUnderline"/>
        </w:rPr>
        <w:t xml:space="preserve"> and concerted </w:t>
      </w:r>
      <w:r w:rsidRPr="00A15E2C">
        <w:rPr>
          <w:rStyle w:val="StyleUnderline"/>
          <w:highlight w:val="green"/>
        </w:rPr>
        <w:t>action is taken</w:t>
      </w:r>
      <w:r w:rsidRPr="00080532">
        <w:t xml:space="preserve"> by governments and oil companies </w:t>
      </w:r>
      <w:r w:rsidRPr="00A15E2C">
        <w:rPr>
          <w:rStyle w:val="StyleUnderline"/>
          <w:highlight w:val="green"/>
        </w:rPr>
        <w:t>to depressurize the Arctic</w:t>
      </w:r>
      <w:r w:rsidRPr="00080532">
        <w:rPr>
          <w:rStyle w:val="StyleUnderline"/>
        </w:rPr>
        <w:t xml:space="preserve"> subsea </w:t>
      </w:r>
      <w:r w:rsidRPr="00A15E2C">
        <w:rPr>
          <w:rStyle w:val="StyleUnderline"/>
          <w:highlight w:val="green"/>
        </w:rPr>
        <w:t xml:space="preserve">methane reserves </w:t>
      </w:r>
      <w:r w:rsidRPr="00A15E2C">
        <w:rPr>
          <w:rStyle w:val="Emphasis"/>
          <w:highlight w:val="green"/>
        </w:rPr>
        <w:t>by extracting the methane</w:t>
      </w:r>
      <w:r w:rsidRPr="00080532">
        <w:t xml:space="preserve">, liquefying it and selling it as a green house gas energy source, </w:t>
      </w:r>
      <w:r w:rsidRPr="00A15E2C">
        <w:rPr>
          <w:rStyle w:val="StyleUnderline"/>
          <w:highlight w:val="green"/>
        </w:rPr>
        <w:t>rising sea levels will breach</w:t>
      </w:r>
      <w:r w:rsidRPr="00080532">
        <w:rPr>
          <w:rStyle w:val="StyleUnderline"/>
        </w:rPr>
        <w:t xml:space="preserve"> the Thames Barrier by 2029 flooding London. The base of the Washington Monument (D.C.) will be inundated by 2031</w:t>
      </w:r>
      <w:r w:rsidRPr="00A15E2C">
        <w:rPr>
          <w:rStyle w:val="StyleUnderline"/>
          <w:highlight w:val="green"/>
        </w:rPr>
        <w:t xml:space="preserve">. </w:t>
      </w:r>
      <w:r w:rsidRPr="00A15E2C">
        <w:rPr>
          <w:rStyle w:val="Emphasis"/>
          <w:highlight w:val="green"/>
        </w:rPr>
        <w:t>Total global deglaciation</w:t>
      </w:r>
      <w:r w:rsidRPr="00080532">
        <w:rPr>
          <w:rStyle w:val="StyleUnderline"/>
        </w:rPr>
        <w:t xml:space="preserve"> will finally cause the sea level to rise up the lower 35% of the Washington Monument by 2051</w:t>
      </w:r>
      <w:r w:rsidRPr="00080532">
        <w:t xml:space="preserve"> (68.3 m or 224 feet above present sea level). Introduction </w:t>
      </w:r>
      <w:r w:rsidRPr="00A15E2C">
        <w:rPr>
          <w:rStyle w:val="StyleUnderline"/>
          <w:highlight w:val="green"/>
        </w:rPr>
        <w:t>Recent atmospheric methane observations</w:t>
      </w:r>
      <w:r w:rsidRPr="00080532">
        <w:t xml:space="preserve"> (May 01, 2012) </w:t>
      </w:r>
      <w:r w:rsidRPr="00A15E2C">
        <w:rPr>
          <w:rStyle w:val="StyleUnderline"/>
          <w:highlight w:val="green"/>
        </w:rPr>
        <w:t>at</w:t>
      </w:r>
      <w:r w:rsidRPr="00080532">
        <w:rPr>
          <w:rStyle w:val="StyleUnderline"/>
        </w:rPr>
        <w:t xml:space="preserve"> Barrow Point </w:t>
      </w:r>
      <w:r w:rsidRPr="00A15E2C">
        <w:rPr>
          <w:rStyle w:val="StyleUnderline"/>
          <w:highlight w:val="green"/>
        </w:rPr>
        <w:t>Alaska show extreme methane concentrations</w:t>
      </w:r>
      <w:r w:rsidRPr="00080532">
        <w:rPr>
          <w:rStyle w:val="StyleUnderline"/>
        </w:rPr>
        <w:t xml:space="preserve"> as high as 2500 ppb</w:t>
      </w:r>
      <w:r w:rsidRPr="00080532">
        <w:t xml:space="preserve"> (2.5 ppm Methane, Figure 1)(Generated by ESRL/GMD May 01, 2012 from Carana, 2012b). </w:t>
      </w:r>
      <w:r w:rsidRPr="00080532">
        <w:rPr>
          <w:rStyle w:val="StyleUnderline"/>
        </w:rPr>
        <w:t xml:space="preserve">The present atmospheric methane concentration at Point Barrow </w:t>
      </w:r>
      <w:r w:rsidRPr="00A15E2C">
        <w:rPr>
          <w:rStyle w:val="StyleUnderline"/>
          <w:highlight w:val="green"/>
        </w:rPr>
        <w:t>exceeds all previous measurements</w:t>
      </w:r>
      <w:r w:rsidRPr="00080532">
        <w:rPr>
          <w:rStyle w:val="StyleUnderline"/>
        </w:rPr>
        <w:t xml:space="preserve"> in the Arctic </w:t>
      </w:r>
      <w:r w:rsidRPr="00A15E2C">
        <w:rPr>
          <w:rStyle w:val="StyleUnderline"/>
          <w:highlight w:val="green"/>
        </w:rPr>
        <w:t>and</w:t>
      </w:r>
      <w:r w:rsidRPr="00080532">
        <w:rPr>
          <w:rStyle w:val="StyleUnderline"/>
        </w:rPr>
        <w:t xml:space="preserve"> if it represented the mean atmospheric concentration after an extended period of subsea Arctic methane emission</w:t>
      </w:r>
      <w:r w:rsidRPr="00080532">
        <w:t xml:space="preserve"> (10 to 20 years) </w:t>
      </w:r>
      <w:r w:rsidRPr="00080532">
        <w:rPr>
          <w:rStyle w:val="StyleUnderline"/>
        </w:rPr>
        <w:t xml:space="preserve">at a methane global warming potential (GWP) of 100 (Dessus et al. 2008) it </w:t>
      </w:r>
      <w:r w:rsidRPr="00A15E2C">
        <w:rPr>
          <w:rStyle w:val="StyleUnderline"/>
          <w:highlight w:val="green"/>
        </w:rPr>
        <w:t>would be equal to a 2.5 degrees C</w:t>
      </w:r>
      <w:r w:rsidRPr="00080532">
        <w:rPr>
          <w:rStyle w:val="StyleUnderline"/>
        </w:rPr>
        <w:t xml:space="preserve"> mean </w:t>
      </w:r>
      <w:r w:rsidRPr="00A15E2C">
        <w:rPr>
          <w:rStyle w:val="StyleUnderline"/>
          <w:highlight w:val="green"/>
        </w:rPr>
        <w:t>global temperature increase</w:t>
      </w:r>
      <w:r w:rsidRPr="00080532">
        <w:rPr>
          <w:rStyle w:val="StyleUnderline"/>
        </w:rPr>
        <w:t xml:space="preserve"> and a methane-carbon output of some 6 Gt. </w:t>
      </w:r>
      <w:r w:rsidRPr="00A15E2C">
        <w:rPr>
          <w:rStyle w:val="StyleUnderline"/>
          <w:highlight w:val="green"/>
        </w:rPr>
        <w:t>This would be equivalent to adding</w:t>
      </w:r>
      <w:r w:rsidRPr="00080532">
        <w:rPr>
          <w:rStyle w:val="StyleUnderline"/>
        </w:rPr>
        <w:t xml:space="preserve"> and extra 250 ppm of carbon dioxide to the atmosphere or about </w:t>
      </w:r>
      <w:r w:rsidRPr="00A15E2C">
        <w:rPr>
          <w:rStyle w:val="StyleUnderline"/>
          <w:highlight w:val="green"/>
        </w:rPr>
        <w:t>2/3 of the present carbon dioxide</w:t>
      </w:r>
      <w:r w:rsidRPr="00080532">
        <w:rPr>
          <w:rStyle w:val="StyleUnderline"/>
        </w:rPr>
        <w:t xml:space="preserve"> content.</w:t>
      </w:r>
      <w:r w:rsidRPr="00080532">
        <w:t xml:space="preserve"> The rising light Arctic methane migration routes have been interpreted on the Hippo profile in Figure 2a (from Wofsy et al. et al. 2009) using the inflexion points on the temperature and methane concentration profiles similar to the system used to identify deep oceanic current trends using salinity and temperature data (Tharp and Frankel, 1986). The light Arctic methane is rising almost vertically up to the stratosphere between 60o North and the North Pole. This is consistent with the methane rising in the same way as hydrogen with respect to the cold dry polar air because it has almost half the density of air at </w:t>
      </w:r>
      <w:proofErr w:type="gramStart"/>
      <w:r w:rsidRPr="00080532">
        <w:t>STP(</w:t>
      </w:r>
      <w:proofErr w:type="gramEnd"/>
      <w:r w:rsidRPr="00080532">
        <w:t xml:space="preserve">Engineering Toolbox, 2011) (methane in wet air may be transported horizontally by storm systems). </w:t>
      </w:r>
      <w:r w:rsidRPr="00080532">
        <w:rPr>
          <w:rStyle w:val="StyleUnderline"/>
        </w:rPr>
        <w:t xml:space="preserve">In addition because </w:t>
      </w:r>
      <w:r w:rsidRPr="00A15E2C">
        <w:rPr>
          <w:rStyle w:val="StyleUnderline"/>
          <w:highlight w:val="green"/>
        </w:rPr>
        <w:t xml:space="preserve">methane has a global warming potential of </w:t>
      </w:r>
      <w:r w:rsidRPr="00080532">
        <w:rPr>
          <w:rStyle w:val="StyleUnderline"/>
        </w:rPr>
        <w:t xml:space="preserve">close to </w:t>
      </w:r>
      <w:r w:rsidRPr="00A15E2C">
        <w:rPr>
          <w:rStyle w:val="StyleUnderline"/>
          <w:highlight w:val="green"/>
        </w:rPr>
        <w:t>100</w:t>
      </w:r>
      <w:r w:rsidRPr="00080532">
        <w:t xml:space="preserve"> during the first 15 to 20 years of its life (Dessus et al. 2001) </w:t>
      </w:r>
      <w:r w:rsidRPr="00080532">
        <w:rPr>
          <w:rStyle w:val="StyleUnderline"/>
        </w:rPr>
        <w:t xml:space="preserve">it will preferentially warm up and expand compared to the other atmospheric gases </w:t>
      </w:r>
      <w:r w:rsidRPr="00080532">
        <w:t xml:space="preserve">and thus drop even further in density making it much lighter than the air. This methane rises into the upper stratosphere where it is trapped below the hydrogen against which it has an upper diffuse boundary as shown by the fall off in methane concentration between 40 km and 50 km altitude (Figure 2a after Nassar et al. 2005). </w:t>
      </w:r>
      <w:r w:rsidRPr="00080532">
        <w:rPr>
          <w:rStyle w:val="StyleUnderline"/>
        </w:rPr>
        <w:t>It is clear from the flattening of the methane concentration trend in the stratosphere between 30 km and 47 km</w:t>
      </w:r>
      <w:r w:rsidRPr="00080532">
        <w:t xml:space="preserve"> (Nassar et al. 2005) </w:t>
      </w:r>
      <w:r w:rsidRPr="00080532">
        <w:rPr>
          <w:rStyle w:val="StyleUnderline"/>
        </w:rPr>
        <w:t xml:space="preserve">that </w:t>
      </w:r>
      <w:r w:rsidRPr="00A15E2C">
        <w:rPr>
          <w:rStyle w:val="StyleUnderline"/>
          <w:highlight w:val="green"/>
        </w:rPr>
        <w:t>this</w:t>
      </w:r>
      <w:r w:rsidRPr="00080532">
        <w:rPr>
          <w:rStyle w:val="StyleUnderline"/>
        </w:rPr>
        <w:t xml:space="preserve"> probably </w:t>
      </w:r>
      <w:r w:rsidRPr="00A15E2C">
        <w:rPr>
          <w:rStyle w:val="StyleUnderline"/>
          <w:highlight w:val="green"/>
        </w:rPr>
        <w:t>represents an expanding, world encompassing methane global warming veil</w:t>
      </w:r>
      <w:r w:rsidRPr="00080532">
        <w:t xml:space="preserve"> (Figure 2a after Nassar et al. 2005). This stratospheric methane is above the ozone layer and it appears entirely stable between 30 km and 40 km where it shows little change (Figure 2a after Nassar et al. 2005).</w:t>
      </w:r>
      <w:r w:rsidRPr="00080532">
        <w:rPr>
          <w:rStyle w:val="StyleUnderline"/>
        </w:rPr>
        <w:t xml:space="preserve"> </w:t>
      </w:r>
      <w:r w:rsidRPr="00A15E2C">
        <w:rPr>
          <w:rStyle w:val="StyleUnderline"/>
          <w:highlight w:val="green"/>
        </w:rPr>
        <w:t>It is</w:t>
      </w:r>
      <w:r w:rsidRPr="00080532">
        <w:rPr>
          <w:rStyle w:val="StyleUnderline"/>
        </w:rPr>
        <w:t xml:space="preserve"> therefore </w:t>
      </w:r>
      <w:r w:rsidRPr="00A15E2C">
        <w:rPr>
          <w:rStyle w:val="StyleUnderline"/>
          <w:highlight w:val="green"/>
        </w:rPr>
        <w:t>very likely that the methane global warming veil will form a giant reservoir for</w:t>
      </w:r>
      <w:r w:rsidRPr="00080532">
        <w:rPr>
          <w:rStyle w:val="StyleUnderline"/>
        </w:rPr>
        <w:t xml:space="preserve"> quickly rising low density </w:t>
      </w:r>
      <w:r w:rsidRPr="00A15E2C">
        <w:rPr>
          <w:rStyle w:val="StyleUnderline"/>
          <w:highlight w:val="green"/>
        </w:rPr>
        <w:t>methane</w:t>
      </w:r>
      <w:r w:rsidRPr="00080532">
        <w:rPr>
          <w:rStyle w:val="StyleUnderline"/>
        </w:rPr>
        <w:t xml:space="preserve"> emitted into the dry Arctic atmosphere </w:t>
      </w:r>
      <w:r w:rsidRPr="00A15E2C">
        <w:rPr>
          <w:rStyle w:val="StyleUnderline"/>
          <w:highlight w:val="green"/>
        </w:rPr>
        <w:t>by</w:t>
      </w:r>
      <w:r w:rsidRPr="00080532">
        <w:rPr>
          <w:rStyle w:val="StyleUnderline"/>
        </w:rPr>
        <w:t xml:space="preserve"> progressive </w:t>
      </w:r>
      <w:r w:rsidRPr="00A15E2C">
        <w:rPr>
          <w:rStyle w:val="StyleUnderline"/>
          <w:highlight w:val="green"/>
        </w:rPr>
        <w:t>destabilization of subsea</w:t>
      </w:r>
      <w:r w:rsidRPr="00080532">
        <w:rPr>
          <w:rStyle w:val="StyleUnderline"/>
        </w:rPr>
        <w:t xml:space="preserve"> Arctic </w:t>
      </w:r>
      <w:r w:rsidRPr="00A15E2C">
        <w:rPr>
          <w:rStyle w:val="StyleUnderline"/>
          <w:highlight w:val="green"/>
        </w:rPr>
        <w:t>methane hydrates</w:t>
      </w:r>
      <w:r w:rsidRPr="00080532">
        <w:t xml:space="preserve"> (Light, 2011, 2012) combined with smaller amounts of methane formed by methanogenesis (Allen and Allen, 1990; Lopatin 1971). Much of the dry, light methane is able to bypass the ozone layer unimpeded in a tropospheric - stratospheric circulation system to be discussed later. </w:t>
      </w:r>
      <w:r w:rsidRPr="00080532">
        <w:rPr>
          <w:rStyle w:val="StyleUnderline"/>
        </w:rPr>
        <w:t xml:space="preserve">There is a transition zone from about 60o to 65o North where the methane begins to spiral outwards from the Arctic region towards the mid latitudes and upwards towards the stratosphere to reach the base of the ozone layer where it is being mixed into the stratosphere by giant vortices </w:t>
      </w:r>
      <w:r w:rsidRPr="00080532">
        <w:t xml:space="preserve">active at different times (Light 2012; NSIDC 2011a). The continuous vertical motion of the methane in the Arctic region as it rises to the stratosphere between 60o to 65o North which has a lateral motion impressed on it at lower latitudes must set up a methane partial pressure - concentration gradient between the Arctic surface atmospheric methane emissions and the stratospheric methane global warming veil. </w:t>
      </w:r>
      <w:r w:rsidRPr="00080532">
        <w:rPr>
          <w:rStyle w:val="StyleUnderline"/>
        </w:rPr>
        <w:t xml:space="preserve">Therefore any marked increase in the surface methane concentration and partial pressure should be marked by similar increases in the upper stratosphere within the methane global warming veil. A further consequence of the light methane rising like hydrogen into the upper stratosphere where it forms a stable zone beneath the hydrogen between 30 km and 50 km </w:t>
      </w:r>
      <w:proofErr w:type="gramStart"/>
      <w:r w:rsidRPr="00080532">
        <w:rPr>
          <w:rStyle w:val="StyleUnderline"/>
        </w:rPr>
        <w:t>height,</w:t>
      </w:r>
      <w:proofErr w:type="gramEnd"/>
      <w:r w:rsidRPr="00080532">
        <w:rPr>
          <w:rStyle w:val="StyleUnderline"/>
        </w:rPr>
        <w:t xml:space="preserve"> is that this methane is never recorded in the mean global warming gas measurements made at Mauna Loa. We therefore have a completely separate high reservoir for methane, which at the moment we only have vague information on and it may contain sufficient methane gas to multiply the Mauna Loa readings by a considerable amount. G</w:t>
      </w:r>
      <w:r w:rsidRPr="00080532">
        <w:t xml:space="preserve">raphic Display of The Effects of the Methane Warming Veil Figure 2b is a graphic display of the atmosphere from 0 to 55 km altitude versus increasing Arctic atmospheric methane concentration reaching up to 6000 ppb (6 ppmv methane). The troposphere, tropopause, stratosphere, stratopause, mesosphere, and ozone layer are from Heicklen, 1976. The various events related to global warming (droughts, water stress, coral bleaching and death, deglaciation, sea level rise and major global extinction) are from Parry et al. 2007. Figure 2b has been designed to graphically portray the growth of the subsea Arctic atmospheric methane as new observations become available and how this build up strengthens the methane concentration in the stratosphere where it forms a world encompassing methane global warming veil at an altitude of 30 km to 47 km. Figure 2b will be used to progressively chart mankind's Arctic methane emission, exponential expressway to extinction within the next half century. </w:t>
      </w:r>
      <w:r w:rsidRPr="00A15E2C">
        <w:rPr>
          <w:rStyle w:val="StyleUnderline"/>
          <w:highlight w:val="green"/>
        </w:rPr>
        <w:t>As the light-rising Arctic methane is spread around the world by the</w:t>
      </w:r>
      <w:r w:rsidRPr="00080532">
        <w:rPr>
          <w:rStyle w:val="StyleUnderline"/>
        </w:rPr>
        <w:t xml:space="preserve"> Arctic stratospheric </w:t>
      </w:r>
      <w:r w:rsidRPr="00A15E2C">
        <w:rPr>
          <w:rStyle w:val="StyleUnderline"/>
          <w:highlight w:val="green"/>
        </w:rPr>
        <w:t>vortex system</w:t>
      </w:r>
      <w:r w:rsidRPr="00080532">
        <w:t xml:space="preserve"> (NSIDC 2011a), </w:t>
      </w:r>
      <w:r w:rsidRPr="00A15E2C">
        <w:rPr>
          <w:rStyle w:val="StyleUnderline"/>
          <w:highlight w:val="green"/>
        </w:rPr>
        <w:t>it</w:t>
      </w:r>
      <w:r w:rsidRPr="00080532">
        <w:rPr>
          <w:rStyle w:val="StyleUnderline"/>
        </w:rPr>
        <w:t xml:space="preserve"> can be expected to </w:t>
      </w:r>
      <w:r w:rsidRPr="00A15E2C">
        <w:rPr>
          <w:rStyle w:val="StyleUnderline"/>
          <w:highlight w:val="green"/>
        </w:rPr>
        <w:t>lead to more ozone and water vapo</w:t>
      </w:r>
      <w:r w:rsidRPr="00080532">
        <w:rPr>
          <w:rStyle w:val="StyleUnderline"/>
        </w:rPr>
        <w:t xml:space="preserve">r in the stratosphere, </w:t>
      </w:r>
      <w:r w:rsidRPr="00A15E2C">
        <w:rPr>
          <w:rStyle w:val="StyleUnderline"/>
          <w:highlight w:val="green"/>
        </w:rPr>
        <w:t>both of which</w:t>
      </w:r>
      <w:r w:rsidRPr="00080532">
        <w:rPr>
          <w:rStyle w:val="StyleUnderline"/>
        </w:rPr>
        <w:t xml:space="preserve"> will </w:t>
      </w:r>
      <w:r w:rsidRPr="00A15E2C">
        <w:rPr>
          <w:rStyle w:val="StyleUnderline"/>
          <w:highlight w:val="green"/>
        </w:rPr>
        <w:t>add to the greenhouse effect</w:t>
      </w:r>
      <w:r w:rsidRPr="00080532">
        <w:rPr>
          <w:rStyle w:val="StyleUnderline"/>
        </w:rPr>
        <w:t xml:space="preserve"> and thus cause temperatures to increase globally.</w:t>
      </w:r>
      <w:r w:rsidRPr="00080532">
        <w:t xml:space="preserve"> In the Arctic, where there is very little water vapour in the atmosphere, the ozone layer may well be further depleted, because the rising methane behaves like a chloro-fluoro-hydrocarbon (CFC) under the action of sunlight increasing the damaging effects of ultraviolet radiation on the Earth’s surface (Engineering Toolbox, 2011; Anitei, 2007). </w:t>
      </w:r>
      <w:r w:rsidRPr="00A15E2C">
        <w:rPr>
          <w:rStyle w:val="StyleUnderline"/>
          <w:highlight w:val="green"/>
        </w:rPr>
        <w:t>Large abrupt releases of methane in the Arctic lead to high local concentrations of methane in the atmosphere</w:t>
      </w:r>
      <w:r w:rsidRPr="00080532">
        <w:t xml:space="preserve"> and hydroxyl depletion, </w:t>
      </w:r>
      <w:r w:rsidRPr="00080532">
        <w:rPr>
          <w:rStyle w:val="StyleUnderline"/>
        </w:rPr>
        <w:t xml:space="preserve">making that methane will persist longer at its highest warming potential, i.e. of over 100 times that of carbon dioxide. </w:t>
      </w:r>
      <w:proofErr w:type="gramStart"/>
      <w:r w:rsidRPr="00080532">
        <w:t>(Carana, 2011a).</w:t>
      </w:r>
      <w:proofErr w:type="gramEnd"/>
      <w:r w:rsidRPr="00080532">
        <w:t xml:space="preserve"> </w:t>
      </w:r>
      <w:r w:rsidRPr="00080532">
        <w:rPr>
          <w:rStyle w:val="StyleUnderline"/>
        </w:rPr>
        <w:t>The presence of a large hole in the Arctic ozone layer in 2011 is most likely a result of this same process of ozone depletion caused by a buildup of greenhouse gases</w:t>
      </w:r>
      <w:r w:rsidRPr="00080532">
        <w:t xml:space="preserve"> from the massive upward transfer of methane from the Arctic emission zones through the lower stratosphere up into the stratospheric veil between 30 km and 47 km height (Science Daily, 2011). Anomalous Arctic Atmospheric Methane Concentrations </w:t>
      </w:r>
      <w:r w:rsidRPr="00A15E2C">
        <w:rPr>
          <w:rStyle w:val="StyleUnderline"/>
          <w:highlight w:val="green"/>
        </w:rPr>
        <w:t xml:space="preserve">The </w:t>
      </w:r>
      <w:r w:rsidRPr="00A15E2C">
        <w:rPr>
          <w:rStyle w:val="Emphasis"/>
          <w:highlight w:val="green"/>
        </w:rPr>
        <w:t>extremely high content of</w:t>
      </w:r>
      <w:r w:rsidRPr="00080532">
        <w:rPr>
          <w:rStyle w:val="StyleUnderline"/>
        </w:rPr>
        <w:t xml:space="preserve"> atmospheric methane measured in May 2012 at Barrow Point </w:t>
      </w:r>
      <w:r w:rsidRPr="00A15E2C">
        <w:rPr>
          <w:rStyle w:val="Emphasis"/>
          <w:highlight w:val="green"/>
        </w:rPr>
        <w:t>Alaska</w:t>
      </w:r>
      <w:r w:rsidRPr="00080532">
        <w:t xml:space="preserve"> (2500 ppb) </w:t>
      </w:r>
      <w:r w:rsidRPr="00080532">
        <w:rPr>
          <w:rStyle w:val="StyleUnderline"/>
        </w:rPr>
        <w:t xml:space="preserve">represents a very dangerous turn of events in the Arctic </w:t>
      </w:r>
      <w:r w:rsidRPr="00A15E2C">
        <w:rPr>
          <w:rStyle w:val="StyleUnderline"/>
          <w:highlight w:val="green"/>
        </w:rPr>
        <w:t xml:space="preserve">and </w:t>
      </w:r>
      <w:r w:rsidRPr="00080532">
        <w:rPr>
          <w:rStyle w:val="StyleUnderline"/>
        </w:rPr>
        <w:t xml:space="preserve">further substantiates the claim that </w:t>
      </w:r>
      <w:r w:rsidRPr="00A15E2C">
        <w:rPr>
          <w:rStyle w:val="StyleUnderline"/>
          <w:highlight w:val="green"/>
        </w:rPr>
        <w:t xml:space="preserve">the whole Arctic has </w:t>
      </w:r>
      <w:r w:rsidRPr="00080532">
        <w:rPr>
          <w:rStyle w:val="StyleUnderline"/>
        </w:rPr>
        <w:t xml:space="preserve">now </w:t>
      </w:r>
      <w:r w:rsidRPr="00A15E2C">
        <w:rPr>
          <w:rStyle w:val="StyleUnderline"/>
          <w:highlight w:val="green"/>
        </w:rPr>
        <w:t xml:space="preserve">become a latent subsea </w:t>
      </w:r>
      <w:r w:rsidRPr="00A15E2C">
        <w:rPr>
          <w:rStyle w:val="Emphasis"/>
          <w:highlight w:val="green"/>
        </w:rPr>
        <w:t>methane hydrate</w:t>
      </w:r>
      <w:r w:rsidRPr="00080532">
        <w:rPr>
          <w:rStyle w:val="StyleUnderline"/>
        </w:rPr>
        <w:t xml:space="preserve"> sourced </w:t>
      </w:r>
      <w:r w:rsidRPr="00A15E2C">
        <w:rPr>
          <w:rStyle w:val="Emphasis"/>
          <w:highlight w:val="green"/>
        </w:rPr>
        <w:t>blowout zone</w:t>
      </w:r>
      <w:r w:rsidRPr="00A15E2C">
        <w:rPr>
          <w:rStyle w:val="StyleUnderline"/>
          <w:highlight w:val="green"/>
        </w:rPr>
        <w:t xml:space="preserve"> which will require immediate</w:t>
      </w:r>
      <w:r w:rsidRPr="00080532">
        <w:rPr>
          <w:rStyle w:val="StyleUnderline"/>
        </w:rPr>
        <w:t xml:space="preserve"> remedial </w:t>
      </w:r>
      <w:r w:rsidRPr="00A15E2C">
        <w:rPr>
          <w:rStyle w:val="StyleUnderline"/>
          <w:highlight w:val="green"/>
        </w:rPr>
        <w:t>action if there is any faint hope of containing the now</w:t>
      </w:r>
      <w:r w:rsidRPr="00080532">
        <w:rPr>
          <w:rStyle w:val="StyleUnderline"/>
        </w:rPr>
        <w:t xml:space="preserve"> fast increasing (</w:t>
      </w:r>
      <w:proofErr w:type="gramStart"/>
      <w:r w:rsidRPr="00A15E2C">
        <w:rPr>
          <w:rStyle w:val="Emphasis"/>
          <w:highlight w:val="green"/>
        </w:rPr>
        <w:t>exponential</w:t>
      </w:r>
      <w:proofErr w:type="gramEnd"/>
      <w:r w:rsidRPr="00080532">
        <w:rPr>
          <w:rStyle w:val="StyleUnderline"/>
        </w:rPr>
        <w:t xml:space="preserve">) </w:t>
      </w:r>
      <w:r w:rsidRPr="00A15E2C">
        <w:rPr>
          <w:rStyle w:val="StyleUnderline"/>
          <w:highlight w:val="green"/>
        </w:rPr>
        <w:t>rates of methane eruptions</w:t>
      </w:r>
      <w:r w:rsidRPr="00080532">
        <w:rPr>
          <w:rStyle w:val="StyleUnderline"/>
        </w:rPr>
        <w:t xml:space="preserve"> into the atmosphere</w:t>
      </w:r>
      <w:r w:rsidRPr="00080532">
        <w:t xml:space="preserve"> (Light 2012c - Angels proposal; see end of this text). </w:t>
      </w:r>
      <w:r w:rsidRPr="00080532">
        <w:rPr>
          <w:rStyle w:val="StyleUnderline"/>
        </w:rPr>
        <w:t xml:space="preserve">The exponential increase in the Arctic atmospheric methane content from the destabilization of the subsea methane hydrates is </w:t>
      </w:r>
      <w:r w:rsidRPr="00A15E2C">
        <w:rPr>
          <w:rStyle w:val="StyleUnderline"/>
          <w:highlight w:val="green"/>
        </w:rPr>
        <w:t>defined by the exponential decrease in the volume of Arctic sea ice</w:t>
      </w:r>
      <w:r w:rsidRPr="00080532">
        <w:rPr>
          <w:rStyle w:val="StyleUnderline"/>
        </w:rPr>
        <w:t xml:space="preserve"> </w:t>
      </w:r>
      <w:r w:rsidRPr="00A15E2C">
        <w:rPr>
          <w:rStyle w:val="StyleUnderline"/>
          <w:highlight w:val="green"/>
        </w:rPr>
        <w:t>caused by</w:t>
      </w:r>
      <w:r w:rsidRPr="00080532">
        <w:rPr>
          <w:rStyle w:val="StyleUnderline"/>
        </w:rPr>
        <w:t xml:space="preserve"> the resulting </w:t>
      </w:r>
      <w:r w:rsidRPr="00A15E2C">
        <w:rPr>
          <w:rStyle w:val="StyleUnderline"/>
          <w:highlight w:val="green"/>
        </w:rPr>
        <w:t>global warming</w:t>
      </w:r>
      <w:r w:rsidRPr="00080532">
        <w:rPr>
          <w:rStyle w:val="StyleUnderline"/>
        </w:rPr>
        <w:t xml:space="preserve"> due to the build up of the atmospheric methane</w:t>
      </w:r>
      <w:r w:rsidRPr="00080532">
        <w:t xml:space="preserve"> (Carana, 2012d). </w:t>
      </w:r>
      <w:r w:rsidRPr="00080532">
        <w:rPr>
          <w:rStyle w:val="StyleUnderline"/>
        </w:rPr>
        <w:t>The exponential increase in the Arctic atmospheric methane is also implied by an exponential decrease in the continent wide reflectivity (albedo) of the Greenland ice cap caused by increasing rates of surface melting</w:t>
      </w:r>
      <w:r w:rsidRPr="00080532">
        <w:t xml:space="preserve"> (Figure 3; NASA Mod 10A1 data, from Carana, 2012c). Albedo data for Greenland shows that it will become free of a continuous snow cover by about 2014, so that the underlying old ice cover which has low reflectivity will be totally exposed to the sun in the summer (Carana, 2012c). </w:t>
      </w:r>
      <w:r w:rsidRPr="00080532">
        <w:rPr>
          <w:rStyle w:val="StyleUnderline"/>
        </w:rPr>
        <w:t xml:space="preserve">This </w:t>
      </w:r>
      <w:r w:rsidRPr="00A15E2C">
        <w:rPr>
          <w:rStyle w:val="StyleUnderline"/>
          <w:highlight w:val="green"/>
        </w:rPr>
        <w:t>darker material will become a major heat absorber</w:t>
      </w:r>
      <w:r w:rsidRPr="00080532">
        <w:rPr>
          <w:rStyle w:val="StyleUnderline"/>
        </w:rPr>
        <w:t xml:space="preserve"> after 2014 </w:t>
      </w:r>
      <w:r w:rsidRPr="00A15E2C">
        <w:rPr>
          <w:rStyle w:val="StyleUnderline"/>
          <w:highlight w:val="green"/>
        </w:rPr>
        <w:t>starting the fast melt down of</w:t>
      </w:r>
      <w:r w:rsidRPr="00080532">
        <w:rPr>
          <w:rStyle w:val="StyleUnderline"/>
        </w:rPr>
        <w:t xml:space="preserve"> the </w:t>
      </w:r>
      <w:r w:rsidRPr="00A15E2C">
        <w:rPr>
          <w:rStyle w:val="StyleUnderline"/>
          <w:highlight w:val="green"/>
        </w:rPr>
        <w:t>Greenland</w:t>
      </w:r>
      <w:r w:rsidRPr="00080532">
        <w:rPr>
          <w:rStyle w:val="StyleUnderline"/>
        </w:rPr>
        <w:t xml:space="preserve"> ice cap and this process will probably affect the older ice in the floating Arctic sea ice fields. </w:t>
      </w:r>
      <w:r w:rsidRPr="00A15E2C">
        <w:rPr>
          <w:rStyle w:val="StyleUnderline"/>
          <w:highlight w:val="green"/>
        </w:rPr>
        <w:t>The Arctic ocean will also become free of</w:t>
      </w:r>
      <w:r w:rsidRPr="00080532">
        <w:rPr>
          <w:rStyle w:val="StyleUnderline"/>
        </w:rPr>
        <w:t xml:space="preserve"> sea </w:t>
      </w:r>
      <w:r w:rsidRPr="00A15E2C">
        <w:rPr>
          <w:rStyle w:val="StyleUnderline"/>
          <w:highlight w:val="green"/>
        </w:rPr>
        <w:t>ice</w:t>
      </w:r>
      <w:r w:rsidRPr="00080532">
        <w:rPr>
          <w:rStyle w:val="StyleUnderline"/>
        </w:rPr>
        <w:t xml:space="preserve"> by 2015 </w:t>
      </w:r>
      <w:r w:rsidRPr="00A15E2C">
        <w:rPr>
          <w:rStyle w:val="StyleUnderline"/>
          <w:highlight w:val="green"/>
        </w:rPr>
        <w:t>exposing the</w:t>
      </w:r>
      <w:r w:rsidRPr="00080532">
        <w:rPr>
          <w:rStyle w:val="StyleUnderline"/>
        </w:rPr>
        <w:t xml:space="preserve"> low reflectivity ocean </w:t>
      </w:r>
      <w:r w:rsidRPr="00A15E2C">
        <w:rPr>
          <w:rStyle w:val="StyleUnderline"/>
          <w:highlight w:val="green"/>
        </w:rPr>
        <w:t>water directly to the sun, causing a high rate of temperature rise</w:t>
      </w:r>
      <w:r w:rsidRPr="00080532">
        <w:rPr>
          <w:rStyle w:val="StyleUnderline"/>
        </w:rPr>
        <w:t xml:space="preserve"> in Arctic waters </w:t>
      </w:r>
      <w:r w:rsidRPr="00A15E2C">
        <w:rPr>
          <w:rStyle w:val="StyleUnderline"/>
          <w:highlight w:val="green"/>
        </w:rPr>
        <w:t>and the consequent destabilization of shelf</w:t>
      </w:r>
      <w:r w:rsidRPr="00080532">
        <w:rPr>
          <w:rStyle w:val="StyleUnderline"/>
        </w:rPr>
        <w:t xml:space="preserve"> and slope </w:t>
      </w:r>
      <w:r w:rsidRPr="00A15E2C">
        <w:rPr>
          <w:rStyle w:val="StyleUnderline"/>
          <w:highlight w:val="green"/>
        </w:rPr>
        <w:t>methane hydrates releasing large volumes of methane</w:t>
      </w:r>
      <w:r w:rsidRPr="00080532">
        <w:rPr>
          <w:rStyle w:val="StyleUnderline"/>
        </w:rPr>
        <w:t xml:space="preserve"> into the atmosphere</w:t>
      </w:r>
      <w:r w:rsidRPr="00080532">
        <w:t xml:space="preserve"> (Carana, 2012d; AIRS data Yurganov, 2012). </w:t>
      </w:r>
      <w:r w:rsidRPr="00080532">
        <w:rPr>
          <w:rStyle w:val="StyleUnderline"/>
        </w:rPr>
        <w:t xml:space="preserve">As a consequence, </w:t>
      </w:r>
      <w:r w:rsidRPr="00A15E2C">
        <w:rPr>
          <w:rStyle w:val="StyleUnderline"/>
          <w:highlight w:val="green"/>
        </w:rPr>
        <w:t>the enhanced global warming will melt the global ice sheets</w:t>
      </w:r>
      <w:r w:rsidRPr="00080532">
        <w:rPr>
          <w:rStyle w:val="StyleUnderline"/>
        </w:rPr>
        <w:t xml:space="preserve"> at a fast increasing rate </w:t>
      </w:r>
      <w:r w:rsidRPr="00A15E2C">
        <w:rPr>
          <w:rStyle w:val="StyleUnderline"/>
          <w:highlight w:val="green"/>
        </w:rPr>
        <w:t>causing the sea level to</w:t>
      </w:r>
      <w:r w:rsidRPr="00080532">
        <w:rPr>
          <w:rStyle w:val="StyleUnderline"/>
        </w:rPr>
        <w:t xml:space="preserve"> begin </w:t>
      </w:r>
      <w:r w:rsidRPr="00A15E2C">
        <w:rPr>
          <w:rStyle w:val="StyleUnderline"/>
          <w:highlight w:val="green"/>
        </w:rPr>
        <w:t>ris</w:t>
      </w:r>
      <w:r w:rsidRPr="00080532">
        <w:rPr>
          <w:rStyle w:val="StyleUnderline"/>
        </w:rPr>
        <w:t>ing at 15.182 cm/yr in the first few years after 2015 giving an accurate way of gauging the worldwide continental ice loss</w:t>
      </w:r>
      <w:r w:rsidRPr="00080532">
        <w:t xml:space="preserve"> (Figure 3). </w:t>
      </w:r>
      <w:r w:rsidRPr="00A15E2C">
        <w:rPr>
          <w:rStyle w:val="StyleUnderline"/>
          <w:highlight w:val="green"/>
        </w:rPr>
        <w:t>This</w:t>
      </w:r>
      <w:r w:rsidRPr="00080532">
        <w:rPr>
          <w:rStyle w:val="StyleUnderline"/>
        </w:rPr>
        <w:t xml:space="preserve"> sudden increase in the rate of sea level rise </w:t>
      </w:r>
      <w:r w:rsidRPr="00A15E2C">
        <w:rPr>
          <w:rStyle w:val="StyleUnderline"/>
          <w:highlight w:val="green"/>
        </w:rPr>
        <w:t>will mark the last moment mankind will have to take control</w:t>
      </w:r>
      <w:r w:rsidRPr="00080532">
        <w:rPr>
          <w:rStyle w:val="StyleUnderline"/>
        </w:rPr>
        <w:t xml:space="preserve"> of the Arctic wide blowout of methane into the atmosphere and a massive effort must be made by governments and oil companies to stem the flow of the erupting subsea methane in the Arctic before this time.</w:t>
      </w:r>
      <w:r w:rsidRPr="00080532">
        <w:t xml:space="preserve"> </w:t>
      </w:r>
      <w:r w:rsidRPr="00080532">
        <w:rPr>
          <w:rStyle w:val="StyleUnderline"/>
        </w:rPr>
        <w:t>The loss of complete snow cover in Greenland precedes the loss of the sea ice cap in the Arctic by a year which may be due to the more extreme weather conditions that usually prevail over continents than over the sea which moderates the weather.</w:t>
      </w:r>
      <w:r w:rsidRPr="00080532">
        <w:t xml:space="preserve"> </w:t>
      </w:r>
      <w:r w:rsidRPr="00080532">
        <w:rPr>
          <w:sz w:val="12"/>
          <w:szCs w:val="12"/>
        </w:rPr>
        <w:t xml:space="preserve">Methane and Ozone Circulation </w:t>
      </w:r>
      <w:proofErr w:type="gramStart"/>
      <w:r w:rsidRPr="00080532">
        <w:rPr>
          <w:sz w:val="12"/>
          <w:szCs w:val="12"/>
        </w:rPr>
        <w:t>The</w:t>
      </w:r>
      <w:proofErr w:type="gramEnd"/>
      <w:r w:rsidRPr="00080532">
        <w:rPr>
          <w:sz w:val="12"/>
          <w:szCs w:val="12"/>
        </w:rPr>
        <w:t xml:space="preserve"> components of the atmosphere undergo diffusion by a number of processes. The mean speed of horizontal displacement of the stratosphere around the Earth is known to be about 120 km/hr from the Krakatoa eruption in 1883 (Heicklen, 1976). Winds also transfer material northward and southward in the stratosphere in quite a different pattern to that of the tropospheric wind flows (Heicklen, 1976). Mean wind velocities within the global </w:t>
      </w:r>
      <w:proofErr w:type="gramStart"/>
      <w:r w:rsidRPr="00080532">
        <w:rPr>
          <w:sz w:val="12"/>
          <w:szCs w:val="12"/>
        </w:rPr>
        <w:t>methane warming</w:t>
      </w:r>
      <w:proofErr w:type="gramEnd"/>
      <w:r w:rsidRPr="00080532">
        <w:rPr>
          <w:sz w:val="12"/>
          <w:szCs w:val="12"/>
        </w:rPr>
        <w:t xml:space="preserve"> veil and above it (36 km to 91 km altitude) are some 48 m/sec during the day and 56 m/sec at night (Olivier 1942, 1948). Large latitudinal variations in the atmospheric density at 100 km altitude require meridional flows of 10 to 50 m/sec (Heicklen, 1976). At subarctic latitudes at the height of the global methane warming veil (30 km to 50 km altitude) the ozone concentration lies between 1.7 to 1.9*10^12 molecules/cc to 5.4*10^10 molecules/cc and does not vary during the day (Heicklen, 1976). The sub-arctic ozone reaches a maximum in the lower stratosphere in winter at an altitude of 17 km to 19 km (7.7*10^12 molecules/cc) and in summer at an altitude of 18 km to 19 km (5.1*10^12 molecules/cc)(Heicklen, 1976). The seasonal variation of ozone in the stratosphere in Arctic latitudes is caused by a circulation transfer </w:t>
      </w:r>
      <w:proofErr w:type="gramStart"/>
      <w:r w:rsidRPr="00080532">
        <w:rPr>
          <w:sz w:val="12"/>
          <w:szCs w:val="12"/>
        </w:rPr>
        <w:t>system which moves ozone from the upper stratosphere in equatorial</w:t>
      </w:r>
      <w:proofErr w:type="gramEnd"/>
      <w:r w:rsidRPr="00080532">
        <w:rPr>
          <w:sz w:val="12"/>
          <w:szCs w:val="12"/>
        </w:rPr>
        <w:t xml:space="preserve"> and mid-latitudes to the Arctic lower stratosphere during the winter (Heicklen, 1976). The stored Arctic lower stratospheric ozone is lost in the summer by chemical dissociation when it moves downwards or by photosynthetic destruction if it moves upwards (Heicklen, 1976). The Hippo methane concentration and temperature profiles shown in Figures 2a and 2b extend from the surface to some 14.4 km altitude and from the North Pole southwards across the Equator to a latitude of -40o south (Wofsy et al. 2009). As already described the methane flow trends on Hippo methane concentration and temperature profiles have been interpreted in detail using a similar system to that used by the Meteor expedition in determining deep ocean circulation patterns from salinity and temperature data (Figure 2a - see Tharp and Frankel, 1986). Methane erupted from destabilizing methane hydrates in the subsea Arctic and of methanogenic origin has almost half the density of air at STP in dry Arctic conditions and is seen to be rising vertically to the top of the Troposphere between 70o North and the North Pole on the Hippo methane concentration profiles (Engineering Toolbox, 2011; Wofsy et al. </w:t>
      </w:r>
      <w:proofErr w:type="gramStart"/>
      <w:r w:rsidRPr="00080532">
        <w:rPr>
          <w:sz w:val="12"/>
          <w:szCs w:val="12"/>
        </w:rPr>
        <w:t>2009 )</w:t>
      </w:r>
      <w:proofErr w:type="gramEnd"/>
      <w:r w:rsidRPr="00080532">
        <w:rPr>
          <w:sz w:val="12"/>
          <w:szCs w:val="12"/>
        </w:rPr>
        <w:t xml:space="preserve">. On the Hippo data, at latitudes less than 70o </w:t>
      </w:r>
      <w:proofErr w:type="gramStart"/>
      <w:r w:rsidRPr="00080532">
        <w:rPr>
          <w:sz w:val="12"/>
          <w:szCs w:val="12"/>
        </w:rPr>
        <w:t>North</w:t>
      </w:r>
      <w:proofErr w:type="gramEnd"/>
      <w:r w:rsidRPr="00080532">
        <w:rPr>
          <w:sz w:val="12"/>
          <w:szCs w:val="12"/>
        </w:rPr>
        <w:t xml:space="preserve">, the rising methane clouds are being spun out and laterally spread in the middle and upper troposphere and upper stratosphere by stratospheric vortices (NSIDC, 2011a). The methane appears to be entering the lower stratosphere in the low latitudes between 25o North and the equator which it then overlaps and is carried into the Southern Hemisphere to almost -40o South (Figure 2a)(Light 2011c). In the equatorial regions the growth of the methane global warming veil will amplify the effects of El Nino in the Pacific further enhancing its deleterious effects on the climate. As this vertically and laterally migrating methane enters the stratosphere in equatorial and mid-latitude positions it is helping to displace the equatorial and mid-latitude ozone which migrates downwards and northwards towards the north pole (Heicklen, 1976) to complete the cycle. The methane may be partly drawn up into the lower and upper stratosphere by a global pressure differential set up by the poleward and downward motion of the ozone (Heicklen, 1976) Once the methane has entered the stratosphere and has helped to displace some of the ozone, it is able to accumulate in the upper stratosphere beneath the hydrogen as a continuous stable layer between 30 and 47 km forming a world wide global warming veil (Figures 2a and 2b; Light 2011c). In the Arctic region methane has been shown to rise nearly vertically and is locally charging the global warming veil in addition to methane that has diffused from mid latitude and equatorial regions. There must therefore exist a partial pressure gradient between the Arctic surface methane anomalies and the upper stratosphere methane global warming veil such that any increase of the surface methane concentration and partial pressure should lead to a transfer of methane into the upper stratosphere and to a similar increase in the partial pressure and concentration of the methane there. The methane partial pressure gradient that exists between the anomalous Arctic ocean surface methane emissions and the stratospheric methane global warming veil at 30 km to 47 km height is partly controlled by the complex motions and reactions of the Arctic ozone layer which separates the troposphere from the upper stratosphere and shows little variation in the day or between summer and winter (Heicklen, 1976). Consequently the concentration of the methane in the upper stratospheric global warming veil should track the increase of Arctic atmospheric methane to some degree and knowledge of the latter can allow absolute maximum estimates to be made on the magnitude of the former. This will give a rough estimate of what the highest value the methane concentration is likely to reach within the global warming veil within the Arctic area. This is a </w:t>
      </w:r>
      <w:proofErr w:type="gramStart"/>
      <w:r w:rsidRPr="00080532">
        <w:rPr>
          <w:sz w:val="12"/>
          <w:szCs w:val="12"/>
        </w:rPr>
        <w:t>worst case</w:t>
      </w:r>
      <w:proofErr w:type="gramEnd"/>
      <w:r w:rsidRPr="00080532">
        <w:rPr>
          <w:sz w:val="12"/>
          <w:szCs w:val="12"/>
        </w:rPr>
        <w:t xml:space="preserve"> scenario which has to be assumed in order to prevent Murphy’s law being operative (i.e. if anything can go wrong, it will go wrong in estimating the maximum methane value). An alternative is to view this solution of the methane concentration in the global warming veil as German over-engineering in order to eliminate any possible errors in the estimate of the maximum value. My Father, a Saxon would have commended me on this approach. This is precisely what mainstream world climatologists have failed to do in their modeling of the effects of Arctic methane hydrate emissions on the mean heat balance of the atmosphere and why we are now facing such a severe climatic catastrophe from which we may very likely not escape. Let us hope and pray that the Merlin Lidar methane detection satellite does not find methane magnitudes in the Arctic global warming methane veil (30 km – 47 km altitude) at the levels predicted in this paper, when it is launched in 2014. The maximum global methane veil concentration in the mid latitudes (30o to 60o North) between 30 km and 40 km altitude was estimated by occultation at some 0.97 ppmv methane (970 ppb) between </w:t>
      </w:r>
      <w:proofErr w:type="gramStart"/>
      <w:r w:rsidRPr="00080532">
        <w:rPr>
          <w:sz w:val="12"/>
          <w:szCs w:val="12"/>
        </w:rPr>
        <w:t>February</w:t>
      </w:r>
      <w:proofErr w:type="gramEnd"/>
      <w:r w:rsidRPr="00080532">
        <w:rPr>
          <w:sz w:val="12"/>
          <w:szCs w:val="12"/>
        </w:rPr>
        <w:t xml:space="preserve"> to April, 2004 (Nassar et al. 2005). In 2004 - 2005 the Arctic atmosphere at Point Barrow, Alaska reached an anomalous maximum of some 2</w:t>
      </w:r>
      <w:proofErr w:type="gramStart"/>
      <w:r w:rsidRPr="00080532">
        <w:rPr>
          <w:sz w:val="12"/>
          <w:szCs w:val="12"/>
        </w:rPr>
        <w:t>.014 ppmv</w:t>
      </w:r>
      <w:proofErr w:type="gramEnd"/>
      <w:r w:rsidRPr="00080532">
        <w:rPr>
          <w:sz w:val="12"/>
          <w:szCs w:val="12"/>
        </w:rPr>
        <w:t xml:space="preserve"> methane (2014 ppb)(Carana, 2012e). This means that the most extreme methane concentration anomalies in the Arctic (Point Barrow) are leading the maximum concentration in the global warming methane veil by some 1</w:t>
      </w:r>
      <w:proofErr w:type="gramStart"/>
      <w:r w:rsidRPr="00080532">
        <w:rPr>
          <w:sz w:val="12"/>
          <w:szCs w:val="12"/>
        </w:rPr>
        <w:t>.044 ppmv</w:t>
      </w:r>
      <w:proofErr w:type="gramEnd"/>
      <w:r w:rsidRPr="00080532">
        <w:rPr>
          <w:sz w:val="12"/>
          <w:szCs w:val="12"/>
        </w:rPr>
        <w:t xml:space="preserve"> methane (1044 ppb). Consequently as a first rule of thumb assuming that the vertical methane partial pressure gradient has remained relatively unchanged, we can estimate the maximum methane concentration within the Arctic methane global warming veil between 30 km and 47 km height by subtracting 1.044 ppmv methane (1044 ppb) from measured surface Arctic atmospheric value at the same time. High methane concentrations of 2 ppmv (2000 ppb) were being reached in the Arctic in 2011 (position a. in Figure 2b) similar to those recorded in 2004 – 2005 at Point Barrow Alaska (Carana, 2012e). It is therefore likely that by 2011 that the maximum concentration of methane in the methane global warming veil had remained relatively unchanged since 2004. This is consistent with the start of major methane emissions in the Arctic in August 2010 as recorded at the Svalbard station and in the East Siberian Shelf in 2011 which would not have given the emitted gases sufficient time to reach the upper </w:t>
      </w:r>
      <w:proofErr w:type="gramStart"/>
      <w:r w:rsidRPr="00080532">
        <w:rPr>
          <w:sz w:val="12"/>
          <w:szCs w:val="12"/>
        </w:rPr>
        <w:t>stratosphere(</w:t>
      </w:r>
      <w:proofErr w:type="gramEnd"/>
      <w:r w:rsidRPr="00080532">
        <w:rPr>
          <w:sz w:val="12"/>
          <w:szCs w:val="12"/>
        </w:rPr>
        <w:t>Light, 2012a, Shakova et al. 2010a, b and c). On May 01, 2012 an atmospheric methane concentration of 2.5 ppmv (2500 ppb) was recorded at Point Barrow indicating an increase in the maximum methane concentration anomaly of 0</w:t>
      </w:r>
      <w:proofErr w:type="gramStart"/>
      <w:r w:rsidRPr="00080532">
        <w:rPr>
          <w:sz w:val="12"/>
          <w:szCs w:val="12"/>
        </w:rPr>
        <w:t>.5 ppmv</w:t>
      </w:r>
      <w:proofErr w:type="gramEnd"/>
      <w:r w:rsidRPr="00080532">
        <w:rPr>
          <w:sz w:val="12"/>
          <w:szCs w:val="12"/>
        </w:rPr>
        <w:t xml:space="preserve"> methane (500 ppb) in one year (yellow spike on Figure 1; position b. in Figure 2b)(ESRL/GMO graph from Carana 2012b). We can therefore predict conservatively that the maximum concentration of the methane in the Arctic stratospheric methane global warming veil between 30 km and 47 km altitude may be as high as 1.456 ppmv methane (1456 ppb) (= 2500 -1044 ppmv) (position b. in Figure 2b)(ESRL/GMO graph from Carana 2012b). Assuming that the maximum Arctic surface atmospheric methane content continues to increase now at a rate of 0.5 ppmv (500 ppb) each year we can roughly predict that by 2013 it will have reached 3 ppmv (3000 ppb) and by 2014, 3.5 ppmv (3500 ppb) which is when the Merlin Lidar methane detection satellite will be launched (Ehret, 2010). Using the previous method of predicting the maximum likely methane content in the Arctic methane global warming veil between 30 km and 47 km altitude, the maximum for 2013 is 1</w:t>
      </w:r>
      <w:proofErr w:type="gramStart"/>
      <w:r w:rsidRPr="00080532">
        <w:rPr>
          <w:sz w:val="12"/>
          <w:szCs w:val="12"/>
        </w:rPr>
        <w:t>.956 ppmv</w:t>
      </w:r>
      <w:proofErr w:type="gramEnd"/>
      <w:r w:rsidRPr="00080532">
        <w:rPr>
          <w:sz w:val="12"/>
          <w:szCs w:val="12"/>
        </w:rPr>
        <w:t xml:space="preserve"> methane (1956 ppb)(position c. in Figure 2b) and for 2014 is 2.456 ppmv methane (2456 ppb) (position d. in Figure 2b). This means that by the time the Merlin Lidar satellite is launched the Arctic Ocean will have emited sufficient methane to have surpassed the 2oC anomaly limit.</w:t>
      </w:r>
      <w:r w:rsidRPr="00080532">
        <w:t xml:space="preserve"> </w:t>
      </w:r>
      <w:r w:rsidRPr="00080532">
        <w:rPr>
          <w:rStyle w:val="StyleUnderline"/>
        </w:rPr>
        <w:t>Once the entire atmospheric mean exceeds a 2oC temperature increase it will precipitate fast deglaciation, the start of widespread inundation of worldwide coastlines, extensive droughts and water stress for billions of people (Figure 2b)(after Parry et al. 2007). This high predicted concentration of methane in the Arctic methane global warming veil in 2014 is consistent with the exponentially falling albedo data for the Greenland ice cap which suggests that major melting will begin in 2014</w:t>
      </w:r>
      <w:r w:rsidRPr="00080532">
        <w:t xml:space="preserve"> (Carana, 2012c). </w:t>
      </w:r>
      <w:r w:rsidRPr="00080532">
        <w:rPr>
          <w:rStyle w:val="StyleUnderline"/>
        </w:rPr>
        <w:t xml:space="preserve">The exponential reduction in volume of the Arctic sea ice to zero in 2015 (Carana, 2012d) will precipitate a massive increase in the release of Arctic subsea methane from destabilization of the methane hydrates as the dark ice free Arctic ocean absorbs large quantities of heat from the sun </w:t>
      </w:r>
      <w:r w:rsidRPr="00080532">
        <w:rPr>
          <w:sz w:val="12"/>
          <w:szCs w:val="12"/>
        </w:rPr>
        <w:t>(Light, 2012a). MERLIN Lidar Satellite The MERLIN lidar satellite (Methane Remote Sensing Lidar Mission</w:t>
      </w:r>
      <w:proofErr w:type="gramStart"/>
      <w:r w:rsidRPr="00080532">
        <w:rPr>
          <w:sz w:val="12"/>
          <w:szCs w:val="12"/>
        </w:rPr>
        <w:t>) ,</w:t>
      </w:r>
      <w:proofErr w:type="gramEnd"/>
      <w:r w:rsidRPr="00080532">
        <w:rPr>
          <w:sz w:val="12"/>
          <w:szCs w:val="12"/>
        </w:rPr>
        <w:t xml:space="preserve"> which is a joint collaboration between France and Germany will orbit the Earth at 650 km altitude and will be able to detect the methane concentration in the atmosphere from 50 km altitude to the surface of the Earth (Ehret, 2010). </w:t>
      </w:r>
      <w:proofErr w:type="gramStart"/>
      <w:r w:rsidRPr="00080532">
        <w:rPr>
          <w:sz w:val="12"/>
          <w:szCs w:val="12"/>
        </w:rPr>
        <w:t>The Lidar methane detection instrument was jointly developed by DLR (Deutches Zentrum für Luft –und Raumfahrt), ADLARES GmBH and E. ON Ruhrgas AG</w:t>
      </w:r>
      <w:proofErr w:type="gramEnd"/>
      <w:r w:rsidRPr="00080532">
        <w:rPr>
          <w:sz w:val="12"/>
          <w:szCs w:val="12"/>
        </w:rPr>
        <w:t xml:space="preserve"> (Ehret, 2010). This satellite is scheduled to be launched sometime in 2014 (Ehret, 2010) and will be the first time that real time data will be able to detect the concentration of methane within the world encompassing methane global warming veil between 30 km and 47 km altitude and give us the first detailed picture of the size of the beast we are dealing with. Previous indications of this layer in the mid latitudes was made using occultation (Nassar et al. 2005) The high anomalous atmospheric methane contents recorded this year (May 01) at Barrow Point Alaska (see Figure 2b, Carana 2012b) and the fact that they may be linked via a stable partial pressure gradient with increased maximum methane contents in the world encompassing global warming veil (estimated at ca 1456 ppb methane) makes it imperative that the Merlin lidar satellite be launched as soon as is feasibly possible so we can get a clear idea of how high the Earth’s stratospheric methane concentrations are. The Merlin satellite will continuously give us real time information on the size of the stratospheric methane global warming veil that is gathering its strength in the upper atmosphere.</w:t>
      </w:r>
      <w:r w:rsidRPr="00080532">
        <w:t xml:space="preserve"> </w:t>
      </w:r>
      <w:r w:rsidRPr="00080532">
        <w:rPr>
          <w:rStyle w:val="StyleUnderline"/>
        </w:rPr>
        <w:t>This information shows how extremely serious the Arctic methane emission problem is</w:t>
      </w:r>
      <w:r w:rsidRPr="00080532">
        <w:t xml:space="preserve"> and </w:t>
      </w:r>
      <w:r w:rsidRPr="00080532">
        <w:rPr>
          <w:sz w:val="12"/>
          <w:szCs w:val="12"/>
        </w:rPr>
        <w:t xml:space="preserve">how urgently we need to measure the status of the Arctic stratospheric methane global warming veil between 30 km and 47 km height. An early warning of high methane contents in the methane global warming veil will give humanity time to react to the existing and new threats that are developing in the Arctic. Methane detecting Lidar instruments could also be installed immediately on the International Space Station to give us early warning of the methane build up in the stratosphere and act as a back up in case the Merlin satellite fails. Sea Level Rise The progressive rise in sea level from 2015 is shown on Figures 3, 4 and 5. Figures 4 and 5 are simplified versions of Figures 7, 8 and 9 in Light 2012a and Figures 12 and 13 in Light 2012c. The various events related to global warming (droughts, water stress, coral bleaching and death, deglaciation, sea level rise and major global extinction) are from Parry et al. 2007. At the time of total worldwide deglaciation, the sea level is estimated to </w:t>
      </w:r>
      <w:proofErr w:type="gramStart"/>
      <w:r w:rsidRPr="00080532">
        <w:rPr>
          <w:sz w:val="12"/>
          <w:szCs w:val="12"/>
        </w:rPr>
        <w:t>rise</w:t>
      </w:r>
      <w:proofErr w:type="gramEnd"/>
      <w:r w:rsidRPr="00080532">
        <w:rPr>
          <w:sz w:val="12"/>
          <w:szCs w:val="12"/>
        </w:rPr>
        <w:t xml:space="preserve"> some 68.3 metres (224 feet) (Wales, 2012) The maximum time of inundation of various coastal cities, coastlines and coastal barriers is shown on Table 1 (after Hillen et al. 2010; Hargraves, 2012). Rising sea levels will breach the Thames Barrier by 2029 flooding London. The base of the Washington Monument (D.C.) will be inundated by 2031. Total global deglaciation &gt; will cause the sea level to rise up the lower 35% of the Washington Monument by 2051 (68.3 m or 224 feet above present sea level). Because of the massive increase in the strength of the storm systems and waves, high rise buildings in many of the coastal city centers will suffer irreparable damage and collapse so that the core zones of the cities will be represented by a massive pile of wave pulverised debris. Unfortunately by that time a large portion of sea life will be extinct and the city debris fields will not form a haven for coral reefs. The seas will probably still be occupied by the long lasting giant jellyfish (such as are now fished off Japan), rays and sharks (living respectively since 670, 415 and 380 million years ago) and the sea floor by coeolocanths (living since 400 million years ago)(Calder, 1984). </w:t>
      </w:r>
      <w:proofErr w:type="gramStart"/>
      <w:r w:rsidRPr="00080532">
        <w:rPr>
          <w:sz w:val="12"/>
          <w:szCs w:val="12"/>
        </w:rPr>
        <w:t>The city rubble zones will probably be occupied by predatory fish</w:t>
      </w:r>
      <w:proofErr w:type="gramEnd"/>
      <w:r w:rsidRPr="00080532">
        <w:rPr>
          <w:sz w:val="12"/>
          <w:szCs w:val="12"/>
        </w:rPr>
        <w:t xml:space="preserve"> (living since 425 million years ago)(Calder 1984). Life will also continue in the vicinity of oceanic black smokers so long as the oceans remain below boiling point. ANGELS Proposal </w:t>
      </w:r>
      <w:r w:rsidRPr="00A15E2C">
        <w:rPr>
          <w:rStyle w:val="StyleUnderline"/>
          <w:highlight w:val="green"/>
        </w:rPr>
        <w:t>If left alone the</w:t>
      </w:r>
      <w:r w:rsidRPr="00080532">
        <w:rPr>
          <w:rStyle w:val="StyleUnderline"/>
        </w:rPr>
        <w:t xml:space="preserve"> subsea </w:t>
      </w:r>
      <w:r w:rsidRPr="00A15E2C">
        <w:rPr>
          <w:rStyle w:val="StyleUnderline"/>
          <w:highlight w:val="green"/>
        </w:rPr>
        <w:t xml:space="preserve">Arctic </w:t>
      </w:r>
      <w:r w:rsidRPr="00A15E2C">
        <w:rPr>
          <w:rStyle w:val="Emphasis"/>
          <w:highlight w:val="green"/>
        </w:rPr>
        <w:t>methane hydrates</w:t>
      </w:r>
      <w:r w:rsidRPr="00A15E2C">
        <w:rPr>
          <w:rStyle w:val="StyleUnderline"/>
          <w:highlight w:val="green"/>
        </w:rPr>
        <w:t xml:space="preserve"> will </w:t>
      </w:r>
      <w:r w:rsidRPr="00A15E2C">
        <w:rPr>
          <w:rStyle w:val="Emphasis"/>
          <w:highlight w:val="green"/>
        </w:rPr>
        <w:t>explosively destabilize</w:t>
      </w:r>
      <w:r w:rsidRPr="00080532">
        <w:rPr>
          <w:rStyle w:val="StyleUnderline"/>
        </w:rPr>
        <w:t xml:space="preserve"> on their own </w:t>
      </w:r>
      <w:r w:rsidRPr="00A15E2C">
        <w:rPr>
          <w:rStyle w:val="StyleUnderline"/>
          <w:highlight w:val="green"/>
        </w:rPr>
        <w:t>due to global warming and produce a massive</w:t>
      </w:r>
      <w:r w:rsidRPr="00080532">
        <w:rPr>
          <w:rStyle w:val="StyleUnderline"/>
        </w:rPr>
        <w:t xml:space="preserve"> Arctic wide </w:t>
      </w:r>
      <w:r w:rsidRPr="00A15E2C">
        <w:rPr>
          <w:rStyle w:val="Emphasis"/>
          <w:highlight w:val="green"/>
        </w:rPr>
        <w:t>methane “blowout</w:t>
      </w:r>
      <w:r w:rsidRPr="00A15E2C">
        <w:rPr>
          <w:rStyle w:val="StyleUnderline"/>
          <w:highlight w:val="green"/>
        </w:rPr>
        <w:t xml:space="preserve">” that will lead to </w:t>
      </w:r>
      <w:r w:rsidRPr="00A15E2C">
        <w:rPr>
          <w:rStyle w:val="Emphasis"/>
          <w:highlight w:val="green"/>
        </w:rPr>
        <w:t>humanity’s total extinction</w:t>
      </w:r>
      <w:r w:rsidRPr="00080532">
        <w:rPr>
          <w:rStyle w:val="StyleUnderline"/>
        </w:rPr>
        <w:t xml:space="preserve">, probably </w:t>
      </w:r>
      <w:r w:rsidRPr="00A15E2C">
        <w:rPr>
          <w:rStyle w:val="StyleUnderline"/>
          <w:highlight w:val="green"/>
        </w:rPr>
        <w:t>before the middle of this century</w:t>
      </w:r>
      <w:r w:rsidRPr="00080532">
        <w:t xml:space="preserve"> (Light 2012 a, b and c). AIRS atmospheric methane concentration data between 2008 and 2012 (Yurganov 2012) show that </w:t>
      </w:r>
      <w:r w:rsidRPr="00A15E2C">
        <w:rPr>
          <w:rStyle w:val="StyleUnderline"/>
          <w:highlight w:val="green"/>
        </w:rPr>
        <w:t>the Arctic has already entered the early stages</w:t>
      </w:r>
      <w:r w:rsidRPr="00080532">
        <w:rPr>
          <w:rStyle w:val="StyleUnderline"/>
        </w:rPr>
        <w:t xml:space="preserve"> of a subsea methane “blowout” so </w:t>
      </w:r>
      <w:r w:rsidRPr="00A15E2C">
        <w:rPr>
          <w:rStyle w:val="StyleUnderline"/>
          <w:highlight w:val="green"/>
        </w:rPr>
        <w:t>we need to step in as soon as we can</w:t>
      </w:r>
      <w:r w:rsidRPr="00080532">
        <w:t xml:space="preserve"> (e.g. 2015)</w:t>
      </w:r>
      <w:r w:rsidRPr="00080532">
        <w:rPr>
          <w:rStyle w:val="StyleUnderline"/>
        </w:rPr>
        <w:t xml:space="preserve"> </w:t>
      </w:r>
      <w:r w:rsidRPr="00A15E2C">
        <w:rPr>
          <w:rStyle w:val="StyleUnderline"/>
          <w:highlight w:val="green"/>
        </w:rPr>
        <w:t>to prevent it escalating any further</w:t>
      </w:r>
      <w:r w:rsidRPr="00080532">
        <w:t xml:space="preserve"> (Light 2012c). The Arctic Natural Gas Extraction, Liquefaction &amp; Sales (ANGELS) Proposal </w:t>
      </w:r>
      <w:r w:rsidRPr="00080532">
        <w:rPr>
          <w:rStyle w:val="StyleUnderline"/>
        </w:rPr>
        <w:t xml:space="preserve">aims to </w:t>
      </w:r>
      <w:r w:rsidRPr="00A15E2C">
        <w:rPr>
          <w:rStyle w:val="StyleUnderline"/>
          <w:highlight w:val="green"/>
        </w:rPr>
        <w:t>reduce the threat of</w:t>
      </w:r>
      <w:r w:rsidRPr="00080532">
        <w:rPr>
          <w:rStyle w:val="StyleUnderline"/>
        </w:rPr>
        <w:t xml:space="preserve"> large, abrupt </w:t>
      </w:r>
      <w:r w:rsidRPr="00A15E2C">
        <w:rPr>
          <w:rStyle w:val="StyleUnderline"/>
          <w:highlight w:val="green"/>
        </w:rPr>
        <w:t>releases of methane</w:t>
      </w:r>
      <w:r w:rsidRPr="00080532">
        <w:rPr>
          <w:rStyle w:val="StyleUnderline"/>
        </w:rPr>
        <w:t xml:space="preserve"> in the Arctic, </w:t>
      </w:r>
      <w:r w:rsidRPr="00A15E2C">
        <w:rPr>
          <w:rStyle w:val="StyleUnderline"/>
          <w:highlight w:val="green"/>
        </w:rPr>
        <w:t>by</w:t>
      </w:r>
      <w:r w:rsidRPr="00A15E2C">
        <w:rPr>
          <w:highlight w:val="green"/>
        </w:rPr>
        <w:t xml:space="preserve"> </w:t>
      </w:r>
      <w:r w:rsidRPr="00A15E2C">
        <w:rPr>
          <w:rStyle w:val="StyleUnderline"/>
          <w:highlight w:val="green"/>
        </w:rPr>
        <w:t>extracting methane from</w:t>
      </w:r>
      <w:r w:rsidRPr="00080532">
        <w:rPr>
          <w:rStyle w:val="StyleUnderline"/>
        </w:rPr>
        <w:t xml:space="preserve"> Arctic methane </w:t>
      </w:r>
      <w:r w:rsidRPr="00A15E2C">
        <w:rPr>
          <w:rStyle w:val="StyleUnderline"/>
          <w:highlight w:val="green"/>
        </w:rPr>
        <w:t>hydrates</w:t>
      </w:r>
      <w:r w:rsidRPr="00080532">
        <w:rPr>
          <w:rStyle w:val="StyleUnderline"/>
        </w:rPr>
        <w:t xml:space="preserve"> prone to destabilization</w:t>
      </w:r>
      <w:r w:rsidRPr="00080532">
        <w:t xml:space="preserve"> (Light, 2012c). After the Arctic sea ice has gone (probably around 2015) </w:t>
      </w:r>
      <w:r w:rsidRPr="00080532">
        <w:rPr>
          <w:rStyle w:val="StyleUnderline"/>
        </w:rPr>
        <w:t>we propose that a large consortium of oil and gas companies/governments</w:t>
      </w:r>
      <w:r w:rsidRPr="00080532">
        <w:t xml:space="preserve"> set up drilling platforms near the regions of maximum subsea methane emissions and drill a whole series of shallow directional production drill holes into the subsea subpermafrost “free methane” reservoir </w:t>
      </w:r>
      <w:r w:rsidRPr="00080532">
        <w:rPr>
          <w:rStyle w:val="StyleUnderline"/>
        </w:rPr>
        <w:t>in order to depressurize it in a controlled manner</w:t>
      </w:r>
      <w:r w:rsidRPr="00080532">
        <w:t xml:space="preserve"> (Light 2012c). </w:t>
      </w:r>
      <w:r w:rsidRPr="00A15E2C">
        <w:rPr>
          <w:highlight w:val="green"/>
        </w:rPr>
        <w:t>T</w:t>
      </w:r>
      <w:r w:rsidRPr="00A15E2C">
        <w:rPr>
          <w:rStyle w:val="StyleUnderline"/>
          <w:highlight w:val="green"/>
        </w:rPr>
        <w:t>his methane will be produced to the surface</w:t>
      </w:r>
      <w:r w:rsidRPr="00080532">
        <w:rPr>
          <w:rStyle w:val="StyleUnderline"/>
        </w:rPr>
        <w:t xml:space="preserve">, liquefied, stored and transported on LNG tankers </w:t>
      </w:r>
      <w:r w:rsidRPr="00A15E2C">
        <w:rPr>
          <w:rStyle w:val="StyleUnderline"/>
          <w:highlight w:val="green"/>
        </w:rPr>
        <w:t>as a “green energy” source</w:t>
      </w:r>
      <w:r w:rsidRPr="00080532">
        <w:rPr>
          <w:rStyle w:val="StyleUnderline"/>
        </w:rPr>
        <w:t xml:space="preserve"> to all nations, </w:t>
      </w:r>
      <w:r w:rsidRPr="00A15E2C">
        <w:rPr>
          <w:rStyle w:val="Emphasis"/>
          <w:highlight w:val="green"/>
        </w:rPr>
        <w:t>totally replacing oil and coal</w:t>
      </w:r>
      <w:r w:rsidRPr="00080532">
        <w:rPr>
          <w:rStyle w:val="StyleUnderline"/>
        </w:rPr>
        <w:t xml:space="preserve"> as the major energy source (Light 2012c). </w:t>
      </w:r>
      <w:r w:rsidRPr="00A15E2C">
        <w:rPr>
          <w:rStyle w:val="StyleUnderline"/>
          <w:highlight w:val="green"/>
        </w:rPr>
        <w:t xml:space="preserve">The subsea methane reserves are so large that they can supply the entire earth’s energy needs for </w:t>
      </w:r>
      <w:r w:rsidRPr="00A15E2C">
        <w:rPr>
          <w:rStyle w:val="Emphasis"/>
          <w:highlight w:val="green"/>
        </w:rPr>
        <w:t>several hundreds of years</w:t>
      </w:r>
      <w:r w:rsidRPr="00080532">
        <w:rPr>
          <w:rStyle w:val="StyleUnderline"/>
        </w:rPr>
        <w:t xml:space="preserve"> (Light 2012c). </w:t>
      </w:r>
      <w:r w:rsidRPr="00A15E2C">
        <w:rPr>
          <w:rStyle w:val="StyleUnderline"/>
          <w:highlight w:val="green"/>
        </w:rPr>
        <w:t xml:space="preserve">By </w:t>
      </w:r>
      <w:r w:rsidRPr="00A15E2C">
        <w:rPr>
          <w:rStyle w:val="Emphasis"/>
          <w:highlight w:val="green"/>
        </w:rPr>
        <w:t>sufficiently depressurizing</w:t>
      </w:r>
      <w:r w:rsidRPr="00A15E2C">
        <w:rPr>
          <w:rStyle w:val="StyleUnderline"/>
          <w:highlight w:val="green"/>
        </w:rPr>
        <w:t xml:space="preserve"> the Arctic</w:t>
      </w:r>
      <w:r w:rsidRPr="00080532">
        <w:rPr>
          <w:rStyle w:val="StyleUnderline"/>
        </w:rPr>
        <w:t xml:space="preserve"> subsea subpermafrost </w:t>
      </w:r>
      <w:r w:rsidRPr="00A15E2C">
        <w:rPr>
          <w:rStyle w:val="StyleUnderline"/>
          <w:highlight w:val="green"/>
        </w:rPr>
        <w:t>methane it will</w:t>
      </w:r>
      <w:r w:rsidRPr="00080532">
        <w:rPr>
          <w:rStyle w:val="StyleUnderline"/>
        </w:rPr>
        <w:t xml:space="preserve"> be possible to</w:t>
      </w:r>
      <w:r w:rsidRPr="00080532">
        <w:t xml:space="preserve"> draw down Arctic ocean water through the old eruption sites and fracture systems and </w:t>
      </w:r>
      <w:r w:rsidRPr="00A15E2C">
        <w:rPr>
          <w:rStyle w:val="StyleUnderline"/>
          <w:highlight w:val="green"/>
        </w:rPr>
        <w:t>destabilize the methane hydrates</w:t>
      </w:r>
      <w:r w:rsidRPr="00080532">
        <w:rPr>
          <w:rStyle w:val="StyleUnderline"/>
        </w:rPr>
        <w:t xml:space="preserve"> in a controlled way </w:t>
      </w:r>
      <w:r w:rsidRPr="00A15E2C">
        <w:rPr>
          <w:rStyle w:val="StyleUnderline"/>
          <w:highlight w:val="green"/>
        </w:rPr>
        <w:t>thus shutting down the entire</w:t>
      </w:r>
      <w:r w:rsidRPr="00080532">
        <w:rPr>
          <w:rStyle w:val="StyleUnderline"/>
        </w:rPr>
        <w:t xml:space="preserve"> Arctic subsea </w:t>
      </w:r>
      <w:r w:rsidRPr="00A15E2C">
        <w:rPr>
          <w:rStyle w:val="StyleUnderline"/>
          <w:highlight w:val="green"/>
        </w:rPr>
        <w:t>methane blowout</w:t>
      </w:r>
      <w:r w:rsidRPr="00080532">
        <w:rPr>
          <w:rStyle w:val="StyleUnderline"/>
        </w:rPr>
        <w:t xml:space="preserve"> </w:t>
      </w:r>
      <w:r w:rsidRPr="00080532">
        <w:t>(Light 2012c).</w:t>
      </w:r>
    </w:p>
    <w:p w14:paraId="32E87D9C" w14:textId="77777777" w:rsidR="00AC437C" w:rsidRPr="00080532" w:rsidRDefault="00AC437C" w:rsidP="00AC437C"/>
    <w:p w14:paraId="1C279354" w14:textId="77777777" w:rsidR="00AC437C" w:rsidRPr="00080532" w:rsidRDefault="00AC437C" w:rsidP="00E12AA4">
      <w:pPr>
        <w:pStyle w:val="Heading4"/>
      </w:pPr>
      <w:r w:rsidRPr="00080532">
        <w:t>[</w:t>
      </w:r>
      <w:proofErr w:type="gramStart"/>
      <w:r w:rsidRPr="00080532">
        <w:t>insert</w:t>
      </w:r>
      <w:proofErr w:type="gramEnd"/>
      <w:r w:rsidRPr="00080532">
        <w:t xml:space="preserve"> warming impact here] </w:t>
      </w:r>
    </w:p>
    <w:p w14:paraId="354BC632" w14:textId="77777777" w:rsidR="00AC437C" w:rsidRPr="00080532" w:rsidRDefault="00AC437C" w:rsidP="00AC437C"/>
    <w:p w14:paraId="36FF4D59" w14:textId="77777777" w:rsidR="00AC437C" w:rsidRPr="00080532" w:rsidRDefault="00AC437C" w:rsidP="00AC437C"/>
    <w:p w14:paraId="7B47195C" w14:textId="77777777" w:rsidR="00AC437C" w:rsidRPr="00080532" w:rsidRDefault="00AC437C" w:rsidP="00AC437C">
      <w:pPr>
        <w:pStyle w:val="Heading3"/>
      </w:pPr>
      <w:r w:rsidRPr="00080532">
        <w:t>Marine CCS Module</w:t>
      </w:r>
    </w:p>
    <w:p w14:paraId="71A4C9F1" w14:textId="77777777" w:rsidR="00AC437C" w:rsidRPr="00080532" w:rsidRDefault="00AC437C" w:rsidP="00E12AA4">
      <w:pPr>
        <w:pStyle w:val="Heading4"/>
        <w:rPr>
          <w:rStyle w:val="Style13ptBold"/>
          <w:b/>
        </w:rPr>
      </w:pPr>
      <w:r w:rsidRPr="00080532">
        <w:rPr>
          <w:rStyle w:val="Style13ptBold"/>
          <w:b/>
        </w:rPr>
        <w:t>[</w:t>
      </w:r>
      <w:proofErr w:type="gramStart"/>
      <w:r w:rsidRPr="00080532">
        <w:rPr>
          <w:rStyle w:val="Style13ptBold"/>
          <w:b/>
        </w:rPr>
        <w:t>warming</w:t>
      </w:r>
      <w:proofErr w:type="gramEnd"/>
      <w:r w:rsidRPr="00080532">
        <w:rPr>
          <w:rStyle w:val="Style13ptBold"/>
          <w:b/>
        </w:rPr>
        <w:t xml:space="preserve"> real and anthropogenic] </w:t>
      </w:r>
    </w:p>
    <w:p w14:paraId="59E41591" w14:textId="77777777" w:rsidR="00AC437C" w:rsidRPr="00080532" w:rsidRDefault="00AC437C" w:rsidP="00AC437C"/>
    <w:p w14:paraId="1E1C2EA0" w14:textId="77777777" w:rsidR="00AC437C" w:rsidRPr="00080532" w:rsidRDefault="00AC437C" w:rsidP="00E12AA4">
      <w:pPr>
        <w:pStyle w:val="Heading4"/>
      </w:pPr>
      <w:r w:rsidRPr="00080532">
        <w:t xml:space="preserve">Reductions in emissions alone are </w:t>
      </w:r>
      <w:r w:rsidRPr="00080532">
        <w:rPr>
          <w:u w:val="single"/>
        </w:rPr>
        <w:t>insufficient</w:t>
      </w:r>
      <w:r w:rsidRPr="00080532">
        <w:t xml:space="preserve"> – even absent a methane leak, current consumption levels have made CO2 based warming </w:t>
      </w:r>
      <w:r w:rsidRPr="00080532">
        <w:rPr>
          <w:u w:val="single"/>
        </w:rPr>
        <w:t>inevitable</w:t>
      </w:r>
      <w:r w:rsidRPr="00080532">
        <w:t xml:space="preserve"> - strongly err affirmative</w:t>
      </w:r>
    </w:p>
    <w:p w14:paraId="3A356686" w14:textId="77777777" w:rsidR="00AC437C" w:rsidRPr="00080532" w:rsidRDefault="00AC437C" w:rsidP="00AC437C">
      <w:r w:rsidRPr="00080532">
        <w:rPr>
          <w:rStyle w:val="Style13ptBold"/>
        </w:rPr>
        <w:t>Mills</w:t>
      </w:r>
      <w:r w:rsidRPr="00080532">
        <w:rPr>
          <w:rFonts w:cs="Times New Roman"/>
          <w:b/>
          <w:sz w:val="24"/>
        </w:rPr>
        <w:t xml:space="preserve"> 11</w:t>
      </w:r>
      <w:r w:rsidRPr="00080532">
        <w:t>—Robin Mills, Head of Consulting at Manaar Energy Consulting, Non-Resident Scholar at INEGMA, MSc in Geological Sciences from Cambridge, Capturing Carbon: The New Weapon in the War Against Climate Change, p. 41</w:t>
      </w:r>
    </w:p>
    <w:p w14:paraId="2DAAF793" w14:textId="77777777" w:rsidR="00AC437C" w:rsidRPr="00080532" w:rsidRDefault="00AC437C" w:rsidP="00AC437C">
      <w:pPr>
        <w:pStyle w:val="CardIndented"/>
        <w:ind w:left="0"/>
        <w:rPr>
          <w:sz w:val="12"/>
          <w:szCs w:val="20"/>
        </w:rPr>
      </w:pPr>
      <w:r w:rsidRPr="00A15E2C">
        <w:rPr>
          <w:rStyle w:val="StyleUnderline"/>
          <w:szCs w:val="20"/>
          <w:highlight w:val="green"/>
        </w:rPr>
        <w:t>Even if</w:t>
      </w:r>
      <w:r w:rsidRPr="00080532">
        <w:rPr>
          <w:rStyle w:val="StyleUnderline"/>
          <w:szCs w:val="20"/>
        </w:rPr>
        <w:t xml:space="preserve"> carbon dioxide </w:t>
      </w:r>
      <w:r w:rsidRPr="00A15E2C">
        <w:rPr>
          <w:rStyle w:val="StyleUnderline"/>
          <w:szCs w:val="20"/>
          <w:highlight w:val="green"/>
        </w:rPr>
        <w:t xml:space="preserve">emissions were to stop </w:t>
      </w:r>
      <w:r w:rsidRPr="00080532">
        <w:rPr>
          <w:rStyle w:val="StyleUnderline"/>
          <w:szCs w:val="20"/>
        </w:rPr>
        <w:t xml:space="preserve">today, </w:t>
      </w:r>
      <w:r w:rsidRPr="00A15E2C">
        <w:rPr>
          <w:rStyle w:val="StyleUnderline"/>
          <w:szCs w:val="20"/>
          <w:highlight w:val="green"/>
        </w:rPr>
        <w:t xml:space="preserve">the </w:t>
      </w:r>
      <w:r w:rsidRPr="00A15E2C">
        <w:rPr>
          <w:rStyle w:val="Emphasis"/>
          <w:highlight w:val="green"/>
        </w:rPr>
        <w:t>built-in inertia</w:t>
      </w:r>
      <w:r w:rsidRPr="00A15E2C">
        <w:rPr>
          <w:sz w:val="12"/>
          <w:szCs w:val="20"/>
          <w:highlight w:val="green"/>
        </w:rPr>
        <w:t xml:space="preserve"> </w:t>
      </w:r>
      <w:r w:rsidRPr="00080532">
        <w:rPr>
          <w:sz w:val="12"/>
          <w:szCs w:val="20"/>
        </w:rPr>
        <w:t xml:space="preserve">in the climate system </w:t>
      </w:r>
      <w:r w:rsidRPr="00A15E2C">
        <w:rPr>
          <w:rStyle w:val="StyleUnderline"/>
          <w:szCs w:val="20"/>
          <w:highlight w:val="green"/>
        </w:rPr>
        <w:t xml:space="preserve">would lead to temperatures increasing </w:t>
      </w:r>
      <w:r w:rsidRPr="00080532">
        <w:rPr>
          <w:rStyle w:val="StyleUnderline"/>
          <w:szCs w:val="20"/>
        </w:rPr>
        <w:t>further</w:t>
      </w:r>
      <w:r w:rsidRPr="00080532">
        <w:rPr>
          <w:sz w:val="12"/>
          <w:szCs w:val="20"/>
        </w:rPr>
        <w:t xml:space="preserve">. In addition to the 0.75CC rise since the nineteenth century, we are already committed to a further warming of 0.6°C. If emissions, and hence temperatures, continue to rise, warming may be as much as 4°C by 2050—and locally much more, 15°C hotter in the Arctic and 10°C in western and southern Africa. At this level, climate impacts will become more and more serious. </w:t>
      </w:r>
      <w:r w:rsidRPr="00A15E2C">
        <w:rPr>
          <w:rStyle w:val="Emphasis"/>
          <w:highlight w:val="green"/>
        </w:rPr>
        <w:t>Extinctions are likely to increase sharply</w:t>
      </w:r>
      <w:r w:rsidRPr="00080532">
        <w:rPr>
          <w:rStyle w:val="StyleUnderline"/>
          <w:szCs w:val="20"/>
        </w:rPr>
        <w:t xml:space="preserve">, while extreme </w:t>
      </w:r>
      <w:r w:rsidRPr="00A15E2C">
        <w:rPr>
          <w:rStyle w:val="StyleUnderline"/>
          <w:szCs w:val="20"/>
          <w:highlight w:val="green"/>
        </w:rPr>
        <w:t>heat-waves, forest die-offs, flooding</w:t>
      </w:r>
      <w:r w:rsidRPr="00A15E2C">
        <w:rPr>
          <w:sz w:val="12"/>
          <w:szCs w:val="20"/>
          <w:highlight w:val="green"/>
        </w:rPr>
        <w:t xml:space="preserve"> </w:t>
      </w:r>
      <w:r w:rsidRPr="00080532">
        <w:rPr>
          <w:sz w:val="12"/>
          <w:szCs w:val="20"/>
        </w:rPr>
        <w:t xml:space="preserve">of major river deltas, persistent severe </w:t>
      </w:r>
      <w:r w:rsidRPr="00A15E2C">
        <w:rPr>
          <w:rStyle w:val="StyleUnderline"/>
          <w:szCs w:val="20"/>
          <w:highlight w:val="green"/>
        </w:rPr>
        <w:t>droughts</w:t>
      </w:r>
      <w:r w:rsidRPr="00A15E2C">
        <w:rPr>
          <w:sz w:val="12"/>
          <w:szCs w:val="20"/>
          <w:highlight w:val="green"/>
        </w:rPr>
        <w:t>,</w:t>
      </w:r>
      <w:r w:rsidRPr="00080532">
        <w:rPr>
          <w:sz w:val="12"/>
          <w:szCs w:val="20"/>
        </w:rPr>
        <w:t xml:space="preserve"> mass migrations</w:t>
      </w:r>
      <w:proofErr w:type="gramStart"/>
      <w:r w:rsidRPr="00080532">
        <w:rPr>
          <w:sz w:val="12"/>
          <w:szCs w:val="20"/>
        </w:rPr>
        <w:t>,33</w:t>
      </w:r>
      <w:proofErr w:type="gramEnd"/>
      <w:r w:rsidRPr="00080532">
        <w:rPr>
          <w:sz w:val="12"/>
          <w:szCs w:val="20"/>
        </w:rPr>
        <w:t xml:space="preserve"> </w:t>
      </w:r>
      <w:r w:rsidRPr="00A15E2C">
        <w:rPr>
          <w:rStyle w:val="StyleUnderline"/>
          <w:szCs w:val="20"/>
          <w:highlight w:val="green"/>
        </w:rPr>
        <w:t>wars and famines are all possible</w:t>
      </w:r>
      <w:r w:rsidRPr="00080532">
        <w:rPr>
          <w:sz w:val="12"/>
          <w:szCs w:val="20"/>
        </w:rPr>
        <w:t xml:space="preserve">. We may soon pass, or already have passed, the point at which, over the next few centuries, parts of the West Antarctic and Greenland ice sheets melt irreversibly, with potential sea level rises of 1.5 and 2-3 metres respectively.34 </w:t>
      </w:r>
      <w:r w:rsidRPr="00A15E2C">
        <w:rPr>
          <w:rStyle w:val="StyleUnderline"/>
          <w:szCs w:val="20"/>
          <w:highlight w:val="green"/>
        </w:rPr>
        <w:t xml:space="preserve">Due to feedback </w:t>
      </w:r>
      <w:r w:rsidRPr="00080532">
        <w:rPr>
          <w:rStyle w:val="StyleUnderline"/>
          <w:szCs w:val="20"/>
        </w:rPr>
        <w:t>mechanisms</w:t>
      </w:r>
      <w:r w:rsidRPr="00080532">
        <w:rPr>
          <w:sz w:val="12"/>
          <w:szCs w:val="20"/>
        </w:rPr>
        <w:t xml:space="preserve"> and poorly understood components of global climate, </w:t>
      </w:r>
      <w:r w:rsidRPr="00A15E2C">
        <w:rPr>
          <w:rStyle w:val="StyleUnderline"/>
          <w:szCs w:val="20"/>
          <w:highlight w:val="green"/>
        </w:rPr>
        <w:t xml:space="preserve">there is </w:t>
      </w:r>
      <w:r w:rsidRPr="00080532">
        <w:rPr>
          <w:rStyle w:val="StyleUnderline"/>
          <w:szCs w:val="20"/>
        </w:rPr>
        <w:t xml:space="preserve">even </w:t>
      </w:r>
      <w:r w:rsidRPr="00A15E2C">
        <w:rPr>
          <w:rStyle w:val="StyleUnderline"/>
          <w:szCs w:val="20"/>
          <w:highlight w:val="green"/>
        </w:rPr>
        <w:t>the possibility of</w:t>
      </w:r>
      <w:r w:rsidRPr="00080532">
        <w:rPr>
          <w:rStyle w:val="StyleUnderline"/>
          <w:szCs w:val="20"/>
        </w:rPr>
        <w:t xml:space="preserve"> a </w:t>
      </w:r>
      <w:r w:rsidRPr="00080532">
        <w:rPr>
          <w:rStyle w:val="Emphasis"/>
        </w:rPr>
        <w:t>sudden</w:t>
      </w:r>
      <w:r w:rsidRPr="00A15E2C">
        <w:rPr>
          <w:rStyle w:val="Emphasis"/>
          <w:highlight w:val="green"/>
        </w:rPr>
        <w:t>, rapid catastrophic change</w:t>
      </w:r>
      <w:r w:rsidRPr="00080532">
        <w:rPr>
          <w:sz w:val="12"/>
          <w:szCs w:val="20"/>
        </w:rPr>
        <w:t xml:space="preserve">. For example, </w:t>
      </w:r>
      <w:proofErr w:type="gramStart"/>
      <w:r w:rsidRPr="00080532">
        <w:rPr>
          <w:rStyle w:val="StyleUnderline"/>
          <w:szCs w:val="20"/>
        </w:rPr>
        <w:t>open ocean</w:t>
      </w:r>
      <w:proofErr w:type="gramEnd"/>
      <w:r w:rsidRPr="00080532">
        <w:rPr>
          <w:rStyle w:val="StyleUnderline"/>
          <w:szCs w:val="20"/>
        </w:rPr>
        <w:t xml:space="preserve"> absorbs more heat from the sun than ice. </w:t>
      </w:r>
      <w:r w:rsidRPr="00A15E2C">
        <w:rPr>
          <w:rStyle w:val="StyleUnderline"/>
          <w:szCs w:val="20"/>
          <w:highlight w:val="green"/>
        </w:rPr>
        <w:t>Melting</w:t>
      </w:r>
      <w:r w:rsidRPr="00A15E2C">
        <w:rPr>
          <w:sz w:val="12"/>
          <w:szCs w:val="20"/>
          <w:highlight w:val="green"/>
        </w:rPr>
        <w:t xml:space="preserve"> </w:t>
      </w:r>
      <w:r w:rsidRPr="00080532">
        <w:rPr>
          <w:sz w:val="12"/>
          <w:szCs w:val="20"/>
        </w:rPr>
        <w:t xml:space="preserve">permafrost35 and warming ocean bottom waters36 </w:t>
      </w:r>
      <w:r w:rsidRPr="00A15E2C">
        <w:rPr>
          <w:rStyle w:val="StyleUnderline"/>
          <w:szCs w:val="20"/>
          <w:highlight w:val="green"/>
        </w:rPr>
        <w:t xml:space="preserve">release carbon dioxide </w:t>
      </w:r>
      <w:r w:rsidRPr="00080532">
        <w:rPr>
          <w:rStyle w:val="StyleUnderline"/>
          <w:szCs w:val="20"/>
        </w:rPr>
        <w:t>and</w:t>
      </w:r>
      <w:r w:rsidRPr="00080532">
        <w:rPr>
          <w:sz w:val="12"/>
          <w:szCs w:val="20"/>
        </w:rPr>
        <w:t xml:space="preserve"> the powerful greenhouse gas </w:t>
      </w:r>
      <w:r w:rsidRPr="00080532">
        <w:rPr>
          <w:rStyle w:val="StyleUnderline"/>
          <w:szCs w:val="20"/>
        </w:rPr>
        <w:t xml:space="preserve">methane, driving further warming. </w:t>
      </w:r>
      <w:r w:rsidRPr="00A15E2C">
        <w:rPr>
          <w:rStyle w:val="StyleUnderline"/>
          <w:szCs w:val="20"/>
          <w:highlight w:val="green"/>
        </w:rPr>
        <w:t xml:space="preserve">Carbon sinks will become </w:t>
      </w:r>
      <w:r w:rsidRPr="00080532">
        <w:rPr>
          <w:rStyle w:val="StyleUnderline"/>
          <w:szCs w:val="20"/>
        </w:rPr>
        <w:t xml:space="preserve">increasingly </w:t>
      </w:r>
      <w:r w:rsidRPr="00A15E2C">
        <w:rPr>
          <w:rStyle w:val="StyleUnderline"/>
          <w:szCs w:val="20"/>
          <w:highlight w:val="green"/>
        </w:rPr>
        <w:t>ineffectiv</w:t>
      </w:r>
      <w:r w:rsidRPr="00080532">
        <w:rPr>
          <w:rStyle w:val="StyleUnderline"/>
          <w:szCs w:val="20"/>
        </w:rPr>
        <w:t>e</w:t>
      </w:r>
      <w:r w:rsidRPr="00080532">
        <w:rPr>
          <w:sz w:val="12"/>
          <w:szCs w:val="20"/>
        </w:rPr>
        <w:t xml:space="preserve">37 </w:t>
      </w:r>
      <w:r w:rsidRPr="00080532">
        <w:rPr>
          <w:rStyle w:val="StyleUnderline"/>
          <w:szCs w:val="20"/>
        </w:rPr>
        <w:t xml:space="preserve">as </w:t>
      </w:r>
      <w:r w:rsidRPr="00A15E2C">
        <w:rPr>
          <w:rStyle w:val="StyleUnderline"/>
          <w:szCs w:val="20"/>
          <w:highlight w:val="green"/>
        </w:rPr>
        <w:t xml:space="preserve">forests die off, soils dry out </w:t>
      </w:r>
      <w:r w:rsidRPr="00080532">
        <w:rPr>
          <w:rStyle w:val="StyleUnderline"/>
          <w:szCs w:val="20"/>
        </w:rPr>
        <w:t xml:space="preserve">and warmer oceans dissolve less carbon dioxide, so that </w:t>
      </w:r>
      <w:r w:rsidRPr="00A15E2C">
        <w:rPr>
          <w:rStyle w:val="StyleUnderline"/>
          <w:szCs w:val="20"/>
          <w:highlight w:val="green"/>
        </w:rPr>
        <w:t xml:space="preserve">ecosystems may become </w:t>
      </w:r>
      <w:r w:rsidRPr="00A15E2C">
        <w:rPr>
          <w:rStyle w:val="Emphasis"/>
          <w:highlight w:val="green"/>
        </w:rPr>
        <w:t>net contributors</w:t>
      </w:r>
      <w:r w:rsidRPr="00A15E2C">
        <w:rPr>
          <w:sz w:val="12"/>
          <w:szCs w:val="20"/>
          <w:highlight w:val="green"/>
        </w:rPr>
        <w:t xml:space="preserve"> </w:t>
      </w:r>
      <w:r w:rsidRPr="00080532">
        <w:rPr>
          <w:sz w:val="12"/>
          <w:szCs w:val="20"/>
        </w:rPr>
        <w:t xml:space="preserve">of carbon dioxide to the atmosphere, </w:t>
      </w:r>
      <w:r w:rsidRPr="00080532">
        <w:rPr>
          <w:rStyle w:val="StyleUnderline"/>
          <w:szCs w:val="20"/>
        </w:rPr>
        <w:t>rather than</w:t>
      </w:r>
      <w:r w:rsidRPr="00080532">
        <w:rPr>
          <w:sz w:val="12"/>
          <w:szCs w:val="20"/>
        </w:rPr>
        <w:t xml:space="preserve"> net </w:t>
      </w:r>
      <w:r w:rsidRPr="00080532">
        <w:rPr>
          <w:rStyle w:val="StyleUnderline"/>
          <w:szCs w:val="20"/>
        </w:rPr>
        <w:t>absorbers</w:t>
      </w:r>
      <w:r w:rsidRPr="00080532">
        <w:rPr>
          <w:sz w:val="12"/>
          <w:szCs w:val="20"/>
        </w:rPr>
        <w:t xml:space="preserve"> as today. The shade of clouds may diminish over warming oceans</w:t>
      </w:r>
      <w:proofErr w:type="gramStart"/>
      <w:r w:rsidRPr="00080532">
        <w:rPr>
          <w:sz w:val="12"/>
          <w:szCs w:val="20"/>
        </w:rPr>
        <w:t>,38</w:t>
      </w:r>
      <w:proofErr w:type="gramEnd"/>
      <w:r w:rsidRPr="00080532">
        <w:rPr>
          <w:sz w:val="12"/>
          <w:szCs w:val="20"/>
        </w:rPr>
        <w:t xml:space="preserve"> while melting ice shelves may lead to sudden collapse of grounded ice, and hence rapid rises in sea level. The picture is complicated further by some offsetting effects, due for instance to increased plant growth in a warmer, more CO2-rich world. Changes in cloudiness, snowfall and albedo (reflectiveness) of vegetation may have warming or cooling effects. Such positive feedbacks may greatly accelerate warming. Unpredictable, </w:t>
      </w:r>
      <w:r w:rsidRPr="00A15E2C">
        <w:rPr>
          <w:rStyle w:val="StyleUnderline"/>
          <w:szCs w:val="20"/>
          <w:highlight w:val="green"/>
        </w:rPr>
        <w:t>non-linear effects can lead to</w:t>
      </w:r>
      <w:r w:rsidRPr="00A15E2C">
        <w:rPr>
          <w:sz w:val="12"/>
          <w:szCs w:val="20"/>
          <w:highlight w:val="green"/>
        </w:rPr>
        <w:t xml:space="preserve"> </w:t>
      </w:r>
      <w:r w:rsidRPr="00080532">
        <w:rPr>
          <w:sz w:val="12"/>
          <w:szCs w:val="20"/>
        </w:rPr>
        <w:t xml:space="preserve">prolonged </w:t>
      </w:r>
      <w:r w:rsidRPr="00080532">
        <w:rPr>
          <w:rStyle w:val="StyleUnderline"/>
          <w:szCs w:val="20"/>
        </w:rPr>
        <w:t>droughts</w:t>
      </w:r>
      <w:r w:rsidRPr="00080532">
        <w:rPr>
          <w:sz w:val="12"/>
          <w:szCs w:val="20"/>
        </w:rPr>
        <w:t xml:space="preserve"> in the Mediterranean, California41 or West Africa</w:t>
      </w:r>
      <w:proofErr w:type="gramStart"/>
      <w:r w:rsidRPr="00080532">
        <w:rPr>
          <w:sz w:val="12"/>
          <w:szCs w:val="20"/>
        </w:rPr>
        <w:t>,42</w:t>
      </w:r>
      <w:proofErr w:type="gramEnd"/>
      <w:r w:rsidRPr="00080532">
        <w:rPr>
          <w:sz w:val="12"/>
          <w:szCs w:val="20"/>
        </w:rPr>
        <w:t xml:space="preserve"> </w:t>
      </w:r>
      <w:r w:rsidRPr="00080532">
        <w:rPr>
          <w:rStyle w:val="StyleUnderline"/>
          <w:szCs w:val="20"/>
        </w:rPr>
        <w:t xml:space="preserve">or to </w:t>
      </w:r>
      <w:r w:rsidRPr="00A15E2C">
        <w:rPr>
          <w:rStyle w:val="StyleUnderline"/>
          <w:szCs w:val="20"/>
          <w:highlight w:val="green"/>
        </w:rPr>
        <w:t>weakening of ocean circulation</w:t>
      </w:r>
      <w:r w:rsidRPr="00A15E2C">
        <w:rPr>
          <w:sz w:val="12"/>
          <w:szCs w:val="20"/>
          <w:highlight w:val="green"/>
        </w:rPr>
        <w:t xml:space="preserve">43 </w:t>
      </w:r>
      <w:r w:rsidRPr="00080532">
        <w:rPr>
          <w:sz w:val="12"/>
          <w:szCs w:val="20"/>
        </w:rPr>
        <w:t xml:space="preserve">with knock-on effects including a rise in North Atlantic sea levels of up to 1 metre, a </w:t>
      </w:r>
      <w:r w:rsidRPr="00080532">
        <w:rPr>
          <w:rStyle w:val="StyleUnderline"/>
          <w:szCs w:val="20"/>
        </w:rPr>
        <w:t>collapse of fisheries, disruption of the South Asian monsoon</w:t>
      </w:r>
      <w:r w:rsidRPr="00080532">
        <w:rPr>
          <w:sz w:val="12"/>
          <w:szCs w:val="20"/>
        </w:rPr>
        <w:t xml:space="preserve">,44 </w:t>
      </w:r>
      <w:r w:rsidRPr="00080532">
        <w:rPr>
          <w:rStyle w:val="StyleUnderline"/>
          <w:szCs w:val="20"/>
        </w:rPr>
        <w:t>and</w:t>
      </w:r>
      <w:r w:rsidRPr="00080532">
        <w:rPr>
          <w:sz w:val="12"/>
          <w:szCs w:val="20"/>
        </w:rPr>
        <w:t xml:space="preserve"> possibly (albeit unlikely) </w:t>
      </w:r>
      <w:r w:rsidRPr="00080532">
        <w:rPr>
          <w:rStyle w:val="StyleUnderline"/>
          <w:szCs w:val="20"/>
        </w:rPr>
        <w:t>sharp cooling in Europe</w:t>
      </w:r>
      <w:r w:rsidRPr="00080532">
        <w:rPr>
          <w:sz w:val="12"/>
          <w:szCs w:val="20"/>
        </w:rPr>
        <w:t xml:space="preserve">.45 Similar rapid changes are documented from Earth history, as at the end of the Ice Ages. At one time, at the end of the so-called Younger Dryas event around 12,000 years ago, Europe warmed by some 5°C within two decades.4" </w:t>
      </w:r>
      <w:r w:rsidRPr="00080532">
        <w:rPr>
          <w:rStyle w:val="StyleUnderline"/>
          <w:szCs w:val="20"/>
        </w:rPr>
        <w:t xml:space="preserve">It seems increasingly clear, from geological studies, that the climate system is unstable and prone to </w:t>
      </w:r>
      <w:r w:rsidRPr="00080532">
        <w:rPr>
          <w:rStyle w:val="Emphasis"/>
        </w:rPr>
        <w:t>abrupt transitions</w:t>
      </w:r>
      <w:r w:rsidRPr="00080532">
        <w:rPr>
          <w:sz w:val="12"/>
          <w:szCs w:val="20"/>
        </w:rPr>
        <w:t xml:space="preserve"> from one state to another, </w:t>
      </w:r>
      <w:r w:rsidRPr="00080532">
        <w:rPr>
          <w:rStyle w:val="StyleUnderline"/>
          <w:szCs w:val="20"/>
        </w:rPr>
        <w:t>so further warming might trigger entirely unforeseen consequences</w:t>
      </w:r>
      <w:r w:rsidRPr="00080532">
        <w:rPr>
          <w:sz w:val="12"/>
          <w:szCs w:val="20"/>
        </w:rPr>
        <w:t>.47 We should not give in to alarmism, and such disastrous shifts are thought to be unlikely—but their consequences are serious enough to be worth guarding against. This is about as far as the weight of consensus has reached</w:t>
      </w:r>
      <w:proofErr w:type="gramStart"/>
      <w:r w:rsidRPr="00080532">
        <w:rPr>
          <w:sz w:val="12"/>
          <w:szCs w:val="20"/>
        </w:rPr>
        <w:t>,48</w:t>
      </w:r>
      <w:proofErr w:type="gramEnd"/>
      <w:r w:rsidRPr="00080532">
        <w:rPr>
          <w:sz w:val="12"/>
          <w:szCs w:val="20"/>
        </w:rPr>
        <w:t xml:space="preserve"> Yet </w:t>
      </w:r>
      <w:r w:rsidRPr="00080532">
        <w:rPr>
          <w:rStyle w:val="StyleUnderline"/>
          <w:szCs w:val="20"/>
        </w:rPr>
        <w:t>many</w:t>
      </w:r>
      <w:r w:rsidRPr="00080532">
        <w:rPr>
          <w:sz w:val="12"/>
          <w:szCs w:val="20"/>
        </w:rPr>
        <w:t xml:space="preserve"> individuals and corporations </w:t>
      </w:r>
      <w:r w:rsidRPr="00080532">
        <w:rPr>
          <w:rStyle w:val="StyleUnderline"/>
          <w:szCs w:val="20"/>
        </w:rPr>
        <w:t>continue to deny</w:t>
      </w:r>
      <w:r w:rsidRPr="00080532">
        <w:rPr>
          <w:sz w:val="12"/>
          <w:szCs w:val="20"/>
        </w:rPr>
        <w:t xml:space="preserve"> the reality of </w:t>
      </w:r>
      <w:r w:rsidRPr="00080532">
        <w:rPr>
          <w:rStyle w:val="StyleUnderline"/>
          <w:szCs w:val="20"/>
        </w:rPr>
        <w:t>anthropogenic climate change</w:t>
      </w:r>
      <w:r w:rsidRPr="00080532">
        <w:rPr>
          <w:sz w:val="12"/>
          <w:szCs w:val="20"/>
        </w:rPr>
        <w:t>. The US petroleum and coal businesses, in particular certain commentators</w:t>
      </w:r>
      <w:proofErr w:type="gramStart"/>
      <w:r w:rsidRPr="00080532">
        <w:rPr>
          <w:sz w:val="12"/>
          <w:szCs w:val="20"/>
        </w:rPr>
        <w:t>,49</w:t>
      </w:r>
      <w:proofErr w:type="gramEnd"/>
      <w:r w:rsidRPr="00080532">
        <w:rPr>
          <w:sz w:val="12"/>
          <w:szCs w:val="20"/>
        </w:rPr>
        <w:t xml:space="preserve"> and many of the general public across the world, 50 continue to maintain that the climate is not warming, that elevated carbon dioxide does not cause warming, that rising carbon dioxide and temperatures are not caused by humans, that the consequences of climate change will be benign, or some combination of these positions. Beyond this understanding, there remains great uncertainty and debate on how much warming will occur for given changes in atmospheric carbon dioxide, how serious the impacts of this warming will be, how the climate will change at regional and local levels, how much it is worth spending to reduce climate change</w:t>
      </w:r>
      <w:proofErr w:type="gramStart"/>
      <w:r w:rsidRPr="00080532">
        <w:rPr>
          <w:sz w:val="12"/>
          <w:szCs w:val="20"/>
        </w:rPr>
        <w:t>,51</w:t>
      </w:r>
      <w:proofErr w:type="gramEnd"/>
      <w:r w:rsidRPr="00080532">
        <w:rPr>
          <w:sz w:val="12"/>
          <w:szCs w:val="20"/>
        </w:rPr>
        <w:t xml:space="preserve"> exactly what types of action we should take, and how we should go about encouraging global action. </w:t>
      </w:r>
      <w:r w:rsidRPr="00080532">
        <w:rPr>
          <w:rStyle w:val="StyleUnderline"/>
          <w:szCs w:val="20"/>
        </w:rPr>
        <w:t xml:space="preserve">Despite extensive and continuing research, these </w:t>
      </w:r>
      <w:r w:rsidRPr="00A15E2C">
        <w:rPr>
          <w:rStyle w:val="StyleUnderline"/>
          <w:szCs w:val="20"/>
          <w:highlight w:val="green"/>
        </w:rPr>
        <w:t xml:space="preserve">major uncertainties will persist </w:t>
      </w:r>
      <w:r w:rsidRPr="00080532">
        <w:rPr>
          <w:rStyle w:val="StyleUnderline"/>
          <w:szCs w:val="20"/>
        </w:rPr>
        <w:t>for the foreseeable future</w:t>
      </w:r>
      <w:r w:rsidRPr="00080532">
        <w:rPr>
          <w:sz w:val="12"/>
          <w:szCs w:val="20"/>
        </w:rPr>
        <w:t xml:space="preserve">. Some of the debate is a normative one, about the values of our civilisation, and therefore is not even capable of being solved by scientific inquiry. </w:t>
      </w:r>
      <w:r w:rsidRPr="00080532">
        <w:rPr>
          <w:rStyle w:val="StyleUnderline"/>
          <w:szCs w:val="20"/>
        </w:rPr>
        <w:t xml:space="preserve">Such </w:t>
      </w:r>
      <w:r w:rsidRPr="00A15E2C">
        <w:rPr>
          <w:rStyle w:val="StyleUnderline"/>
          <w:szCs w:val="20"/>
          <w:highlight w:val="green"/>
        </w:rPr>
        <w:t>uncertainty</w:t>
      </w:r>
      <w:r w:rsidRPr="00080532">
        <w:rPr>
          <w:sz w:val="12"/>
          <w:szCs w:val="20"/>
        </w:rPr>
        <w:t xml:space="preserve"> and controversy, though, </w:t>
      </w:r>
      <w:r w:rsidRPr="00A15E2C">
        <w:rPr>
          <w:rStyle w:val="StyleUnderline"/>
          <w:szCs w:val="20"/>
          <w:highlight w:val="green"/>
        </w:rPr>
        <w:t xml:space="preserve">is </w:t>
      </w:r>
      <w:r w:rsidRPr="00A15E2C">
        <w:rPr>
          <w:rStyle w:val="Emphasis"/>
          <w:highlight w:val="green"/>
        </w:rPr>
        <w:t>not a reason for inaction</w:t>
      </w:r>
      <w:r w:rsidRPr="00080532">
        <w:rPr>
          <w:sz w:val="12"/>
          <w:szCs w:val="20"/>
        </w:rPr>
        <w:t xml:space="preserve">. After all, </w:t>
      </w:r>
      <w:r w:rsidRPr="00080532">
        <w:rPr>
          <w:rStyle w:val="StyleUnderline"/>
          <w:szCs w:val="20"/>
        </w:rPr>
        <w:t>we ban</w:t>
      </w:r>
      <w:r w:rsidRPr="00080532">
        <w:rPr>
          <w:sz w:val="12"/>
          <w:szCs w:val="20"/>
        </w:rPr>
        <w:t xml:space="preserve"> certain </w:t>
      </w:r>
      <w:r w:rsidRPr="00080532">
        <w:rPr>
          <w:rStyle w:val="StyleUnderline"/>
          <w:szCs w:val="20"/>
        </w:rPr>
        <w:t>drugs</w:t>
      </w:r>
      <w:r w:rsidRPr="00080532">
        <w:rPr>
          <w:sz w:val="12"/>
          <w:szCs w:val="20"/>
        </w:rPr>
        <w:t xml:space="preserve"> suspected to be carcinogenic, </w:t>
      </w:r>
      <w:r w:rsidRPr="00080532">
        <w:rPr>
          <w:rStyle w:val="StyleUnderline"/>
          <w:szCs w:val="20"/>
        </w:rPr>
        <w:t>without waiting for absolute proof, and we will only know the truth about</w:t>
      </w:r>
      <w:r w:rsidRPr="00080532">
        <w:rPr>
          <w:sz w:val="12"/>
          <w:szCs w:val="20"/>
        </w:rPr>
        <w:t xml:space="preserve"> some of these </w:t>
      </w:r>
      <w:r w:rsidRPr="00080532">
        <w:rPr>
          <w:rStyle w:val="StyleUnderline"/>
          <w:szCs w:val="20"/>
        </w:rPr>
        <w:t>climate</w:t>
      </w:r>
      <w:r w:rsidRPr="00080532">
        <w:rPr>
          <w:sz w:val="12"/>
          <w:szCs w:val="20"/>
        </w:rPr>
        <w:t xml:space="preserve"> change </w:t>
      </w:r>
      <w:r w:rsidRPr="00080532">
        <w:rPr>
          <w:rStyle w:val="StyleUnderline"/>
          <w:szCs w:val="20"/>
        </w:rPr>
        <w:t>disasters when they actually strike</w:t>
      </w:r>
      <w:r w:rsidRPr="00080532">
        <w:rPr>
          <w:sz w:val="12"/>
          <w:szCs w:val="20"/>
        </w:rPr>
        <w:t>. I will take as my starting point here, in this fast-evolving area of research, the view that we should attempt to keep total warming below 2-3°C.52 The original goal of the EU, recommended by the International Climate Change Task Force, was for a maximum temperature rise of 2°C</w:t>
      </w:r>
      <w:proofErr w:type="gramStart"/>
      <w:r w:rsidRPr="00080532">
        <w:rPr>
          <w:sz w:val="12"/>
          <w:szCs w:val="20"/>
        </w:rPr>
        <w:t>,53</w:t>
      </w:r>
      <w:proofErr w:type="gramEnd"/>
      <w:r w:rsidRPr="00080532">
        <w:rPr>
          <w:sz w:val="12"/>
          <w:szCs w:val="20"/>
        </w:rPr>
        <w:t xml:space="preserve"> but given the delay in taking major action, and the latest science, this already seems to be very tough to achieve. </w:t>
      </w:r>
      <w:r w:rsidRPr="00080532">
        <w:rPr>
          <w:rStyle w:val="StyleUnderline"/>
          <w:szCs w:val="20"/>
        </w:rPr>
        <w:t>Anything above 2°C is already dangerous but</w:t>
      </w:r>
      <w:r w:rsidRPr="00080532">
        <w:rPr>
          <w:sz w:val="12"/>
          <w:szCs w:val="20"/>
        </w:rPr>
        <w:t xml:space="preserve">, with luck, </w:t>
      </w:r>
      <w:r w:rsidRPr="00A15E2C">
        <w:rPr>
          <w:rStyle w:val="StyleUnderline"/>
          <w:szCs w:val="20"/>
          <w:highlight w:val="green"/>
        </w:rPr>
        <w:t xml:space="preserve">avoiding rises </w:t>
      </w:r>
      <w:r w:rsidRPr="00080532">
        <w:rPr>
          <w:rStyle w:val="StyleUnderline"/>
          <w:szCs w:val="20"/>
        </w:rPr>
        <w:t xml:space="preserve">over 3°C </w:t>
      </w:r>
      <w:r w:rsidRPr="00A15E2C">
        <w:rPr>
          <w:rStyle w:val="StyleUnderline"/>
          <w:szCs w:val="20"/>
          <w:highlight w:val="green"/>
        </w:rPr>
        <w:t xml:space="preserve">will prevent the </w:t>
      </w:r>
      <w:r w:rsidRPr="00A15E2C">
        <w:rPr>
          <w:rStyle w:val="Emphasis"/>
          <w:highlight w:val="green"/>
        </w:rPr>
        <w:t>most damaging effects of climate chang</w:t>
      </w:r>
      <w:r w:rsidRPr="00080532">
        <w:rPr>
          <w:rStyle w:val="Emphasis"/>
        </w:rPr>
        <w:t>e</w:t>
      </w:r>
      <w:r w:rsidRPr="00080532">
        <w:rPr>
          <w:rStyle w:val="StyleUnderline"/>
          <w:szCs w:val="20"/>
        </w:rPr>
        <w:t xml:space="preserve">. Otherwise, we will venture into uncharted territory, where the risk of abrupt climatic changes is </w:t>
      </w:r>
      <w:r w:rsidRPr="00080532">
        <w:rPr>
          <w:rStyle w:val="Emphasis"/>
        </w:rPr>
        <w:t>high</w:t>
      </w:r>
      <w:r w:rsidRPr="00080532">
        <w:rPr>
          <w:sz w:val="12"/>
          <w:szCs w:val="20"/>
        </w:rPr>
        <w:t>: 'Once the world has warmed by 4°C, conditions will be so different from anything we can observe today (and still more different from the last ice age) that it is inherently hard to say where the warming will stop.'55</w:t>
      </w:r>
    </w:p>
    <w:p w14:paraId="12E89487" w14:textId="77777777" w:rsidR="00AC437C" w:rsidRPr="00080532" w:rsidRDefault="00AC437C" w:rsidP="00E12AA4">
      <w:pPr>
        <w:pStyle w:val="Heading4"/>
        <w:rPr>
          <w:rStyle w:val="StyleUnderline"/>
          <w:u w:val="none"/>
        </w:rPr>
      </w:pPr>
      <w:r w:rsidRPr="00080532">
        <w:rPr>
          <w:rStyle w:val="StyleUnderline"/>
          <w:u w:val="none"/>
        </w:rPr>
        <w:t xml:space="preserve">Carbon sequestration in methane hydrates is specifically key to solve – other approaches fail  </w:t>
      </w:r>
    </w:p>
    <w:p w14:paraId="7F96B583" w14:textId="77777777" w:rsidR="00AC437C" w:rsidRPr="00080532" w:rsidRDefault="00AC437C" w:rsidP="00AC437C">
      <w:pPr>
        <w:rPr>
          <w:rStyle w:val="StyleUnderline"/>
          <w:u w:val="none"/>
        </w:rPr>
      </w:pPr>
      <w:r w:rsidRPr="00080532">
        <w:rPr>
          <w:rStyle w:val="StyleUnderline"/>
          <w:u w:val="none"/>
        </w:rPr>
        <w:t>Park et al. 8 (Youngjune Park, Minjun Cha, Jong-Ho Cha, Kyuchul Shin, and Huen Lee</w:t>
      </w:r>
      <w:r w:rsidRPr="00080532">
        <w:rPr>
          <w:rStyle w:val="StyleUnderline"/>
          <w:rFonts w:cs="Cambria Math"/>
          <w:u w:val="none"/>
        </w:rPr>
        <w:t xml:space="preserve">, </w:t>
      </w:r>
      <w:r w:rsidRPr="00080532">
        <w:rPr>
          <w:rStyle w:val="StyleUnderline"/>
          <w:u w:val="none"/>
        </w:rPr>
        <w:t xml:space="preserve">Department of Chemical &amp; Biomolecular Engineering, Korea Advanced Institute of Science and Technology, Department of Environmental Engineering, Kongju National University, Korea Institute of Geoscience and Mineral Resources, “SWAPPING CARBON DIOXIDE FOR COMPLEX GAS HYDRATE STRUCTURES” // AK) </w:t>
      </w:r>
    </w:p>
    <w:p w14:paraId="53BE64D0" w14:textId="77777777" w:rsidR="00AC437C" w:rsidRPr="00080532" w:rsidRDefault="00AC437C" w:rsidP="00AC437C">
      <w:pPr>
        <w:rPr>
          <w:rStyle w:val="Style13ptBold"/>
          <w:b w:val="0"/>
          <w:bCs/>
          <w:u w:val="single"/>
        </w:rPr>
      </w:pPr>
      <w:r w:rsidRPr="00A15E2C">
        <w:rPr>
          <w:rStyle w:val="StyleUnderline"/>
          <w:highlight w:val="green"/>
        </w:rPr>
        <w:t>Large amounts of CH4</w:t>
      </w:r>
      <w:r w:rsidRPr="00080532">
        <w:rPr>
          <w:rStyle w:val="StyleUnderline"/>
        </w:rPr>
        <w:t xml:space="preserve"> in the form of solid hydrates </w:t>
      </w:r>
      <w:r w:rsidRPr="00A15E2C">
        <w:rPr>
          <w:rStyle w:val="StyleUnderline"/>
          <w:highlight w:val="green"/>
        </w:rPr>
        <w:t>are stored</w:t>
      </w:r>
      <w:r w:rsidRPr="00080532">
        <w:rPr>
          <w:rStyle w:val="StyleUnderline"/>
        </w:rPr>
        <w:t xml:space="preserve"> on continental margins and in permafrost regions. </w:t>
      </w:r>
      <w:r w:rsidRPr="00A15E2C">
        <w:rPr>
          <w:rStyle w:val="StyleUnderline"/>
          <w:highlight w:val="green"/>
        </w:rPr>
        <w:t>If these</w:t>
      </w:r>
      <w:r w:rsidRPr="00080532">
        <w:rPr>
          <w:rStyle w:val="StyleUnderline"/>
        </w:rPr>
        <w:t xml:space="preserve"> CH4 </w:t>
      </w:r>
      <w:r w:rsidRPr="00A15E2C">
        <w:rPr>
          <w:rStyle w:val="StyleUnderline"/>
          <w:highlight w:val="green"/>
        </w:rPr>
        <w:t>hydrates could be converted into CO2</w:t>
      </w:r>
      <w:r w:rsidRPr="00080532">
        <w:rPr>
          <w:rStyle w:val="StyleUnderline"/>
        </w:rPr>
        <w:t xml:space="preserve"> hydrates, </w:t>
      </w:r>
      <w:r w:rsidRPr="00A15E2C">
        <w:rPr>
          <w:rStyle w:val="StyleUnderline"/>
          <w:highlight w:val="green"/>
        </w:rPr>
        <w:t xml:space="preserve">they would serve </w:t>
      </w:r>
      <w:r w:rsidRPr="00A15E2C">
        <w:rPr>
          <w:rStyle w:val="Emphasis"/>
          <w:highlight w:val="green"/>
        </w:rPr>
        <w:t>double duty as CH4 sources and CO2 storage sites.</w:t>
      </w:r>
      <w:r w:rsidRPr="00080532">
        <w:rPr>
          <w:rStyle w:val="StyleUnderline"/>
          <w:sz w:val="14"/>
          <w:u w:val="none"/>
        </w:rPr>
        <w:t xml:space="preserve"> Herein, we report </w:t>
      </w:r>
      <w:r w:rsidRPr="00080532">
        <w:rPr>
          <w:rStyle w:val="StyleUnderline"/>
        </w:rPr>
        <w:t>the swapping phenomena between global warming gas and various structures of natural gas hydrate including sI, sII, and sH through 13C solid-state nuclear magnetic resonance, and FT-Raman spectrometer.</w:t>
      </w:r>
      <w:r w:rsidRPr="00080532">
        <w:rPr>
          <w:rStyle w:val="StyleUnderline"/>
          <w:sz w:val="14"/>
          <w:u w:val="none"/>
        </w:rPr>
        <w:t xml:space="preserve"> The present outcome of 85% CH4 recovery rate in sI CH4 hydrate achieved by the direct use of binary N2 + CO2 guests is quite surprising when compared with the rate of 64 % for a pure CO2 guest attained in the previous approach</w:t>
      </w:r>
      <w:r w:rsidRPr="00080532">
        <w:rPr>
          <w:rStyle w:val="StyleUnderline"/>
        </w:rPr>
        <w:t xml:space="preserve">. </w:t>
      </w:r>
      <w:r w:rsidRPr="00A15E2C">
        <w:rPr>
          <w:rStyle w:val="StyleUnderline"/>
          <w:highlight w:val="green"/>
        </w:rPr>
        <w:t>The direct use</w:t>
      </w:r>
      <w:r w:rsidRPr="00080532">
        <w:rPr>
          <w:rStyle w:val="StyleUnderline"/>
        </w:rPr>
        <w:t xml:space="preserve"> of a mixture of N2 + CO2 </w:t>
      </w:r>
      <w:r w:rsidRPr="00A15E2C">
        <w:rPr>
          <w:rStyle w:val="StyleUnderline"/>
          <w:highlight w:val="green"/>
        </w:rPr>
        <w:t>eliminates the requirement of a CO2 separation</w:t>
      </w:r>
      <w:r w:rsidRPr="00080532">
        <w:rPr>
          <w:rStyle w:val="StyleUnderline"/>
        </w:rPr>
        <w:t xml:space="preserve">/purification </w:t>
      </w:r>
      <w:r w:rsidRPr="00A15E2C">
        <w:rPr>
          <w:rStyle w:val="StyleUnderline"/>
          <w:highlight w:val="green"/>
        </w:rPr>
        <w:t>process</w:t>
      </w:r>
      <w:r w:rsidRPr="00080532">
        <w:rPr>
          <w:rStyle w:val="StyleUnderline"/>
        </w:rPr>
        <w:t xml:space="preserve">. In addition, </w:t>
      </w:r>
      <w:r w:rsidRPr="00A15E2C">
        <w:rPr>
          <w:rStyle w:val="StyleUnderline"/>
          <w:highlight w:val="green"/>
        </w:rPr>
        <w:t>the</w:t>
      </w:r>
      <w:r w:rsidRPr="00080532">
        <w:rPr>
          <w:rStyle w:val="StyleUnderline"/>
        </w:rPr>
        <w:t xml:space="preserve"> </w:t>
      </w:r>
      <w:proofErr w:type="gramStart"/>
      <w:r w:rsidRPr="00080532">
        <w:rPr>
          <w:rStyle w:val="StyleUnderline"/>
        </w:rPr>
        <w:t>simultaneously-occurring</w:t>
      </w:r>
      <w:proofErr w:type="gramEnd"/>
      <w:r w:rsidRPr="00080532">
        <w:rPr>
          <w:rStyle w:val="StyleUnderline"/>
        </w:rPr>
        <w:t xml:space="preserve"> </w:t>
      </w:r>
      <w:r w:rsidRPr="00A15E2C">
        <w:rPr>
          <w:rStyle w:val="StyleUnderline"/>
          <w:highlight w:val="green"/>
        </w:rPr>
        <w:t>dual mechanism of CO2 sequestration and CH4 recovery is expected to provide</w:t>
      </w:r>
      <w:r w:rsidRPr="00080532">
        <w:rPr>
          <w:rStyle w:val="StyleUnderline"/>
        </w:rPr>
        <w:t xml:space="preserve"> the physicochemical background required for developing a promising large-scale approach with </w:t>
      </w:r>
      <w:r w:rsidRPr="00A15E2C">
        <w:rPr>
          <w:rStyle w:val="Emphasis"/>
          <w:highlight w:val="green"/>
        </w:rPr>
        <w:t>economic feasibility</w:t>
      </w:r>
      <w:r w:rsidRPr="00080532">
        <w:rPr>
          <w:rStyle w:val="StyleUnderline"/>
        </w:rPr>
        <w:t>.</w:t>
      </w:r>
      <w:r w:rsidRPr="00080532">
        <w:rPr>
          <w:rStyle w:val="StyleUnderline"/>
          <w:sz w:val="14"/>
          <w:u w:val="none"/>
        </w:rPr>
        <w:t xml:space="preserve"> In the case of sII and sH CH4 hydrates, we observe a spontaneous structure transition to sI during the replacement and a cage-specific distribution of guest molecules. </w:t>
      </w:r>
      <w:r w:rsidRPr="00080532">
        <w:rPr>
          <w:rStyle w:val="StyleUnderline"/>
        </w:rPr>
        <w:t xml:space="preserve">A significant change of the lattice dimension due to structure transformation induces a relative number of small cage sites to reduce, resulting in the considerable increase of CH4 recovery rate. </w:t>
      </w:r>
      <w:r w:rsidRPr="00080532">
        <w:rPr>
          <w:rStyle w:val="StyleUnderline"/>
          <w:sz w:val="14"/>
          <w:u w:val="none"/>
        </w:rPr>
        <w:t xml:space="preserve">The mutually interactive pattern of targeted guest-cage conjugates possesses important implications on the diverse hydrate- based inclusion phenomena as clearly illustrated in the swapping process between CO2 stream and complex CH4 hydrate structure. INTRODUCTION </w:t>
      </w:r>
      <w:r w:rsidRPr="00A15E2C">
        <w:rPr>
          <w:rStyle w:val="StyleUnderline"/>
          <w:highlight w:val="green"/>
        </w:rPr>
        <w:t xml:space="preserve">There are currently two urgent global issues that should be resolved, </w:t>
      </w:r>
      <w:r w:rsidRPr="00A15E2C">
        <w:rPr>
          <w:rStyle w:val="Emphasis"/>
          <w:highlight w:val="green"/>
        </w:rPr>
        <w:t>global warming</w:t>
      </w:r>
      <w:r w:rsidRPr="00080532">
        <w:rPr>
          <w:rStyle w:val="StyleUnderline"/>
        </w:rPr>
        <w:t xml:space="preserve"> effects </w:t>
      </w:r>
      <w:r w:rsidRPr="00A15E2C">
        <w:rPr>
          <w:rStyle w:val="StyleUnderline"/>
          <w:highlight w:val="green"/>
        </w:rPr>
        <w:t xml:space="preserve">and </w:t>
      </w:r>
      <w:r w:rsidRPr="00A15E2C">
        <w:rPr>
          <w:rStyle w:val="Emphasis"/>
          <w:highlight w:val="green"/>
        </w:rPr>
        <w:t>future energy sources</w:t>
      </w:r>
      <w:r w:rsidRPr="00A15E2C">
        <w:rPr>
          <w:rStyle w:val="StyleUnderline"/>
          <w:highlight w:val="green"/>
        </w:rPr>
        <w:t>. In order to</w:t>
      </w:r>
      <w:r w:rsidRPr="00080532">
        <w:rPr>
          <w:rStyle w:val="StyleUnderline"/>
        </w:rPr>
        <w:t xml:space="preserve"> effectively </w:t>
      </w:r>
      <w:r w:rsidRPr="00A15E2C">
        <w:rPr>
          <w:rStyle w:val="StyleUnderline"/>
          <w:highlight w:val="green"/>
        </w:rPr>
        <w:t>control</w:t>
      </w:r>
      <w:r w:rsidRPr="00080532">
        <w:rPr>
          <w:rStyle w:val="StyleUnderline"/>
        </w:rPr>
        <w:t xml:space="preserve"> atmospheric CO2 </w:t>
      </w:r>
      <w:r w:rsidRPr="00A15E2C">
        <w:rPr>
          <w:rStyle w:val="StyleUnderline"/>
          <w:highlight w:val="green"/>
        </w:rPr>
        <w:t xml:space="preserve">levels, </w:t>
      </w:r>
      <w:r w:rsidRPr="00A15E2C">
        <w:rPr>
          <w:rStyle w:val="Emphasis"/>
          <w:highlight w:val="green"/>
        </w:rPr>
        <w:t>CO2 needs to be sequestered</w:t>
      </w:r>
      <w:r w:rsidRPr="00080532">
        <w:rPr>
          <w:rStyle w:val="StyleUnderline"/>
        </w:rPr>
        <w:t xml:space="preserve"> to appropriate sites </w:t>
      </w:r>
      <w:r w:rsidRPr="00A15E2C">
        <w:rPr>
          <w:rStyle w:val="Emphasis"/>
          <w:highlight w:val="green"/>
        </w:rPr>
        <w:t>on a large scale</w:t>
      </w:r>
      <w:r w:rsidRPr="00A15E2C">
        <w:rPr>
          <w:rStyle w:val="StyleUnderline"/>
          <w:highlight w:val="green"/>
        </w:rPr>
        <w:t>.</w:t>
      </w:r>
      <w:r w:rsidRPr="00080532">
        <w:rPr>
          <w:rStyle w:val="StyleUnderline"/>
          <w:sz w:val="14"/>
          <w:u w:val="none"/>
        </w:rPr>
        <w:t xml:space="preserve"> Several suggested methods that entail injecting CO2 into the ocean involve producing relatively pure CO2 at its source and transporting it to the injection point [1]</w:t>
      </w:r>
      <w:r w:rsidRPr="00080532">
        <w:rPr>
          <w:rStyle w:val="StyleUnderline"/>
        </w:rPr>
        <w:t>.</w:t>
      </w:r>
      <w:r w:rsidRPr="00080532">
        <w:rPr>
          <w:rStyle w:val="StyleUnderline"/>
          <w:sz w:val="14"/>
          <w:u w:val="none"/>
        </w:rPr>
        <w:t xml:space="preserve"> In particular, </w:t>
      </w:r>
      <w:r w:rsidRPr="00080532">
        <w:rPr>
          <w:rStyle w:val="StyleUnderline"/>
        </w:rPr>
        <w:t>when CO2 is injected in seawater below a certain depth, a solid CO2 hydrate can be formed according to the stability regime</w:t>
      </w:r>
      <w:r w:rsidRPr="00080532">
        <w:rPr>
          <w:rStyle w:val="StyleUnderline"/>
          <w:sz w:val="14"/>
          <w:u w:val="none"/>
        </w:rPr>
        <w:t xml:space="preserve"> [2]. </w:t>
      </w:r>
      <w:r w:rsidRPr="00080532">
        <w:rPr>
          <w:rStyle w:val="StyleUnderline"/>
        </w:rPr>
        <w:t xml:space="preserve">On the other hand, </w:t>
      </w:r>
      <w:proofErr w:type="gramStart"/>
      <w:r w:rsidRPr="00080532">
        <w:rPr>
          <w:rStyle w:val="StyleUnderline"/>
        </w:rPr>
        <w:t>naturally-occurring</w:t>
      </w:r>
      <w:proofErr w:type="gramEnd"/>
      <w:r w:rsidRPr="00080532">
        <w:rPr>
          <w:rStyle w:val="StyleUnderline"/>
        </w:rPr>
        <w:t xml:space="preserve"> gas hydrates are deposited on the continental margin and its permafrost regions and are scattered all over the world</w:t>
      </w:r>
      <w:r w:rsidRPr="00080532">
        <w:rPr>
          <w:rStyle w:val="StyleUnderline"/>
          <w:sz w:val="14"/>
          <w:u w:val="none"/>
        </w:rPr>
        <w:t xml:space="preserve"> [3]. </w:t>
      </w:r>
      <w:r w:rsidRPr="00A15E2C">
        <w:rPr>
          <w:rStyle w:val="StyleUnderline"/>
          <w:highlight w:val="green"/>
        </w:rPr>
        <w:t>The</w:t>
      </w:r>
      <w:r w:rsidRPr="00080532">
        <w:rPr>
          <w:rStyle w:val="StyleUnderline"/>
        </w:rPr>
        <w:t xml:space="preserve"> total </w:t>
      </w:r>
      <w:r w:rsidRPr="00A15E2C">
        <w:rPr>
          <w:rStyle w:val="StyleUnderline"/>
          <w:highlight w:val="green"/>
        </w:rPr>
        <w:t>amount of natural gas hydrate</w:t>
      </w:r>
      <w:r w:rsidRPr="00080532">
        <w:rPr>
          <w:rStyle w:val="StyleUnderline"/>
        </w:rPr>
        <w:t xml:space="preserve"> over the world </w:t>
      </w:r>
      <w:proofErr w:type="gramStart"/>
      <w:r w:rsidRPr="00A15E2C">
        <w:rPr>
          <w:rStyle w:val="StyleUnderline"/>
          <w:highlight w:val="green"/>
        </w:rPr>
        <w:t>is estimated to be about</w:t>
      </w:r>
      <w:r w:rsidRPr="00A15E2C">
        <w:rPr>
          <w:rStyle w:val="Emphasis"/>
          <w:highlight w:val="green"/>
        </w:rPr>
        <w:t xml:space="preserve"> twice as much</w:t>
      </w:r>
      <w:r w:rsidRPr="00A15E2C">
        <w:rPr>
          <w:rStyle w:val="StyleUnderline"/>
          <w:highlight w:val="green"/>
        </w:rPr>
        <w:t xml:space="preserve"> as</w:t>
      </w:r>
      <w:r w:rsidRPr="00080532">
        <w:rPr>
          <w:rStyle w:val="StyleUnderline"/>
        </w:rPr>
        <w:t xml:space="preserve"> the energy </w:t>
      </w:r>
      <w:r w:rsidRPr="00A15E2C">
        <w:rPr>
          <w:rStyle w:val="StyleUnderline"/>
          <w:highlight w:val="green"/>
        </w:rPr>
        <w:t>contained</w:t>
      </w:r>
      <w:proofErr w:type="gramEnd"/>
      <w:r w:rsidRPr="00A15E2C">
        <w:rPr>
          <w:rStyle w:val="StyleUnderline"/>
          <w:highlight w:val="green"/>
        </w:rPr>
        <w:t xml:space="preserve"> in fossil fuel reserves</w:t>
      </w:r>
      <w:r w:rsidRPr="00080532">
        <w:rPr>
          <w:rStyle w:val="StyleUnderline"/>
          <w:sz w:val="14"/>
          <w:u w:val="none"/>
        </w:rPr>
        <w:t xml:space="preserve"> [4, 5]. In order to recover CH4 efficiently, several strategies such as thermal treatment, depressurization, and inhibitor addition into the hydrate layer have been proposed [6]. However, all these methods are based on the decomposition of CH4 hydrate by external stimulation and could potentially trigger catastrophic slope failures [7]. It thus needs to be recognized that the present natural gas production technologies have inherent limitations in terms of their adoption for the effective recovery of natural gas hydrates. </w:t>
      </w:r>
      <w:r w:rsidRPr="00080532">
        <w:rPr>
          <w:rStyle w:val="StyleUnderline"/>
        </w:rPr>
        <w:t xml:space="preserve">As such, the safest and most economically feasible means should be developed with full consideration of environmental impacts. Recently, the replacement technique for recovering CH4 from CH4 hydrate by </w:t>
      </w:r>
      <w:r w:rsidRPr="00A15E2C">
        <w:rPr>
          <w:rStyle w:val="StyleUnderline"/>
          <w:highlight w:val="green"/>
        </w:rPr>
        <w:t>using CO2</w:t>
      </w:r>
      <w:r w:rsidRPr="00080532">
        <w:rPr>
          <w:rStyle w:val="StyleUnderline"/>
        </w:rPr>
        <w:t xml:space="preserve"> has been suggested as an alternative option </w:t>
      </w:r>
      <w:r w:rsidRPr="00A15E2C">
        <w:rPr>
          <w:rStyle w:val="StyleUnderline"/>
          <w:highlight w:val="green"/>
        </w:rPr>
        <w:t>for recovering CH4</w:t>
      </w:r>
      <w:r w:rsidRPr="00080532">
        <w:rPr>
          <w:rStyle w:val="StyleUnderline"/>
        </w:rPr>
        <w:t xml:space="preserve"> gas </w:t>
      </w:r>
      <w:r w:rsidRPr="00080532">
        <w:rPr>
          <w:rStyle w:val="StyleUnderline"/>
          <w:sz w:val="14"/>
          <w:u w:val="none"/>
        </w:rPr>
        <w:t xml:space="preserve">[8, 9]. </w:t>
      </w:r>
      <w:r w:rsidRPr="00080532">
        <w:rPr>
          <w:rStyle w:val="StyleUnderline"/>
        </w:rPr>
        <w:t xml:space="preserve">This swapping process between two gaseous guests </w:t>
      </w:r>
      <w:r w:rsidRPr="00A15E2C">
        <w:rPr>
          <w:rStyle w:val="StyleUnderline"/>
          <w:highlight w:val="green"/>
        </w:rPr>
        <w:t>is</w:t>
      </w:r>
      <w:r w:rsidRPr="00080532">
        <w:rPr>
          <w:rStyle w:val="StyleUnderline"/>
        </w:rPr>
        <w:t xml:space="preserve"> considered to be </w:t>
      </w:r>
      <w:r w:rsidRPr="00A15E2C">
        <w:rPr>
          <w:rStyle w:val="StyleUnderline"/>
          <w:highlight w:val="green"/>
        </w:rPr>
        <w:t xml:space="preserve">a favorable approach toward </w:t>
      </w:r>
      <w:r w:rsidRPr="00A15E2C">
        <w:rPr>
          <w:rStyle w:val="Emphasis"/>
          <w:highlight w:val="green"/>
        </w:rPr>
        <w:t>long-term storage of CO2.</w:t>
      </w:r>
      <w:r w:rsidRPr="00A15E2C">
        <w:rPr>
          <w:rStyle w:val="StyleUnderline"/>
          <w:highlight w:val="green"/>
        </w:rPr>
        <w:t xml:space="preserve"> It</w:t>
      </w:r>
      <w:r w:rsidRPr="00080532">
        <w:rPr>
          <w:rStyle w:val="StyleUnderline"/>
        </w:rPr>
        <w:t xml:space="preserve"> also </w:t>
      </w:r>
      <w:r w:rsidRPr="00A15E2C">
        <w:rPr>
          <w:rStyle w:val="StyleUnderline"/>
          <w:highlight w:val="green"/>
        </w:rPr>
        <w:t>enables the ocean floor to remain stabilized</w:t>
      </w:r>
      <w:r w:rsidRPr="00080532">
        <w:rPr>
          <w:rStyle w:val="StyleUnderline"/>
        </w:rPr>
        <w:t xml:space="preserve"> even after recovering the CH4 gas, </w:t>
      </w:r>
      <w:r w:rsidRPr="00A15E2C">
        <w:rPr>
          <w:rStyle w:val="StyleUnderline"/>
          <w:highlight w:val="green"/>
        </w:rPr>
        <w:t>because CH4 hydrate maintains the same</w:t>
      </w:r>
      <w:r w:rsidRPr="00080532">
        <w:rPr>
          <w:rStyle w:val="StyleUnderline"/>
        </w:rPr>
        <w:t xml:space="preserve"> crystalline </w:t>
      </w:r>
      <w:r w:rsidRPr="00A15E2C">
        <w:rPr>
          <w:rStyle w:val="StyleUnderline"/>
          <w:highlight w:val="green"/>
        </w:rPr>
        <w:t>structure</w:t>
      </w:r>
      <w:r w:rsidRPr="00080532">
        <w:rPr>
          <w:rStyle w:val="StyleUnderline"/>
        </w:rPr>
        <w:t xml:space="preserve"> directly after its replacement with CO2. If the CH4 hydrates could be converted into CO2 hydrates, they would serve double duty as CH4 sources and CO2 storage sites.</w:t>
      </w:r>
      <w:r w:rsidRPr="00080532">
        <w:rPr>
          <w:rStyle w:val="StyleUnderline"/>
          <w:sz w:val="14"/>
          <w:u w:val="none"/>
        </w:rPr>
        <w:t xml:space="preserve"> Here, we further extend our investigations to consider the occurrence of CO2 replacement phenomena on sII, and sH hydrate. In this point of view, we present an interesting conclusion reached by inducing a structure transition. </w:t>
      </w:r>
      <w:r w:rsidRPr="00080532">
        <w:rPr>
          <w:rStyle w:val="StyleUnderline"/>
        </w:rPr>
        <w:t>A microscopic analysis is conducted in order to examine the real swapping phenomena occurring between CO2 guest molecules and various types of hydrate through spectroscopic identification, including solid-state Nuclear Magnetic Resonance (NMR) spectrometry and FT-Raman spectrometry.</w:t>
      </w:r>
      <w:r w:rsidRPr="00080532">
        <w:rPr>
          <w:rStyle w:val="StyleUnderline"/>
          <w:sz w:val="14"/>
          <w:u w:val="none"/>
        </w:rPr>
        <w:t xml:space="preserve"> More importantly, we also investigate the possibility of </w:t>
      </w:r>
      <w:r w:rsidRPr="00080532">
        <w:rPr>
          <w:rStyle w:val="StyleUnderline"/>
        </w:rPr>
        <w:t xml:space="preserve">direct use of binary N2 and CO2 gas mixture for recovering CH4 from the hydrate phase, which shows a remarkably enhanced recovery rate by means of the cage-specific occupation of guest molecules due to their molecular </w:t>
      </w:r>
      <w:proofErr w:type="gramStart"/>
      <w:r w:rsidRPr="00080532">
        <w:rPr>
          <w:rStyle w:val="StyleUnderline"/>
        </w:rPr>
        <w:t>properties.</w:t>
      </w:r>
      <w:r w:rsidRPr="00080532">
        <w:rPr>
          <w:rStyle w:val="StyleUnderline"/>
          <w:sz w:val="14"/>
          <w:u w:val="none"/>
        </w:rPr>
        <w:t>RESULTS</w:t>
      </w:r>
      <w:proofErr w:type="gramEnd"/>
      <w:r w:rsidRPr="00080532">
        <w:rPr>
          <w:rStyle w:val="StyleUnderline"/>
          <w:sz w:val="14"/>
          <w:u w:val="none"/>
        </w:rPr>
        <w:t xml:space="preserve"> AND DISCUSSION The recoverable amount of CH4 by replacing sI CH4 hydrate with CO2 could reach around 64% of hydrate composition because CO2 molecules only preferably replace CH4 in large cages, while CH4 molecules in small cages remain almost intact [8]. This swapping process between two gaseous guests is considered to be a favorable way as a long-term storage of CO2 and enables the ocean floor to remain stabilized even after recovering the CH4 gas because sI CH4 hydrate maintains the same crystalline structure directly after its replacement with CO2. We first attempted to examine real swapping phenomenon occurring between binary guest molecules of N2 and CO2 and crystalline sI CH4 hydrate through spectroscopic identification. For CO2 its molecular diameter is the same as the small cage diameter of sI hydrate, and thus only a little degree of distortion in small cages exists to accommodate CO2 molecules. Accordingly, we sufficiently expect that CO2 molecules can be more stably encaged in sI-L under favorable host-guest interaction. On the other hand, N2 is known as one of the smallest hydrate formers and its molecular size almost coincides with CH4. Although N2 itself forms pure sII hydrate with water, the relatively small size of N2 molecules leads to the preference of sI-S over other cages and moreover the stabilization of overall sI hydrate structure when N2 directly participates in forming hydrate. Figure 1 13C cross-polarization NMR spectra for identifying replaced CO2 molecules in sI CH4 hydrate. </w:t>
      </w:r>
      <w:r w:rsidRPr="00080532">
        <w:rPr>
          <w:rStyle w:val="StyleUnderline"/>
          <w:rFonts w:ascii="Times New Roman" w:hAnsi="Times New Roman" w:cs="Times New Roman"/>
          <w:sz w:val="14"/>
          <w:u w:val="none"/>
        </w:rPr>
        <w:t>￼￼￼￼￼￼￼</w:t>
      </w:r>
      <w:r w:rsidRPr="00080532">
        <w:rPr>
          <w:rStyle w:val="StyleUnderline"/>
          <w:sz w:val="14"/>
          <w:u w:val="none"/>
        </w:rPr>
        <w:t xml:space="preserve"> Accordingly, CH4 and N2 are expected to compete for better occupancy to sI-S, while CO2 preferentially occupies only sI-L without any challenge of other guests. Thus, the successful role of these two external guests of N2 and CO2 in extracting original CH4 molecules makes it possible for diverse flue gases to be directly sequestrated into natural gas hydrate deposits. Figure 2 In-situ Raman spectra of sI CH4 hydrate replaced with N2 + CO2 (80 mol% N2 and 20 mol% CO2) mixture. (a) C-H stretching vibrational modes of CH4 molecules, (b) N-N stretching modes of N2 molecules, (c) C=O stretching and bending vibrational modes of CO2 in clathrate hydrate cages. To verify several key premises mentioned above we first identified ternary guest distribution in cages through the 13C NMR and Raman spectra. </w:t>
      </w:r>
      <w:proofErr w:type="gramStart"/>
      <w:r w:rsidRPr="00080532">
        <w:rPr>
          <w:rStyle w:val="StyleUnderline"/>
          <w:sz w:val="14"/>
          <w:u w:val="none"/>
        </w:rPr>
        <w:t>As shown in Figure 1.</w:t>
      </w:r>
      <w:proofErr w:type="gramEnd"/>
      <w:r w:rsidRPr="00080532">
        <w:rPr>
          <w:rStyle w:val="StyleUnderline"/>
          <w:sz w:val="14"/>
          <w:u w:val="none"/>
        </w:rPr>
        <w:t xml:space="preserve"> </w:t>
      </w:r>
      <w:proofErr w:type="gramStart"/>
      <w:r w:rsidRPr="00080532">
        <w:rPr>
          <w:rStyle w:val="StyleUnderline"/>
          <w:sz w:val="14"/>
          <w:u w:val="none"/>
        </w:rPr>
        <w:t>the</w:t>
      </w:r>
      <w:proofErr w:type="gramEnd"/>
      <w:r w:rsidRPr="00080532">
        <w:rPr>
          <w:rStyle w:val="StyleUnderline"/>
          <w:sz w:val="14"/>
          <w:u w:val="none"/>
        </w:rPr>
        <w:t xml:space="preserve"> NMR spectra provide a clear evidence such that CO2 molecules are distributed only in sI-L. For qualitative description of cage occupancy enforced by N2 molecules, we measured the Raman spectra of the sI CH4 hydrates replaced with N2 + CO2 mixture. Two peaks in Figure 2a representing CH4 in sI-S (2914 cm-1) and CH4 in sI-L (2904 cm-1) continuously decreased during the replacing period of 750 min, but after that no noticeable change occurred in peak intensity. This kinetic pattern can be also confirmed by crosschecking them with the corresponding Raman peaks of N2 and CO2 (Figures 2b and 2c). The quantitative Raman analysis revealed that, 23% of CH4 in hydrate is replaced with N2, while 62% of CH4 is replaced with CO2. Accordingly, approximately 85% of CH4 encaged in saturated CH4 hydrate is recovered and, of course, this recovery rate might be expected to more or less change with variations of external variables such as pressure, temperature and hydrate particle size. The overall kinetic results lead us to make a clear conclusion that the replacement of sI CH4 hydrate with N2 + CO2 mixture proceeds more effectively in crystalline hydrate than using only pure CO2 because N2 molecules is confirmed to possess the excellent cage-guest interaction in an unusual configuration. Even for simple hydrate systems focused in the present work the unique cage dynamics drawn from spectroscopic evidences might be expected to offer the new insight for better understanding of inclusion phenomena, particularly, host lattice- guest molecule interaction as well as guest-guest replacement mechanism. However, sII and sH hydrates, which are known to be formed by the influence of thermogenic hydrocarbon and mainly includes oil-related C1-C7 hydrocarbons, were discovered at shallow depth in sea floor sediment in a few sites such as the Gulf of Mexico or Cascadian margin [10-12]. Thus, it is also required to verify the swapping phenomena occurring on sII or sH type clathrate hydrate. For sII hydrate, C2H6 is specially selected to form the hydrate with CH4. We note that both CH4 and C2H6 form simple crystalline sI hydrates with water. But, when they are mixed within the limits of specific concentrations, they act as binary guests causing to form the stable sII double hydrate [13]. Figure 3 shows the 13C HPDEC MAS NMR spectra of </w:t>
      </w:r>
      <w:r w:rsidRPr="00080532">
        <w:rPr>
          <w:rStyle w:val="StyleUnderline"/>
          <w:rFonts w:ascii="Times New Roman" w:hAnsi="Times New Roman" w:cs="Times New Roman"/>
          <w:sz w:val="14"/>
          <w:u w:val="none"/>
        </w:rPr>
        <w:t>￼</w:t>
      </w:r>
      <w:r w:rsidRPr="00080532">
        <w:rPr>
          <w:rStyle w:val="StyleUnderline"/>
          <w:sz w:val="14"/>
          <w:u w:val="none"/>
        </w:rPr>
        <w:t xml:space="preserve"> mixed CH4 + C2H6 hydrates that are replaced with CO2 molecules. Three peaks representing the CH4 in sII-S, CH4 in sII-L and C2H6 in sII-L appeared at chemical shifts of -3.95, -7.7 and 6.4 ppm, respectively. Interestingly, during swapping process the external guest CO2 molecules attack both small and large cages for better occupancy, which causes the structure transition of sII to sI to continuously proceed. Within 24 hours the sII peaks almost disappeared and instead only a very small amount of CH4 in sI-S and sI-L and C2H6 in sI-L was detected at chemical shifts of -4.0, -6.1 and 7.7 ppm, respectively. Figure 3. The 13C HPDEC MAS NMR spectra of sII CH4 +C2H6 hydrate replaced with CO2. Figure 4. </w:t>
      </w:r>
      <w:proofErr w:type="gramStart"/>
      <w:r w:rsidRPr="00080532">
        <w:rPr>
          <w:rStyle w:val="StyleUnderline"/>
          <w:sz w:val="14"/>
          <w:u w:val="none"/>
        </w:rPr>
        <w:t>Relative moles in the sII CH4 + C2H6 hydrate replaced with CO2 measured by gas chromatography.</w:t>
      </w:r>
      <w:proofErr w:type="gramEnd"/>
      <w:r w:rsidRPr="00080532">
        <w:rPr>
          <w:rStyle w:val="StyleUnderline"/>
          <w:sz w:val="14"/>
          <w:u w:val="none"/>
        </w:rPr>
        <w:t xml:space="preserve"> From structural viewpoint we think that the hydrate lattices are slightly adjusted to accommodate three guests of CH4, C2H6 and CO2 in the highly stabilized hydrate networks. The cage-specific behavior revealed by CO2 can be sufficiently expected according to its molecular dimension over a small cage. Thus, the approaching CO2 competes only with CH4 and C2H6 in sII-L at the initial stage of swapping. CH4 and C2H6 expelled from sII-L provoke losing sustainability of sII phase by getting out of the limit of critical guest concentration. The reestablishment process of guest molecule distribution in the hydrate network causes to alter and ultimately adjust the lattice dimension for structure transition to occur. The effect of a substantial small-cage reduction on CH4 recovery rate was checked by the GC analysis and the results are shown in Figure 4. During the swapping process, the CH4 and C2H6 molecules in hydrate phase continuously decrease until reaching the recovery rate of 92% for CH4 and 99% for C2H6. Both the NMR and GC results imply that </w:t>
      </w:r>
      <w:proofErr w:type="gramStart"/>
      <w:r w:rsidRPr="00080532">
        <w:rPr>
          <w:rStyle w:val="StyleUnderline"/>
          <w:sz w:val="14"/>
          <w:u w:val="none"/>
        </w:rPr>
        <w:t>most of CH4 molecules in sI-L as well as sI-S were displaced by CO2 molecules</w:t>
      </w:r>
      <w:proofErr w:type="gramEnd"/>
      <w:r w:rsidRPr="00080532">
        <w:rPr>
          <w:rStyle w:val="StyleUnderline"/>
          <w:sz w:val="14"/>
          <w:u w:val="none"/>
        </w:rPr>
        <w:t xml:space="preserve">. The externally approaching CO2 guests attack and occupy most of the sII-S and sII-L cages accompanying structure transition of sII to sI. We note again that CO2 molecules possess a sufficient enclathration power to be entrapped in sI-S during change of sII to sI, while the CO2 occupancy to sI-S of pure CH4 hydrate is very difficult to occur. The 30% or more CH4 recovery enhancement in sII over 64% in sI is caused by structure transition totally altering the host-guest interactions during swapping. Furthermore, the </w:t>
      </w:r>
      <w:proofErr w:type="gramStart"/>
      <w:r w:rsidRPr="00080532">
        <w:rPr>
          <w:rStyle w:val="StyleUnderline"/>
          <w:sz w:val="14"/>
          <w:u w:val="none"/>
        </w:rPr>
        <w:t>naturally-occurring</w:t>
      </w:r>
      <w:proofErr w:type="gramEnd"/>
      <w:r w:rsidRPr="00080532">
        <w:rPr>
          <w:rStyle w:val="StyleUnderline"/>
          <w:sz w:val="14"/>
          <w:u w:val="none"/>
        </w:rPr>
        <w:t xml:space="preserve"> sII hydrates contain more amount of CH4 than the laboratory- made sII hydrates used in these experiments and thus the actual limitation of recoverable CH4 in sII hydrate would be higher than the present outcome of 92%. We also examined the swapping capacity of the N2 + CO2 mixture occurring in the mixed sII CH4 + C2H6 hydrate and found that the recovery rates are 95% for CH4 and 93% for C2H6. </w:t>
      </w:r>
      <w:r w:rsidRPr="00080532">
        <w:rPr>
          <w:rStyle w:val="StyleUnderline"/>
          <w:rFonts w:ascii="Times New Roman" w:hAnsi="Times New Roman" w:cs="Times New Roman"/>
          <w:sz w:val="14"/>
          <w:u w:val="none"/>
        </w:rPr>
        <w:t>￼￼￼￼￼￼￼￼￼￼￼￼￼￼￼￼￼￼￼￼￼￼￼￼￼￼</w:t>
      </w:r>
      <w:r w:rsidRPr="00080532">
        <w:rPr>
          <w:rStyle w:val="StyleUnderline"/>
          <w:sz w:val="14"/>
          <w:u w:val="none"/>
        </w:rPr>
        <w:t xml:space="preserve">Figure 5. The 13C HPDEC MAS NMR spectra of sH CH4 + isopentane hydrate replaced with CO2. In case of sH CH4 hydrate, structure transition was also occurred during the swapping process as shown in Figure 5. Before replacement, isopentane was entrapped in large cages of sH hydrate with CH4 in both small and middle cages. However, external CO2 gas provokes structure transition to sI type hydrate and finally sH phase disappeared. During the replacement, 92% of CH4 was recovered. </w:t>
      </w:r>
      <w:proofErr w:type="gramStart"/>
      <w:r w:rsidRPr="00080532">
        <w:rPr>
          <w:rStyle w:val="StyleUnderline"/>
          <w:sz w:val="14"/>
          <w:u w:val="none"/>
        </w:rPr>
        <w:t>In addition, by using N2 + CO2 mixture exceeding 90% of recovered CH4 readily achieved.</w:t>
      </w:r>
      <w:proofErr w:type="gramEnd"/>
      <w:r w:rsidRPr="00080532">
        <w:rPr>
          <w:rStyle w:val="StyleUnderline"/>
          <w:sz w:val="14"/>
          <w:u w:val="none"/>
        </w:rPr>
        <w:t xml:space="preserve"> Table. 1. Recoverable CH4 (mol%) in various types of gas hydrates CONCLUSION </w:t>
      </w:r>
      <w:proofErr w:type="gramStart"/>
      <w:r w:rsidRPr="00080532">
        <w:rPr>
          <w:rStyle w:val="StyleUnderline"/>
        </w:rPr>
        <w:t>In</w:t>
      </w:r>
      <w:proofErr w:type="gramEnd"/>
      <w:r w:rsidRPr="00080532">
        <w:rPr>
          <w:rStyle w:val="StyleUnderline"/>
        </w:rPr>
        <w:t xml:space="preserve"> this study, </w:t>
      </w:r>
      <w:r w:rsidRPr="00A15E2C">
        <w:rPr>
          <w:rStyle w:val="StyleUnderline"/>
          <w:highlight w:val="green"/>
        </w:rPr>
        <w:t>we investigated the swapping phenomena</w:t>
      </w:r>
      <w:r w:rsidRPr="00080532">
        <w:rPr>
          <w:rStyle w:val="StyleUnderline"/>
        </w:rPr>
        <w:t xml:space="preserve"> through flue gas mixtures of N2 and CO2 </w:t>
      </w:r>
      <w:r w:rsidRPr="00A15E2C">
        <w:rPr>
          <w:rStyle w:val="StyleUnderline"/>
          <w:highlight w:val="green"/>
        </w:rPr>
        <w:t>for efficiently developing gas hydrate</w:t>
      </w:r>
      <w:r w:rsidRPr="00080532">
        <w:rPr>
          <w:rStyle w:val="StyleUnderline"/>
        </w:rPr>
        <w:t xml:space="preserve"> in the deep ocean floor. The direct use of N2 + CO2 mixture enhanced CH4 recovery as well as eliminated the CO2 separation/purification process for sequestering CO2. In addition, </w:t>
      </w:r>
      <w:r w:rsidRPr="00A15E2C">
        <w:rPr>
          <w:rStyle w:val="StyleUnderline"/>
          <w:highlight w:val="green"/>
        </w:rPr>
        <w:t>a spectroscopic analysis reveals</w:t>
      </w:r>
      <w:r w:rsidRPr="00080532">
        <w:rPr>
          <w:rStyle w:val="StyleUnderline"/>
        </w:rPr>
        <w:t xml:space="preserve"> that the external N2 molecules attack CH4 molecules already entrapped in sI-S and play </w:t>
      </w:r>
      <w:r w:rsidRPr="00A15E2C">
        <w:rPr>
          <w:rStyle w:val="StyleUnderline"/>
          <w:highlight w:val="green"/>
        </w:rPr>
        <w:t>a</w:t>
      </w:r>
      <w:r w:rsidRPr="00080532">
        <w:rPr>
          <w:rStyle w:val="StyleUnderline"/>
        </w:rPr>
        <w:t xml:space="preserve"> significant </w:t>
      </w:r>
      <w:r w:rsidRPr="00A15E2C">
        <w:rPr>
          <w:rStyle w:val="StyleUnderline"/>
          <w:highlight w:val="green"/>
        </w:rPr>
        <w:t>role in</w:t>
      </w:r>
      <w:r w:rsidRPr="00080532">
        <w:rPr>
          <w:rStyle w:val="StyleUnderline"/>
        </w:rPr>
        <w:t xml:space="preserve"> substantially </w:t>
      </w:r>
      <w:r w:rsidRPr="00A15E2C">
        <w:rPr>
          <w:rStyle w:val="StyleUnderline"/>
          <w:highlight w:val="green"/>
        </w:rPr>
        <w:t>increasing</w:t>
      </w:r>
      <w:r w:rsidRPr="00080532">
        <w:rPr>
          <w:rStyle w:val="StyleUnderline"/>
        </w:rPr>
        <w:t xml:space="preserve"> the </w:t>
      </w:r>
      <w:r w:rsidRPr="00A15E2C">
        <w:rPr>
          <w:rStyle w:val="StyleUnderline"/>
          <w:highlight w:val="green"/>
        </w:rPr>
        <w:t>CH4 recovery rate.</w:t>
      </w:r>
      <w:r w:rsidRPr="00080532">
        <w:rPr>
          <w:rStyle w:val="StyleUnderline"/>
        </w:rPr>
        <w:t xml:space="preserve"> </w:t>
      </w:r>
      <w:proofErr w:type="gramStart"/>
      <w:r w:rsidRPr="00080532">
        <w:rPr>
          <w:rStyle w:val="StyleUnderline"/>
        </w:rPr>
        <w:t>In particular, we performed the replacement experiment for naturally occurring sI, sII</w:t>
      </w:r>
      <w:proofErr w:type="gramEnd"/>
      <w:r w:rsidRPr="00080532">
        <w:rPr>
          <w:rStyle w:val="StyleUnderline"/>
        </w:rPr>
        <w:t xml:space="preserve">, </w:t>
      </w:r>
      <w:proofErr w:type="gramStart"/>
      <w:r w:rsidRPr="00080532">
        <w:rPr>
          <w:rStyle w:val="StyleUnderline"/>
        </w:rPr>
        <w:t>sH hydrate</w:t>
      </w:r>
      <w:proofErr w:type="gramEnd"/>
      <w:r w:rsidRPr="00080532">
        <w:rPr>
          <w:rStyle w:val="StyleUnderline"/>
        </w:rPr>
        <w:t xml:space="preserve">. During the swapping the sII and sH CH4 hydrate, structure transition to sI were observed. </w:t>
      </w:r>
      <w:r w:rsidRPr="00A15E2C">
        <w:rPr>
          <w:rStyle w:val="StyleUnderline"/>
          <w:highlight w:val="green"/>
        </w:rPr>
        <w:t>The utilization of this</w:t>
      </w:r>
      <w:r w:rsidRPr="00080532">
        <w:rPr>
          <w:rStyle w:val="StyleUnderline"/>
        </w:rPr>
        <w:t xml:space="preserve"> natural </w:t>
      </w:r>
      <w:r w:rsidRPr="00A15E2C">
        <w:rPr>
          <w:rStyle w:val="StyleUnderline"/>
          <w:highlight w:val="green"/>
        </w:rPr>
        <w:t>swapping phenomenon</w:t>
      </w:r>
      <w:r w:rsidRPr="00080532">
        <w:rPr>
          <w:rStyle w:val="StyleUnderline"/>
        </w:rPr>
        <w:t xml:space="preserve"> might </w:t>
      </w:r>
      <w:r w:rsidRPr="00A15E2C">
        <w:rPr>
          <w:rStyle w:val="StyleUnderline"/>
          <w:highlight w:val="green"/>
        </w:rPr>
        <w:t>greatly contribute to</w:t>
      </w:r>
      <w:r w:rsidRPr="00080532">
        <w:rPr>
          <w:rStyle w:val="StyleUnderline"/>
        </w:rPr>
        <w:t xml:space="preserve"> realizing </w:t>
      </w:r>
      <w:r w:rsidRPr="00A15E2C">
        <w:rPr>
          <w:rStyle w:val="StyleUnderline"/>
          <w:highlight w:val="green"/>
        </w:rPr>
        <w:t xml:space="preserve">both </w:t>
      </w:r>
      <w:r w:rsidRPr="00A15E2C">
        <w:rPr>
          <w:rStyle w:val="Emphasis"/>
          <w:highlight w:val="green"/>
        </w:rPr>
        <w:t>ocean storage of CO2 and CH4 recovery</w:t>
      </w:r>
      <w:r w:rsidRPr="00080532">
        <w:rPr>
          <w:rStyle w:val="StyleUnderline"/>
        </w:rPr>
        <w:t xml:space="preserve"> from marine deposits </w:t>
      </w:r>
      <w:r w:rsidRPr="00A15E2C">
        <w:rPr>
          <w:rStyle w:val="StyleUnderline"/>
          <w:highlight w:val="green"/>
        </w:rPr>
        <w:t xml:space="preserve">in a </w:t>
      </w:r>
      <w:r w:rsidRPr="00A15E2C">
        <w:rPr>
          <w:rStyle w:val="Emphasis"/>
          <w:highlight w:val="green"/>
        </w:rPr>
        <w:t>large scale.</w:t>
      </w:r>
    </w:p>
    <w:p w14:paraId="4A2E7413" w14:textId="77777777" w:rsidR="00AC437C" w:rsidRPr="00080532" w:rsidRDefault="00AC437C" w:rsidP="00AC437C">
      <w:pPr>
        <w:pStyle w:val="CardIndented"/>
        <w:ind w:left="0"/>
        <w:rPr>
          <w:rStyle w:val="Style13ptBold"/>
          <w:b w:val="0"/>
          <w:bCs/>
          <w:sz w:val="12"/>
          <w:szCs w:val="20"/>
        </w:rPr>
      </w:pPr>
    </w:p>
    <w:p w14:paraId="7327E80C" w14:textId="77777777" w:rsidR="00AC437C" w:rsidRPr="00080532" w:rsidRDefault="00AC437C" w:rsidP="00E12AA4">
      <w:pPr>
        <w:pStyle w:val="Heading4"/>
        <w:rPr>
          <w:rStyle w:val="Style13ptBold"/>
          <w:b/>
        </w:rPr>
      </w:pPr>
      <w:r w:rsidRPr="00080532">
        <w:rPr>
          <w:rStyle w:val="Style13ptBold"/>
          <w:b/>
        </w:rPr>
        <w:t xml:space="preserve">Only carbon dioxide </w:t>
      </w:r>
      <w:r w:rsidRPr="00080532">
        <w:rPr>
          <w:rStyle w:val="Style13ptBold"/>
          <w:b/>
          <w:u w:val="single"/>
        </w:rPr>
        <w:t>REMOVAL</w:t>
      </w:r>
      <w:r w:rsidRPr="00080532">
        <w:rPr>
          <w:rStyle w:val="Style13ptBold"/>
          <w:b/>
        </w:rPr>
        <w:t xml:space="preserve"> solves—slow absorption rate proves</w:t>
      </w:r>
    </w:p>
    <w:p w14:paraId="5CFE0AD2" w14:textId="77777777" w:rsidR="00AC437C" w:rsidRPr="00080532" w:rsidRDefault="00AC437C" w:rsidP="00AC437C">
      <w:r w:rsidRPr="00080532">
        <w:rPr>
          <w:rFonts w:cs="Times New Roman"/>
          <w:b/>
        </w:rPr>
        <w:t>Mills 11</w:t>
      </w:r>
      <w:r w:rsidRPr="00080532">
        <w:t>—Robin Mills, Head of Consulting at Manaar Energy Consulting, Non-Resident Scholar at INEGMA, MSc in Geological Sciences from Cambridge, Capturing Carbon: The New Weapon in the War Against Climate Change, p. 41</w:t>
      </w:r>
    </w:p>
    <w:p w14:paraId="18F1FAE0" w14:textId="77777777" w:rsidR="00AC437C" w:rsidRPr="00080532" w:rsidRDefault="00AC437C" w:rsidP="00AC437C">
      <w:pPr>
        <w:rPr>
          <w:rFonts w:eastAsia="Cambria" w:cs="Times New Roman"/>
          <w:sz w:val="12"/>
          <w:szCs w:val="10"/>
        </w:rPr>
      </w:pPr>
      <w:r w:rsidRPr="00080532">
        <w:rPr>
          <w:rFonts w:eastAsia="Cambria" w:cs="Times New Roman"/>
          <w:sz w:val="12"/>
          <w:szCs w:val="10"/>
        </w:rPr>
        <w:t>Indirect capture is therefore the ultimate backstop for climate policy. Storage capacity permitting</w:t>
      </w:r>
      <w:r w:rsidRPr="00080532">
        <w:rPr>
          <w:rFonts w:eastAsia="Cambria" w:cs="Times New Roman"/>
        </w:rPr>
        <w:t xml:space="preserve">, </w:t>
      </w:r>
      <w:r w:rsidRPr="00080532">
        <w:rPr>
          <w:rFonts w:eastAsia="Cambria" w:cs="Times New Roman"/>
          <w:u w:val="single"/>
        </w:rPr>
        <w:t>we can</w:t>
      </w:r>
      <w:r w:rsidRPr="00080532">
        <w:rPr>
          <w:rFonts w:eastAsia="Cambria" w:cs="Times New Roman"/>
          <w:sz w:val="8"/>
          <w:szCs w:val="10"/>
          <w:u w:val="single"/>
        </w:rPr>
        <w:t>,</w:t>
      </w:r>
      <w:r w:rsidRPr="00080532">
        <w:rPr>
          <w:rFonts w:eastAsia="Cambria" w:cs="Times New Roman"/>
          <w:sz w:val="12"/>
          <w:szCs w:val="10"/>
        </w:rPr>
        <w:t xml:space="preserve"> at a cost in money and energy,</w:t>
      </w:r>
      <w:r w:rsidRPr="00080532">
        <w:rPr>
          <w:rFonts w:eastAsia="Cambria" w:cs="Times New Roman"/>
        </w:rPr>
        <w:t xml:space="preserve"> </w:t>
      </w:r>
      <w:r w:rsidRPr="00080532">
        <w:rPr>
          <w:rFonts w:eastAsia="Cambria" w:cs="Times New Roman"/>
          <w:b/>
          <w:u w:val="single"/>
        </w:rPr>
        <w:t>remove</w:t>
      </w:r>
      <w:r w:rsidRPr="00080532">
        <w:rPr>
          <w:rFonts w:eastAsia="Cambria" w:cs="Times New Roman"/>
          <w:u w:val="single"/>
        </w:rPr>
        <w:t xml:space="preserve"> </w:t>
      </w:r>
      <w:r w:rsidRPr="00080532">
        <w:rPr>
          <w:rFonts w:eastAsia="Cambria" w:cs="Times New Roman"/>
          <w:sz w:val="12"/>
          <w:szCs w:val="10"/>
        </w:rPr>
        <w:t>any quantity of</w:t>
      </w:r>
      <w:r w:rsidRPr="00080532">
        <w:rPr>
          <w:rFonts w:eastAsia="Cambria" w:cs="Times New Roman"/>
          <w:u w:val="single"/>
        </w:rPr>
        <w:t xml:space="preserve"> carbon dioxide from the atmosphere. This may be crucial if we discover that we are </w:t>
      </w:r>
      <w:r w:rsidRPr="00A15E2C">
        <w:rPr>
          <w:rFonts w:eastAsia="Cambria" w:cs="Times New Roman"/>
          <w:highlight w:val="green"/>
          <w:u w:val="single"/>
        </w:rPr>
        <w:t>on the path to sudden, catastrophic climate change. Even if we wer</w:t>
      </w:r>
      <w:r w:rsidRPr="00080532">
        <w:rPr>
          <w:rFonts w:eastAsia="Cambria" w:cs="Times New Roman"/>
          <w:u w:val="single"/>
        </w:rPr>
        <w:t xml:space="preserve">e to </w:t>
      </w:r>
      <w:r w:rsidRPr="00A15E2C">
        <w:rPr>
          <w:rStyle w:val="Emphasis"/>
          <w:highlight w:val="green"/>
        </w:rPr>
        <w:t>halt all emissions</w:t>
      </w:r>
      <w:r w:rsidRPr="00A15E2C">
        <w:rPr>
          <w:rFonts w:eastAsia="Cambria" w:cs="Times New Roman"/>
          <w:highlight w:val="green"/>
          <w:u w:val="single"/>
        </w:rPr>
        <w:t xml:space="preserve"> </w:t>
      </w:r>
      <w:r w:rsidRPr="00080532">
        <w:rPr>
          <w:rFonts w:eastAsia="Cambria" w:cs="Times New Roman"/>
          <w:u w:val="single"/>
        </w:rPr>
        <w:t xml:space="preserve">immediately, </w:t>
      </w:r>
      <w:r w:rsidRPr="00A15E2C">
        <w:rPr>
          <w:rFonts w:eastAsia="Cambria" w:cs="Times New Roman"/>
          <w:highlight w:val="green"/>
          <w:u w:val="single"/>
        </w:rPr>
        <w:t>it would take</w:t>
      </w:r>
      <w:r w:rsidRPr="00080532">
        <w:rPr>
          <w:rFonts w:eastAsia="Cambria" w:cs="Times New Roman"/>
          <w:u w:val="single"/>
        </w:rPr>
        <w:t xml:space="preserve"> </w:t>
      </w:r>
      <w:r w:rsidRPr="00A15E2C">
        <w:rPr>
          <w:rFonts w:eastAsia="Cambria" w:cs="Times New Roman"/>
          <w:highlight w:val="green"/>
          <w:u w:val="single"/>
        </w:rPr>
        <w:t>millennia for</w:t>
      </w:r>
      <w:r w:rsidRPr="00080532">
        <w:rPr>
          <w:rFonts w:eastAsia="Cambria" w:cs="Times New Roman"/>
          <w:u w:val="single"/>
        </w:rPr>
        <w:t xml:space="preserve"> the</w:t>
      </w:r>
      <w:r w:rsidRPr="00080532">
        <w:rPr>
          <w:rFonts w:eastAsia="Cambria" w:cs="Times New Roman"/>
        </w:rPr>
        <w:t xml:space="preserve"> elevated </w:t>
      </w:r>
      <w:r w:rsidRPr="00080532">
        <w:rPr>
          <w:rFonts w:eastAsia="Cambria" w:cs="Times New Roman"/>
          <w:u w:val="single"/>
        </w:rPr>
        <w:t xml:space="preserve">concentration of atmospheric </w:t>
      </w:r>
      <w:r w:rsidRPr="00A15E2C">
        <w:rPr>
          <w:rFonts w:eastAsia="Cambria" w:cs="Times New Roman"/>
          <w:highlight w:val="green"/>
          <w:u w:val="single"/>
        </w:rPr>
        <w:t xml:space="preserve">carbon dioxide to be </w:t>
      </w:r>
      <w:r w:rsidRPr="00A15E2C">
        <w:rPr>
          <w:rStyle w:val="Emphasis"/>
          <w:highlight w:val="green"/>
        </w:rPr>
        <w:t>fully absorbed</w:t>
      </w:r>
      <w:r w:rsidRPr="00080532">
        <w:rPr>
          <w:rFonts w:eastAsia="Cambria" w:cs="Times New Roman"/>
        </w:rPr>
        <w:t xml:space="preserve">. By contrast, </w:t>
      </w:r>
      <w:r w:rsidRPr="00A15E2C">
        <w:rPr>
          <w:rFonts w:eastAsia="Cambria" w:cs="Times New Roman"/>
          <w:highlight w:val="green"/>
          <w:u w:val="single"/>
        </w:rPr>
        <w:t xml:space="preserve">air cap-ture might </w:t>
      </w:r>
      <w:r w:rsidRPr="00080532">
        <w:rPr>
          <w:rFonts w:eastAsia="Cambria" w:cs="Times New Roman"/>
          <w:sz w:val="12"/>
          <w:szCs w:val="10"/>
        </w:rPr>
        <w:t>be able to</w:t>
      </w:r>
      <w:r w:rsidRPr="00080532">
        <w:rPr>
          <w:rFonts w:eastAsia="Cambria" w:cs="Times New Roman"/>
          <w:u w:val="single"/>
        </w:rPr>
        <w:t xml:space="preserve"> </w:t>
      </w:r>
      <w:r w:rsidRPr="00A15E2C">
        <w:rPr>
          <w:rFonts w:eastAsia="Cambria" w:cs="Times New Roman"/>
          <w:highlight w:val="green"/>
          <w:u w:val="single"/>
        </w:rPr>
        <w:t xml:space="preserve">take us back to </w:t>
      </w:r>
      <w:r w:rsidRPr="00A15E2C">
        <w:rPr>
          <w:rStyle w:val="Emphasis"/>
          <w:highlight w:val="green"/>
        </w:rPr>
        <w:t>pre-industrial levels</w:t>
      </w:r>
      <w:r w:rsidRPr="00080532">
        <w:rPr>
          <w:rFonts w:eastAsia="Cambria" w:cs="Times New Roman"/>
          <w:u w:val="single"/>
        </w:rPr>
        <w:t xml:space="preserve"> within some decades. </w:t>
      </w:r>
      <w:r w:rsidRPr="00080532">
        <w:rPr>
          <w:rFonts w:eastAsia="Cambria" w:cs="Times New Roman"/>
          <w:sz w:val="12"/>
          <w:szCs w:val="10"/>
        </w:rPr>
        <w:t>As a 'geo-engineering' solution, it addresses the problem directly, rather than reducing global warming indirectly</w:t>
      </w:r>
      <w:r w:rsidRPr="00080532">
        <w:rPr>
          <w:rFonts w:eastAsia="Cambria" w:cs="Times New Roman"/>
        </w:rPr>
        <w:t xml:space="preserve">.141 </w:t>
      </w:r>
      <w:r w:rsidRPr="00080532">
        <w:rPr>
          <w:rFonts w:eastAsia="Cambria" w:cs="Times New Roman"/>
          <w:u w:val="single"/>
        </w:rPr>
        <w:t>Undesirable sjde-effects are</w:t>
      </w:r>
      <w:r w:rsidRPr="00080532">
        <w:rPr>
          <w:rFonts w:eastAsia="Cambria" w:cs="Times New Roman"/>
        </w:rPr>
        <w:t xml:space="preserve">, </w:t>
      </w:r>
      <w:r w:rsidRPr="00080532">
        <w:rPr>
          <w:rFonts w:eastAsia="Cambria" w:cs="Times New Roman"/>
          <w:sz w:val="12"/>
          <w:szCs w:val="10"/>
        </w:rPr>
        <w:t>as far as we can tell now,</w:t>
      </w:r>
      <w:r w:rsidRPr="00080532">
        <w:rPr>
          <w:rFonts w:eastAsia="Cambria" w:cs="Times New Roman"/>
        </w:rPr>
        <w:t xml:space="preserve"> </w:t>
      </w:r>
      <w:r w:rsidRPr="00080532">
        <w:rPr>
          <w:rFonts w:eastAsia="Cambria" w:cs="Times New Roman"/>
          <w:u w:val="single"/>
        </w:rPr>
        <w:t>minimal compared with other geo-engineering techniques</w:t>
      </w:r>
      <w:r w:rsidRPr="00080532">
        <w:rPr>
          <w:rFonts w:eastAsia="Cambria" w:cs="Times New Roman"/>
        </w:rPr>
        <w:t xml:space="preserve">, </w:t>
      </w:r>
      <w:r w:rsidRPr="00080532">
        <w:rPr>
          <w:rFonts w:eastAsia="Cambria" w:cs="Times New Roman"/>
          <w:sz w:val="12"/>
          <w:szCs w:val="10"/>
        </w:rPr>
        <w:t xml:space="preserve">and </w:t>
      </w:r>
      <w:r w:rsidRPr="00080532">
        <w:rPr>
          <w:rFonts w:eastAsia="Cambria" w:cs="Times New Roman"/>
          <w:szCs w:val="10"/>
          <w:u w:val="single"/>
        </w:rPr>
        <w:t xml:space="preserve">it also addresses </w:t>
      </w:r>
      <w:r w:rsidRPr="00080532">
        <w:rPr>
          <w:rFonts w:eastAsia="Cambria" w:cs="Times New Roman"/>
          <w:sz w:val="12"/>
          <w:szCs w:val="10"/>
        </w:rPr>
        <w:t xml:space="preserve">the other key issue of </w:t>
      </w:r>
      <w:r w:rsidRPr="00080532">
        <w:rPr>
          <w:rFonts w:eastAsia="Cambria" w:cs="Times New Roman"/>
          <w:b/>
          <w:szCs w:val="10"/>
          <w:u w:val="single"/>
        </w:rPr>
        <w:t>ocean acidification</w:t>
      </w:r>
      <w:r w:rsidRPr="00080532">
        <w:rPr>
          <w:rFonts w:eastAsia="Cambria" w:cs="Times New Roman"/>
          <w:sz w:val="12"/>
          <w:szCs w:val="10"/>
        </w:rPr>
        <w:t>. Some major studies have dismissed</w:t>
      </w:r>
      <w:r w:rsidRPr="00080532">
        <w:rPr>
          <w:rFonts w:eastAsia="Cambria" w:cs="Times New Roman"/>
        </w:rPr>
        <w:t xml:space="preserve"> </w:t>
      </w:r>
      <w:r w:rsidRPr="00080532">
        <w:rPr>
          <w:rFonts w:eastAsia="Cambria" w:cs="Times New Roman"/>
          <w:sz w:val="12"/>
          <w:szCs w:val="10"/>
        </w:rPr>
        <w:t>air capture without serious consideration</w:t>
      </w:r>
      <w:proofErr w:type="gramStart"/>
      <w:r w:rsidRPr="00080532">
        <w:rPr>
          <w:rFonts w:eastAsia="Cambria" w:cs="Times New Roman"/>
          <w:sz w:val="12"/>
          <w:szCs w:val="10"/>
        </w:rPr>
        <w:t>,14</w:t>
      </w:r>
      <w:proofErr w:type="gramEnd"/>
      <w:r w:rsidRPr="00080532">
        <w:rPr>
          <w:rFonts w:eastAsia="Cambria" w:cs="Times New Roman"/>
          <w:sz w:val="12"/>
          <w:szCs w:val="10"/>
        </w:rPr>
        <w:t>- mainly on cost grounds. It is, indeed, likely to be one of the more expensive carbon mitigation options, but it does not have to compete with CCS on large centralised sources, nor with major low-carbon power solutions such as wind or nuclear</w:t>
      </w:r>
      <w:r w:rsidRPr="00A15E2C">
        <w:rPr>
          <w:rFonts w:eastAsia="Cambria" w:cs="Times New Roman"/>
          <w:sz w:val="12"/>
          <w:szCs w:val="10"/>
          <w:highlight w:val="green"/>
        </w:rPr>
        <w:t>.</w:t>
      </w:r>
      <w:r w:rsidRPr="00A15E2C">
        <w:rPr>
          <w:rFonts w:eastAsia="Cambria" w:cs="Times New Roman"/>
          <w:highlight w:val="green"/>
          <w:u w:val="single"/>
        </w:rPr>
        <w:t xml:space="preserve"> It is intended to address</w:t>
      </w:r>
      <w:r w:rsidRPr="00A15E2C">
        <w:rPr>
          <w:rFonts w:eastAsia="Cambria" w:cs="Times New Roman"/>
          <w:sz w:val="12"/>
          <w:highlight w:val="green"/>
        </w:rPr>
        <w:t xml:space="preserve"> </w:t>
      </w:r>
      <w:r w:rsidRPr="00080532">
        <w:rPr>
          <w:rFonts w:eastAsia="Cambria" w:cs="Times New Roman"/>
          <w:sz w:val="12"/>
        </w:rPr>
        <w:t xml:space="preserve">otherwise </w:t>
      </w:r>
      <w:r w:rsidRPr="00A15E2C">
        <w:rPr>
          <w:rFonts w:eastAsia="Cambria" w:cs="Times New Roman"/>
          <w:highlight w:val="green"/>
          <w:u w:val="single"/>
        </w:rPr>
        <w:t>intractable polluters</w:t>
      </w:r>
      <w:r w:rsidRPr="00080532">
        <w:rPr>
          <w:rFonts w:eastAsia="Cambria" w:cs="Times New Roman"/>
        </w:rPr>
        <w:t xml:space="preserve"> </w:t>
      </w:r>
      <w:r w:rsidRPr="00080532">
        <w:rPr>
          <w:rFonts w:eastAsia="Cambria" w:cs="Times New Roman"/>
          <w:sz w:val="12"/>
        </w:rPr>
        <w:t xml:space="preserve">such as flying, </w:t>
      </w:r>
      <w:r w:rsidRPr="00080532">
        <w:rPr>
          <w:rFonts w:eastAsia="Cambria" w:cs="Times New Roman"/>
          <w:u w:val="single"/>
        </w:rPr>
        <w:t>and</w:t>
      </w:r>
      <w:r w:rsidRPr="00080532">
        <w:rPr>
          <w:rFonts w:eastAsia="Cambria" w:cs="Times New Roman"/>
          <w:sz w:val="12"/>
        </w:rPr>
        <w:t xml:space="preserve"> to </w:t>
      </w:r>
      <w:r w:rsidRPr="00080532">
        <w:rPr>
          <w:rFonts w:eastAsia="Cambria" w:cs="Times New Roman"/>
          <w:u w:val="single"/>
        </w:rPr>
        <w:t>provide a way of returning rapidly to a pre-industrial atmosphere</w:t>
      </w:r>
      <w:r w:rsidRPr="00080532">
        <w:rPr>
          <w:rFonts w:eastAsia="Cambria" w:cs="Times New Roman"/>
        </w:rPr>
        <w:t xml:space="preserve">. </w:t>
      </w:r>
      <w:r w:rsidRPr="00080532">
        <w:rPr>
          <w:rFonts w:eastAsia="Cambria" w:cs="Times New Roman"/>
          <w:sz w:val="12"/>
          <w:szCs w:val="10"/>
        </w:rPr>
        <w:t>In contrast to other 'carbon offset' schemes such as forestry (see Chapter 4), which have been heavily criticised</w:t>
      </w:r>
      <w:proofErr w:type="gramStart"/>
      <w:r w:rsidRPr="00080532">
        <w:rPr>
          <w:rFonts w:eastAsia="Cambria" w:cs="Times New Roman"/>
          <w:sz w:val="12"/>
          <w:szCs w:val="10"/>
        </w:rPr>
        <w:t>,141</w:t>
      </w:r>
      <w:proofErr w:type="gramEnd"/>
      <w:r w:rsidRPr="00080532">
        <w:rPr>
          <w:rFonts w:eastAsia="Cambria" w:cs="Times New Roman"/>
          <w:sz w:val="12"/>
          <w:szCs w:val="10"/>
        </w:rPr>
        <w:t xml:space="preserve"> it offers completely verifiable, and unde-niably 'additional', reductions. I will return to this issue in Chapter 6.</w:t>
      </w:r>
    </w:p>
    <w:p w14:paraId="16321C06" w14:textId="77777777" w:rsidR="00AC437C" w:rsidRPr="00080532" w:rsidRDefault="00AC437C" w:rsidP="00AC437C">
      <w:pPr>
        <w:rPr>
          <w:rStyle w:val="Style13ptBold"/>
          <w:rFonts w:eastAsia="Cambria" w:cs="Times New Roman"/>
          <w:b w:val="0"/>
          <w:bCs/>
          <w:sz w:val="12"/>
          <w:szCs w:val="10"/>
        </w:rPr>
      </w:pPr>
    </w:p>
    <w:p w14:paraId="1B69D1F2" w14:textId="77777777" w:rsidR="00AC437C" w:rsidRPr="00080532" w:rsidRDefault="00AC437C" w:rsidP="00E12AA4">
      <w:pPr>
        <w:pStyle w:val="Heading4"/>
        <w:rPr>
          <w:rStyle w:val="Style13ptBold"/>
          <w:b/>
        </w:rPr>
      </w:pPr>
      <w:r w:rsidRPr="00080532">
        <w:rPr>
          <w:rStyle w:val="Style13ptBold"/>
          <w:b/>
        </w:rPr>
        <w:t>US leadership on marine CCS spills over globally by demonstrating economic feasibility—modeling gets China and India on board</w:t>
      </w:r>
    </w:p>
    <w:p w14:paraId="45A7FA7E" w14:textId="77777777" w:rsidR="00AC437C" w:rsidRPr="00080532" w:rsidRDefault="00AC437C" w:rsidP="00AC437C">
      <w:pPr>
        <w:rPr>
          <w:rFonts w:cs="Times New Roman"/>
        </w:rPr>
      </w:pPr>
      <w:r w:rsidRPr="00080532">
        <w:rPr>
          <w:rFonts w:cs="Times New Roman"/>
          <w:b/>
          <w:sz w:val="24"/>
        </w:rPr>
        <w:t>MIT 7</w:t>
      </w:r>
      <w:r w:rsidRPr="00080532">
        <w:rPr>
          <w:rFonts w:cs="Times New Roman"/>
        </w:rPr>
        <w:t>—MIT Panel Provides Policy Blueprint for Future of Use of Coal as Policymakers Work to Reverse Global Warming, p. http://web.mit.edu/coal/</w:t>
      </w:r>
    </w:p>
    <w:p w14:paraId="58419BD9" w14:textId="77777777" w:rsidR="00AC437C" w:rsidRPr="00A15E2C" w:rsidRDefault="00AC437C" w:rsidP="00AC437C">
      <w:pPr>
        <w:pStyle w:val="CardIndented"/>
        <w:ind w:left="0"/>
        <w:rPr>
          <w:b/>
          <w:iCs/>
          <w:highlight w:val="green"/>
          <w:u w:val="single"/>
          <w:bdr w:val="single" w:sz="18" w:space="0" w:color="auto"/>
        </w:rPr>
      </w:pPr>
      <w:r w:rsidRPr="00080532">
        <w:rPr>
          <w:rStyle w:val="StyleUnderline"/>
          <w:szCs w:val="20"/>
        </w:rPr>
        <w:t>Leading academics from an interdisciplinary</w:t>
      </w:r>
      <w:r w:rsidRPr="00080532">
        <w:rPr>
          <w:sz w:val="12"/>
          <w:szCs w:val="20"/>
        </w:rPr>
        <w:t xml:space="preserve"> Massachusetts Institute of Technology (</w:t>
      </w:r>
      <w:r w:rsidRPr="00080532">
        <w:rPr>
          <w:rStyle w:val="StyleUnderline"/>
          <w:szCs w:val="20"/>
        </w:rPr>
        <w:t>MIT) panel issued a report</w:t>
      </w:r>
      <w:r w:rsidRPr="00080532">
        <w:rPr>
          <w:sz w:val="12"/>
          <w:szCs w:val="20"/>
        </w:rPr>
        <w:t xml:space="preserve"> today </w:t>
      </w:r>
      <w:r w:rsidRPr="00080532">
        <w:rPr>
          <w:rStyle w:val="StyleUnderline"/>
          <w:szCs w:val="20"/>
        </w:rPr>
        <w:t>that examines how the world can continue to use coal</w:t>
      </w:r>
      <w:r w:rsidRPr="00080532">
        <w:rPr>
          <w:sz w:val="12"/>
          <w:szCs w:val="20"/>
        </w:rPr>
        <w:t xml:space="preserve">, an abundant and inexpensive fuel, in </w:t>
      </w:r>
      <w:r w:rsidRPr="00080532">
        <w:rPr>
          <w:rStyle w:val="StyleUnderline"/>
          <w:szCs w:val="20"/>
        </w:rPr>
        <w:t xml:space="preserve">a way that </w:t>
      </w:r>
      <w:r w:rsidRPr="00080532">
        <w:rPr>
          <w:rStyle w:val="Emphasis"/>
        </w:rPr>
        <w:t>mitigates</w:t>
      </w:r>
      <w:r w:rsidRPr="00080532">
        <w:rPr>
          <w:sz w:val="12"/>
          <w:szCs w:val="20"/>
        </w:rPr>
        <w:t xml:space="preserve">, instead of worsens, </w:t>
      </w:r>
      <w:r w:rsidRPr="00080532">
        <w:rPr>
          <w:rStyle w:val="StyleUnderline"/>
          <w:szCs w:val="20"/>
        </w:rPr>
        <w:t>the global warming crisis</w:t>
      </w:r>
      <w:r w:rsidRPr="00080532">
        <w:rPr>
          <w:sz w:val="12"/>
          <w:szCs w:val="20"/>
        </w:rPr>
        <w:t xml:space="preserve">. The study, "The Future of Coal – Options for a Carbon Constrained World," advocates the U.S. assume global leadership on this issue through adoption of significant policy actions. </w:t>
      </w:r>
      <w:r w:rsidRPr="00080532">
        <w:rPr>
          <w:rStyle w:val="StyleUnderline"/>
          <w:szCs w:val="20"/>
        </w:rPr>
        <w:t>Led by co-chairs Professor</w:t>
      </w:r>
      <w:r w:rsidRPr="00080532">
        <w:rPr>
          <w:sz w:val="12"/>
          <w:szCs w:val="20"/>
        </w:rPr>
        <w:t xml:space="preserve"> John </w:t>
      </w:r>
      <w:r w:rsidRPr="00080532">
        <w:rPr>
          <w:rStyle w:val="StyleUnderline"/>
          <w:szCs w:val="20"/>
        </w:rPr>
        <w:t>Deutch, Institute Professor, Department of Chemistry, and</w:t>
      </w:r>
      <w:r w:rsidRPr="00080532">
        <w:rPr>
          <w:sz w:val="12"/>
          <w:szCs w:val="20"/>
        </w:rPr>
        <w:t xml:space="preserve"> Ernest J. </w:t>
      </w:r>
      <w:r w:rsidRPr="00080532">
        <w:rPr>
          <w:rStyle w:val="StyleUnderline"/>
          <w:szCs w:val="20"/>
        </w:rPr>
        <w:t>Moniz, Cecil and Ida Green Professor of Physics and Engineering Systems, the report states that carbon capture and sequestration (</w:t>
      </w:r>
      <w:r w:rsidRPr="00A15E2C">
        <w:rPr>
          <w:rStyle w:val="StyleUnderline"/>
          <w:szCs w:val="20"/>
          <w:highlight w:val="green"/>
        </w:rPr>
        <w:t xml:space="preserve">CCS) is the </w:t>
      </w:r>
      <w:r w:rsidRPr="00A15E2C">
        <w:rPr>
          <w:rStyle w:val="Emphasis"/>
          <w:highlight w:val="green"/>
        </w:rPr>
        <w:t>critical enabling technology</w:t>
      </w:r>
      <w:r w:rsidRPr="00A15E2C">
        <w:rPr>
          <w:rStyle w:val="StyleUnderline"/>
          <w:szCs w:val="20"/>
          <w:highlight w:val="green"/>
        </w:rPr>
        <w:t xml:space="preserve"> to help reduce CO2 emissions </w:t>
      </w:r>
      <w:r w:rsidRPr="00080532">
        <w:rPr>
          <w:rStyle w:val="StyleUnderline"/>
          <w:szCs w:val="20"/>
        </w:rPr>
        <w:t>significantly while</w:t>
      </w:r>
      <w:r w:rsidRPr="00080532">
        <w:rPr>
          <w:sz w:val="12"/>
          <w:szCs w:val="20"/>
        </w:rPr>
        <w:t xml:space="preserve"> also </w:t>
      </w:r>
      <w:r w:rsidRPr="00080532">
        <w:rPr>
          <w:rStyle w:val="StyleUnderline"/>
          <w:szCs w:val="20"/>
        </w:rPr>
        <w:t>allowing coal to meet the world's pressing energy needs. According to</w:t>
      </w:r>
      <w:r w:rsidRPr="00080532">
        <w:rPr>
          <w:sz w:val="12"/>
          <w:szCs w:val="20"/>
        </w:rPr>
        <w:t xml:space="preserve"> Dr. </w:t>
      </w:r>
      <w:r w:rsidRPr="00080532">
        <w:rPr>
          <w:rStyle w:val="StyleUnderline"/>
          <w:szCs w:val="20"/>
        </w:rPr>
        <w:t xml:space="preserve">Deutch, "As the world's leading energy user and greenhouse gas emitter, </w:t>
      </w:r>
      <w:r w:rsidRPr="00A15E2C">
        <w:rPr>
          <w:rStyle w:val="Emphasis"/>
          <w:highlight w:val="green"/>
        </w:rPr>
        <w:t>the U.S. must take the lead in showing the world CCS can work</w:t>
      </w:r>
      <w:r w:rsidRPr="00A15E2C">
        <w:rPr>
          <w:rStyle w:val="StyleUnderline"/>
          <w:szCs w:val="20"/>
          <w:highlight w:val="green"/>
        </w:rPr>
        <w:t xml:space="preserve">. Demonstration </w:t>
      </w:r>
      <w:r w:rsidRPr="00080532">
        <w:rPr>
          <w:rStyle w:val="StyleUnderline"/>
          <w:szCs w:val="20"/>
        </w:rPr>
        <w:t>of technical, economic, and institutional features of CCS</w:t>
      </w:r>
      <w:r w:rsidRPr="00080532">
        <w:rPr>
          <w:sz w:val="12"/>
          <w:szCs w:val="20"/>
        </w:rPr>
        <w:t xml:space="preserve"> at commercial scale coal combustion and conversion plants </w:t>
      </w:r>
      <w:r w:rsidRPr="00A15E2C">
        <w:rPr>
          <w:rStyle w:val="StyleUnderline"/>
          <w:szCs w:val="20"/>
          <w:highlight w:val="green"/>
        </w:rPr>
        <w:t>will give policymakers and the public confidence that a practical carbon mitigation control option exists</w:t>
      </w:r>
      <w:r w:rsidRPr="00080532">
        <w:rPr>
          <w:sz w:val="12"/>
          <w:szCs w:val="20"/>
        </w:rPr>
        <w:t xml:space="preserve">, will reduce cost of CCS should carbon emission controls be adopted, and will maintain the low-cost coal option in an environmentally acceptable manner." Dr. Moniz added, "There are many opportunities for enhancing the performance of coal plants in a carbon-constrained world – higher efficiency generation, perhaps through new materials; novel approaches to gasification, CO2 capture, and oxygen separation; and advanced system concepts, perhaps guided by a new generation of simulation tools. An aggressive R&amp;D effort in the near term will yield significant dividends down the road, and should be undertaken immediately to help meet this urgent scientific challenge." Key findings in this study: • Coal is a low-cost, per BTU, mainstay of both the developed and developing world, and its use is projected to increase. Because of coal's high carbon content, increasing use will exacerbate the problem of climate change unless coal plants are deployed with very high efficiency and large scale CCS is implemented. • CCS is the critical enabling technology because it allows significant reduction in CO2 emissions while allowing coal to meet future energy needs. • </w:t>
      </w:r>
      <w:proofErr w:type="gramStart"/>
      <w:r w:rsidRPr="00080532">
        <w:rPr>
          <w:sz w:val="12"/>
          <w:szCs w:val="20"/>
        </w:rPr>
        <w:t>A</w:t>
      </w:r>
      <w:proofErr w:type="gramEnd"/>
      <w:r w:rsidRPr="00080532">
        <w:rPr>
          <w:sz w:val="12"/>
          <w:szCs w:val="20"/>
        </w:rPr>
        <w:t xml:space="preserve"> significant charge on carbon emissions is needed in the relatively near term to increase the economic attractiveness of new technologies that avoid carbon emissions and specifically to lead to large-scale CCS in the coming decades. We need large-scale demonstration projects of the technical, economic and environmental performance of an integrated CCS system. We should proceed with carbon sequestration projects as soon as possible. </w:t>
      </w:r>
      <w:r w:rsidRPr="00080532">
        <w:rPr>
          <w:rStyle w:val="StyleUnderline"/>
          <w:szCs w:val="20"/>
        </w:rPr>
        <w:t>Several</w:t>
      </w:r>
      <w:r w:rsidRPr="00080532">
        <w:rPr>
          <w:sz w:val="12"/>
          <w:szCs w:val="20"/>
        </w:rPr>
        <w:t xml:space="preserve"> integrated </w:t>
      </w:r>
      <w:r w:rsidRPr="00A15E2C">
        <w:rPr>
          <w:rStyle w:val="StyleUnderline"/>
          <w:szCs w:val="20"/>
          <w:highlight w:val="green"/>
        </w:rPr>
        <w:t>large-scale demonstrations</w:t>
      </w:r>
      <w:r w:rsidRPr="00A15E2C">
        <w:rPr>
          <w:sz w:val="12"/>
          <w:szCs w:val="20"/>
          <w:highlight w:val="green"/>
        </w:rPr>
        <w:t xml:space="preserve"> </w:t>
      </w:r>
      <w:r w:rsidRPr="00080532">
        <w:rPr>
          <w:sz w:val="12"/>
          <w:szCs w:val="20"/>
        </w:rPr>
        <w:t xml:space="preserve">with appropriate measurement, monitoring and verification </w:t>
      </w:r>
      <w:r w:rsidRPr="00A15E2C">
        <w:rPr>
          <w:rStyle w:val="StyleUnderline"/>
          <w:szCs w:val="20"/>
          <w:highlight w:val="green"/>
        </w:rPr>
        <w:t xml:space="preserve">are needed in the </w:t>
      </w:r>
      <w:r w:rsidRPr="00A15E2C">
        <w:rPr>
          <w:rStyle w:val="Emphasis"/>
          <w:highlight w:val="green"/>
        </w:rPr>
        <w:t>U</w:t>
      </w:r>
      <w:r w:rsidRPr="00080532">
        <w:rPr>
          <w:sz w:val="12"/>
          <w:szCs w:val="20"/>
        </w:rPr>
        <w:t xml:space="preserve">nited </w:t>
      </w:r>
      <w:r w:rsidRPr="00A15E2C">
        <w:rPr>
          <w:rStyle w:val="Emphasis"/>
          <w:highlight w:val="green"/>
        </w:rPr>
        <w:t>S</w:t>
      </w:r>
      <w:r w:rsidRPr="00080532">
        <w:rPr>
          <w:sz w:val="12"/>
          <w:szCs w:val="20"/>
        </w:rPr>
        <w:t xml:space="preserve">tates over the next decade </w:t>
      </w:r>
      <w:r w:rsidRPr="00A15E2C">
        <w:rPr>
          <w:rStyle w:val="Emphasis"/>
          <w:highlight w:val="green"/>
        </w:rPr>
        <w:t>with government support</w:t>
      </w:r>
      <w:r w:rsidRPr="00A15E2C">
        <w:rPr>
          <w:rStyle w:val="StyleUnderline"/>
          <w:szCs w:val="20"/>
          <w:highlight w:val="green"/>
        </w:rPr>
        <w:t xml:space="preserve">. This is important for establishing public confidence </w:t>
      </w:r>
      <w:r w:rsidRPr="00080532">
        <w:rPr>
          <w:rStyle w:val="StyleUnderline"/>
          <w:szCs w:val="20"/>
        </w:rPr>
        <w:t>for the</w:t>
      </w:r>
      <w:r w:rsidRPr="00080532">
        <w:rPr>
          <w:sz w:val="12"/>
          <w:szCs w:val="20"/>
        </w:rPr>
        <w:t xml:space="preserve"> very </w:t>
      </w:r>
      <w:r w:rsidRPr="00080532">
        <w:rPr>
          <w:rStyle w:val="StyleUnderline"/>
          <w:szCs w:val="20"/>
        </w:rPr>
        <w:t>large-scale sequestration program anticipated in the future</w:t>
      </w:r>
      <w:r w:rsidRPr="00080532">
        <w:rPr>
          <w:sz w:val="12"/>
          <w:szCs w:val="20"/>
        </w:rPr>
        <w:t xml:space="preserve">. The regulatory regime for large-scale commercial sequestration should be developed with a greater sense of urgency, with the Executive Office of the President leading an interagency process. • The U.S. government should provide assistance only to coal projects with CO2 capture in order to demonstrate technical, economic and environmental performance. • Today, IGCC appears to be the economic choice for new coal plants with CCS. However, this could change with further RD&amp;D, so it is not appropriate to pick a single technology winner at this time, especially in light of the variability in coal type, access to sequestration sites, and other factors. The government should provide assistance to several "first of a kind" coal utilization demonstration plants, but only with carbon capture. • Congress should remove any expectation that construction of new coal plants without CO2 capture will be "grandfathered" and granted emission allowances in the event of future regulation. This is a perverse incentive to build coal plants without CO2 capture today. • </w:t>
      </w:r>
      <w:r w:rsidRPr="00080532">
        <w:rPr>
          <w:rStyle w:val="StyleUnderline"/>
          <w:szCs w:val="20"/>
        </w:rPr>
        <w:t xml:space="preserve">Emissions will be stabilized only through </w:t>
      </w:r>
      <w:r w:rsidRPr="00080532">
        <w:rPr>
          <w:rStyle w:val="Emphasis"/>
        </w:rPr>
        <w:t>global adherence</w:t>
      </w:r>
      <w:r w:rsidRPr="00080532">
        <w:rPr>
          <w:rStyle w:val="StyleUnderline"/>
          <w:szCs w:val="20"/>
        </w:rPr>
        <w:t xml:space="preserve"> to CO2 emission constraints. </w:t>
      </w:r>
      <w:r w:rsidRPr="00A15E2C">
        <w:rPr>
          <w:rStyle w:val="StyleUnderline"/>
          <w:szCs w:val="20"/>
          <w:highlight w:val="green"/>
        </w:rPr>
        <w:t xml:space="preserve">China and India are </w:t>
      </w:r>
      <w:r w:rsidRPr="00A15E2C">
        <w:rPr>
          <w:rStyle w:val="Emphasis"/>
          <w:highlight w:val="green"/>
        </w:rPr>
        <w:t>unlikely</w:t>
      </w:r>
      <w:r w:rsidRPr="00A15E2C">
        <w:rPr>
          <w:rStyle w:val="StyleUnderline"/>
          <w:szCs w:val="20"/>
          <w:highlight w:val="green"/>
        </w:rPr>
        <w:t xml:space="preserve"> to adopt carbon constraints </w:t>
      </w:r>
      <w:r w:rsidRPr="00A15E2C">
        <w:rPr>
          <w:rStyle w:val="Emphasis"/>
          <w:highlight w:val="green"/>
        </w:rPr>
        <w:t>unless the U.S. does so and leads the way in the development of CCS technology.</w:t>
      </w:r>
    </w:p>
    <w:p w14:paraId="6804B922" w14:textId="77777777" w:rsidR="00AC437C" w:rsidRPr="00080532" w:rsidRDefault="00AC437C" w:rsidP="00AC437C">
      <w:pPr>
        <w:pStyle w:val="Heading3"/>
      </w:pPr>
      <w:r w:rsidRPr="00080532">
        <w:t>Future Sustainability Module</w:t>
      </w:r>
    </w:p>
    <w:p w14:paraId="183F3D5F" w14:textId="77777777" w:rsidR="00AC437C" w:rsidRPr="00080532" w:rsidRDefault="00AC437C" w:rsidP="00E12AA4">
      <w:pPr>
        <w:pStyle w:val="Heading4"/>
        <w:rPr>
          <w:rStyle w:val="StyleUnderline"/>
          <w:u w:val="none"/>
        </w:rPr>
      </w:pPr>
      <w:r w:rsidRPr="00080532">
        <w:rPr>
          <w:rStyle w:val="StyleUnderline"/>
          <w:u w:val="none"/>
        </w:rPr>
        <w:t>Natural methane gas is a bridge fuel to renewables, but it fails alone – conjunction with CCS is key to future sustainability</w:t>
      </w:r>
    </w:p>
    <w:p w14:paraId="4D222E31" w14:textId="77777777" w:rsidR="00AC437C" w:rsidRPr="00080532" w:rsidRDefault="00AC437C" w:rsidP="00AC437C">
      <w:pPr>
        <w:rPr>
          <w:rStyle w:val="StyleUnderline"/>
          <w:u w:val="none"/>
        </w:rPr>
      </w:pPr>
      <w:r w:rsidRPr="00080532">
        <w:rPr>
          <w:rStyle w:val="StyleUnderline"/>
          <w:u w:val="none"/>
        </w:rPr>
        <w:t>Brown et al. 9 (internationally recognized scholar for his work in energy economics, PhD and professor of economics at UNLV, “Natural Gas: A Bridge to a Low</w:t>
      </w:r>
      <w:r w:rsidRPr="00080532">
        <w:rPr>
          <w:rStyle w:val="StyleUnderline"/>
          <w:rFonts w:ascii="Cambria Math" w:hAnsi="Cambria Math" w:cs="Cambria Math"/>
          <w:u w:val="none"/>
        </w:rPr>
        <w:t>‐</w:t>
      </w:r>
      <w:r w:rsidRPr="00080532">
        <w:rPr>
          <w:rStyle w:val="StyleUnderline"/>
          <w:u w:val="none"/>
        </w:rPr>
        <w:t>Carbon Future?</w:t>
      </w:r>
      <w:r w:rsidRPr="00080532">
        <w:rPr>
          <w:rStyle w:val="StyleUnderline"/>
          <w:rFonts w:cs="Georgia"/>
          <w:u w:val="none"/>
        </w:rPr>
        <w:t>”</w:t>
      </w:r>
      <w:r w:rsidRPr="00080532">
        <w:rPr>
          <w:rStyle w:val="StyleUnderline"/>
          <w:u w:val="none"/>
        </w:rPr>
        <w:t xml:space="preserve"> // AK) </w:t>
      </w:r>
    </w:p>
    <w:p w14:paraId="3352EEFC" w14:textId="77777777" w:rsidR="00AC437C" w:rsidRPr="00080532" w:rsidRDefault="00AC437C" w:rsidP="00AC437C">
      <w:pPr>
        <w:rPr>
          <w:rStyle w:val="StyleUnderline"/>
          <w:sz w:val="16"/>
          <w:u w:val="none"/>
        </w:rPr>
      </w:pPr>
      <w:r w:rsidRPr="00080532">
        <w:rPr>
          <w:rStyle w:val="StyleUnderline"/>
        </w:rPr>
        <w:t>Over the next 20 years, the United States and other countries seem likely to take steps toward a low</w:t>
      </w:r>
      <w:r w:rsidRPr="00080532">
        <w:rPr>
          <w:rStyle w:val="StyleUnderline"/>
          <w:rFonts w:ascii="Cambria Math" w:hAnsi="Cambria Math" w:cs="Cambria Math"/>
        </w:rPr>
        <w:t>‐</w:t>
      </w:r>
      <w:r w:rsidRPr="00080532">
        <w:rPr>
          <w:rStyle w:val="StyleUnderline"/>
        </w:rPr>
        <w:t>carbon future</w:t>
      </w:r>
      <w:r w:rsidRPr="00080532">
        <w:rPr>
          <w:rStyle w:val="StyleUnderline"/>
          <w:sz w:val="16"/>
          <w:u w:val="none"/>
        </w:rPr>
        <w:t xml:space="preserve">. Looking beyond this timeframe, many analysts expect nuclear power and emergent energy technologies—such as </w:t>
      </w:r>
      <w:r w:rsidRPr="00A15E2C">
        <w:rPr>
          <w:rStyle w:val="StyleUnderline"/>
          <w:highlight w:val="green"/>
        </w:rPr>
        <w:t>carbon capture and sequestration</w:t>
      </w:r>
      <w:r w:rsidRPr="00080532">
        <w:rPr>
          <w:rStyle w:val="StyleUnderline"/>
          <w:sz w:val="16"/>
          <w:u w:val="none"/>
        </w:rPr>
        <w:t>, renewable power generation, and electric and plug</w:t>
      </w:r>
      <w:r w:rsidRPr="00080532">
        <w:rPr>
          <w:rStyle w:val="StyleUnderline"/>
          <w:rFonts w:ascii="Cambria Math" w:hAnsi="Cambria Math" w:cs="Cambria Math"/>
          <w:sz w:val="16"/>
          <w:u w:val="none"/>
        </w:rPr>
        <w:t>‐</w:t>
      </w:r>
      <w:r w:rsidRPr="00080532">
        <w:rPr>
          <w:rStyle w:val="StyleUnderline"/>
          <w:sz w:val="16"/>
          <w:u w:val="none"/>
        </w:rPr>
        <w:t>in hybrid vehicles</w:t>
      </w:r>
      <w:r w:rsidRPr="00080532">
        <w:rPr>
          <w:rStyle w:val="StyleUnderline"/>
          <w:rFonts w:cs="Georgia"/>
          <w:sz w:val="16"/>
          <w:u w:val="none"/>
        </w:rPr>
        <w:t>—</w:t>
      </w:r>
      <w:r w:rsidRPr="00080532">
        <w:rPr>
          <w:rStyle w:val="StyleUnderline"/>
          <w:sz w:val="16"/>
          <w:u w:val="none"/>
        </w:rPr>
        <w:t xml:space="preserve">to </w:t>
      </w:r>
      <w:r w:rsidRPr="00A15E2C">
        <w:rPr>
          <w:rStyle w:val="StyleUnderline"/>
          <w:highlight w:val="green"/>
        </w:rPr>
        <w:t>hold the keys to</w:t>
      </w:r>
      <w:r w:rsidRPr="00080532">
        <w:rPr>
          <w:rStyle w:val="StyleUnderline"/>
        </w:rPr>
        <w:t xml:space="preserve"> achieving </w:t>
      </w:r>
      <w:r w:rsidRPr="00A15E2C">
        <w:rPr>
          <w:rStyle w:val="StyleUnderline"/>
          <w:highlight w:val="green"/>
        </w:rPr>
        <w:t>a</w:t>
      </w:r>
      <w:r w:rsidRPr="00080532">
        <w:rPr>
          <w:rStyle w:val="StyleUnderline"/>
        </w:rPr>
        <w:t xml:space="preserve"> sustainable </w:t>
      </w:r>
      <w:r w:rsidRPr="00A15E2C">
        <w:rPr>
          <w:rStyle w:val="StyleUnderline"/>
          <w:highlight w:val="green"/>
        </w:rPr>
        <w:t>reduction in</w:t>
      </w:r>
      <w:r w:rsidRPr="00080532">
        <w:rPr>
          <w:rStyle w:val="StyleUnderline"/>
        </w:rPr>
        <w:t xml:space="preserve"> carbon dioxide (</w:t>
      </w:r>
      <w:r w:rsidRPr="00A15E2C">
        <w:rPr>
          <w:rStyle w:val="StyleUnderline"/>
          <w:highlight w:val="green"/>
        </w:rPr>
        <w:t>CO2</w:t>
      </w:r>
      <w:r w:rsidRPr="00080532">
        <w:rPr>
          <w:rStyle w:val="StyleUnderline"/>
        </w:rPr>
        <w:t>) emissions.</w:t>
      </w:r>
      <w:r w:rsidRPr="00080532">
        <w:rPr>
          <w:rStyle w:val="StyleUnderline"/>
          <w:sz w:val="16"/>
          <w:u w:val="none"/>
        </w:rPr>
        <w:t xml:space="preserve"> </w:t>
      </w:r>
      <w:r w:rsidRPr="00080532">
        <w:rPr>
          <w:rStyle w:val="StyleUnderline"/>
        </w:rPr>
        <w:t xml:space="preserve">In the meantime, however, many are discussing </w:t>
      </w:r>
      <w:r w:rsidRPr="00A15E2C">
        <w:rPr>
          <w:rStyle w:val="StyleUnderline"/>
          <w:highlight w:val="green"/>
        </w:rPr>
        <w:t>greater use of natural gas</w:t>
      </w:r>
      <w:r w:rsidRPr="00080532">
        <w:rPr>
          <w:rStyle w:val="StyleUnderline"/>
        </w:rPr>
        <w:t xml:space="preserve"> to </w:t>
      </w:r>
      <w:r w:rsidRPr="00A15E2C">
        <w:rPr>
          <w:rStyle w:val="StyleUnderline"/>
          <w:highlight w:val="green"/>
        </w:rPr>
        <w:t>reduce CO2 emissions</w:t>
      </w:r>
      <w:r w:rsidRPr="00080532">
        <w:rPr>
          <w:rStyle w:val="StyleUnderline"/>
        </w:rPr>
        <w:t>.</w:t>
      </w:r>
      <w:r w:rsidRPr="00080532">
        <w:rPr>
          <w:rStyle w:val="StyleUnderline"/>
          <w:sz w:val="16"/>
          <w:u w:val="none"/>
        </w:rPr>
        <w:t xml:space="preserve"> Recent assessments suggest that the United States has considerably more recoverable natural gas in shale formations than was previously thought, given new drilling technologies that dramatically lower recovery cost. Because natural gas use yields CO2 emissions that are about 45 percent lower per Btu than coal and 30 percent lower than oil, its apparent abundance raises the possibility that natural gas could serve as a bridge fuel to a future with reduced CO2 emissions. Such a transition would seem particularly attractive in the electric power sector if natural gas were to displace coal. </w:t>
      </w:r>
      <w:r w:rsidRPr="00A15E2C">
        <w:rPr>
          <w:rStyle w:val="StyleUnderline"/>
          <w:highlight w:val="green"/>
        </w:rPr>
        <w:t>To assess the role of natural gas as a bridge fuel</w:t>
      </w:r>
      <w:r w:rsidRPr="00080532">
        <w:rPr>
          <w:rStyle w:val="StyleUnderline"/>
        </w:rPr>
        <w:t xml:space="preserve"> to a low</w:t>
      </w:r>
      <w:r w:rsidRPr="00080532">
        <w:rPr>
          <w:rStyle w:val="StyleUnderline"/>
          <w:rFonts w:ascii="Cambria Math" w:hAnsi="Cambria Math" w:cs="Cambria Math"/>
        </w:rPr>
        <w:t>‐</w:t>
      </w:r>
      <w:r w:rsidRPr="00080532">
        <w:rPr>
          <w:rStyle w:val="StyleUnderline"/>
        </w:rPr>
        <w:t xml:space="preserve">carbon future, </w:t>
      </w:r>
      <w:r w:rsidRPr="00A15E2C">
        <w:rPr>
          <w:rStyle w:val="StyleUnderline"/>
          <w:highlight w:val="green"/>
        </w:rPr>
        <w:t>we compare four scenarios that</w:t>
      </w:r>
      <w:r w:rsidRPr="00080532">
        <w:rPr>
          <w:rStyle w:val="StyleUnderline"/>
        </w:rPr>
        <w:t xml:space="preserve"> reflect different perspectives on natural gas availability and climate policy. These scenarios run through 2030 and </w:t>
      </w:r>
      <w:r w:rsidRPr="00A15E2C">
        <w:rPr>
          <w:rStyle w:val="StyleUnderline"/>
          <w:highlight w:val="green"/>
        </w:rPr>
        <w:t>were modeled using NEMS</w:t>
      </w:r>
      <w:r w:rsidRPr="00080532">
        <w:rPr>
          <w:rStyle w:val="StyleUnderline"/>
          <w:rFonts w:ascii="Cambria Math" w:hAnsi="Cambria Math" w:cs="Cambria Math"/>
        </w:rPr>
        <w:t>‐</w:t>
      </w:r>
      <w:r w:rsidRPr="00080532">
        <w:rPr>
          <w:rStyle w:val="StyleUnderline"/>
        </w:rPr>
        <w:t>RFF.</w:t>
      </w:r>
      <w:r w:rsidRPr="00080532">
        <w:rPr>
          <w:rStyle w:val="StyleUnderline"/>
          <w:sz w:val="16"/>
          <w:u w:val="none"/>
        </w:rPr>
        <w:t>2 Two scenarios are business</w:t>
      </w:r>
      <w:r w:rsidRPr="00080532">
        <w:rPr>
          <w:rStyle w:val="StyleUnderline"/>
          <w:rFonts w:ascii="Cambria Math" w:hAnsi="Cambria Math" w:cs="Cambria Math"/>
          <w:sz w:val="16"/>
          <w:u w:val="none"/>
        </w:rPr>
        <w:t>‐</w:t>
      </w:r>
      <w:r w:rsidRPr="00080532">
        <w:rPr>
          <w:rStyle w:val="StyleUnderline"/>
          <w:sz w:val="16"/>
          <w:u w:val="none"/>
        </w:rPr>
        <w:t>as</w:t>
      </w:r>
      <w:r w:rsidRPr="00080532">
        <w:rPr>
          <w:rStyle w:val="StyleUnderline"/>
          <w:rFonts w:ascii="Cambria Math" w:hAnsi="Cambria Math" w:cs="Cambria Math"/>
          <w:sz w:val="16"/>
          <w:u w:val="none"/>
        </w:rPr>
        <w:t>‐</w:t>
      </w:r>
      <w:r w:rsidRPr="00080532">
        <w:rPr>
          <w:rStyle w:val="StyleUnderline"/>
          <w:sz w:val="16"/>
          <w:u w:val="none"/>
        </w:rPr>
        <w:t>usual cases and assume that the United States adopts no new policies to reduce CO2 emissions. The first uses what now seem to be conservative estimates of shale gas resources; the numbers date from 2007 but have been used as recently as early 2009 by the Energy Information Administration. The second uses newer, more optimistic estimates developed by the Potential Gas Committee (2009). The third and fourth scenarios assume that the United States adopts a low</w:t>
      </w:r>
      <w:r w:rsidRPr="00080532">
        <w:rPr>
          <w:rStyle w:val="StyleUnderline"/>
          <w:rFonts w:ascii="Cambria Math" w:hAnsi="Cambria Math" w:cs="Cambria Math"/>
          <w:sz w:val="16"/>
          <w:u w:val="none"/>
        </w:rPr>
        <w:t>‐</w:t>
      </w:r>
      <w:r w:rsidRPr="00080532">
        <w:rPr>
          <w:rStyle w:val="StyleUnderline"/>
          <w:sz w:val="16"/>
          <w:u w:val="none"/>
        </w:rPr>
        <w:t>carbon policy with CO2 emission targets similar to those in the American Clean Energy and Security Act proposed by Representatives Henry Waxman and Edward Markey, and to those proposed by the Obama administration prior to the UN climate conference in Copenhagen. Like the first scenario, Scenario 3 uses conservative estimates of U.S. shale resources of natural gas. Scenario 4 uses the more optimistic estimates.</w:t>
      </w:r>
      <w:r w:rsidRPr="00080532">
        <w:rPr>
          <w:rStyle w:val="StyleUnderline"/>
        </w:rPr>
        <w:t xml:space="preserve"> By comparing these four scenarios, we assess how the relative abundance of natural gas might affect its usage and potential to reduce CO2 emissions. We find that more abundant natural gas supplies result in greater natural gas use in most sectors of the economy. More importantly, </w:t>
      </w:r>
      <w:r w:rsidRPr="00A15E2C">
        <w:rPr>
          <w:rStyle w:val="StyleUnderline"/>
          <w:highlight w:val="green"/>
        </w:rPr>
        <w:t>we find that</w:t>
      </w:r>
      <w:r w:rsidRPr="00080532">
        <w:rPr>
          <w:rStyle w:val="StyleUnderline"/>
        </w:rPr>
        <w:t xml:space="preserve"> with appropriate carbon policies in place</w:t>
      </w:r>
      <w:r w:rsidRPr="00080532">
        <w:rPr>
          <w:rStyle w:val="StyleUnderline"/>
          <w:sz w:val="16"/>
          <w:u w:val="none"/>
        </w:rPr>
        <w:t>—such as a cap</w:t>
      </w:r>
      <w:r w:rsidRPr="00080532">
        <w:rPr>
          <w:rStyle w:val="StyleUnderline"/>
          <w:rFonts w:ascii="Cambria Math" w:hAnsi="Cambria Math" w:cs="Cambria Math"/>
          <w:sz w:val="16"/>
          <w:u w:val="none"/>
        </w:rPr>
        <w:t>‐</w:t>
      </w:r>
      <w:r w:rsidRPr="00080532">
        <w:rPr>
          <w:rStyle w:val="StyleUnderline"/>
          <w:sz w:val="16"/>
          <w:u w:val="none"/>
        </w:rPr>
        <w:t>and</w:t>
      </w:r>
      <w:r w:rsidRPr="00080532">
        <w:rPr>
          <w:rStyle w:val="StyleUnderline"/>
          <w:rFonts w:ascii="Cambria Math" w:hAnsi="Cambria Math" w:cs="Cambria Math"/>
          <w:sz w:val="16"/>
          <w:u w:val="none"/>
        </w:rPr>
        <w:t>‐</w:t>
      </w:r>
      <w:r w:rsidRPr="00080532">
        <w:rPr>
          <w:rStyle w:val="StyleUnderline"/>
          <w:sz w:val="16"/>
          <w:u w:val="none"/>
        </w:rPr>
        <w:t>trade system or a carbon tax</w:t>
      </w:r>
      <w:r w:rsidRPr="00080532">
        <w:rPr>
          <w:rStyle w:val="StyleUnderline"/>
          <w:rFonts w:cs="Georgia"/>
          <w:sz w:val="16"/>
          <w:u w:val="none"/>
        </w:rPr>
        <w:t>—</w:t>
      </w:r>
      <w:r w:rsidRPr="00A15E2C">
        <w:rPr>
          <w:rStyle w:val="StyleUnderline"/>
          <w:highlight w:val="green"/>
        </w:rPr>
        <w:t>natural gas can play a role as a bridge fuel</w:t>
      </w:r>
      <w:r w:rsidRPr="00080532">
        <w:rPr>
          <w:rStyle w:val="StyleUnderline"/>
        </w:rPr>
        <w:t xml:space="preserve"> to a low</w:t>
      </w:r>
      <w:r w:rsidRPr="00080532">
        <w:rPr>
          <w:rStyle w:val="StyleUnderline"/>
          <w:rFonts w:ascii="Cambria Math" w:hAnsi="Cambria Math" w:cs="Cambria Math"/>
        </w:rPr>
        <w:t>‐</w:t>
      </w:r>
      <w:r w:rsidRPr="00080532">
        <w:rPr>
          <w:rStyle w:val="StyleUnderline"/>
        </w:rPr>
        <w:t xml:space="preserve"> carbon future. </w:t>
      </w:r>
      <w:r w:rsidRPr="00A15E2C">
        <w:rPr>
          <w:rStyle w:val="Emphasis"/>
          <w:highlight w:val="green"/>
        </w:rPr>
        <w:t>Having low</w:t>
      </w:r>
      <w:r w:rsidRPr="00A15E2C">
        <w:rPr>
          <w:rStyle w:val="Emphasis"/>
          <w:rFonts w:ascii="Cambria Math" w:hAnsi="Cambria Math" w:cs="Cambria Math"/>
          <w:highlight w:val="green"/>
        </w:rPr>
        <w:t>‐</w:t>
      </w:r>
      <w:r w:rsidRPr="00A15E2C">
        <w:rPr>
          <w:rStyle w:val="Emphasis"/>
          <w:highlight w:val="green"/>
        </w:rPr>
        <w:t>carbon policies in place is crucial.</w:t>
      </w:r>
      <w:r w:rsidRPr="00A15E2C">
        <w:rPr>
          <w:rStyle w:val="StyleUnderline"/>
          <w:highlight w:val="green"/>
        </w:rPr>
        <w:t xml:space="preserve"> Without such policies,</w:t>
      </w:r>
      <w:r w:rsidRPr="00080532">
        <w:rPr>
          <w:rStyle w:val="StyleUnderline"/>
        </w:rPr>
        <w:t xml:space="preserve"> more abundant </w:t>
      </w:r>
      <w:r w:rsidRPr="00A15E2C">
        <w:rPr>
          <w:rStyle w:val="StyleUnderline"/>
          <w:highlight w:val="green"/>
        </w:rPr>
        <w:t>natural gas does not reduce CO2 emissions.</w:t>
      </w:r>
      <w:r w:rsidRPr="00080532">
        <w:rPr>
          <w:rStyle w:val="StyleUnderline"/>
        </w:rPr>
        <w:t xml:space="preserve"> </w:t>
      </w:r>
      <w:r w:rsidRPr="00080532">
        <w:rPr>
          <w:rStyle w:val="StyleUnderline"/>
          <w:sz w:val="16"/>
          <w:u w:val="none"/>
        </w:rPr>
        <w:t xml:space="preserve">Although </w:t>
      </w:r>
      <w:r w:rsidRPr="00080532">
        <w:rPr>
          <w:rStyle w:val="StyleUnderline"/>
        </w:rPr>
        <w:t>greater natural gas resources</w:t>
      </w:r>
      <w:r w:rsidRPr="00080532">
        <w:rPr>
          <w:rStyle w:val="StyleUnderline"/>
          <w:sz w:val="16"/>
          <w:u w:val="none"/>
        </w:rPr>
        <w:t xml:space="preserve"> reduce the price of natural gas and displace the use of coal and oil, they also </w:t>
      </w:r>
      <w:r w:rsidRPr="00080532">
        <w:rPr>
          <w:rStyle w:val="StyleUnderline"/>
        </w:rPr>
        <w:t>boost overall energy consumption and reduce the use of nuclear and renewable energy sources for electric power generation.</w:t>
      </w:r>
      <w:r w:rsidRPr="00080532">
        <w:rPr>
          <w:rStyle w:val="StyleUnderline"/>
          <w:sz w:val="16"/>
          <w:u w:val="none"/>
        </w:rPr>
        <w:t xml:space="preserve"> As a result, projected CO2 emissions are almost one percent higher.</w:t>
      </w:r>
    </w:p>
    <w:p w14:paraId="0FA70394" w14:textId="77777777" w:rsidR="00AC437C" w:rsidRPr="00080532" w:rsidRDefault="00AC437C" w:rsidP="00E12AA4">
      <w:pPr>
        <w:pStyle w:val="Heading4"/>
        <w:rPr>
          <w:rStyle w:val="Style13ptBold"/>
          <w:b/>
        </w:rPr>
      </w:pPr>
      <w:r w:rsidRPr="00080532">
        <w:rPr>
          <w:rStyle w:val="Style13ptBold"/>
          <w:b/>
        </w:rPr>
        <w:t xml:space="preserve">Independently, carbon sequestration in methane hydrates </w:t>
      </w:r>
      <w:r w:rsidRPr="00080532">
        <w:rPr>
          <w:rStyle w:val="Style13ptBold"/>
          <w:b/>
          <w:u w:val="single"/>
        </w:rPr>
        <w:t>reverses the effects</w:t>
      </w:r>
      <w:r w:rsidRPr="00080532">
        <w:rPr>
          <w:rStyle w:val="Style13ptBold"/>
          <w:b/>
        </w:rPr>
        <w:t xml:space="preserve"> of current consumption, and causes a </w:t>
      </w:r>
      <w:r w:rsidRPr="00080532">
        <w:rPr>
          <w:rStyle w:val="Style13ptBold"/>
          <w:b/>
          <w:u w:val="single"/>
        </w:rPr>
        <w:t>paradigm shift</w:t>
      </w:r>
      <w:r w:rsidRPr="00080532">
        <w:rPr>
          <w:rStyle w:val="Style13ptBold"/>
          <w:b/>
        </w:rPr>
        <w:t xml:space="preserve"> that </w:t>
      </w:r>
      <w:r w:rsidRPr="00080532">
        <w:rPr>
          <w:rStyle w:val="Style13ptBold"/>
          <w:b/>
          <w:u w:val="single"/>
        </w:rPr>
        <w:t>locks in</w:t>
      </w:r>
      <w:r w:rsidRPr="00080532">
        <w:rPr>
          <w:rStyle w:val="Style13ptBold"/>
          <w:b/>
        </w:rPr>
        <w:t xml:space="preserve"> future sustainability </w:t>
      </w:r>
    </w:p>
    <w:p w14:paraId="154109ED" w14:textId="77777777" w:rsidR="00AC437C" w:rsidRPr="00080532" w:rsidRDefault="00AC437C" w:rsidP="00AC437C">
      <w:pPr>
        <w:rPr>
          <w:rStyle w:val="Style13ptBold"/>
          <w:b w:val="0"/>
        </w:rPr>
      </w:pPr>
      <w:r w:rsidRPr="00080532">
        <w:rPr>
          <w:rStyle w:val="Style13ptBold"/>
        </w:rPr>
        <w:t xml:space="preserve">Sabil et al. 11 </w:t>
      </w:r>
      <w:r w:rsidRPr="00080532">
        <w:rPr>
          <w:rStyle w:val="Style13ptBold"/>
          <w:b w:val="0"/>
        </w:rPr>
        <w:t xml:space="preserve">(K.M. Sabil – Department of Chemical Engineering at University Teknologi Petronas, PhD (Chemical Engineering) Delft University MSc (Chemical Engineering) Universiti Sains Malaysia| BEng (Chemical Engineering), Universiti Sains Malaysia, Azmi and H. Mukhtar, “A Review on Carbon Dioxide Hydrate Potential in Technological Applications” // AK) </w:t>
      </w:r>
    </w:p>
    <w:p w14:paraId="7B2695AC" w14:textId="77777777" w:rsidR="00AC437C" w:rsidRPr="00080532" w:rsidRDefault="00AC437C" w:rsidP="00AC437C">
      <w:pPr>
        <w:rPr>
          <w:rStyle w:val="StyleUnderline"/>
          <w:sz w:val="16"/>
          <w:u w:val="none"/>
        </w:rPr>
      </w:pPr>
      <w:r w:rsidRPr="00080532">
        <w:rPr>
          <w:rStyle w:val="StyleUnderline"/>
          <w:sz w:val="16"/>
          <w:u w:val="none"/>
        </w:rPr>
        <w:t xml:space="preserve">INTRODUCTION </w:t>
      </w:r>
      <w:r w:rsidRPr="00A15E2C">
        <w:rPr>
          <w:rStyle w:val="StyleUnderline"/>
          <w:highlight w:val="green"/>
        </w:rPr>
        <w:t>The increasing demand for energy</w:t>
      </w:r>
      <w:r w:rsidRPr="00080532">
        <w:rPr>
          <w:rStyle w:val="StyleUnderline"/>
        </w:rPr>
        <w:t xml:space="preserve"> to supply for the need of industrial developments and the escalating human population </w:t>
      </w:r>
      <w:r w:rsidRPr="00A15E2C">
        <w:rPr>
          <w:rStyle w:val="StyleUnderline"/>
          <w:highlight w:val="green"/>
        </w:rPr>
        <w:t>has led to accelerated</w:t>
      </w:r>
      <w:r w:rsidRPr="00080532">
        <w:rPr>
          <w:rStyle w:val="StyleUnderline"/>
        </w:rPr>
        <w:t xml:space="preserve"> mining and </w:t>
      </w:r>
      <w:r w:rsidRPr="00A15E2C">
        <w:rPr>
          <w:rStyle w:val="StyleUnderline"/>
          <w:highlight w:val="green"/>
        </w:rPr>
        <w:t>combustion of fossil fuels. These</w:t>
      </w:r>
      <w:r w:rsidRPr="00080532">
        <w:rPr>
          <w:rStyle w:val="StyleUnderline"/>
        </w:rPr>
        <w:t xml:space="preserve"> woldwide </w:t>
      </w:r>
      <w:r w:rsidRPr="00A15E2C">
        <w:rPr>
          <w:rStyle w:val="StyleUnderline"/>
          <w:highlight w:val="green"/>
        </w:rPr>
        <w:t>activities cause a continuing increase</w:t>
      </w:r>
      <w:r w:rsidRPr="00080532">
        <w:rPr>
          <w:rStyle w:val="StyleUnderline"/>
        </w:rPr>
        <w:t xml:space="preserve"> of the rates of anthropogenic carbon dioxide emissions, resulting in the increase </w:t>
      </w:r>
      <w:r w:rsidRPr="00A15E2C">
        <w:rPr>
          <w:rStyle w:val="StyleUnderline"/>
          <w:highlight w:val="green"/>
        </w:rPr>
        <w:t>of the level of atmospheric carbon dioxide.</w:t>
      </w:r>
      <w:r w:rsidRPr="00080532">
        <w:rPr>
          <w:rStyle w:val="StyleUnderline"/>
        </w:rPr>
        <w:t xml:space="preserve"> The atmospheric carbon dioxide level has increased 22% since 1958 and about 30% since 1880</w:t>
      </w:r>
      <w:r w:rsidRPr="00080532">
        <w:rPr>
          <w:rStyle w:val="StyleUnderline"/>
          <w:sz w:val="16"/>
          <w:u w:val="none"/>
        </w:rPr>
        <w:t xml:space="preserve"> (Robinson et al., 2007). </w:t>
      </w:r>
      <w:r w:rsidRPr="00080532">
        <w:rPr>
          <w:rStyle w:val="StyleUnderline"/>
        </w:rPr>
        <w:t>The alarmingly increase of carbon dioxide in the atmosphere is believed to have caused some significant climate changes. For instance, the worldwide temperature measurements, carefully screened for instrumental and experimental conditions such as effects of urbanization, show an increase in global mean annual surface temperatures of 0.3 to 0.6°C for the last 159 years</w:t>
      </w:r>
      <w:r w:rsidRPr="00080532">
        <w:rPr>
          <w:rStyle w:val="StyleUnderline"/>
          <w:sz w:val="16"/>
          <w:u w:val="none"/>
        </w:rPr>
        <w:t xml:space="preserve"> (Nicholls and Leatherman, 1996). </w:t>
      </w:r>
      <w:r w:rsidRPr="00080532">
        <w:rPr>
          <w:rStyle w:val="StyleUnderline"/>
        </w:rPr>
        <w:t xml:space="preserve">If the temperature continues to increase, </w:t>
      </w:r>
      <w:r w:rsidRPr="00A15E2C">
        <w:rPr>
          <w:rStyle w:val="Emphasis"/>
          <w:highlight w:val="green"/>
        </w:rPr>
        <w:t>devastating effects</w:t>
      </w:r>
      <w:r w:rsidRPr="00A15E2C">
        <w:rPr>
          <w:rStyle w:val="StyleUnderline"/>
          <w:highlight w:val="green"/>
        </w:rPr>
        <w:t xml:space="preserve"> on world population will be unavoidable.</w:t>
      </w:r>
      <w:r w:rsidRPr="00080532">
        <w:rPr>
          <w:rStyle w:val="StyleUnderline"/>
        </w:rPr>
        <w:t xml:space="preserve"> Due to this concern, the increasing quantities of carbon dioxide and other greenhouse gases in the atmosphere has caused widespread global concerns</w:t>
      </w:r>
      <w:r w:rsidRPr="00080532">
        <w:rPr>
          <w:rStyle w:val="StyleUnderline"/>
          <w:sz w:val="16"/>
          <w:u w:val="none"/>
        </w:rPr>
        <w:t xml:space="preserve"> and has attracted international action such as the Kyoto Protocol. </w:t>
      </w:r>
      <w:r w:rsidRPr="00A15E2C">
        <w:rPr>
          <w:rStyle w:val="StyleUnderline"/>
          <w:highlight w:val="green"/>
        </w:rPr>
        <w:t>The main sources of carbon dioxide in the atmosphere are thermal power generation, oil and natural gas</w:t>
      </w:r>
      <w:r w:rsidRPr="00080532">
        <w:rPr>
          <w:rStyle w:val="StyleUnderline"/>
        </w:rPr>
        <w:t xml:space="preserve"> refining and processing, cement manufacturing, iron and steel making and petrochemical industries.</w:t>
      </w:r>
      <w:r w:rsidRPr="00080532">
        <w:rPr>
          <w:rStyle w:val="StyleUnderline"/>
          <w:sz w:val="16"/>
          <w:u w:val="none"/>
        </w:rPr>
        <w:t xml:space="preserve"> As shown in Table 1, </w:t>
      </w:r>
      <w:r w:rsidRPr="00A15E2C">
        <w:rPr>
          <w:rStyle w:val="StyleUnderline"/>
          <w:highlight w:val="green"/>
        </w:rPr>
        <w:t>fossil-fuelled power</w:t>
      </w:r>
      <w:r w:rsidRPr="00080532">
        <w:rPr>
          <w:rStyle w:val="StyleUnderline"/>
        </w:rPr>
        <w:t xml:space="preserve"> combined with oil and gas refining and processing </w:t>
      </w:r>
      <w:r w:rsidRPr="00A15E2C">
        <w:rPr>
          <w:rStyle w:val="StyleUnderline"/>
          <w:highlight w:val="green"/>
        </w:rPr>
        <w:t>cover more than 87% of</w:t>
      </w:r>
      <w:r w:rsidRPr="00080532">
        <w:rPr>
          <w:rStyle w:val="StyleUnderline"/>
        </w:rPr>
        <w:t xml:space="preserve"> the industrial carbon dioxide </w:t>
      </w:r>
      <w:r w:rsidRPr="00A15E2C">
        <w:rPr>
          <w:rStyle w:val="StyleUnderline"/>
          <w:highlight w:val="green"/>
        </w:rPr>
        <w:t>emissions.</w:t>
      </w:r>
      <w:r w:rsidRPr="00080532">
        <w:rPr>
          <w:rStyle w:val="StyleUnderline"/>
          <w:sz w:val="16"/>
          <w:u w:val="none"/>
        </w:rPr>
        <w:t xml:space="preserve"> Table 1: Annual carbon dioxide emissions from major industrial sources* *Source</w:t>
      </w:r>
      <w:proofErr w:type="gramStart"/>
      <w:r w:rsidRPr="00080532">
        <w:rPr>
          <w:rStyle w:val="StyleUnderline"/>
          <w:sz w:val="16"/>
          <w:u w:val="none"/>
        </w:rPr>
        <w:t>:http</w:t>
      </w:r>
      <w:proofErr w:type="gramEnd"/>
      <w:r w:rsidRPr="00080532">
        <w:rPr>
          <w:rStyle w:val="StyleUnderline"/>
          <w:sz w:val="16"/>
          <w:u w:val="none"/>
        </w:rPr>
        <w:t xml:space="preserve">://www.ipcc.ch/pdf/special-reports/srccs/srccs_technical summary.pdf </w:t>
      </w:r>
      <w:r w:rsidRPr="00080532">
        <w:rPr>
          <w:rStyle w:val="StyleUnderline"/>
        </w:rPr>
        <w:t xml:space="preserve">As the world’s dependency on oil and gas as the main source of energy is foreseen to continue for years to come, </w:t>
      </w:r>
      <w:r w:rsidRPr="00A15E2C">
        <w:rPr>
          <w:rStyle w:val="StyleUnderline"/>
          <w:highlight w:val="green"/>
        </w:rPr>
        <w:t>a new approach should be developed in order to reduce the increasing amount of carbon dioxide</w:t>
      </w:r>
      <w:r w:rsidRPr="00080532">
        <w:rPr>
          <w:rStyle w:val="StyleUnderline"/>
        </w:rPr>
        <w:t xml:space="preserve"> release as a by-product of energy production. </w:t>
      </w:r>
      <w:r w:rsidRPr="00A15E2C">
        <w:rPr>
          <w:rStyle w:val="StyleUnderline"/>
          <w:highlight w:val="green"/>
        </w:rPr>
        <w:t xml:space="preserve">A </w:t>
      </w:r>
      <w:r w:rsidRPr="00A15E2C">
        <w:rPr>
          <w:rStyle w:val="Emphasis"/>
          <w:highlight w:val="green"/>
        </w:rPr>
        <w:t>paradigm shift</w:t>
      </w:r>
      <w:r w:rsidRPr="00A15E2C">
        <w:rPr>
          <w:rStyle w:val="StyleUnderline"/>
          <w:highlight w:val="green"/>
        </w:rPr>
        <w:t xml:space="preserve"> is required</w:t>
      </w:r>
      <w:r w:rsidRPr="00080532">
        <w:rPr>
          <w:rStyle w:val="StyleUnderline"/>
        </w:rPr>
        <w:t xml:space="preserve"> in order </w:t>
      </w:r>
      <w:r w:rsidRPr="00A15E2C">
        <w:rPr>
          <w:rStyle w:val="StyleUnderline"/>
          <w:highlight w:val="green"/>
        </w:rPr>
        <w:t>to</w:t>
      </w:r>
      <w:r w:rsidRPr="00080532">
        <w:rPr>
          <w:rStyle w:val="StyleUnderline"/>
        </w:rPr>
        <w:t xml:space="preserve"> successfully </w:t>
      </w:r>
      <w:r w:rsidRPr="00A15E2C">
        <w:rPr>
          <w:rStyle w:val="StyleUnderline"/>
          <w:highlight w:val="green"/>
        </w:rPr>
        <w:t xml:space="preserve">combat this environmental problem and the basis of this paradigm shift is to look at carbon dioxide not just as a polluting greenhouse gas but </w:t>
      </w:r>
      <w:r w:rsidRPr="00A15E2C">
        <w:rPr>
          <w:rStyle w:val="Emphasis"/>
          <w:highlight w:val="green"/>
        </w:rPr>
        <w:t xml:space="preserve">also as a valuable raw material. </w:t>
      </w:r>
      <w:r w:rsidRPr="00A15E2C">
        <w:rPr>
          <w:rStyle w:val="StyleUnderline"/>
          <w:highlight w:val="green"/>
        </w:rPr>
        <w:t>This approach requires the development of</w:t>
      </w:r>
      <w:r w:rsidRPr="00080532">
        <w:rPr>
          <w:rStyle w:val="StyleUnderline"/>
        </w:rPr>
        <w:t xml:space="preserve"> separation </w:t>
      </w:r>
      <w:r w:rsidRPr="00A15E2C">
        <w:rPr>
          <w:rStyle w:val="StyleUnderline"/>
          <w:highlight w:val="green"/>
        </w:rPr>
        <w:t>technologies to separate the carbon dioxide</w:t>
      </w:r>
      <w:r w:rsidRPr="00080532">
        <w:rPr>
          <w:rStyle w:val="StyleUnderline"/>
        </w:rPr>
        <w:t xml:space="preserve"> in bulk from the natural gas under different concentrations, techniques </w:t>
      </w:r>
      <w:r w:rsidRPr="00A15E2C">
        <w:rPr>
          <w:rStyle w:val="StyleUnderline"/>
          <w:highlight w:val="green"/>
        </w:rPr>
        <w:t>to sequestrate or store the carbon dioxide and</w:t>
      </w:r>
      <w:r w:rsidRPr="00080532">
        <w:rPr>
          <w:rStyle w:val="StyleUnderline"/>
        </w:rPr>
        <w:t xml:space="preserve"> processes </w:t>
      </w:r>
      <w:r w:rsidRPr="00A15E2C">
        <w:rPr>
          <w:rStyle w:val="StyleUnderline"/>
          <w:highlight w:val="green"/>
        </w:rPr>
        <w:t>to convert the</w:t>
      </w:r>
      <w:r w:rsidRPr="00080532">
        <w:rPr>
          <w:rStyle w:val="StyleUnderline"/>
        </w:rPr>
        <w:t xml:space="preserve"> bulk </w:t>
      </w:r>
      <w:r w:rsidRPr="00A15E2C">
        <w:rPr>
          <w:rStyle w:val="StyleUnderline"/>
          <w:highlight w:val="green"/>
        </w:rPr>
        <w:t>carbon</w:t>
      </w:r>
      <w:r w:rsidRPr="00080532">
        <w:rPr>
          <w:rStyle w:val="StyleUnderline"/>
        </w:rPr>
        <w:t xml:space="preserve"> dioxide </w:t>
      </w:r>
      <w:r w:rsidRPr="00A15E2C">
        <w:rPr>
          <w:rStyle w:val="StyleUnderline"/>
          <w:highlight w:val="green"/>
        </w:rPr>
        <w:t>to different</w:t>
      </w:r>
      <w:r w:rsidRPr="00080532">
        <w:rPr>
          <w:rStyle w:val="StyleUnderline"/>
        </w:rPr>
        <w:t xml:space="preserve"> added-value </w:t>
      </w:r>
      <w:r w:rsidRPr="00A15E2C">
        <w:rPr>
          <w:rStyle w:val="StyleUnderline"/>
          <w:highlight w:val="green"/>
        </w:rPr>
        <w:t>products</w:t>
      </w:r>
      <w:r w:rsidRPr="00080532">
        <w:rPr>
          <w:rStyle w:val="StyleUnderline"/>
          <w:sz w:val="16"/>
          <w:u w:val="none"/>
        </w:rPr>
        <w:t xml:space="preserve"> like chemicals, temperate-farming-agro-products and refrigerants. The benefits from this approach are three-fold. Firstly, for the growth of the </w:t>
      </w:r>
      <w:proofErr w:type="gramStart"/>
      <w:r w:rsidRPr="00080532">
        <w:rPr>
          <w:rStyle w:val="StyleUnderline"/>
          <w:sz w:val="16"/>
          <w:u w:val="none"/>
        </w:rPr>
        <w:t>hydrocarbon based</w:t>
      </w:r>
      <w:proofErr w:type="gramEnd"/>
      <w:r w:rsidRPr="00080532">
        <w:rPr>
          <w:rStyle w:val="StyleUnderline"/>
          <w:sz w:val="16"/>
          <w:u w:val="none"/>
        </w:rPr>
        <w:t xml:space="preserve"> industries, </w:t>
      </w:r>
      <w:r w:rsidRPr="00080532">
        <w:rPr>
          <w:rStyle w:val="StyleUnderline"/>
        </w:rPr>
        <w:t>new technologies suitable to cater for high carbon dioxide concentration have to be developed</w:t>
      </w:r>
      <w:r w:rsidRPr="00080532">
        <w:rPr>
          <w:rStyle w:val="StyleUnderline"/>
          <w:sz w:val="16"/>
          <w:u w:val="none"/>
        </w:rPr>
        <w:t xml:space="preserve"> on a high priority basis. Secondly, from the large quantities of carbon dioxide that is produced, a variety of </w:t>
      </w:r>
      <w:proofErr w:type="gramStart"/>
      <w:r w:rsidRPr="00080532">
        <w:rPr>
          <w:rStyle w:val="StyleUnderline"/>
          <w:sz w:val="16"/>
          <w:u w:val="none"/>
        </w:rPr>
        <w:t>added-value</w:t>
      </w:r>
      <w:proofErr w:type="gramEnd"/>
      <w:r w:rsidRPr="00080532">
        <w:rPr>
          <w:rStyle w:val="StyleUnderline"/>
          <w:sz w:val="16"/>
          <w:u w:val="none"/>
        </w:rPr>
        <w:t xml:space="preserve"> products could be obtained, thus converting a polluting greenhouse gas into a valuable resource. Thirdly, carbon credit is gained under the Kyoto Protocol for utilizing the carbon </w:t>
      </w:r>
      <w:proofErr w:type="gramStart"/>
      <w:r w:rsidRPr="00080532">
        <w:rPr>
          <w:rStyle w:val="StyleUnderline"/>
          <w:sz w:val="16"/>
          <w:u w:val="none"/>
        </w:rPr>
        <w:t>dioxide which</w:t>
      </w:r>
      <w:proofErr w:type="gramEnd"/>
      <w:r w:rsidRPr="00080532">
        <w:rPr>
          <w:rStyle w:val="StyleUnderline"/>
          <w:sz w:val="16"/>
          <w:u w:val="none"/>
        </w:rPr>
        <w:t xml:space="preserve"> can be used to generate additional revenue. </w:t>
      </w:r>
      <w:proofErr w:type="gramStart"/>
      <w:r w:rsidRPr="00080532">
        <w:rPr>
          <w:rStyle w:val="StyleUnderline"/>
          <w:sz w:val="16"/>
          <w:u w:val="none"/>
        </w:rPr>
        <w:t>CLATHRATE HYDRATES Gas or clathrate hydrates were discovered almost two centuries ago by Davy</w:t>
      </w:r>
      <w:proofErr w:type="gramEnd"/>
      <w:r w:rsidRPr="00080532">
        <w:rPr>
          <w:rStyle w:val="StyleUnderline"/>
          <w:sz w:val="16"/>
          <w:u w:val="none"/>
        </w:rPr>
        <w:t xml:space="preserve"> (1814). In the early days, interest in gas hydrates was mainly focused on the discovery of new hydrate formers, mainly inorganic chemicals and the composition of these hydrates (Sloan, 1998). Only after the discovery of the occurrence of hydrates in oil production pipelines by Hammerschmidt (1934), a shift towards more industrial hydrate research focusing on hydrocarbons based hydrates was carried out to cater for the needs of oil and gas production. Since then, hydrate research has been intensified especially after the discovery of natural gas hydrate deposits in the Siberian permafrost regions by Makogon (1981). </w:t>
      </w:r>
      <w:r w:rsidRPr="00080532">
        <w:rPr>
          <w:rStyle w:val="StyleUnderline"/>
        </w:rPr>
        <w:t>Clathrate hydrates or gas hydrates are crystalline solid compounds that are formed in mixtures of water and non-or slightly polar low molecular weight gases or volatile liquids and when subjected to appropriate temperature and pressure conditions. They are formed when hydrogen-bonded water molecules form cage-like structures, known as cavities in the crystalline lattice. These cavities have to be at least partially filled with the hydrate-forming molecules, also known as the ‘guest molecule’s, in order to stabilize the structure.</w:t>
      </w:r>
      <w:r w:rsidRPr="00080532">
        <w:rPr>
          <w:rStyle w:val="StyleUnderline"/>
          <w:sz w:val="16"/>
          <w:u w:val="none"/>
        </w:rPr>
        <w:t xml:space="preserve"> Guest molecules are either non-polar or slightly polar in nature and the most common guest molecules are methane, ethane, propane, iso-butane, normal butane, nitrogen, carbon dioxide and hydrogen sulfide. Depending on the type and the size of guest molecule presents, different gas hydrate structures can be formed. The types of cavities that are formed and the distribution of those cavities in a unit cell are used to distinguish the clathrate hydrate structures. A numerous number of structures are known but there are three different structures have been well studied, namely, structure I (sI), structure II (sII) and structure H (sH) (Sloan, 1998). The unit cell of structure I hydrate consists of 46 water molecules forming two small cavities and six large cavities. The small cavity has the shape of a pentagonal dodecahedron (512) while the large cavity has the shape of a tetradecahedron (51262). The unit cell of structure II hydrate consists of 136 water molecules forming sixteen small cavities and eight large cavities. Similar to the small cavity of sI, the small cavity of sII also has the shape of a pentagonal dodecahedron (512) but the large cavity has a shape of a hexadecahedron (51264). In structure H, the unit cell consists of three small cavities of 512, two medium cavities of 435663 and one large cavity of 51268. The number of water molecules, cages and some geometry of the different hydrate structures are given in Table 2. Table 2: Geometry of hydrate unit cells and cavities (Sloan and Koh, 2008) Table 3: Ratios of molecular diameter to cavity diameters for clathrate hydrate former (Sloan, 1998) In order to form clathrate hydrate, the size of the guest molecules must not be too large or too small compared to the size of the cavities. A ratio of the molecular diameter to the cavity diameter of approximately 0.75 appears to be optimal (Christiansen and Sloan, 1994). Structures </w:t>
      </w:r>
      <w:proofErr w:type="gramStart"/>
      <w:r w:rsidRPr="00080532">
        <w:rPr>
          <w:rStyle w:val="StyleUnderline"/>
          <w:sz w:val="16"/>
          <w:u w:val="none"/>
        </w:rPr>
        <w:t>I and II</w:t>
      </w:r>
      <w:proofErr w:type="gramEnd"/>
      <w:r w:rsidRPr="00080532">
        <w:rPr>
          <w:rStyle w:val="StyleUnderline"/>
          <w:sz w:val="16"/>
          <w:u w:val="none"/>
        </w:rPr>
        <w:t xml:space="preserve"> can be formed with a single guest component while structure H requires at least two different guest molecules (large and small). Most components of natural gas (CH4, C2H6, C3H8, CO2, N2 and H2S etc.) form hydrates. Table 3 presents the diameter ratios of natural gas components and a few other components relative to the diameter of each cavity in structures </w:t>
      </w:r>
      <w:proofErr w:type="gramStart"/>
      <w:r w:rsidRPr="00080532">
        <w:rPr>
          <w:rStyle w:val="StyleUnderline"/>
          <w:sz w:val="16"/>
          <w:u w:val="none"/>
        </w:rPr>
        <w:t>I and II</w:t>
      </w:r>
      <w:proofErr w:type="gramEnd"/>
      <w:r w:rsidRPr="00080532">
        <w:rPr>
          <w:rStyle w:val="StyleUnderline"/>
          <w:sz w:val="16"/>
          <w:u w:val="none"/>
        </w:rPr>
        <w:t xml:space="preserve">. In Table 3, size ratios denoted with a superscript ζ are those occupied by a simple hydrate former. On one hand, if the size ratio is less than 0.76, the molecular attractive forces cannot contribute to cavity stability. On the other hand, above the ratio value of about 1.0, the guest molecule does not fit into a cavity without lattice distortion (Sloan, 1998). CARBON DIOXIDE HYDRATE </w:t>
      </w:r>
      <w:proofErr w:type="gramStart"/>
      <w:r w:rsidRPr="00080532">
        <w:rPr>
          <w:rStyle w:val="StyleUnderline"/>
          <w:sz w:val="16"/>
          <w:u w:val="none"/>
        </w:rPr>
        <w:t>As</w:t>
      </w:r>
      <w:proofErr w:type="gramEnd"/>
      <w:r w:rsidRPr="00080532">
        <w:rPr>
          <w:rStyle w:val="StyleUnderline"/>
          <w:sz w:val="16"/>
          <w:u w:val="none"/>
        </w:rPr>
        <w:t xml:space="preserve"> previously mentioned</w:t>
      </w:r>
      <w:r w:rsidRPr="00080532">
        <w:rPr>
          <w:rStyle w:val="StyleUnderline"/>
        </w:rPr>
        <w:t>, carbon dioxide has been known</w:t>
      </w:r>
      <w:r w:rsidRPr="00080532">
        <w:rPr>
          <w:rStyle w:val="StyleUnderline"/>
          <w:sz w:val="16"/>
          <w:u w:val="none"/>
        </w:rPr>
        <w:t xml:space="preserve"> </w:t>
      </w:r>
      <w:r w:rsidRPr="00080532">
        <w:rPr>
          <w:rStyle w:val="StyleUnderline"/>
        </w:rPr>
        <w:t>to be among a number of molecules that can form clathrate hydrate.</w:t>
      </w:r>
      <w:r w:rsidRPr="00080532">
        <w:rPr>
          <w:rStyle w:val="StyleUnderline"/>
          <w:sz w:val="16"/>
          <w:u w:val="none"/>
        </w:rPr>
        <w:t xml:space="preserve"> The first evidence for the existence of CO2 hydrates probably dates back to the year 1882, when Wroblewski reported the clathrate hydrate formation in a system of carbonic acid and water (Wroblewski, 1882). Fig. 1: Three-phase equilibrium data of simple hydrates of carbon dioxide (Sabil et al., 2010) The hydrate dissociation curve in the range 267 to 283 K is first published by Villard in 1897 (Villard, 1897). Later on, Tamman and Krige measured the hydrate decomposition curve from 230 to 250 K (Tamman and Krige, 1925). Frost and Deaton determined the dissociation pressure between 273 and 283 K (Frost and Deaton, 1946). Takenouchi and Kennedy (1965) measured the decomposition curve from 4.5 to 200 MPa. Carbon dioxide hydrate was classified as a structure I clathrate for the first time by Von Stackelberg and Muller (1954). </w:t>
      </w:r>
      <w:r w:rsidRPr="00080532">
        <w:rPr>
          <w:rStyle w:val="StyleUnderline"/>
        </w:rPr>
        <w:t>As a simple hydrate, carbon dioxide forms structure I hydrate under appropriate pressure and temperature conditions.</w:t>
      </w:r>
      <w:r w:rsidRPr="00080532">
        <w:rPr>
          <w:rStyle w:val="StyleUnderline"/>
          <w:sz w:val="16"/>
          <w:u w:val="none"/>
        </w:rPr>
        <w:t xml:space="preserve"> If all the hydrate cavities are occupied, the chemical formula is 8 CO2. 46 H2O or CO2. 5.75 H2O. Extended compilations of published hydrate equilibrium conditions of carbon dioxide in pure water can be found in Sloan and Koh (2008). The phase behaviour of carbon dioxide and water in the hydrate forming region is measured by Sabil et al. (2010) in the temperature and pressure ranges of 271-292 K and 1.0-7.5 MPa, respectively as presented in Fig. 1. There </w:t>
      </w:r>
      <w:proofErr w:type="gramStart"/>
      <w:r w:rsidRPr="00080532">
        <w:rPr>
          <w:rStyle w:val="StyleUnderline"/>
          <w:sz w:val="16"/>
          <w:u w:val="none"/>
        </w:rPr>
        <w:t>are</w:t>
      </w:r>
      <w:proofErr w:type="gramEnd"/>
      <w:r w:rsidRPr="00080532">
        <w:rPr>
          <w:rStyle w:val="StyleUnderline"/>
          <w:sz w:val="16"/>
          <w:u w:val="none"/>
        </w:rPr>
        <w:t xml:space="preserve"> four different phases are observed namely: hydrate phase (H), vapour phase (V), liquid water phase (LW) and condensed gas or liquid organics phases (Lv). As shown in this figure, the hydrate stability region is bounded by the H-LW-V and H-LW-LV. As such, at any specified temperature, carbon dioxide hydrate will be stable as long as the pressure of the system is higher or equal to the equilibrium pressure of the system. The upper quadruple point, Q2 (Fig. 1) at which hydrate, vapour, condensed carbon dioxide and liquid water phases exist in equilibrium is measured at 283.0 K and 4.47 MPa. Carbon dioxide itself has a triple point at T = 216.58 K and P = 0.5185 Mpa and a critical point at T = 304.2 K and P = 7.3858 MPa. In literature, the lowest measured equilibrium pressure for carbon dioxide hydrate is at 0.535 kPa and 151.5 K for I-H-V equilibrium point and its value is reported by Miller and Smythe (1970). INTERESTS ON CARBON DIOXIDE HYDRATE </w:t>
      </w:r>
      <w:r w:rsidRPr="00080532">
        <w:rPr>
          <w:rStyle w:val="StyleUnderline"/>
        </w:rPr>
        <w:t xml:space="preserve">Like other fields of research with a focus on carbon dioxide, </w:t>
      </w:r>
      <w:r w:rsidRPr="00A15E2C">
        <w:rPr>
          <w:rStyle w:val="StyleUnderline"/>
          <w:highlight w:val="green"/>
        </w:rPr>
        <w:t>the interest of</w:t>
      </w:r>
      <w:r w:rsidRPr="00080532">
        <w:rPr>
          <w:rStyle w:val="StyleUnderline"/>
        </w:rPr>
        <w:t xml:space="preserve"> carbon dioxide </w:t>
      </w:r>
      <w:r w:rsidRPr="00A15E2C">
        <w:rPr>
          <w:rStyle w:val="StyleUnderline"/>
          <w:highlight w:val="green"/>
        </w:rPr>
        <w:t>hydrates is</w:t>
      </w:r>
      <w:r w:rsidRPr="00080532">
        <w:rPr>
          <w:rStyle w:val="StyleUnderline"/>
        </w:rPr>
        <w:t xml:space="preserve"> mainly </w:t>
      </w:r>
      <w:r w:rsidRPr="00A15E2C">
        <w:rPr>
          <w:rStyle w:val="StyleUnderline"/>
          <w:highlight w:val="green"/>
        </w:rPr>
        <w:t>based on the possibilities of using the formation</w:t>
      </w:r>
      <w:r w:rsidRPr="00080532">
        <w:rPr>
          <w:rStyle w:val="StyleUnderline"/>
        </w:rPr>
        <w:t xml:space="preserve"> of carbon dioxide hydrates </w:t>
      </w:r>
      <w:r w:rsidRPr="00A15E2C">
        <w:rPr>
          <w:rStyle w:val="StyleUnderline"/>
          <w:highlight w:val="green"/>
        </w:rPr>
        <w:t>for carbon dioxide</w:t>
      </w:r>
      <w:r w:rsidRPr="00080532">
        <w:rPr>
          <w:rStyle w:val="StyleUnderline"/>
        </w:rPr>
        <w:t xml:space="preserve"> separation, </w:t>
      </w:r>
      <w:r w:rsidRPr="00A15E2C">
        <w:rPr>
          <w:rStyle w:val="StyleUnderline"/>
          <w:highlight w:val="green"/>
        </w:rPr>
        <w:t>capture and storage</w:t>
      </w:r>
      <w:r w:rsidRPr="00080532">
        <w:rPr>
          <w:rStyle w:val="StyleUnderline"/>
        </w:rPr>
        <w:t xml:space="preserve"> (CCS).</w:t>
      </w:r>
      <w:r w:rsidRPr="00080532">
        <w:rPr>
          <w:rStyle w:val="StyleUnderline"/>
          <w:sz w:val="16"/>
          <w:u w:val="none"/>
        </w:rPr>
        <w:t xml:space="preserve"> Any technique that prevents or reverses the release of carbon dioxide to the atmosphere and diverts the carbon to a viable carbon sink can be considered carbon capture. </w:t>
      </w:r>
      <w:r w:rsidRPr="00080532">
        <w:rPr>
          <w:rStyle w:val="StyleUnderline"/>
        </w:rPr>
        <w:t>Currently, there are a few techniques available for carbon dioxide capture and separation</w:t>
      </w:r>
      <w:r w:rsidRPr="00080532">
        <w:rPr>
          <w:rStyle w:val="StyleUnderline"/>
          <w:sz w:val="16"/>
          <w:u w:val="none"/>
        </w:rPr>
        <w:t xml:space="preserve"> with some degree of success such as chemical solvents, physical absorption, physical adsorption, chemisorptions and chemical bonding through mineralization</w:t>
      </w:r>
      <w:r w:rsidRPr="00080532">
        <w:rPr>
          <w:rStyle w:val="StyleUnderline"/>
        </w:rPr>
        <w:t xml:space="preserve">. However, the main concerns of these techniques are the amount of chemicals to be used in these processes, the energy penalties and the costs associated with these processes in their present form make these processes becoming less attractive for large-scale carbon capture (GCEP) carbon capture technology assessment, (Anonymous, 2005). </w:t>
      </w:r>
      <w:r w:rsidRPr="00080532">
        <w:rPr>
          <w:rStyle w:val="StyleUnderline"/>
          <w:sz w:val="16"/>
          <w:u w:val="none"/>
        </w:rPr>
        <w:t xml:space="preserve">The global climate and energy project (GCEP) lead by Stanford University is a major on-going research project with a long-term aim of </w:t>
      </w:r>
      <w:r w:rsidRPr="00080532">
        <w:rPr>
          <w:rStyle w:val="StyleUnderline"/>
        </w:rPr>
        <w:t xml:space="preserve">the development of global energy systems with significantly lower greenhouse gas emissions In this retrospect, </w:t>
      </w:r>
      <w:r w:rsidRPr="00A15E2C">
        <w:rPr>
          <w:rStyle w:val="StyleUnderline"/>
          <w:highlight w:val="green"/>
        </w:rPr>
        <w:t>clathrate hydrate technique offers a couple of advantages.</w:t>
      </w:r>
      <w:r w:rsidRPr="00080532">
        <w:rPr>
          <w:rStyle w:val="StyleUnderline"/>
        </w:rPr>
        <w:t xml:space="preserve"> Firstly, </w:t>
      </w:r>
      <w:r w:rsidRPr="00A15E2C">
        <w:rPr>
          <w:rStyle w:val="StyleUnderline"/>
          <w:highlight w:val="green"/>
        </w:rPr>
        <w:t>the main chemical required for</w:t>
      </w:r>
      <w:r w:rsidRPr="00080532">
        <w:rPr>
          <w:rStyle w:val="StyleUnderline"/>
        </w:rPr>
        <w:t xml:space="preserve"> carbon dioxide </w:t>
      </w:r>
      <w:r w:rsidRPr="00A15E2C">
        <w:rPr>
          <w:rStyle w:val="StyleUnderline"/>
          <w:highlight w:val="green"/>
        </w:rPr>
        <w:t xml:space="preserve">hydrate formation is </w:t>
      </w:r>
      <w:proofErr w:type="gramStart"/>
      <w:r w:rsidRPr="00A15E2C">
        <w:rPr>
          <w:rStyle w:val="StyleUnderline"/>
          <w:highlight w:val="green"/>
        </w:rPr>
        <w:t>water</w:t>
      </w:r>
      <w:r w:rsidRPr="00080532">
        <w:rPr>
          <w:rStyle w:val="StyleUnderline"/>
        </w:rPr>
        <w:t xml:space="preserve"> which</w:t>
      </w:r>
      <w:proofErr w:type="gramEnd"/>
      <w:r w:rsidRPr="00080532">
        <w:rPr>
          <w:rStyle w:val="StyleUnderline"/>
        </w:rPr>
        <w:t xml:space="preserve"> provides the process with abundant (cheap) and green raw chemical. Secondly, </w:t>
      </w:r>
      <w:r w:rsidRPr="00A15E2C">
        <w:rPr>
          <w:rStyle w:val="StyleUnderline"/>
          <w:highlight w:val="green"/>
        </w:rPr>
        <w:t>reduction of energy requirements</w:t>
      </w:r>
      <w:r w:rsidRPr="00080532">
        <w:rPr>
          <w:rStyle w:val="StyleUnderline"/>
        </w:rPr>
        <w:t xml:space="preserve"> for hydrate formation </w:t>
      </w:r>
      <w:r w:rsidRPr="00A15E2C">
        <w:rPr>
          <w:rStyle w:val="StyleUnderline"/>
          <w:highlight w:val="green"/>
        </w:rPr>
        <w:t>can be obtained by including certain organic chemicals</w:t>
      </w:r>
      <w:r w:rsidRPr="00080532">
        <w:rPr>
          <w:rStyle w:val="StyleUnderline"/>
        </w:rPr>
        <w:t xml:space="preserve"> in low concentrations, known as hydrate promoter in the hydrate forming system (Mooijer-van den Heuvel, 2004). The </w:t>
      </w:r>
      <w:proofErr w:type="gramStart"/>
      <w:r w:rsidRPr="00080532">
        <w:rPr>
          <w:rStyle w:val="StyleUnderline"/>
        </w:rPr>
        <w:t>inclusion</w:t>
      </w:r>
      <w:proofErr w:type="gramEnd"/>
      <w:r w:rsidRPr="00080532">
        <w:rPr>
          <w:rStyle w:val="StyleUnderline"/>
        </w:rPr>
        <w:t xml:space="preserve"> of one of these hydrate promoters will reduce the pressure requirement or increase the temperature at which the clathrate hydrates are stable. This leads to a reduction in the energy required for pressurization or cooling the targeted systems. Moreover, the interest in carbon dioxide hydrates is not limited to carbon capture and sequestration. </w:t>
      </w:r>
      <w:r w:rsidRPr="00080532">
        <w:rPr>
          <w:rStyle w:val="StyleUnderline"/>
          <w:sz w:val="16"/>
          <w:u w:val="none"/>
        </w:rPr>
        <w:t xml:space="preserve">As mentioned earlier, a paradigm shift is required to look into carbon dioxide also as a material to be used in industrial processes. The various areas of interest of carbon dioxide hydrates in accordance with their respective possibilities to be developed as tools to overcome the </w:t>
      </w:r>
      <w:proofErr w:type="gramStart"/>
      <w:r w:rsidRPr="00080532">
        <w:rPr>
          <w:rStyle w:val="StyleUnderline"/>
          <w:sz w:val="16"/>
          <w:u w:val="none"/>
        </w:rPr>
        <w:t>ever increasing</w:t>
      </w:r>
      <w:proofErr w:type="gramEnd"/>
      <w:r w:rsidRPr="00080532">
        <w:rPr>
          <w:rStyle w:val="StyleUnderline"/>
          <w:sz w:val="16"/>
          <w:u w:val="none"/>
        </w:rPr>
        <w:t xml:space="preserve"> carbon dioxide concentration in the atmosphere are summarized in the following sections. </w:t>
      </w:r>
      <w:r w:rsidRPr="00080532">
        <w:rPr>
          <w:rStyle w:val="StyleUnderline"/>
        </w:rPr>
        <w:t xml:space="preserve">Marine carbon dioxide sequestration: </w:t>
      </w:r>
      <w:r w:rsidRPr="00A15E2C">
        <w:rPr>
          <w:rStyle w:val="StyleUnderline"/>
          <w:highlight w:val="green"/>
        </w:rPr>
        <w:t>Due to the pressures and temperatures at ocean depths which are suitable for carbon dioxide hydrates formation</w:t>
      </w:r>
      <w:r w:rsidRPr="00080532">
        <w:rPr>
          <w:rStyle w:val="StyleUnderline"/>
          <w:sz w:val="16"/>
          <w:u w:val="none"/>
        </w:rPr>
        <w:t xml:space="preserve"> (Aya et al., 1997; Brewer et al., 1999</w:t>
      </w:r>
      <w:r w:rsidRPr="00080532">
        <w:rPr>
          <w:rStyle w:val="StyleUnderline"/>
        </w:rPr>
        <w:t xml:space="preserve">); sequestration of carbon dioxide as clathrate hydrates has been thoroughly investigated. Between 1000 and 2000 m (deep water), </w:t>
      </w:r>
      <w:r w:rsidRPr="00A15E2C">
        <w:rPr>
          <w:rStyle w:val="StyleUnderline"/>
          <w:highlight w:val="green"/>
        </w:rPr>
        <w:t>carbon dioxide in the liquid state diffuses and also dissolves in the ocean</w:t>
      </w:r>
      <w:r w:rsidRPr="00080532">
        <w:rPr>
          <w:rStyle w:val="StyleUnderline"/>
        </w:rPr>
        <w:t xml:space="preserve"> (Liro et al., 1992). In addition, carbon dioxide hydrates can appear from 500 to 900 m in CO2-rich seawater (Kojima et al., 2002).</w:t>
      </w:r>
      <w:r w:rsidRPr="00080532">
        <w:rPr>
          <w:rStyle w:val="StyleUnderline"/>
          <w:sz w:val="16"/>
          <w:u w:val="none"/>
        </w:rPr>
        <w:t xml:space="preserve"> Due to their densities (Holder et al., 1995), these hydrate sink towards the </w:t>
      </w:r>
      <w:proofErr w:type="gramStart"/>
      <w:r w:rsidRPr="00080532">
        <w:rPr>
          <w:rStyle w:val="StyleUnderline"/>
          <w:sz w:val="16"/>
          <w:u w:val="none"/>
        </w:rPr>
        <w:t>deep sea</w:t>
      </w:r>
      <w:proofErr w:type="gramEnd"/>
      <w:r w:rsidRPr="00080532">
        <w:rPr>
          <w:rStyle w:val="StyleUnderline"/>
          <w:sz w:val="16"/>
          <w:u w:val="none"/>
        </w:rPr>
        <w:t xml:space="preserve"> bottom where they stabilize in the long term (Lee et al., 2003; Harrison et al., 1995). Additionally, </w:t>
      </w:r>
      <w:r w:rsidRPr="00A15E2C">
        <w:rPr>
          <w:rStyle w:val="StyleUnderline"/>
          <w:highlight w:val="green"/>
        </w:rPr>
        <w:t>it has been proposed to replace the natural gas in naturally occurring hydrate fields by replacement with carbon dioxide</w:t>
      </w:r>
      <w:r w:rsidRPr="00080532">
        <w:rPr>
          <w:rStyle w:val="StyleUnderline"/>
        </w:rPr>
        <w:t xml:space="preserve"> (Komai et al., 2000). In bulk, </w:t>
      </w:r>
      <w:r w:rsidRPr="00A15E2C">
        <w:rPr>
          <w:rStyle w:val="StyleUnderline"/>
          <w:highlight w:val="green"/>
        </w:rPr>
        <w:t>these carbon dioxide hydrates can be transported</w:t>
      </w:r>
      <w:r w:rsidRPr="00080532">
        <w:rPr>
          <w:rStyle w:val="StyleUnderline"/>
        </w:rPr>
        <w:t xml:space="preserve"> as slurries </w:t>
      </w:r>
      <w:r w:rsidRPr="00A15E2C">
        <w:rPr>
          <w:rStyle w:val="StyleUnderline"/>
          <w:highlight w:val="green"/>
        </w:rPr>
        <w:t>in pipelines or in pressurized</w:t>
      </w:r>
      <w:r w:rsidRPr="00080532">
        <w:rPr>
          <w:rStyle w:val="StyleUnderline"/>
        </w:rPr>
        <w:t xml:space="preserve"> and chilled </w:t>
      </w:r>
      <w:r w:rsidRPr="00A15E2C">
        <w:rPr>
          <w:rStyle w:val="StyleUnderline"/>
          <w:highlight w:val="green"/>
        </w:rPr>
        <w:t>vessels</w:t>
      </w:r>
      <w:r w:rsidRPr="00080532">
        <w:rPr>
          <w:rStyle w:val="StyleUnderline"/>
        </w:rPr>
        <w:t xml:space="preserve"> from the points of carbon dioxide captured to the points of carbon dioxide sequestrated.</w:t>
      </w:r>
      <w:r w:rsidRPr="00080532">
        <w:rPr>
          <w:rStyle w:val="StyleUnderline"/>
          <w:sz w:val="16"/>
          <w:u w:val="none"/>
        </w:rPr>
        <w:t xml:space="preserve"> Currently, marine carbon dioxide sequestration is presently at an experimental stage implying that on-going research activities on carbon dioxide solubility (Aya et al., 1997; Yang et al., 2000); carbon dioxide hydrate formation and dissociation kinetics (Englezos, 1992; Circone et al., 2003); carbon dioxide hydrate stability (Harrison et al., 1995), hydrodynamics conditions (Yamasaki et al., 2000) and other related fields are required to ensure the success of this sequestration method. </w:t>
      </w:r>
    </w:p>
    <w:p w14:paraId="1248D9C1" w14:textId="77777777" w:rsidR="00AC437C" w:rsidRPr="00080532" w:rsidRDefault="00AC437C" w:rsidP="00E12AA4">
      <w:pPr>
        <w:pStyle w:val="Heading4"/>
      </w:pPr>
      <w:r w:rsidRPr="00080532">
        <w:t>[</w:t>
      </w:r>
      <w:proofErr w:type="gramStart"/>
      <w:r w:rsidRPr="00080532">
        <w:t>renewables</w:t>
      </w:r>
      <w:proofErr w:type="gramEnd"/>
      <w:r w:rsidRPr="00080532">
        <w:t xml:space="preserve"> good] </w:t>
      </w:r>
    </w:p>
    <w:p w14:paraId="0FD674BE" w14:textId="77777777" w:rsidR="00AC437C" w:rsidRPr="00080532" w:rsidRDefault="00AC437C" w:rsidP="00AC437C"/>
    <w:p w14:paraId="31495645" w14:textId="77777777" w:rsidR="00AC437C" w:rsidRPr="00080532" w:rsidRDefault="00AC437C" w:rsidP="00AC437C">
      <w:pPr>
        <w:pStyle w:val="Heading3"/>
      </w:pPr>
      <w:r w:rsidRPr="00080532">
        <w:t xml:space="preserve">Solvency </w:t>
      </w:r>
    </w:p>
    <w:p w14:paraId="657F6636" w14:textId="77777777" w:rsidR="00AC437C" w:rsidRPr="00080532" w:rsidRDefault="00AC437C" w:rsidP="00E12AA4">
      <w:pPr>
        <w:pStyle w:val="Heading4"/>
        <w:rPr>
          <w:rStyle w:val="StyleUnderline"/>
          <w:u w:val="none"/>
        </w:rPr>
      </w:pPr>
      <w:r w:rsidRPr="00080532">
        <w:rPr>
          <w:rStyle w:val="StyleUnderline"/>
          <w:u w:val="none"/>
        </w:rPr>
        <w:t xml:space="preserve">Carbon sequestration in the ocean can recover methane in hydrates – oceanic dynamics mean no risk of leakage </w:t>
      </w:r>
    </w:p>
    <w:p w14:paraId="63811AF4" w14:textId="77777777" w:rsidR="00AC437C" w:rsidRPr="00080532" w:rsidRDefault="00AC437C" w:rsidP="00AC437C">
      <w:pPr>
        <w:rPr>
          <w:rStyle w:val="Style13ptBold"/>
        </w:rPr>
      </w:pPr>
      <w:r w:rsidRPr="00080532">
        <w:rPr>
          <w:rStyle w:val="Style13ptBold"/>
        </w:rPr>
        <w:t xml:space="preserve">Dornan et al. 7 </w:t>
      </w:r>
      <w:r w:rsidRPr="00080532">
        <w:rPr>
          <w:rStyle w:val="Style13ptBold"/>
          <w:b w:val="0"/>
        </w:rPr>
        <w:t>(Peter Dornan, Saman Alavi, and T. K. Woo</w:t>
      </w:r>
      <w:r w:rsidRPr="00080532">
        <w:rPr>
          <w:rStyle w:val="Style13ptBold"/>
          <w:rFonts w:cs="Calibri"/>
          <w:b w:val="0"/>
        </w:rPr>
        <w:t>,</w:t>
      </w:r>
      <w:r w:rsidRPr="00080532">
        <w:rPr>
          <w:rStyle w:val="Style13ptBold"/>
          <w:b w:val="0"/>
        </w:rPr>
        <w:t xml:space="preserve"> Centre for Catalysis Research and Innovation, Department of Chemistry, University of Ottawa, The Journal of Chemical Physics, “Free energies of carbon dioxide sequestration and methane recovery in clathrate hydrates” // AK)</w:t>
      </w:r>
      <w:r w:rsidRPr="00080532">
        <w:rPr>
          <w:rStyle w:val="Style13ptBold"/>
        </w:rPr>
        <w:t xml:space="preserve"> </w:t>
      </w:r>
    </w:p>
    <w:p w14:paraId="6AF3EDB6" w14:textId="21AA6CB9" w:rsidR="00AC437C" w:rsidRPr="00080532" w:rsidRDefault="00AC437C" w:rsidP="00AC437C">
      <w:pPr>
        <w:rPr>
          <w:rStyle w:val="StyleUnderline"/>
          <w:sz w:val="16"/>
          <w:u w:val="none"/>
        </w:rPr>
      </w:pPr>
      <w:r w:rsidRPr="00080532">
        <w:rPr>
          <w:rStyle w:val="StyleUnderline"/>
        </w:rPr>
        <w:t xml:space="preserve">As concern over global warming increases, there is considerable interest in the use of carbon neutral fuels.1 How- ever, in the short term, “dirty” </w:t>
      </w:r>
      <w:proofErr w:type="gramStart"/>
      <w:r w:rsidRPr="00080532">
        <w:rPr>
          <w:rStyle w:val="StyleUnderline"/>
        </w:rPr>
        <w:t>hydrocarbon based</w:t>
      </w:r>
      <w:proofErr w:type="gramEnd"/>
      <w:r w:rsidRPr="00080532">
        <w:rPr>
          <w:rStyle w:val="StyleUnderline"/>
        </w:rPr>
        <w:t xml:space="preserve"> fossil fuels will remain widely used to meet the world’s growing energy needs. As such, </w:t>
      </w:r>
      <w:r w:rsidRPr="00A15E2C">
        <w:rPr>
          <w:rStyle w:val="StyleUnderline"/>
          <w:highlight w:val="green"/>
        </w:rPr>
        <w:t>the capture and</w:t>
      </w:r>
      <w:r w:rsidRPr="00080532">
        <w:rPr>
          <w:rStyle w:val="StyleUnderline"/>
        </w:rPr>
        <w:t xml:space="preserve"> long term </w:t>
      </w:r>
      <w:r w:rsidRPr="00A15E2C">
        <w:rPr>
          <w:rStyle w:val="StyleUnderline"/>
          <w:highlight w:val="green"/>
        </w:rPr>
        <w:t>storage of carbon</w:t>
      </w:r>
      <w:r w:rsidRPr="00080532">
        <w:rPr>
          <w:rStyle w:val="StyleUnderline"/>
        </w:rPr>
        <w:t xml:space="preserve"> dioxide from fossil fuels </w:t>
      </w:r>
      <w:r w:rsidRPr="00A15E2C">
        <w:rPr>
          <w:rStyle w:val="StyleUnderline"/>
          <w:highlight w:val="green"/>
        </w:rPr>
        <w:t>has emerged as a prominent strategy for reducing</w:t>
      </w:r>
      <w:r w:rsidRPr="00080532">
        <w:rPr>
          <w:rStyle w:val="StyleUnderline"/>
        </w:rPr>
        <w:t xml:space="preserve"> anthropogenic release of this </w:t>
      </w:r>
      <w:r w:rsidRPr="00A15E2C">
        <w:rPr>
          <w:rStyle w:val="StyleUnderline"/>
          <w:highlight w:val="green"/>
        </w:rPr>
        <w:t>greenhouse gas</w:t>
      </w:r>
      <w:r w:rsidRPr="00080532">
        <w:rPr>
          <w:rStyle w:val="StyleUnderline"/>
        </w:rPr>
        <w:t>.</w:t>
      </w:r>
      <w:r w:rsidRPr="00080532">
        <w:rPr>
          <w:rStyle w:val="StyleUnderline"/>
          <w:sz w:val="16"/>
          <w:u w:val="none"/>
        </w:rPr>
        <w:t xml:space="preserve"> For example, Japan has recently set a target of storing 200 Mton of CO2 annually </w:t>
      </w:r>
      <w:r w:rsidRPr="00080532">
        <w:rPr>
          <w:rStyle w:val="StyleUnderline"/>
          <w:rFonts w:cs="Georgia"/>
          <w:sz w:val="16"/>
          <w:u w:val="none"/>
        </w:rPr>
        <w:t>􏰁</w:t>
      </w:r>
      <w:r w:rsidRPr="00080532">
        <w:rPr>
          <w:rStyle w:val="StyleUnderline"/>
          <w:sz w:val="16"/>
          <w:u w:val="none"/>
        </w:rPr>
        <w:t>approximately one-sixth of its current carbon dioxide production</w:t>
      </w:r>
      <w:r w:rsidRPr="00080532">
        <w:rPr>
          <w:rStyle w:val="StyleUnderline"/>
          <w:rFonts w:cs="Georgia"/>
          <w:sz w:val="16"/>
          <w:u w:val="none"/>
        </w:rPr>
        <w:t>􏰀</w:t>
      </w:r>
      <w:r w:rsidRPr="00080532">
        <w:rPr>
          <w:rStyle w:val="StyleUnderline"/>
          <w:sz w:val="16"/>
          <w:u w:val="none"/>
        </w:rPr>
        <w:t xml:space="preserve"> by the year 2020.2 Al- though a number of long term storage strategies have been proposed as far back as the 1970’s</w:t>
      </w:r>
      <w:proofErr w:type="gramStart"/>
      <w:r w:rsidRPr="00080532">
        <w:rPr>
          <w:rStyle w:val="StyleUnderline"/>
          <w:sz w:val="16"/>
          <w:u w:val="none"/>
        </w:rPr>
        <w:t>,3</w:t>
      </w:r>
      <w:proofErr w:type="gramEnd"/>
      <w:r w:rsidRPr="00080532">
        <w:rPr>
          <w:rStyle w:val="StyleUnderline"/>
          <w:sz w:val="16"/>
          <w:u w:val="none"/>
        </w:rPr>
        <w:t xml:space="preserve"> the technology to safely store CO2 in such vast quantities has not been fully developed. Currently, </w:t>
      </w:r>
      <w:r w:rsidRPr="00A15E2C">
        <w:rPr>
          <w:rStyle w:val="StyleUnderline"/>
          <w:highlight w:val="green"/>
        </w:rPr>
        <w:t>the leading approach involves injecting CO2</w:t>
      </w:r>
      <w:r w:rsidRPr="00080532">
        <w:rPr>
          <w:rStyle w:val="StyleUnderline"/>
        </w:rPr>
        <w:t xml:space="preserve"> into spent natural gas reservoirs deep </w:t>
      </w:r>
      <w:r w:rsidRPr="00A15E2C">
        <w:rPr>
          <w:rStyle w:val="StyleUnderline"/>
          <w:highlight w:val="green"/>
        </w:rPr>
        <w:t>underground</w:t>
      </w:r>
      <w:r w:rsidRPr="00080532">
        <w:rPr>
          <w:rStyle w:val="StyleUnderline"/>
          <w:sz w:val="16"/>
          <w:u w:val="none"/>
        </w:rPr>
        <w:t>.4 There is, however, a concern that this CO2 storage approach may be vulnerable to leakage resulting from large scale geological perturbations such as earthquakes or fractures.</w:t>
      </w:r>
      <w:r w:rsidRPr="00080532">
        <w:rPr>
          <w:rStyle w:val="StyleUnderline"/>
        </w:rPr>
        <w:t xml:space="preserve">5 </w:t>
      </w:r>
      <w:r w:rsidRPr="00A15E2C">
        <w:rPr>
          <w:rStyle w:val="StyleUnderline"/>
          <w:highlight w:val="green"/>
        </w:rPr>
        <w:t>Under</w:t>
      </w:r>
      <w:r w:rsidRPr="00080532">
        <w:rPr>
          <w:rStyle w:val="StyleUnderline"/>
        </w:rPr>
        <w:t xml:space="preserve"> the temperature and pressure </w:t>
      </w:r>
      <w:r w:rsidRPr="00A15E2C">
        <w:rPr>
          <w:rStyle w:val="StyleUnderline"/>
          <w:highlight w:val="green"/>
        </w:rPr>
        <w:t>conditions of terrestrial gas wells, CO2 is more buoyant</w:t>
      </w:r>
      <w:r w:rsidRPr="00080532">
        <w:rPr>
          <w:rStyle w:val="StyleUnderline"/>
        </w:rPr>
        <w:t xml:space="preserve"> than the other pore fluids, </w:t>
      </w:r>
      <w:r w:rsidRPr="00A15E2C">
        <w:rPr>
          <w:rStyle w:val="StyleUnderline"/>
          <w:highlight w:val="green"/>
        </w:rPr>
        <w:t>and</w:t>
      </w:r>
      <w:r w:rsidRPr="00080532">
        <w:rPr>
          <w:rStyle w:val="StyleUnderline"/>
        </w:rPr>
        <w:t xml:space="preserve"> therefore </w:t>
      </w:r>
      <w:r w:rsidRPr="00A15E2C">
        <w:rPr>
          <w:rStyle w:val="StyleUnderline"/>
          <w:highlight w:val="green"/>
        </w:rPr>
        <w:t>may escape back to the surface</w:t>
      </w:r>
      <w:r w:rsidRPr="00080532">
        <w:rPr>
          <w:rStyle w:val="StyleUnderline"/>
        </w:rPr>
        <w:t xml:space="preserve"> if there is a leak. Recently, </w:t>
      </w:r>
      <w:r w:rsidRPr="00A15E2C">
        <w:rPr>
          <w:rStyle w:val="StyleUnderline"/>
          <w:highlight w:val="green"/>
        </w:rPr>
        <w:t>the injection</w:t>
      </w:r>
      <w:r w:rsidRPr="00080532">
        <w:rPr>
          <w:rStyle w:val="StyleUnderline"/>
        </w:rPr>
        <w:t xml:space="preserve"> of carbon dioxide </w:t>
      </w:r>
      <w:r w:rsidRPr="00A15E2C">
        <w:rPr>
          <w:rStyle w:val="StyleUnderline"/>
          <w:highlight w:val="green"/>
        </w:rPr>
        <w:t>in porous sediments</w:t>
      </w:r>
      <w:r w:rsidRPr="00080532">
        <w:rPr>
          <w:rStyle w:val="StyleUnderline"/>
        </w:rPr>
        <w:t xml:space="preserve"> at a depth of several hundred meters </w:t>
      </w:r>
      <w:r w:rsidRPr="00A15E2C">
        <w:rPr>
          <w:rStyle w:val="StyleUnderline"/>
          <w:highlight w:val="green"/>
        </w:rPr>
        <w:t>below the</w:t>
      </w:r>
      <w:r w:rsidRPr="00080532">
        <w:rPr>
          <w:rStyle w:val="StyleUnderline"/>
        </w:rPr>
        <w:t xml:space="preserve"> deep </w:t>
      </w:r>
      <w:r w:rsidRPr="00A15E2C">
        <w:rPr>
          <w:rStyle w:val="StyleUnderline"/>
          <w:highlight w:val="green"/>
        </w:rPr>
        <w:t xml:space="preserve">ocean floor has been proposed as an alternative </w:t>
      </w:r>
      <w:proofErr w:type="gramStart"/>
      <w:r w:rsidRPr="00A15E2C">
        <w:rPr>
          <w:rStyle w:val="StyleUnderline"/>
          <w:highlight w:val="green"/>
        </w:rPr>
        <w:t>long term</w:t>
      </w:r>
      <w:proofErr w:type="gramEnd"/>
      <w:r w:rsidRPr="00A15E2C">
        <w:rPr>
          <w:rStyle w:val="StyleUnderline"/>
          <w:highlight w:val="green"/>
        </w:rPr>
        <w:t xml:space="preserve"> sequestration option that would be </w:t>
      </w:r>
      <w:r w:rsidRPr="00A15E2C">
        <w:rPr>
          <w:rStyle w:val="Emphasis"/>
          <w:highlight w:val="green"/>
        </w:rPr>
        <w:t>resistant to geophysical perturbations.</w:t>
      </w:r>
      <w:r w:rsidRPr="00080532">
        <w:rPr>
          <w:rStyle w:val="StyleUnderline"/>
        </w:rPr>
        <w:t xml:space="preserve"> At a depth of about 2600 m in the ocean, </w:t>
      </w:r>
      <w:r w:rsidRPr="00A15E2C">
        <w:rPr>
          <w:rStyle w:val="StyleUnderline"/>
          <w:highlight w:val="green"/>
        </w:rPr>
        <w:t>CO2 becomes denser than the surrounding seawater and is considered to be gravitationally stable.</w:t>
      </w:r>
      <w:r w:rsidRPr="00080532">
        <w:rPr>
          <w:rStyle w:val="StyleUnderline"/>
        </w:rPr>
        <w:t xml:space="preserve"> Furthermore, </w:t>
      </w:r>
      <w:r w:rsidRPr="00A15E2C">
        <w:rPr>
          <w:rStyle w:val="StyleUnderline"/>
          <w:highlight w:val="green"/>
        </w:rPr>
        <w:t xml:space="preserve">depositing the CO2 </w:t>
      </w:r>
      <w:proofErr w:type="gramStart"/>
      <w:r w:rsidRPr="00A15E2C">
        <w:rPr>
          <w:rStyle w:val="StyleUnderline"/>
          <w:highlight w:val="green"/>
        </w:rPr>
        <w:t>under</w:t>
      </w:r>
      <w:proofErr w:type="gramEnd"/>
      <w:r w:rsidRPr="00080532">
        <w:rPr>
          <w:rStyle w:val="StyleUnderline"/>
        </w:rPr>
        <w:t xml:space="preserve"> hundreds of meters of </w:t>
      </w:r>
      <w:r w:rsidRPr="00A15E2C">
        <w:rPr>
          <w:rStyle w:val="StyleUnderline"/>
          <w:highlight w:val="green"/>
        </w:rPr>
        <w:t>sediment prevents</w:t>
      </w:r>
      <w:r w:rsidRPr="00080532">
        <w:rPr>
          <w:rStyle w:val="StyleUnderline"/>
        </w:rPr>
        <w:t xml:space="preserve"> the </w:t>
      </w:r>
      <w:r w:rsidRPr="00A15E2C">
        <w:rPr>
          <w:rStyle w:val="StyleUnderline"/>
          <w:highlight w:val="green"/>
        </w:rPr>
        <w:t>transport of the carbon</w:t>
      </w:r>
      <w:r w:rsidRPr="00080532">
        <w:rPr>
          <w:rStyle w:val="StyleUnderline"/>
        </w:rPr>
        <w:t xml:space="preserve"> dioxide </w:t>
      </w:r>
      <w:r w:rsidRPr="00A15E2C">
        <w:rPr>
          <w:rStyle w:val="StyleUnderline"/>
          <w:highlight w:val="green"/>
        </w:rPr>
        <w:t>back to the surface.</w:t>
      </w:r>
      <w:r w:rsidRPr="00080532">
        <w:rPr>
          <w:rStyle w:val="StyleUnderline"/>
        </w:rPr>
        <w:t xml:space="preserve"> This is in part due to the formation of a CO2 clathrate </w:t>
      </w:r>
      <w:proofErr w:type="gramStart"/>
      <w:r w:rsidRPr="00080532">
        <w:rPr>
          <w:rStyle w:val="StyleUnderline"/>
        </w:rPr>
        <w:t>hydrate capping</w:t>
      </w:r>
      <w:proofErr w:type="gramEnd"/>
      <w:r w:rsidRPr="00080532">
        <w:rPr>
          <w:rStyle w:val="StyleUnderline"/>
        </w:rPr>
        <w:t xml:space="preserve"> layer that reduces the migration.</w:t>
      </w:r>
      <w:r w:rsidRPr="00080532">
        <w:rPr>
          <w:rStyle w:val="StyleUnderline"/>
          <w:sz w:val="16"/>
          <w:u w:val="none"/>
        </w:rPr>
        <w:t xml:space="preserve"> In the ocean, temperature decreases at greater depths, but in sediments below the seafloor, the geothermal gradient results in a rise in temperature upon further descent, causing the density of CO2</w:t>
      </w:r>
      <w:r w:rsidRPr="00080532">
        <w:rPr>
          <w:rStyle w:val="StyleUnderline"/>
          <w:rFonts w:cs="Georgia"/>
          <w:sz w:val="16"/>
          <w:u w:val="none"/>
        </w:rPr>
        <w:t>􏰁􏰓􏰀</w:t>
      </w:r>
      <w:r w:rsidRPr="00080532">
        <w:rPr>
          <w:rStyle w:val="StyleUnderline"/>
          <w:sz w:val="16"/>
          <w:u w:val="none"/>
        </w:rPr>
        <w:t xml:space="preserve"> in sediments to decrease at a quicker rate than the pore liq- uid. For example, where the seafloor depth is 3500 m, CO2</w:t>
      </w:r>
      <w:r w:rsidRPr="00080532">
        <w:rPr>
          <w:rStyle w:val="StyleUnderline"/>
          <w:rFonts w:cs="Georgia"/>
          <w:sz w:val="16"/>
          <w:u w:val="none"/>
        </w:rPr>
        <w:t>􏰁􏰓􏰀</w:t>
      </w:r>
      <w:r w:rsidRPr="00080532">
        <w:rPr>
          <w:rStyle w:val="StyleUnderline"/>
          <w:sz w:val="16"/>
          <w:u w:val="none"/>
        </w:rPr>
        <w:t xml:space="preserve"> is denser than seawater, but at a depth of about 200 m into the seafloor sediment, the pore seawater once again becomes denser than CO2</w:t>
      </w:r>
      <w:r w:rsidRPr="00080532">
        <w:rPr>
          <w:rStyle w:val="StyleUnderline"/>
          <w:rFonts w:cs="Georgia"/>
          <w:sz w:val="16"/>
          <w:u w:val="none"/>
        </w:rPr>
        <w:t>􏰁􏰓􏰀</w:t>
      </w:r>
      <w:r w:rsidRPr="00080532">
        <w:rPr>
          <w:rStyle w:val="StyleUnderline"/>
          <w:sz w:val="16"/>
          <w:u w:val="none"/>
        </w:rPr>
        <w:t xml:space="preserve">. This indicates that there is a significant region in the sediment, called the negative buoyancy zone </w:t>
      </w:r>
      <w:r w:rsidRPr="00080532">
        <w:rPr>
          <w:rStyle w:val="StyleUnderline"/>
          <w:rFonts w:cs="Georgia"/>
          <w:sz w:val="16"/>
          <w:u w:val="none"/>
        </w:rPr>
        <w:t>􏰁</w:t>
      </w:r>
      <w:r w:rsidRPr="00080532">
        <w:rPr>
          <w:rStyle w:val="StyleUnderline"/>
          <w:sz w:val="16"/>
          <w:u w:val="none"/>
        </w:rPr>
        <w:t>NBZ</w:t>
      </w:r>
      <w:r w:rsidRPr="00080532">
        <w:rPr>
          <w:rStyle w:val="StyleUnderline"/>
          <w:rFonts w:cs="Georgia"/>
          <w:sz w:val="16"/>
          <w:u w:val="none"/>
        </w:rPr>
        <w:t>􏰀</w:t>
      </w:r>
      <w:proofErr w:type="gramStart"/>
      <w:r w:rsidRPr="00080532">
        <w:rPr>
          <w:rStyle w:val="StyleUnderline"/>
          <w:sz w:val="16"/>
          <w:u w:val="none"/>
        </w:rPr>
        <w:t>,6</w:t>
      </w:r>
      <w:proofErr w:type="gramEnd"/>
      <w:r w:rsidRPr="00080532">
        <w:rPr>
          <w:rStyle w:val="StyleUnderline"/>
          <w:sz w:val="16"/>
          <w:u w:val="none"/>
        </w:rPr>
        <w:t xml:space="preserve"> where the density of liquid CO is 2 greater than pore sea water. </w:t>
      </w:r>
      <w:r w:rsidRPr="00080532">
        <w:rPr>
          <w:rStyle w:val="StyleUnderline"/>
        </w:rPr>
        <w:t>The negative buoyancy zone, where CO2</w:t>
      </w:r>
      <w:r w:rsidRPr="00080532">
        <w:rPr>
          <w:rStyle w:val="StyleUnderline"/>
          <w:rFonts w:cs="Georgia"/>
        </w:rPr>
        <w:t>􏰁􏰓􏰀</w:t>
      </w:r>
      <w:r w:rsidRPr="00080532">
        <w:rPr>
          <w:rStyle w:val="StyleUnderline"/>
        </w:rPr>
        <w:t xml:space="preserve"> is gravitationally stable, overlaps significantly with the hydrate formation zone </w:t>
      </w:r>
      <w:r w:rsidRPr="00080532">
        <w:rPr>
          <w:rStyle w:val="StyleUnderline"/>
          <w:rFonts w:cs="Georgia"/>
        </w:rPr>
        <w:t>􏰁</w:t>
      </w:r>
      <w:r w:rsidRPr="00080532">
        <w:rPr>
          <w:rStyle w:val="StyleUnderline"/>
        </w:rPr>
        <w:t>HFZ</w:t>
      </w:r>
      <w:r w:rsidRPr="00080532">
        <w:rPr>
          <w:rStyle w:val="StyleUnderline"/>
          <w:rFonts w:cs="Georgia"/>
        </w:rPr>
        <w:t>􏰀</w:t>
      </w:r>
      <w:r w:rsidRPr="00080532">
        <w:rPr>
          <w:rStyle w:val="StyleUnderline"/>
        </w:rPr>
        <w:t xml:space="preserve"> where CO2 clathrate hydrate formation can occur.</w:t>
      </w:r>
      <w:r w:rsidRPr="00080532">
        <w:rPr>
          <w:rStyle w:val="StyleUnderline"/>
          <w:sz w:val="16"/>
          <w:u w:val="none"/>
        </w:rPr>
        <w:t xml:space="preserve"> </w:t>
      </w:r>
      <w:r w:rsidRPr="00080532">
        <w:rPr>
          <w:rStyle w:val="StyleUnderline"/>
        </w:rPr>
        <w:t>The clathrate hydrate layers formed at the HFZ as a result of the contact of CO2 with the pore seawater coupled with the gravitational stability of CO2 in the NBZ will form a cap6 which prevents CO2 from seep- ing up through the pore fluid and into the ocean even with the occurrence of geophysical perturbations. Initial estimates suggest that this storage strategy should be safe for millions of years.</w:t>
      </w:r>
      <w:r w:rsidRPr="00080532">
        <w:rPr>
          <w:rStyle w:val="StyleUnderline"/>
          <w:sz w:val="16"/>
          <w:u w:val="none"/>
        </w:rPr>
        <w:t xml:space="preserve">6 Determining the stability of the clathrate phases at the NBZ will help us understand the properties of the cap mate- rial for CO2 storage in the deep ocean sediments. Under subseafloor pressures, CO2 clathrate hydrates are likely to be structure I </w:t>
      </w:r>
      <w:r w:rsidRPr="00080532">
        <w:rPr>
          <w:rStyle w:val="StyleUnderline"/>
          <w:rFonts w:cs="Georgia"/>
          <w:sz w:val="16"/>
          <w:u w:val="none"/>
        </w:rPr>
        <w:t>􏰁</w:t>
      </w:r>
      <w:r w:rsidRPr="00080532">
        <w:rPr>
          <w:rStyle w:val="StyleUnderline"/>
          <w:sz w:val="16"/>
          <w:u w:val="none"/>
        </w:rPr>
        <w:t>sI</w:t>
      </w:r>
      <w:r w:rsidRPr="00080532">
        <w:rPr>
          <w:rStyle w:val="StyleUnderline"/>
          <w:rFonts w:cs="Georgia"/>
          <w:sz w:val="16"/>
          <w:u w:val="none"/>
        </w:rPr>
        <w:t>􏰀</w:t>
      </w:r>
      <w:r w:rsidRPr="00080532">
        <w:rPr>
          <w:rStyle w:val="StyleUnderline"/>
          <w:sz w:val="16"/>
          <w:u w:val="none"/>
        </w:rPr>
        <w:t xml:space="preserve"> or structure II </w:t>
      </w:r>
      <w:r w:rsidRPr="00080532">
        <w:rPr>
          <w:rStyle w:val="StyleUnderline"/>
          <w:rFonts w:cs="Georgia"/>
          <w:sz w:val="16"/>
          <w:u w:val="none"/>
        </w:rPr>
        <w:t>􏰁</w:t>
      </w:r>
      <w:r w:rsidRPr="00080532">
        <w:rPr>
          <w:rStyle w:val="StyleUnderline"/>
          <w:sz w:val="16"/>
          <w:u w:val="none"/>
        </w:rPr>
        <w:t>sII</w:t>
      </w:r>
      <w:r w:rsidRPr="00080532">
        <w:rPr>
          <w:rStyle w:val="StyleUnderline"/>
          <w:rFonts w:cs="Georgia"/>
          <w:sz w:val="16"/>
          <w:u w:val="none"/>
        </w:rPr>
        <w:t>􏰀</w:t>
      </w:r>
      <w:r w:rsidRPr="00080532">
        <w:rPr>
          <w:rStyle w:val="StyleUnderline"/>
          <w:sz w:val="16"/>
          <w:u w:val="none"/>
        </w:rPr>
        <w:t xml:space="preserve"> clathrates, whereas, pure CH4 clathrate reserves are sI, since pure methane is a poor sII former.8 Figure 1 shows a sI CO2 / CH4 mixed clathrate. Structures </w:t>
      </w:r>
      <w:proofErr w:type="gramStart"/>
      <w:r w:rsidRPr="00080532">
        <w:rPr>
          <w:rStyle w:val="StyleUnderline"/>
          <w:sz w:val="16"/>
          <w:u w:val="none"/>
        </w:rPr>
        <w:t>I and II clathrates</w:t>
      </w:r>
      <w:proofErr w:type="gramEnd"/>
      <w:r w:rsidRPr="00080532">
        <w:rPr>
          <w:rStyle w:val="StyleUnderline"/>
          <w:sz w:val="16"/>
          <w:u w:val="none"/>
        </w:rPr>
        <w:t xml:space="preserve"> have two types of cages in their unit cell. A sI unit cell has two “small” cages with 12 pen- tagonal faces </w:t>
      </w:r>
      <w:r w:rsidRPr="00080532">
        <w:rPr>
          <w:rStyle w:val="StyleUnderline"/>
          <w:rFonts w:cs="Georgia"/>
          <w:sz w:val="16"/>
          <w:u w:val="none"/>
        </w:rPr>
        <w:t>􏰁</w:t>
      </w:r>
      <w:r w:rsidRPr="00080532">
        <w:rPr>
          <w:rStyle w:val="StyleUnderline"/>
          <w:sz w:val="16"/>
          <w:u w:val="none"/>
        </w:rPr>
        <w:t>512</w:t>
      </w:r>
      <w:r w:rsidRPr="00080532">
        <w:rPr>
          <w:rStyle w:val="StyleUnderline"/>
          <w:rFonts w:cs="Georgia"/>
          <w:sz w:val="16"/>
          <w:u w:val="none"/>
        </w:rPr>
        <w:t>􏰀</w:t>
      </w:r>
      <w:r w:rsidRPr="00080532">
        <w:rPr>
          <w:rStyle w:val="StyleUnderline"/>
          <w:sz w:val="16"/>
          <w:u w:val="none"/>
        </w:rPr>
        <w:t xml:space="preserve">, and six “large” cages with 12 pentagonal faces and two hexagonal faces </w:t>
      </w:r>
      <w:r w:rsidRPr="00080532">
        <w:rPr>
          <w:rStyle w:val="StyleUnderline"/>
          <w:rFonts w:cs="Georgia"/>
          <w:sz w:val="16"/>
          <w:u w:val="none"/>
        </w:rPr>
        <w:t>􏰁</w:t>
      </w:r>
      <w:r w:rsidRPr="00080532">
        <w:rPr>
          <w:rStyle w:val="StyleUnderline"/>
          <w:sz w:val="16"/>
          <w:u w:val="none"/>
        </w:rPr>
        <w:t>51262</w:t>
      </w:r>
      <w:r w:rsidRPr="00080532">
        <w:rPr>
          <w:rStyle w:val="StyleUnderline"/>
          <w:rFonts w:cs="Georgia"/>
          <w:sz w:val="16"/>
          <w:u w:val="none"/>
        </w:rPr>
        <w:t>􏰀</w:t>
      </w:r>
      <w:r w:rsidRPr="00080532">
        <w:rPr>
          <w:rStyle w:val="StyleUnderline"/>
          <w:sz w:val="16"/>
          <w:u w:val="none"/>
        </w:rPr>
        <w:t xml:space="preserve">. A sII unit cell has sixteen small cages of type </w:t>
      </w:r>
      <w:r w:rsidRPr="00080532">
        <w:rPr>
          <w:rStyle w:val="StyleUnderline"/>
          <w:rFonts w:cs="Georgia"/>
          <w:sz w:val="16"/>
          <w:u w:val="none"/>
        </w:rPr>
        <w:t>􏰁</w:t>
      </w:r>
      <w:r w:rsidRPr="00080532">
        <w:rPr>
          <w:rStyle w:val="StyleUnderline"/>
          <w:sz w:val="16"/>
          <w:u w:val="none"/>
        </w:rPr>
        <w:t>512</w:t>
      </w:r>
      <w:r w:rsidRPr="00080532">
        <w:rPr>
          <w:rStyle w:val="StyleUnderline"/>
          <w:rFonts w:cs="Georgia"/>
          <w:sz w:val="16"/>
          <w:u w:val="none"/>
        </w:rPr>
        <w:t>􏰀</w:t>
      </w:r>
      <w:r w:rsidRPr="00080532">
        <w:rPr>
          <w:rStyle w:val="StyleUnderline"/>
          <w:sz w:val="16"/>
          <w:u w:val="none"/>
        </w:rPr>
        <w:t xml:space="preserve">, and eight large cages of type </w:t>
      </w:r>
      <w:r w:rsidRPr="00080532">
        <w:rPr>
          <w:rStyle w:val="StyleUnderline"/>
          <w:rFonts w:cs="Georgia"/>
          <w:sz w:val="16"/>
          <w:u w:val="none"/>
        </w:rPr>
        <w:t>􏰁</w:t>
      </w:r>
      <w:r w:rsidRPr="00080532">
        <w:rPr>
          <w:rStyle w:val="StyleUnderline"/>
          <w:sz w:val="16"/>
          <w:u w:val="none"/>
        </w:rPr>
        <w:t>51264</w:t>
      </w:r>
      <w:r w:rsidRPr="00080532">
        <w:rPr>
          <w:rStyle w:val="StyleUnderline"/>
          <w:rFonts w:cs="Georgia"/>
          <w:sz w:val="16"/>
          <w:u w:val="none"/>
        </w:rPr>
        <w:t>􏰀</w:t>
      </w:r>
      <w:r w:rsidRPr="00080532">
        <w:rPr>
          <w:rStyle w:val="StyleUnderline"/>
          <w:sz w:val="16"/>
          <w:u w:val="none"/>
        </w:rPr>
        <w:t xml:space="preserve">. For more details on clathrate structures, see some reviews.9 </w:t>
      </w:r>
      <w:r w:rsidRPr="00080532">
        <w:rPr>
          <w:rStyle w:val="StyleUnderline"/>
        </w:rPr>
        <w:t xml:space="preserve">In addition to forming a capping layer to impede the migration of </w:t>
      </w:r>
      <w:proofErr w:type="gramStart"/>
      <w:r w:rsidRPr="00080532">
        <w:rPr>
          <w:rStyle w:val="StyleUnderline"/>
        </w:rPr>
        <w:t>CO2,</w:t>
      </w:r>
      <w:proofErr w:type="gramEnd"/>
      <w:r w:rsidRPr="00080532">
        <w:rPr>
          <w:rStyle w:val="StyleUnderline"/>
        </w:rPr>
        <w:t xml:space="preserve"> clathrates may play additional roles in deep ocean carbon dioxide sequestration. </w:t>
      </w:r>
      <w:r w:rsidRPr="00A15E2C">
        <w:rPr>
          <w:rStyle w:val="StyleUnderline"/>
          <w:highlight w:val="green"/>
        </w:rPr>
        <w:t>Vast amounts of methane clathrates are known to exist below the ocean floor and replacement of methane with carbon dioxide has been put forward as an economic incentive</w:t>
      </w:r>
      <w:r w:rsidRPr="00080532">
        <w:rPr>
          <w:rStyle w:val="StyleUnderline"/>
        </w:rPr>
        <w:t xml:space="preserve"> for storing CO2 in the deep ocean.</w:t>
      </w:r>
      <w:r w:rsidRPr="00080532">
        <w:rPr>
          <w:rStyle w:val="StyleUnderline"/>
          <w:sz w:val="16"/>
          <w:u w:val="none"/>
        </w:rPr>
        <w:t>10</w:t>
      </w:r>
      <w:proofErr w:type="gramStart"/>
      <w:r w:rsidRPr="00080532">
        <w:rPr>
          <w:rStyle w:val="StyleUnderline"/>
          <w:sz w:val="16"/>
          <w:u w:val="none"/>
        </w:rPr>
        <w:t>,11</w:t>
      </w:r>
      <w:proofErr w:type="gramEnd"/>
      <w:r w:rsidRPr="00080532">
        <w:rPr>
          <w:rStyle w:val="StyleUnderline"/>
          <w:sz w:val="16"/>
          <w:u w:val="none"/>
        </w:rPr>
        <w:t xml:space="preserve"> Recently</w:t>
      </w:r>
      <w:r w:rsidRPr="00080532">
        <w:rPr>
          <w:rStyle w:val="StyleUnderline"/>
        </w:rPr>
        <w:t xml:space="preserve">, </w:t>
      </w:r>
      <w:r w:rsidRPr="00A15E2C">
        <w:rPr>
          <w:rStyle w:val="StyleUnderline"/>
          <w:highlight w:val="green"/>
        </w:rPr>
        <w:t>Park</w:t>
      </w:r>
      <w:r w:rsidRPr="00080532">
        <w:rPr>
          <w:rStyle w:val="StyleUnderline"/>
        </w:rPr>
        <w:t xml:space="preserve"> et al.11 have </w:t>
      </w:r>
      <w:r w:rsidRPr="00A15E2C">
        <w:rPr>
          <w:rStyle w:val="StyleUnderline"/>
          <w:highlight w:val="green"/>
        </w:rPr>
        <w:t>used</w:t>
      </w:r>
      <w:r w:rsidRPr="00080532">
        <w:rPr>
          <w:rStyle w:val="StyleUnderline"/>
        </w:rPr>
        <w:t xml:space="preserve"> solid state </w:t>
      </w:r>
      <w:r w:rsidRPr="00A15E2C">
        <w:rPr>
          <w:rStyle w:val="StyleUnderline"/>
          <w:highlight w:val="green"/>
        </w:rPr>
        <w:t>NMR and Raman studies</w:t>
      </w:r>
      <w:r w:rsidRPr="00080532">
        <w:rPr>
          <w:rStyle w:val="StyleUnderline"/>
        </w:rPr>
        <w:t xml:space="preserve"> to monitor the replacement of sI methane clathrate exposed to carbon dioxide at 270 K and 4–12 MPa. Under these conditions, recrystallization of the sI clathrate occurs and CO2 replaces CH4 in the large cages, while the small cages mostly retain the methane molecules.</w:t>
      </w:r>
      <w:r w:rsidRPr="00080532">
        <w:rPr>
          <w:rStyle w:val="StyleUnderline"/>
          <w:sz w:val="16"/>
          <w:u w:val="none"/>
        </w:rPr>
        <w:t xml:space="preserve">10 </w:t>
      </w:r>
      <w:proofErr w:type="gramStart"/>
      <w:r w:rsidRPr="00080532">
        <w:rPr>
          <w:rStyle w:val="StyleUnderline"/>
          <w:sz w:val="16"/>
          <w:u w:val="none"/>
        </w:rPr>
        <w:t>The</w:t>
      </w:r>
      <w:proofErr w:type="gramEnd"/>
      <w:r w:rsidRPr="00080532">
        <w:rPr>
          <w:rStyle w:val="StyleUnderline"/>
          <w:sz w:val="16"/>
          <w:u w:val="none"/>
        </w:rPr>
        <w:t xml:space="preserve"> total extraction efficiency for methane was only 64%. </w:t>
      </w:r>
      <w:r w:rsidRPr="00080532">
        <w:rPr>
          <w:rStyle w:val="StyleUnderline"/>
        </w:rPr>
        <w:t xml:space="preserve">However, exposure of the sI CH4 clathrate </w:t>
      </w:r>
      <w:r w:rsidRPr="00A15E2C">
        <w:rPr>
          <w:rStyle w:val="StyleUnderline"/>
          <w:highlight w:val="green"/>
        </w:rPr>
        <w:t>to</w:t>
      </w:r>
      <w:r w:rsidRPr="00080532">
        <w:rPr>
          <w:rStyle w:val="StyleUnderline"/>
        </w:rPr>
        <w:t xml:space="preserve"> an 80 / 20 mix- ture of N2 / CO2 achieved an extraction of 85% of the meth- ane, due to additional partial CH4 replacement by N2 in the small cages. This </w:t>
      </w:r>
      <w:r w:rsidRPr="00A15E2C">
        <w:rPr>
          <w:rStyle w:val="StyleUnderline"/>
          <w:highlight w:val="green"/>
        </w:rPr>
        <w:t>suggest</w:t>
      </w:r>
      <w:r w:rsidRPr="00080532">
        <w:rPr>
          <w:rStyle w:val="StyleUnderline"/>
        </w:rPr>
        <w:t xml:space="preserve">s </w:t>
      </w:r>
      <w:r w:rsidRPr="00A15E2C">
        <w:rPr>
          <w:rStyle w:val="StyleUnderline"/>
          <w:highlight w:val="green"/>
        </w:rPr>
        <w:t>that injection of CO2</w:t>
      </w:r>
      <w:r w:rsidRPr="00080532">
        <w:rPr>
          <w:rStyle w:val="StyleUnderline"/>
        </w:rPr>
        <w:t xml:space="preserve"> and N2 </w:t>
      </w:r>
      <w:r w:rsidRPr="00A15E2C">
        <w:rPr>
          <w:rStyle w:val="StyleUnderline"/>
          <w:highlight w:val="green"/>
        </w:rPr>
        <w:t>might be an effective way of extracting methane from clath- rates in deep ocean sediment</w:t>
      </w:r>
      <w:r w:rsidRPr="00A15E2C">
        <w:rPr>
          <w:highlight w:val="green"/>
        </w:rPr>
        <w:t xml:space="preserve">. </w:t>
      </w:r>
      <w:r w:rsidRPr="00A15E2C">
        <w:rPr>
          <w:rStyle w:val="StyleUnderline"/>
          <w:highlight w:val="green"/>
        </w:rPr>
        <w:t xml:space="preserve">Thus, injecting CO2 </w:t>
      </w:r>
      <w:r w:rsidR="00DA0327" w:rsidRPr="00A15E2C">
        <w:rPr>
          <w:rStyle w:val="StyleUnderline"/>
          <w:highlight w:val="green"/>
        </w:rPr>
        <w:t>into</w:t>
      </w:r>
      <w:r w:rsidRPr="00A15E2C">
        <w:rPr>
          <w:rStyle w:val="StyleUnderline"/>
          <w:highlight w:val="green"/>
        </w:rPr>
        <w:t xml:space="preserve"> sedi- ments that contain methane clathrates could provide an op- portunity for methane recovery,</w:t>
      </w:r>
      <w:r w:rsidRPr="00080532">
        <w:t xml:space="preserve"> </w:t>
      </w:r>
      <w:r w:rsidRPr="00080532">
        <w:rPr>
          <w:rStyle w:val="StyleUnderline"/>
          <w:sz w:val="16"/>
          <w:u w:val="none"/>
        </w:rPr>
        <w:t xml:space="preserve">but it could also represent a hindrance, as it could lead to the uncontrolled release of methane—a much stronger greenhouse gas than CO2. In this work </w:t>
      </w:r>
      <w:r w:rsidRPr="00080532">
        <w:rPr>
          <w:rStyle w:val="StyleUnderline"/>
        </w:rPr>
        <w:t xml:space="preserve">we have used molecular dynamics simula- tions to investigate the thermodynamic aspects of using clathrates for CO2 storage and the possibility of methane extraction coupled to the storage. The free energies of sub- stituting methane from sI clathrates with CO2, N2, or with combinations of these two have been examined under </w:t>
      </w:r>
      <w:proofErr w:type="gramStart"/>
      <w:r w:rsidRPr="00080532">
        <w:rPr>
          <w:rStyle w:val="StyleUnderline"/>
        </w:rPr>
        <w:t>deep sea</w:t>
      </w:r>
      <w:proofErr w:type="gramEnd"/>
      <w:r w:rsidRPr="00080532">
        <w:rPr>
          <w:rStyle w:val="StyleUnderline"/>
        </w:rPr>
        <w:t xml:space="preserve"> conditions. Simulations with N2 or CO2 / N2 mixtures will give an indication of whether the atmospheric nitrogen gas will interfere with the process of CO2 clathrate formation or methane recovery.</w:t>
      </w:r>
      <w:r w:rsidRPr="00080532">
        <w:rPr>
          <w:rStyle w:val="StyleUnderline"/>
          <w:sz w:val="16"/>
          <w:u w:val="none"/>
        </w:rPr>
        <w:t xml:space="preserve"> Previously, only the free energy of re- placing all of the methane in a sI clathrate with CO2 at pres- sures significantly lower than that of the NBZ of the sea floor, has been calculated.12 In those calculations, where the substituting gas is treated as ideal, the free energy of CH4 substitution by CO2 at 270 K and 5 MPa was determined to be favorable by </w:t>
      </w:r>
      <w:r w:rsidRPr="00080532">
        <w:rPr>
          <w:rStyle w:val="StyleUnderline"/>
          <w:rFonts w:cs="Georgia"/>
          <w:sz w:val="16"/>
          <w:u w:val="none"/>
        </w:rPr>
        <w:t>􏰔</w:t>
      </w:r>
      <w:r w:rsidRPr="00080532">
        <w:rPr>
          <w:rStyle w:val="StyleUnderline"/>
          <w:sz w:val="16"/>
          <w:u w:val="none"/>
        </w:rPr>
        <w:t>G=−3.46 to −2.70 kJ/mol per molecule, depending on the potential model used for water. Given the recent experimental results of Park et al.</w:t>
      </w:r>
      <w:proofErr w:type="gramStart"/>
      <w:r w:rsidRPr="00080532">
        <w:rPr>
          <w:rStyle w:val="StyleUnderline"/>
          <w:sz w:val="16"/>
          <w:u w:val="none"/>
        </w:rPr>
        <w:t>,11</w:t>
      </w:r>
      <w:proofErr w:type="gramEnd"/>
      <w:r w:rsidRPr="00080532">
        <w:rPr>
          <w:rStyle w:val="StyleUnderline"/>
          <w:sz w:val="16"/>
          <w:u w:val="none"/>
        </w:rPr>
        <w:t xml:space="preserve"> it is also desirable to separate the substitution of the large cage methane and small cage methane in order to evaluate whether full substi- tution is favored over substitution in the large cages only. In this work we have examined the free energies for CH4 sub- stitution with CO2 in small and large cages, or large cages only in sI clathrates. Full substitution by N2 and mixed CO2 / N2 substitutions have also been examined. We have further studied the free energy for replacement of CH4 in a sII clathrate with CO2 and examined the possibility of mul- tiple occupancies in the large cages of CO2 clathrates. In brief, the remainder of this paper is as follows. A description of our computational approach is given in the next section, with further details and data provided in the supplementary material. This is followed by discussion of the results and the conclusions, with an emphasis placed on the implications to CO2 sequestration and methane recovery throughout.</w:t>
      </w:r>
    </w:p>
    <w:p w14:paraId="2AF34E9D" w14:textId="77777777" w:rsidR="00AC437C" w:rsidRPr="00080532" w:rsidRDefault="00AC437C" w:rsidP="00AC437C">
      <w:pPr>
        <w:rPr>
          <w:rStyle w:val="StyleUnderline"/>
          <w:sz w:val="16"/>
          <w:u w:val="none"/>
        </w:rPr>
      </w:pPr>
    </w:p>
    <w:p w14:paraId="531B9B4D" w14:textId="77777777" w:rsidR="00AC437C" w:rsidRPr="00080532" w:rsidRDefault="00AC437C" w:rsidP="00E12AA4">
      <w:pPr>
        <w:pStyle w:val="Heading4"/>
        <w:rPr>
          <w:rStyle w:val="StyleUnderline"/>
          <w:u w:val="none"/>
        </w:rPr>
      </w:pPr>
      <w:r w:rsidRPr="00080532">
        <w:rPr>
          <w:rStyle w:val="StyleUnderline"/>
          <w:u w:val="none"/>
        </w:rPr>
        <w:t>Further development of methane hydrate is key to make them commercially viable – the technology is successful and solves – experimental, numerical, and field studies prove</w:t>
      </w:r>
    </w:p>
    <w:p w14:paraId="6521B0A3" w14:textId="77777777" w:rsidR="00AC437C" w:rsidRPr="00080532" w:rsidRDefault="00AC437C" w:rsidP="00AC437C">
      <w:pPr>
        <w:rPr>
          <w:rStyle w:val="Style13ptBold"/>
        </w:rPr>
      </w:pPr>
      <w:r w:rsidRPr="00080532">
        <w:rPr>
          <w:rStyle w:val="Style13ptBold"/>
        </w:rPr>
        <w:t xml:space="preserve">Nago et al. 11 </w:t>
      </w:r>
      <w:r w:rsidRPr="00080532">
        <w:rPr>
          <w:rStyle w:val="Style13ptBold"/>
          <w:b w:val="0"/>
        </w:rPr>
        <w:t xml:space="preserve">(Annick, Antonio Nieto, The John and Willie Leone Family Department of Energy and Mineral Engineering, The Pennsylvania State University, “Natural Gas Production from Methane Hydrate Deposits </w:t>
      </w:r>
      <w:proofErr w:type="gramStart"/>
      <w:r w:rsidRPr="00080532">
        <w:rPr>
          <w:rStyle w:val="Style13ptBold"/>
          <w:b w:val="0"/>
        </w:rPr>
        <w:t>Using  Clathrate</w:t>
      </w:r>
      <w:proofErr w:type="gramEnd"/>
      <w:r w:rsidRPr="00080532">
        <w:rPr>
          <w:rStyle w:val="Style13ptBold"/>
          <w:b w:val="0"/>
        </w:rPr>
        <w:t xml:space="preserve"> Sequestration: State-of-the-Art Review and New Technical Approaches” // AK)</w:t>
      </w:r>
      <w:r w:rsidRPr="00080532">
        <w:rPr>
          <w:rStyle w:val="Style13ptBold"/>
        </w:rPr>
        <w:t xml:space="preserve"> </w:t>
      </w:r>
    </w:p>
    <w:p w14:paraId="58824AFC" w14:textId="11FCE069" w:rsidR="00AC437C" w:rsidRPr="00080532" w:rsidRDefault="00AC437C" w:rsidP="00AC437C">
      <w:pPr>
        <w:rPr>
          <w:rStyle w:val="StyleUnderline"/>
        </w:rPr>
      </w:pPr>
      <w:r w:rsidRPr="00080532">
        <w:rPr>
          <w:rStyle w:val="StyleUnderline"/>
          <w:sz w:val="16"/>
          <w:u w:val="none"/>
        </w:rPr>
        <w:t xml:space="preserve">This paper focuses on reviewing the currently available solutions for natural gas production from methane hydrate deposits using CO2 sequestration. </w:t>
      </w:r>
      <w:r w:rsidRPr="00A15E2C">
        <w:rPr>
          <w:rStyle w:val="StyleUnderline"/>
          <w:highlight w:val="green"/>
        </w:rPr>
        <w:t>Methane hydrates</w:t>
      </w:r>
      <w:r w:rsidRPr="00080532">
        <w:rPr>
          <w:rStyle w:val="StyleUnderline"/>
        </w:rPr>
        <w:t xml:space="preserve"> are ice-like materials, which form at low temperature and high pressure and are located in permafrost areas and oceanic environments. They </w:t>
      </w:r>
      <w:r w:rsidRPr="00A15E2C">
        <w:rPr>
          <w:rStyle w:val="StyleUnderline"/>
          <w:highlight w:val="green"/>
        </w:rPr>
        <w:t>represent a huge</w:t>
      </w:r>
      <w:r w:rsidRPr="00080532">
        <w:rPr>
          <w:rStyle w:val="StyleUnderline"/>
        </w:rPr>
        <w:t xml:space="preserve"> hydrocarbon </w:t>
      </w:r>
      <w:r w:rsidRPr="00A15E2C">
        <w:rPr>
          <w:rStyle w:val="StyleUnderline"/>
          <w:highlight w:val="green"/>
        </w:rPr>
        <w:t>resource, which could supply the entire world for centuries. Fossil-fuel-based energy is</w:t>
      </w:r>
      <w:r w:rsidRPr="00080532">
        <w:rPr>
          <w:rStyle w:val="StyleUnderline"/>
        </w:rPr>
        <w:t xml:space="preserve"> still </w:t>
      </w:r>
      <w:r w:rsidRPr="00A15E2C">
        <w:rPr>
          <w:rStyle w:val="StyleUnderline"/>
          <w:highlight w:val="green"/>
        </w:rPr>
        <w:t>a major source of</w:t>
      </w:r>
      <w:r w:rsidRPr="00080532">
        <w:rPr>
          <w:rStyle w:val="StyleUnderline"/>
        </w:rPr>
        <w:t xml:space="preserve"> carbon dioxide </w:t>
      </w:r>
      <w:proofErr w:type="gramStart"/>
      <w:r w:rsidRPr="00080532">
        <w:rPr>
          <w:rStyle w:val="StyleUnderline"/>
        </w:rPr>
        <w:t>emissions which</w:t>
      </w:r>
      <w:proofErr w:type="gramEnd"/>
      <w:r w:rsidRPr="00080532">
        <w:rPr>
          <w:rStyle w:val="StyleUnderline"/>
        </w:rPr>
        <w:t xml:space="preserve"> contribute greatly to the issue of </w:t>
      </w:r>
      <w:r w:rsidRPr="00A15E2C">
        <w:rPr>
          <w:rStyle w:val="StyleUnderline"/>
          <w:highlight w:val="green"/>
        </w:rPr>
        <w:t>global warming</w:t>
      </w:r>
      <w:r w:rsidRPr="00080532">
        <w:rPr>
          <w:rStyle w:val="StyleUnderline"/>
        </w:rPr>
        <w:t xml:space="preserve"> and climate change. </w:t>
      </w:r>
      <w:r w:rsidRPr="00A15E2C">
        <w:rPr>
          <w:rStyle w:val="Emphasis"/>
          <w:highlight w:val="green"/>
        </w:rPr>
        <w:t>Geological sequestration of carbon</w:t>
      </w:r>
      <w:r w:rsidRPr="00080532">
        <w:rPr>
          <w:rStyle w:val="StyleUnderline"/>
        </w:rPr>
        <w:t xml:space="preserve"> dioxide </w:t>
      </w:r>
      <w:r w:rsidRPr="00A15E2C">
        <w:rPr>
          <w:rStyle w:val="StyleUnderline"/>
          <w:highlight w:val="green"/>
        </w:rPr>
        <w:t xml:space="preserve">appears as the </w:t>
      </w:r>
      <w:r w:rsidRPr="00A15E2C">
        <w:rPr>
          <w:rStyle w:val="Emphasis"/>
          <w:highlight w:val="green"/>
        </w:rPr>
        <w:t>safest and most stable</w:t>
      </w:r>
      <w:r w:rsidRPr="00A15E2C">
        <w:rPr>
          <w:rStyle w:val="StyleUnderline"/>
          <w:highlight w:val="green"/>
        </w:rPr>
        <w:t xml:space="preserve"> way to reduce such emissions</w:t>
      </w:r>
      <w:r w:rsidRPr="00080532">
        <w:rPr>
          <w:rStyle w:val="StyleUnderline"/>
        </w:rPr>
        <w:t xml:space="preserve"> for it involves the trapping of CO2 into hydrocarbon reservoirs and aquifers. Indeed, CO2 can also be sequestered as hydrates while helping dissociate the in situ methane hydrates. </w:t>
      </w:r>
      <w:r w:rsidRPr="00A15E2C">
        <w:rPr>
          <w:rStyle w:val="StyleUnderline"/>
          <w:highlight w:val="green"/>
        </w:rPr>
        <w:t>The studies presented here investigate the molecular exchange</w:t>
      </w:r>
      <w:r w:rsidRPr="00080532">
        <w:rPr>
          <w:rStyle w:val="StyleUnderline"/>
        </w:rPr>
        <w:t xml:space="preserve"> between CO2 and CH4 </w:t>
      </w:r>
      <w:r w:rsidRPr="00A15E2C">
        <w:rPr>
          <w:rStyle w:val="StyleUnderline"/>
          <w:highlight w:val="green"/>
        </w:rPr>
        <w:t xml:space="preserve">that occurs when methane hydrates are exposed to CO2, thus generating the release of natural gas and the trapping of carbon dioxide as gas clathrate. </w:t>
      </w:r>
      <w:r w:rsidRPr="00A15E2C">
        <w:rPr>
          <w:highlight w:val="green"/>
          <w:u w:val="single"/>
        </w:rPr>
        <w:t xml:space="preserve">These projects include </w:t>
      </w:r>
      <w:r w:rsidRPr="00A15E2C">
        <w:rPr>
          <w:rStyle w:val="Emphasis"/>
          <w:highlight w:val="green"/>
        </w:rPr>
        <w:t>laboratory studies</w:t>
      </w:r>
      <w:r w:rsidRPr="00080532">
        <w:rPr>
          <w:u w:val="single"/>
        </w:rPr>
        <w:t xml:space="preserve"> on the synthesis, thermodynamics, phase equilibrium, kinetics, cage occupancy, and the methane recovery potential of the mixed CO2–CH4 hydrate.</w:t>
      </w:r>
      <w:r w:rsidRPr="00080532">
        <w:rPr>
          <w:rStyle w:val="StyleUnderline"/>
          <w:sz w:val="16"/>
          <w:u w:val="none"/>
        </w:rPr>
        <w:t xml:space="preserve"> </w:t>
      </w:r>
      <w:r w:rsidRPr="00080532">
        <w:rPr>
          <w:rStyle w:val="StyleUnderline"/>
        </w:rPr>
        <w:t xml:space="preserve">An </w:t>
      </w:r>
      <w:r w:rsidRPr="00A15E2C">
        <w:rPr>
          <w:rStyle w:val="Emphasis"/>
          <w:highlight w:val="green"/>
        </w:rPr>
        <w:t>experimental and numerical evaluation</w:t>
      </w:r>
      <w:r w:rsidRPr="00080532">
        <w:rPr>
          <w:rStyle w:val="StyleUnderline"/>
        </w:rPr>
        <w:t xml:space="preserve"> of the effect of porous media on the gas exchange is described. Finally, a few </w:t>
      </w:r>
      <w:r w:rsidRPr="00A15E2C">
        <w:rPr>
          <w:rStyle w:val="Emphasis"/>
          <w:highlight w:val="green"/>
        </w:rPr>
        <w:t>field studies</w:t>
      </w:r>
      <w:r w:rsidRPr="00080532">
        <w:rPr>
          <w:rStyle w:val="StyleUnderline"/>
        </w:rPr>
        <w:t xml:space="preserve"> on the potential of this new gas hydrate recovery technique are presented.</w:t>
      </w:r>
      <w:r w:rsidRPr="00080532">
        <w:rPr>
          <w:rStyle w:val="StyleUnderline"/>
          <w:sz w:val="16"/>
          <w:u w:val="none"/>
        </w:rPr>
        <w:t xml:space="preserve"> 1. Introduction Since their initial discovery by Sir Davy Humphrey in 1810, </w:t>
      </w:r>
      <w:r w:rsidRPr="00080532">
        <w:rPr>
          <w:rStyle w:val="StyleUnderline"/>
        </w:rPr>
        <w:t>natural gas hydrates</w:t>
      </w:r>
      <w:r w:rsidRPr="00080532">
        <w:rPr>
          <w:rStyle w:val="StyleUnderline"/>
          <w:sz w:val="16"/>
          <w:u w:val="none"/>
        </w:rPr>
        <w:t xml:space="preserve"> have graduated from a laboratory oddity to a hydrocarbon production nuisance</w:t>
      </w:r>
      <w:r w:rsidR="00DA0327" w:rsidRPr="00080532">
        <w:rPr>
          <w:rStyle w:val="StyleUnderline"/>
          <w:sz w:val="16"/>
          <w:u w:val="none"/>
        </w:rPr>
        <w:t xml:space="preserve"> as</w:t>
      </w:r>
      <w:r w:rsidRPr="00080532">
        <w:rPr>
          <w:rStyle w:val="StyleUnderline"/>
          <w:sz w:val="16"/>
          <w:u w:val="none"/>
        </w:rPr>
        <w:t xml:space="preserve"> seen forming inside the chamber bell used to cap the spill in the deep water horizon oil well, and so forth, before </w:t>
      </w:r>
      <w:r w:rsidRPr="00080532">
        <w:rPr>
          <w:rStyle w:val="StyleUnderline"/>
        </w:rPr>
        <w:t>being considered as a potential energy resource for the future</w:t>
      </w:r>
      <w:r w:rsidRPr="00080532">
        <w:rPr>
          <w:rStyle w:val="StyleUnderline"/>
          <w:sz w:val="16"/>
          <w:u w:val="none"/>
        </w:rPr>
        <w:t xml:space="preserve">. For many decades, countries such as the USA, Canada, Japan, India, and China have funded major research projects to get a better understanding and knowledge of natural gas hydrates [1]. </w:t>
      </w:r>
      <w:r w:rsidRPr="00A15E2C">
        <w:rPr>
          <w:rStyle w:val="StyleUnderline"/>
          <w:highlight w:val="green"/>
        </w:rPr>
        <w:t>Resource assessment studies have demonstrated the huge potential of gas hydrate</w:t>
      </w:r>
      <w:r w:rsidRPr="00080532">
        <w:rPr>
          <w:rStyle w:val="StyleUnderline"/>
        </w:rPr>
        <w:t xml:space="preserve"> accumulations </w:t>
      </w:r>
      <w:r w:rsidRPr="00A15E2C">
        <w:rPr>
          <w:rStyle w:val="StyleUnderline"/>
          <w:highlight w:val="green"/>
        </w:rPr>
        <w:t>as a future energy resource</w:t>
      </w:r>
      <w:r w:rsidRPr="00080532">
        <w:rPr>
          <w:rStyle w:val="StyleUnderline"/>
        </w:rPr>
        <w:t xml:space="preserve"> [2]. World energy demand is steadily rising due to global population and economic growth. World energy consumption is expected to increase from 472 quadrillion Btu to 678 quadrillion Btu in 2030, that a total increase of 44% from 2006 to 2030 [3]. </w:t>
      </w:r>
      <w:r w:rsidRPr="00080532">
        <w:rPr>
          <w:rStyle w:val="StyleUnderline"/>
          <w:sz w:val="16"/>
          <w:u w:val="none"/>
        </w:rPr>
        <w:t xml:space="preserve">China and India are currently the fastest growing non-OECD economies, and their combined energy consumption is expected to represent 28% of the world energy consumption in 2030 [4]. Despite recent progress in obtaining energy from nonfossil fuels, </w:t>
      </w:r>
      <w:r w:rsidRPr="00A15E2C">
        <w:rPr>
          <w:rStyle w:val="StyleUnderline"/>
          <w:highlight w:val="green"/>
        </w:rPr>
        <w:t>nearly 80% of the world energy supply will still be generated from oil, natural gas, and coal</w:t>
      </w:r>
      <w:r w:rsidRPr="00080532">
        <w:rPr>
          <w:rStyle w:val="StyleUnderline"/>
        </w:rPr>
        <w:t xml:space="preserve">. The combustion of these fuels is a major source of carbon dioxide emissions. Unfortunately, a perceived change in the global climate has been attributed to the increasing concentration of Green House Gases such as CO2 in the atmosphere. </w:t>
      </w:r>
      <w:r w:rsidRPr="00A15E2C">
        <w:rPr>
          <w:rStyle w:val="StyleUnderline"/>
          <w:highlight w:val="green"/>
        </w:rPr>
        <w:t xml:space="preserve">Geological sequestration of CO2 is a </w:t>
      </w:r>
      <w:r w:rsidRPr="00080532">
        <w:rPr>
          <w:rStyle w:val="StyleUnderline"/>
        </w:rPr>
        <w:t>potential</w:t>
      </w:r>
      <w:r w:rsidRPr="00A15E2C">
        <w:rPr>
          <w:rStyle w:val="StyleUnderline"/>
          <w:highlight w:val="green"/>
        </w:rPr>
        <w:t xml:space="preserve"> solution to this problem.</w:t>
      </w:r>
      <w:r w:rsidRPr="00080532">
        <w:rPr>
          <w:rStyle w:val="StyleUnderline"/>
        </w:rPr>
        <w:t xml:space="preserve"> Typical geological sequestration consists in capturing and storing the gas in a geological setting such as active and depleted oil/gas reservoir, deep brine formations, deep coal seams, and coal-bed methane formation [5]. </w:t>
      </w:r>
      <w:r w:rsidRPr="00A15E2C">
        <w:rPr>
          <w:rStyle w:val="StyleUnderline"/>
          <w:highlight w:val="green"/>
        </w:rPr>
        <w:t>Sequestration of CO2 in marine</w:t>
      </w:r>
      <w:r w:rsidRPr="00080532">
        <w:rPr>
          <w:rStyle w:val="StyleUnderline"/>
        </w:rPr>
        <w:t xml:space="preserve"> and arctic </w:t>
      </w:r>
      <w:r w:rsidRPr="00A15E2C">
        <w:rPr>
          <w:rStyle w:val="StyleUnderline"/>
          <w:highlight w:val="green"/>
        </w:rPr>
        <w:t>hydrates is</w:t>
      </w:r>
      <w:r w:rsidRPr="00080532">
        <w:rPr>
          <w:rStyle w:val="StyleUnderline"/>
        </w:rPr>
        <w:t xml:space="preserve"> considered as </w:t>
      </w:r>
      <w:r w:rsidRPr="00A15E2C">
        <w:rPr>
          <w:rStyle w:val="StyleUnderline"/>
          <w:highlight w:val="green"/>
        </w:rPr>
        <w:t>an advanced geologic sequestration concept</w:t>
      </w:r>
      <w:r w:rsidRPr="00080532">
        <w:rPr>
          <w:rStyle w:val="StyleUnderline"/>
        </w:rPr>
        <w:t>, which needs further investigation [6]. Gas hydrates are found in nature, in permafrost and marine environments. They contain mixtures of gases such as methane and ethane, with carbon dioxide and hydrogen sulfide as trace. Methane is the predominant component of natural gas hydrates, which is the reason they are simply called methane hydrates.</w:t>
      </w:r>
      <w:r w:rsidRPr="00080532">
        <w:rPr>
          <w:rStyle w:val="StyleUnderline"/>
          <w:sz w:val="16"/>
          <w:u w:val="none"/>
        </w:rPr>
        <w:t xml:space="preserve"> Gas hydrates form under specific conditions: (1) the right combination of pressure and temperature (high pressure and low temperature), (2) the presence of hydrate-forming gas in sufficient amounts, and (3) the presence of water. CO2 and CH4 hydrates are of interest with CO2 being a preferential hydrate guest former when compared to CH4. </w:t>
      </w:r>
      <w:r w:rsidRPr="00080532">
        <w:rPr>
          <w:rStyle w:val="StyleUnderline"/>
        </w:rPr>
        <w:t xml:space="preserve">In addition, </w:t>
      </w:r>
      <w:r w:rsidRPr="00A15E2C">
        <w:rPr>
          <w:rStyle w:val="StyleUnderline"/>
          <w:highlight w:val="green"/>
        </w:rPr>
        <w:t>CO2 hydrates are more stable than CH4</w:t>
      </w:r>
      <w:r w:rsidRPr="00080532">
        <w:rPr>
          <w:rStyle w:val="StyleUnderline"/>
        </w:rPr>
        <w:t xml:space="preserve"> hydrates, </w:t>
      </w:r>
      <w:r w:rsidRPr="00A15E2C">
        <w:rPr>
          <w:rStyle w:val="StyleUnderline"/>
          <w:highlight w:val="green"/>
        </w:rPr>
        <w:t>and</w:t>
      </w:r>
      <w:r w:rsidRPr="00080532">
        <w:rPr>
          <w:rStyle w:val="StyleUnderline"/>
        </w:rPr>
        <w:t xml:space="preserve"> the exposition CH4 hydrates to carbon dioxide </w:t>
      </w:r>
      <w:r w:rsidRPr="00A15E2C">
        <w:rPr>
          <w:rStyle w:val="StyleUnderline"/>
          <w:highlight w:val="green"/>
        </w:rPr>
        <w:t>has resulted in the release of methane, while carbon dioxide remained trapped.</w:t>
      </w:r>
      <w:r w:rsidRPr="00080532">
        <w:rPr>
          <w:rStyle w:val="StyleUnderline"/>
        </w:rPr>
        <w:t xml:space="preserve"> Thus, the use of carbon dioxide to recover natural gas from hydrate deposits has gained more and more relevance in the industry.</w:t>
      </w:r>
      <w:r w:rsidRPr="00080532">
        <w:rPr>
          <w:rStyle w:val="StyleUnderline"/>
          <w:sz w:val="16"/>
          <w:u w:val="none"/>
        </w:rPr>
        <w:t xml:space="preserve"> Other techniques are being explored in the area of production from hydrate deposits. However, the resource is still not commercially viable due to technical, environmental, and economic issues. </w:t>
      </w:r>
      <w:r w:rsidRPr="00080532">
        <w:rPr>
          <w:rStyle w:val="StyleUnderline"/>
        </w:rPr>
        <w:t>Any further investigation of the mixed CO2–CH4 gas hydrate properties could lead to major breakthroughs in the fields of unconventional resource production and carbon sequestration.</w:t>
      </w:r>
      <w:r w:rsidRPr="00080532">
        <w:rPr>
          <w:rStyle w:val="StyleUnderline"/>
          <w:sz w:val="16"/>
          <w:u w:val="none"/>
        </w:rPr>
        <w:t xml:space="preserve"> </w:t>
      </w:r>
      <w:r w:rsidRPr="00080532">
        <w:rPr>
          <w:rStyle w:val="StyleUnderline"/>
          <w:sz w:val="12"/>
          <w:szCs w:val="12"/>
          <w:u w:val="none"/>
        </w:rPr>
        <w:t xml:space="preserve">2. What Are Methane Hydrates? Natural gas hydrates, commonly called methane hydrates, are crystalline compounds, which are constituted of gas and water molecules. The water molecules or host molecules form a hydrogen-bonded lattice, in which gas molecules or guest molecules are entrapped. The presence of guest molecules stabilizes the lattice due to the sum of the attractive or repulsive forces between molecules known as the Van der Waals forces. There is no bonding between the host molecules and the guest molecules, that is, the gas molecules are free to rotate inside the lattice [2, 7–9]. Gas hydrate formation and dissociation are described by the following equations: </w:t>
      </w:r>
      <w:proofErr w:type="gramStart"/>
      <w:r w:rsidRPr="00080532">
        <w:rPr>
          <w:rStyle w:val="StyleUnderline"/>
          <w:sz w:val="12"/>
          <w:szCs w:val="12"/>
          <w:u w:val="none"/>
        </w:rPr>
        <w:t>and ,</w:t>
      </w:r>
      <w:proofErr w:type="gramEnd"/>
      <w:r w:rsidRPr="00080532">
        <w:rPr>
          <w:rStyle w:val="StyleUnderline"/>
          <w:sz w:val="12"/>
          <w:szCs w:val="12"/>
          <w:u w:val="none"/>
        </w:rPr>
        <w:t xml:space="preserve"> where NH is the hydration number and G is the guest molecule. Gas hydrate formation is an exothermic process while gas hydrate dissociation is endothermic. Gas hydrates come under three distinguishable structures: type I, type II, and type H. All structures involve a network of interconnected cages. Structure I (sI) hydrates display unit cells that are constituted of 46 water molecules organized into 2 small cavities and 6 large cavities. The small cavities are dodecahedral cages with 12 pentagonal faces. They are usually denoted as 512 cages. The large cavities are 14-sided polyhedra (tetrakaidecahedron), which are usually denoted as 51262. The unit cells of Type II hydrates (sII) contain 136 water molecules. They are organized into 16 small cavities and 8 large cavities. The small cavities are of the same kind as the small cavities in sI hydrates. However, the large cavities are hexacaidecahedra (51264) with 12 pentagonal faces and 4 hexagonal faces [9]. In 1987, a new hydrate structure was discovered and called structure H (sH). This structure contains 34 water molecules in its unit cell, forming a hexagonal lattice. Type H hydrates display three types of cavities: three 512 cages, two 435663 cages, and one large 51268 [9, 10]. Because of the size difference between the cages, the three types of hydrates tend to trap different kinds of molecules. Type I hydrates are usually formed with smaller molecules such as ethane and hydrogen sulfide. Type II clathrates are formed by larger molecules such as propane and isobutane. Type H hydrates </w:t>
      </w:r>
      <w:proofErr w:type="gramStart"/>
      <w:r w:rsidRPr="00080532">
        <w:rPr>
          <w:rStyle w:val="StyleUnderline"/>
          <w:sz w:val="12"/>
          <w:szCs w:val="12"/>
          <w:u w:val="none"/>
        </w:rPr>
        <w:t>require</w:t>
      </w:r>
      <w:proofErr w:type="gramEnd"/>
      <w:r w:rsidRPr="00080532">
        <w:rPr>
          <w:rStyle w:val="StyleUnderline"/>
          <w:sz w:val="12"/>
          <w:szCs w:val="12"/>
          <w:u w:val="none"/>
        </w:rPr>
        <w:t xml:space="preserve"> the presence of a small molecule such as methane and a type H gas former like 2-methylbutane and cycloheptane to be created. They are less common in nature than the other types of gas hydrates [9, 10]. Figure 1 illustrates the different sorts of hydrate structures and some of their gas-forming molecules. These structures have been observed with X-ray diffraction. 239397.fig.001 Figure 1: Different types of clathrate hydrates [9]. Methane and carbon dioxide both form type I hydrates. The comparison of their hydrate phase equilibrium conditions suggests the occurrence of a transition zone between both hydrate equilibrium curves where CO2 hydrates can exist while CH4 hydrates dissociate into methane gas and water. The hydrate phase diagrams of both compounds are presented in Figure 2. In addition, the heat of formation of carbon dioxide hydrate (−57.98</w:t>
      </w:r>
      <w:r w:rsidRPr="00080532">
        <w:rPr>
          <w:rStyle w:val="StyleUnderline"/>
          <w:rFonts w:ascii="Times New Roman" w:hAnsi="Times New Roman" w:cs="Times New Roman"/>
          <w:sz w:val="12"/>
          <w:szCs w:val="12"/>
          <w:u w:val="none"/>
        </w:rPr>
        <w:t> </w:t>
      </w:r>
      <w:r w:rsidRPr="00080532">
        <w:rPr>
          <w:rStyle w:val="StyleUnderline"/>
          <w:sz w:val="12"/>
          <w:szCs w:val="12"/>
          <w:u w:val="none"/>
        </w:rPr>
        <w:t>kJ/mole) is greater than the heat of dissociation of methane hydrate (54.49</w:t>
      </w:r>
      <w:r w:rsidRPr="00080532">
        <w:rPr>
          <w:rStyle w:val="StyleUnderline"/>
          <w:rFonts w:ascii="Times New Roman" w:hAnsi="Times New Roman" w:cs="Times New Roman"/>
          <w:sz w:val="12"/>
          <w:szCs w:val="12"/>
          <w:u w:val="none"/>
        </w:rPr>
        <w:t> </w:t>
      </w:r>
      <w:r w:rsidRPr="00080532">
        <w:rPr>
          <w:rStyle w:val="StyleUnderline"/>
          <w:sz w:val="12"/>
          <w:szCs w:val="12"/>
          <w:u w:val="none"/>
        </w:rPr>
        <w:t xml:space="preserve">kJ/mole). The heat released from the formation of carbon dioxide hydrate in the presence of methane hydrate should be sufficient to dissociate the methane hydrate and recover methane gas [11]. Thirdly, it has been experimentally proven that carbon dioxide is preferentially trapped over methane in the hydrate phase [12]. These observations fuel the growing interest in the use of carbon dioxide for natural gas recovery from gas hydrate deposits. 239397.fig.002 Figure 2: CH4 and CO2 hydrate phase diagrams [2]. Gas hydrates can be naturally found in permafrost areas and subsea environments. The temperature and pressure </w:t>
      </w:r>
      <w:proofErr w:type="gramStart"/>
      <w:r w:rsidRPr="00080532">
        <w:rPr>
          <w:rStyle w:val="StyleUnderline"/>
          <w:sz w:val="12"/>
          <w:szCs w:val="12"/>
          <w:u w:val="none"/>
        </w:rPr>
        <w:t>gradients which are at play underneath the Earth help</w:t>
      </w:r>
      <w:proofErr w:type="gramEnd"/>
      <w:r w:rsidRPr="00080532">
        <w:rPr>
          <w:rStyle w:val="StyleUnderline"/>
          <w:sz w:val="12"/>
          <w:szCs w:val="12"/>
          <w:u w:val="none"/>
        </w:rPr>
        <w:t xml:space="preserve"> define specific hydrate occurring zones, when associated to the thermodynamic hydrate equilibrium conditions. These zones are called hydrate stability zones [8]. Figure 3 displays the hydrate stability zones in permafrost and marine environments. </w:t>
      </w:r>
      <w:proofErr w:type="gramStart"/>
      <w:r w:rsidRPr="00080532">
        <w:rPr>
          <w:rStyle w:val="StyleUnderline"/>
          <w:sz w:val="12"/>
          <w:szCs w:val="12"/>
          <w:u w:val="none"/>
        </w:rPr>
        <w:t>fig3</w:t>
      </w:r>
      <w:proofErr w:type="gramEnd"/>
      <w:r w:rsidRPr="00080532">
        <w:rPr>
          <w:rStyle w:val="StyleUnderline"/>
          <w:sz w:val="12"/>
          <w:szCs w:val="12"/>
          <w:u w:val="none"/>
        </w:rPr>
        <w:t xml:space="preserve"> Figure 3: Hydrate stability zones in permafrost and marine environments [2]. Assessment methods for gas hydrates include seismic studies (bottom simulating reflectors), pore water salinity measurements, well-logging, and direct observations from core samples [13]. So far, 89 hydrate locations have been discovered all over the world [14]. These locations are presented in Figure 4. 239397.fig.004 Figure 4: World gas hydrate locations [13]</w:t>
      </w:r>
      <w:proofErr w:type="gramStart"/>
      <w:r w:rsidRPr="00080532">
        <w:rPr>
          <w:rStyle w:val="StyleUnderline"/>
          <w:sz w:val="12"/>
          <w:szCs w:val="12"/>
          <w:u w:val="none"/>
        </w:rPr>
        <w:t>.3</w:t>
      </w:r>
      <w:proofErr w:type="gramEnd"/>
      <w:r w:rsidRPr="00080532">
        <w:rPr>
          <w:rStyle w:val="StyleUnderline"/>
          <w:sz w:val="12"/>
          <w:szCs w:val="12"/>
          <w:u w:val="none"/>
        </w:rPr>
        <w:t>. Current Research Status Three main production methods have so far been explored for the recovery of natural gas from hydrate deposits: depressurization, thermal stimulation, and inhibitor injection [8, 15, 16]. These methods aim at thermodynamically destabilizing the reservoir environment to provoke the release of the entrapped gas [17, 18]. They have been investigated experimentally, numerically, and in the field. However, they have not yet been used for commercial production of natural gas hydrates due to remaining technical and economic issues. A fourth method was introduced a few years ago and is based on the concept of hydrate guest molecule exchange between methane and carbon dioxide in the hydrate phase. In 1996, Ohgaki et al. [12] examined the possible interactions between these two hydrates by injecting carbon dioxide (gas) into an aqueous-gas hydrate system containing methane. CO2 displays a higher chemical affinity than CH4 in the hydrate structure since it has a higher heat of formation and equilibrium temperature; that is, at 1000</w:t>
      </w:r>
      <w:r w:rsidRPr="00080532">
        <w:rPr>
          <w:rStyle w:val="StyleUnderline"/>
          <w:rFonts w:ascii="Times New Roman" w:hAnsi="Times New Roman" w:cs="Times New Roman"/>
          <w:sz w:val="12"/>
          <w:szCs w:val="12"/>
          <w:u w:val="none"/>
        </w:rPr>
        <w:t> </w:t>
      </w:r>
      <w:r w:rsidRPr="00080532">
        <w:rPr>
          <w:rStyle w:val="StyleUnderline"/>
          <w:sz w:val="12"/>
          <w:szCs w:val="12"/>
          <w:u w:val="none"/>
        </w:rPr>
        <w:t>psi, the equilibrium temperature of CH4 hydrate is approximately 283.15</w:t>
      </w:r>
      <w:r w:rsidRPr="00080532">
        <w:rPr>
          <w:rStyle w:val="StyleUnderline"/>
          <w:rFonts w:ascii="Times New Roman" w:hAnsi="Times New Roman" w:cs="Times New Roman"/>
          <w:sz w:val="12"/>
          <w:szCs w:val="12"/>
          <w:u w:val="none"/>
        </w:rPr>
        <w:t> </w:t>
      </w:r>
      <w:r w:rsidRPr="00080532">
        <w:rPr>
          <w:rStyle w:val="StyleUnderline"/>
          <w:sz w:val="12"/>
          <w:szCs w:val="12"/>
          <w:u w:val="none"/>
        </w:rPr>
        <w:t>K while the equilibrium temperature of CO2 hydrate is around 286.15</w:t>
      </w:r>
      <w:r w:rsidRPr="00080532">
        <w:rPr>
          <w:rStyle w:val="StyleUnderline"/>
          <w:rFonts w:ascii="Times New Roman" w:hAnsi="Times New Roman" w:cs="Times New Roman"/>
          <w:sz w:val="12"/>
          <w:szCs w:val="12"/>
          <w:u w:val="none"/>
        </w:rPr>
        <w:t> </w:t>
      </w:r>
      <w:r w:rsidRPr="00080532">
        <w:rPr>
          <w:rStyle w:val="StyleUnderline"/>
          <w:sz w:val="12"/>
          <w:szCs w:val="12"/>
          <w:u w:val="none"/>
        </w:rPr>
        <w:t>K. Ohgaki et al.</w:t>
      </w:r>
      <w:r w:rsidRPr="00080532">
        <w:rPr>
          <w:rStyle w:val="StyleUnderline"/>
          <w:rFonts w:cs="Georgia"/>
          <w:sz w:val="12"/>
          <w:szCs w:val="12"/>
          <w:u w:val="none"/>
        </w:rPr>
        <w:t>’</w:t>
      </w:r>
      <w:r w:rsidRPr="00080532">
        <w:rPr>
          <w:rStyle w:val="StyleUnderline"/>
          <w:sz w:val="12"/>
          <w:szCs w:val="12"/>
          <w:u w:val="none"/>
        </w:rPr>
        <w:t xml:space="preserve">s experiments resulted in the synthesis of a mixed CO2–CH4 hydrate. The equilibrium concentrations obtained for CO2 were greater in the hydrate phase than those of CH4 and less than the concentrations of CH4 in the gas phase. Nakano et al. (1998) [19] performed a similar study using carbon dioxide and ethane and obtained comparable results. Smith et al. (2001) [20] inquired the feasibility of exchanging carbon dioxide with methane in geologic accumulations of natural gas hydrates. They numerically investigated the effect of the pore size distribution on the conversion of CH4 hydrate to CO2 hydrate. It was demonstrated that the guest molecule exchange between CO2 and CH4, in porous media was less thermodynamically favored, as the pore size decreased. They recommended these numerical results be validated by laboratory experiments. Seo et al. (2001) [21] experimentally investigated hydrate phase equilibrium processes for mixtures of CO2 and CH4. They determined the existing conditions of quadruple points () in order to examine the hydrate stability. It was noted that the equilibrium curves of the mixed hydrates lied between those of simple carbon dioxide and methane hydrates. For a given mixture, the concentration of CO2 in the hydrate phase decreased as the pressure was lowered. In 2003, Lee et al. [22] published the results of their study on the thermodynamics and kinetics of the conversion of CH4 hydrate to CO2 hydrate. They analyzed the distribution of guest molecules over different cavities for pure methane hydrates and different mixtures of CO2–CH4 hydrates, using </w:t>
      </w:r>
      <w:proofErr w:type="gramStart"/>
      <w:r w:rsidRPr="00080532">
        <w:rPr>
          <w:rStyle w:val="StyleUnderline"/>
          <w:sz w:val="12"/>
          <w:szCs w:val="12"/>
          <w:u w:val="none"/>
        </w:rPr>
        <w:t>solid state</w:t>
      </w:r>
      <w:proofErr w:type="gramEnd"/>
      <w:r w:rsidRPr="00080532">
        <w:rPr>
          <w:rStyle w:val="StyleUnderline"/>
          <w:sz w:val="12"/>
          <w:szCs w:val="12"/>
          <w:u w:val="none"/>
        </w:rPr>
        <w:t xml:space="preserve"> NMR methods. It was observed that the cage occupancy ratio of CH4 in the pure methane hydrate decreased as the concentration of CO2 in the mixture increased. This was explained by the fact that CO2 preferentially occupied large 51262 cages in the mixed hydrate. In terms of kinetics, it was noticed that the conversion of CH4 hydrate to CO2 hydrate happened much more quickly than the formations of pure CO2 and CH4 hydrates. The amount of CH4 that could be recovered from the gas hydrate of composition was limited to 64% of the original entrapped gas, even with a CO2 concentration of </w:t>
      </w:r>
      <w:proofErr w:type="gramStart"/>
      <w:r w:rsidRPr="00080532">
        <w:rPr>
          <w:rStyle w:val="StyleUnderline"/>
          <w:sz w:val="12"/>
          <w:szCs w:val="12"/>
          <w:u w:val="none"/>
        </w:rPr>
        <w:t>100</w:t>
      </w:r>
      <w:r w:rsidRPr="00080532">
        <w:rPr>
          <w:rStyle w:val="StyleUnderline"/>
          <w:rFonts w:ascii="Times New Roman" w:hAnsi="Times New Roman" w:cs="Times New Roman"/>
          <w:sz w:val="12"/>
          <w:szCs w:val="12"/>
          <w:u w:val="none"/>
        </w:rPr>
        <w:t> </w:t>
      </w:r>
      <w:r w:rsidRPr="00080532">
        <w:rPr>
          <w:rStyle w:val="StyleUnderline"/>
          <w:sz w:val="12"/>
          <w:szCs w:val="12"/>
          <w:u w:val="none"/>
        </w:rPr>
        <w:t>mol</w:t>
      </w:r>
      <w:proofErr w:type="gramEnd"/>
      <w:r w:rsidRPr="00080532">
        <w:rPr>
          <w:rStyle w:val="StyleUnderline"/>
          <w:sz w:val="12"/>
          <w:szCs w:val="12"/>
          <w:u w:val="none"/>
        </w:rPr>
        <w:t xml:space="preserve">%. Ota et al. (2004) [23] focused on the gas exchange process using liquid CO2. They performed laboratory measurements using the Raman spectroscopy and numerical simulations, and they found similar results in terms of feasibility of the molecular gas exchange. Stevens et al. (2008) [24] took the studies on this topic one step further by publishing his work on the gas exchange between CO2 and CH4 in hydrates formed within sandstone core samples. He used a MRI to analyze the samples and realized there was formation of CO2 hydrate at the expense of the initial CH4 hydrate. Diffusion seemed to be the main driving force behind the conversion from CH4 hydrate to CO2 hydrate. A considerable amount of CH4 was released during the process, which was judged as rapid and efficient. There was no free water present. The permeability of the core was reduced during CH4 hydrate formation. This reduced permeability was maintained constant during the CH4–CO2 exchange, and the permeability levels were considered sufficient for gas transportation. In 2008, Youngjune et al. [25] made a major discovery while they were inquiring the effect of the injection of a binary mixture of N2 and CO2 on methane hydrate recovery. They found out that the injection of a binary mixture of N2 and CO2, instead of the traditional pure CO2, increased the percentage of methane recovered from 64% to 85% for type I gas hydrates. They also looked at the potential influence of structural transition by forming a type II CH4–C2H6 hydrate and injecting CO2 and a mixture of CO2 with N2. It was determined that the hydrate structure changed from type II to type I during the gas injection, thus increasing the gas recovery to more than 90% for CH4. Besides these major thermodynamically related numerical and laboratory investigations, several studies were conducted to evaluate the potential of this new concept as a field scale production method for methane hydrate deposits. In 2003, Rice [26] proposed a scheme for methane recovery from marine hydrate accumulations. In this scheme, the produced methane would be converted into hydrogen and carbon dioxide; then, the carbon dioxide would be reinjected into the ocean to be converted into CO2 hydrates and finally the produced hydrogen would be used as fuel. Methane would be recovered from hydrates using depressurization combined with thermal stimulation. No direct molecular gas exchange between CH4 and CO2 was inferred in this production scheme. In 2004, McGrail et al. [27] investigated Ohgaki et al.’s method to determine the rate of CO2 gas penetration in the bulk methane hydrate, using the Raman spectroscopy. They discovered that the rates of CO2 gas penetration were too low for this method to be useful for gas hydrate production. Then, they performed a preliminary study on a new enhanced gas hydrate recovery concept based on the injection of a microemulsion of CO2 and water in the methane hydrate core samples. The technique was validated through laboratory experiments and numerical simulation, using a custom model based on STOMP-CO2. Finally, Castaldi et al. (2006) [28] examined the technical feasibility of applying a down-hole combustion method for gas recovery from hydrate accumulations, while sequestrating CO2 as hydrates. The gas molecular exchange between CH4 and CO2 was not directly mentioned, but they suggested there should be equality between the rates of CO2 </w:t>
      </w:r>
      <w:proofErr w:type="gramStart"/>
      <w:r w:rsidRPr="00080532">
        <w:rPr>
          <w:rStyle w:val="StyleUnderline"/>
          <w:sz w:val="12"/>
          <w:szCs w:val="12"/>
          <w:u w:val="none"/>
        </w:rPr>
        <w:t>hydrate</w:t>
      </w:r>
      <w:proofErr w:type="gramEnd"/>
      <w:r w:rsidRPr="00080532">
        <w:rPr>
          <w:rStyle w:val="StyleUnderline"/>
          <w:sz w:val="12"/>
          <w:szCs w:val="12"/>
          <w:u w:val="none"/>
        </w:rPr>
        <w:t xml:space="preserve"> formation and CH4 hydrate dissociation, during the process. In 2006, Goel [11] released a review of the status of research projects and issues related to methane hydrate production with carbon dioxide sequestration. It was concluded that although several studies had been performed on the topic, additional experimental data was needed on the topic of CH4–CO2 molecular gas exchange in hydrate-bearing sediments. He emphasized the importance of fully knowing the thermodynamics and kinetics of the formation and dissociation of this mixed hydrate and of the conversion process, in porous media. He also pointed out the essence of understanding the equilibrium conditions of the mixed hydrate in sediments as a function of pressure, temperature, mole fraction of CO2 and CH4 in the mixture, pore size, porous material, and flow properties.</w:t>
      </w:r>
      <w:r w:rsidRPr="00080532">
        <w:rPr>
          <w:rStyle w:val="StyleUnderline"/>
          <w:sz w:val="12"/>
          <w:szCs w:val="12"/>
        </w:rPr>
        <w:t xml:space="preserve"> </w:t>
      </w:r>
      <w:r w:rsidRPr="00080532">
        <w:rPr>
          <w:rStyle w:val="StyleUnderline"/>
        </w:rPr>
        <w:t xml:space="preserve">4. Conclusions </w:t>
      </w:r>
      <w:proofErr w:type="gramStart"/>
      <w:r w:rsidRPr="00080532">
        <w:rPr>
          <w:rStyle w:val="StyleUnderline"/>
        </w:rPr>
        <w:t>This</w:t>
      </w:r>
      <w:proofErr w:type="gramEnd"/>
      <w:r w:rsidRPr="00080532">
        <w:rPr>
          <w:rStyle w:val="StyleUnderline"/>
        </w:rPr>
        <w:t xml:space="preserve"> paper is a brief review of the studies that have been performed on the gas molecular exchange between CO2 and CH4 within the hydrate phase. As this paper highlights, such </w:t>
      </w:r>
      <w:r w:rsidRPr="00A15E2C">
        <w:rPr>
          <w:rStyle w:val="StyleUnderline"/>
          <w:highlight w:val="green"/>
        </w:rPr>
        <w:t>studies are</w:t>
      </w:r>
      <w:r w:rsidRPr="00080532">
        <w:rPr>
          <w:rStyle w:val="StyleUnderline"/>
        </w:rPr>
        <w:t xml:space="preserve"> even more </w:t>
      </w:r>
      <w:r w:rsidRPr="00A15E2C">
        <w:rPr>
          <w:rStyle w:val="StyleUnderline"/>
          <w:highlight w:val="green"/>
        </w:rPr>
        <w:t>essential</w:t>
      </w:r>
      <w:r w:rsidRPr="00080532">
        <w:rPr>
          <w:rStyle w:val="StyleUnderline"/>
        </w:rPr>
        <w:t xml:space="preserve"> in this day and age, </w:t>
      </w:r>
      <w:r w:rsidRPr="00A15E2C">
        <w:rPr>
          <w:rStyle w:val="StyleUnderline"/>
          <w:highlight w:val="green"/>
        </w:rPr>
        <w:t>as we need to quickly discover and exploit new sources of energy in a sustainable</w:t>
      </w:r>
      <w:r w:rsidRPr="00080532">
        <w:rPr>
          <w:rStyle w:val="StyleUnderline"/>
        </w:rPr>
        <w:t xml:space="preserve"> and energy-efficient </w:t>
      </w:r>
      <w:r w:rsidRPr="00A15E2C">
        <w:rPr>
          <w:rStyle w:val="StyleUnderline"/>
          <w:highlight w:val="green"/>
        </w:rPr>
        <w:t>manner.</w:t>
      </w:r>
      <w:r w:rsidRPr="00080532">
        <w:rPr>
          <w:rStyle w:val="StyleUnderline"/>
        </w:rPr>
        <w:t xml:space="preserve"> An emphasis is put here on experimental, numerical, and field investigations of the gas hydrate recovery process using CO2, clathrate sequestration. </w:t>
      </w:r>
      <w:r w:rsidRPr="00A15E2C">
        <w:rPr>
          <w:rStyle w:val="StyleUnderline"/>
          <w:highlight w:val="green"/>
        </w:rPr>
        <w:t>All studies present positive outcomes and further research on the topic is encouraged to make this new recovery technique commercially viable.</w:t>
      </w:r>
    </w:p>
    <w:p w14:paraId="1983835C" w14:textId="77777777" w:rsidR="00AC437C" w:rsidRPr="00080532" w:rsidRDefault="00AC437C" w:rsidP="00E12AA4">
      <w:pPr>
        <w:pStyle w:val="Heading4"/>
        <w:rPr>
          <w:rStyle w:val="StyleUnderline"/>
          <w:b w:val="0"/>
          <w:u w:val="none"/>
        </w:rPr>
      </w:pPr>
      <w:r w:rsidRPr="00080532">
        <w:rPr>
          <w:rStyle w:val="StyleUnderline"/>
          <w:u w:val="none"/>
        </w:rPr>
        <w:t xml:space="preserve">Experimental verification and analysis proves that methane hydrate carbon sequestration is feasible </w:t>
      </w:r>
    </w:p>
    <w:p w14:paraId="655323C8" w14:textId="77777777" w:rsidR="00AC437C" w:rsidRPr="00080532" w:rsidRDefault="00AC437C" w:rsidP="00E12AA4">
      <w:pPr>
        <w:pStyle w:val="Heading4"/>
        <w:rPr>
          <w:rStyle w:val="StyleUnderline"/>
          <w:b w:val="0"/>
          <w:u w:val="none"/>
        </w:rPr>
      </w:pPr>
      <w:r w:rsidRPr="00080532">
        <w:rPr>
          <w:rStyle w:val="StyleUnderline"/>
          <w:u w:val="none"/>
        </w:rPr>
        <w:t xml:space="preserve">Seo et al. 13 (Yongwon Seo, Seungmin Lee, Jaehyoung Lee, School of Urban and Environmental Engineering, Ulsan National Institute of Science and Technology, Offshore Plant Resources R&amp;D Center, Korea Institute of Industrial Technology, “Experimental Verification of Methane Replacement in Gas Hydrates by Carbon Dioxide” // AK) </w:t>
      </w:r>
    </w:p>
    <w:p w14:paraId="419094CF" w14:textId="77777777" w:rsidR="00AC437C" w:rsidRPr="00080532" w:rsidRDefault="00AC437C" w:rsidP="00AC437C"/>
    <w:p w14:paraId="62A9AB47" w14:textId="77777777" w:rsidR="00AC437C" w:rsidRPr="00080532" w:rsidRDefault="00AC437C" w:rsidP="00AC437C">
      <w:pPr>
        <w:rPr>
          <w:rStyle w:val="StyleUnderline"/>
        </w:rPr>
      </w:pPr>
      <w:r w:rsidRPr="00080532">
        <w:rPr>
          <w:rStyle w:val="StyleUnderline"/>
        </w:rPr>
        <w:t xml:space="preserve">If </w:t>
      </w:r>
      <w:r w:rsidRPr="00A15E2C">
        <w:rPr>
          <w:rStyle w:val="StyleUnderline"/>
          <w:highlight w:val="green"/>
        </w:rPr>
        <w:t>the conversion of methane hydrate to carbon dioxide</w:t>
      </w:r>
      <w:r w:rsidRPr="00080532">
        <w:rPr>
          <w:rStyle w:val="StyleUnderline"/>
        </w:rPr>
        <w:t xml:space="preserve"> hydrate </w:t>
      </w:r>
      <w:r w:rsidRPr="00A15E2C">
        <w:rPr>
          <w:rStyle w:val="StyleUnderline"/>
          <w:highlight w:val="green"/>
        </w:rPr>
        <w:t>with the net recovery of methane</w:t>
      </w:r>
      <w:r w:rsidRPr="00080532">
        <w:rPr>
          <w:rStyle w:val="StyleUnderline"/>
        </w:rPr>
        <w:t xml:space="preserve"> could occur, this </w:t>
      </w:r>
      <w:r w:rsidRPr="00A15E2C">
        <w:rPr>
          <w:rStyle w:val="StyleUnderline"/>
          <w:highlight w:val="green"/>
        </w:rPr>
        <w:t>would be</w:t>
      </w:r>
      <w:r w:rsidRPr="00080532">
        <w:rPr>
          <w:rStyle w:val="StyleUnderline"/>
        </w:rPr>
        <w:t xml:space="preserve"> quite </w:t>
      </w:r>
      <w:r w:rsidRPr="00A15E2C">
        <w:rPr>
          <w:rStyle w:val="StyleUnderline"/>
          <w:highlight w:val="green"/>
        </w:rPr>
        <w:t>attractive as a</w:t>
      </w:r>
      <w:r w:rsidRPr="00080532">
        <w:rPr>
          <w:rStyle w:val="StyleUnderline"/>
        </w:rPr>
        <w:t xml:space="preserve">n innovative </w:t>
      </w:r>
      <w:r w:rsidRPr="00A15E2C">
        <w:rPr>
          <w:rStyle w:val="StyleUnderline"/>
          <w:highlight w:val="green"/>
        </w:rPr>
        <w:t>method of both methane production and carbon dioxide storage. In this study, the swapping phenomenon</w:t>
      </w:r>
      <w:r w:rsidRPr="00080532">
        <w:rPr>
          <w:rStyle w:val="StyleUnderline"/>
        </w:rPr>
        <w:t xml:space="preserve"> occurring in gas hydrates </w:t>
      </w:r>
      <w:r w:rsidRPr="00A15E2C">
        <w:rPr>
          <w:rStyle w:val="StyleUnderline"/>
          <w:highlight w:val="green"/>
        </w:rPr>
        <w:t>and its</w:t>
      </w:r>
      <w:r w:rsidRPr="00080532">
        <w:rPr>
          <w:rStyle w:val="StyleUnderline"/>
        </w:rPr>
        <w:t xml:space="preserve"> potential </w:t>
      </w:r>
      <w:r w:rsidRPr="00A15E2C">
        <w:rPr>
          <w:rStyle w:val="StyleUnderline"/>
          <w:highlight w:val="green"/>
        </w:rPr>
        <w:t xml:space="preserve">application to carbon dioxide sequestration was demonstrated through </w:t>
      </w:r>
      <w:r w:rsidRPr="00A15E2C">
        <w:rPr>
          <w:rStyle w:val="Emphasis"/>
          <w:highlight w:val="green"/>
        </w:rPr>
        <w:t>stability condition measurements</w:t>
      </w:r>
      <w:r w:rsidRPr="00A15E2C">
        <w:rPr>
          <w:rStyle w:val="StyleUnderline"/>
          <w:highlight w:val="green"/>
        </w:rPr>
        <w:t xml:space="preserve"> and</w:t>
      </w:r>
      <w:r w:rsidRPr="00080532">
        <w:rPr>
          <w:rStyle w:val="StyleUnderline"/>
        </w:rPr>
        <w:t xml:space="preserve"> 13C NMR </w:t>
      </w:r>
      <w:r w:rsidRPr="00A15E2C">
        <w:rPr>
          <w:rStyle w:val="Emphasis"/>
          <w:highlight w:val="green"/>
        </w:rPr>
        <w:t>spectroscopic analysis.</w:t>
      </w:r>
      <w:r w:rsidRPr="00080532">
        <w:rPr>
          <w:rStyle w:val="Emphasis"/>
        </w:rPr>
        <w:t xml:space="preserve"> </w:t>
      </w:r>
      <w:r w:rsidRPr="00080532">
        <w:rPr>
          <w:rStyle w:val="StyleUnderline"/>
          <w:sz w:val="16"/>
          <w:u w:val="none"/>
        </w:rPr>
        <w:t xml:space="preserve">The hydrate phase equilibria for the ternary CH4 + CO2 + water mixtures were measured to determine the hydrate stability conditions of the mixed gas hydrates. Through 13C NMR measurements, it was found that carbon dioxide has a preference for the large cages in the sI hydrate and carbon dioxide is a relatively poorer guest when carbon dioxide competes with methane in occupying the small cages of the sI hydrate. From the NMR spectra and direct dissociation, it was confirmed that about 70% of methane is recoverable after reaction with carbon dioxide. 1. Introduction Gas hydrates are solid inclusion compounds in which guest molecules of suitable size and shape are incorporated into hydrogen-bonded water frameworks. These compounds exist in three distinct crystal structures, sI, </w:t>
      </w:r>
      <w:proofErr w:type="gramStart"/>
      <w:r w:rsidRPr="00080532">
        <w:rPr>
          <w:rStyle w:val="StyleUnderline"/>
          <w:sz w:val="16"/>
          <w:u w:val="none"/>
        </w:rPr>
        <w:t>sII</w:t>
      </w:r>
      <w:proofErr w:type="gramEnd"/>
      <w:r w:rsidRPr="00080532">
        <w:rPr>
          <w:rStyle w:val="StyleUnderline"/>
          <w:sz w:val="16"/>
          <w:u w:val="none"/>
        </w:rPr>
        <w:t xml:space="preserve"> and sH, which consist of various cages with different sizes and shapes (Sloan and Koh, 2008). Gas hydrates are of particular interest in the gas and oil industry as well as in relation to greenhouse gas sequestration (Sloan and Koh, 2008). </w:t>
      </w:r>
      <w:r w:rsidRPr="00080532">
        <w:rPr>
          <w:rStyle w:val="StyleUnderline"/>
        </w:rPr>
        <w:t xml:space="preserve">Naturally occurring </w:t>
      </w:r>
      <w:r w:rsidRPr="00A15E2C">
        <w:rPr>
          <w:rStyle w:val="StyleUnderline"/>
          <w:highlight w:val="green"/>
        </w:rPr>
        <w:t>gas hydrates</w:t>
      </w:r>
      <w:r w:rsidRPr="00080532">
        <w:rPr>
          <w:rStyle w:val="StyleUnderline"/>
        </w:rPr>
        <w:t xml:space="preserve">, which contain mostly methane (CH4) and are found in the permafrost regions and deep ocean sediments, </w:t>
      </w:r>
      <w:r w:rsidRPr="00A15E2C">
        <w:rPr>
          <w:rStyle w:val="StyleUnderline"/>
          <w:highlight w:val="green"/>
        </w:rPr>
        <w:t>have great potential as</w:t>
      </w:r>
      <w:r w:rsidRPr="00080532">
        <w:rPr>
          <w:rStyle w:val="StyleUnderline"/>
        </w:rPr>
        <w:t xml:space="preserve"> future </w:t>
      </w:r>
      <w:r w:rsidRPr="00A15E2C">
        <w:rPr>
          <w:rStyle w:val="StyleUnderline"/>
          <w:highlight w:val="green"/>
        </w:rPr>
        <w:t>energy resources due to their huge quantities and wide</w:t>
      </w:r>
      <w:r w:rsidRPr="00080532">
        <w:rPr>
          <w:rStyle w:val="StyleUnderline"/>
        </w:rPr>
        <w:t xml:space="preserve"> geographical </w:t>
      </w:r>
      <w:proofErr w:type="gramStart"/>
      <w:r w:rsidRPr="00A15E2C">
        <w:rPr>
          <w:rStyle w:val="StyleUnderline"/>
          <w:highlight w:val="green"/>
        </w:rPr>
        <w:t>distribution</w:t>
      </w:r>
      <w:r w:rsidRPr="00080532">
        <w:rPr>
          <w:rStyle w:val="StyleUnderline"/>
          <w:sz w:val="16"/>
          <w:u w:val="none"/>
        </w:rPr>
        <w:t>(</w:t>
      </w:r>
      <w:proofErr w:type="gramEnd"/>
      <w:r w:rsidRPr="00080532">
        <w:rPr>
          <w:rStyle w:val="StyleUnderline"/>
          <w:sz w:val="16"/>
          <w:u w:val="none"/>
        </w:rPr>
        <w:t xml:space="preserve">Sloan and Koh, 2008). Furthermore, </w:t>
      </w:r>
      <w:r w:rsidRPr="00A15E2C">
        <w:rPr>
          <w:rStyle w:val="StyleUnderline"/>
          <w:highlight w:val="green"/>
        </w:rPr>
        <w:t>carbon dioxide</w:t>
      </w:r>
      <w:r w:rsidRPr="00080532">
        <w:rPr>
          <w:rStyle w:val="StyleUnderline"/>
        </w:rPr>
        <w:t xml:space="preserve"> (CO2) produced from fossil fuel-fired power plants </w:t>
      </w:r>
      <w:r w:rsidRPr="00A15E2C">
        <w:rPr>
          <w:rStyle w:val="StyleUnderline"/>
          <w:highlight w:val="green"/>
        </w:rPr>
        <w:t>can be sequestered</w:t>
      </w:r>
      <w:r w:rsidRPr="00080532">
        <w:rPr>
          <w:rStyle w:val="StyleUnderline"/>
        </w:rPr>
        <w:t xml:space="preserve"> as solid gas hydrates </w:t>
      </w:r>
      <w:r w:rsidRPr="00A15E2C">
        <w:rPr>
          <w:rStyle w:val="StyleUnderline"/>
          <w:highlight w:val="green"/>
        </w:rPr>
        <w:t>in the</w:t>
      </w:r>
      <w:r w:rsidRPr="00080532">
        <w:rPr>
          <w:rStyle w:val="StyleUnderline"/>
        </w:rPr>
        <w:t xml:space="preserve"> deep </w:t>
      </w:r>
      <w:r w:rsidRPr="00A15E2C">
        <w:rPr>
          <w:rStyle w:val="StyleUnderline"/>
          <w:highlight w:val="green"/>
        </w:rPr>
        <w:t>ocean</w:t>
      </w:r>
      <w:r w:rsidRPr="00080532">
        <w:rPr>
          <w:rStyle w:val="StyleUnderline"/>
          <w:sz w:val="16"/>
          <w:u w:val="none"/>
        </w:rPr>
        <w:t xml:space="preserve"> (Tajima et al., 2004). </w:t>
      </w:r>
      <w:r w:rsidRPr="00080532">
        <w:rPr>
          <w:rStyle w:val="Emphasis"/>
        </w:rPr>
        <w:t>Recent investigations suggest the possibility of exchanging CH4 with CO2 in natural gas hydrates, which has the advantage of both CO2 sequestration and CH4 recovery</w:t>
      </w:r>
      <w:r w:rsidRPr="00080532">
        <w:rPr>
          <w:rStyle w:val="StyleUnderline"/>
          <w:sz w:val="16"/>
          <w:u w:val="none"/>
        </w:rPr>
        <w:t xml:space="preserve"> (Hirohama et al., 1996; Lee et al., 2003; Park et al., 2006). Molecular dynamic simulations revealed that the substitution of CH4 with CO2 in sI hydrate cages has a negative free energy (Dorman, 2007). This indicates that CO2 spontaneously replaces CH4 from sI hydrates, causing the release of CH4. With the replacement of CH4 with CO2, the naturally occurring gas hydrates can function as both CH4 sources and CO2 storage sites. </w:t>
      </w:r>
      <w:r w:rsidRPr="00A15E2C">
        <w:rPr>
          <w:rStyle w:val="StyleUnderline"/>
          <w:highlight w:val="green"/>
        </w:rPr>
        <w:t>Several studies on the</w:t>
      </w:r>
      <w:r w:rsidRPr="00080532">
        <w:rPr>
          <w:rStyle w:val="StyleUnderline"/>
        </w:rPr>
        <w:t xml:space="preserve"> CH4-CO2 swapping </w:t>
      </w:r>
      <w:r w:rsidRPr="00A15E2C">
        <w:rPr>
          <w:rStyle w:val="StyleUnderline"/>
          <w:highlight w:val="green"/>
        </w:rPr>
        <w:t>process</w:t>
      </w:r>
      <w:r w:rsidRPr="00080532">
        <w:rPr>
          <w:rStyle w:val="StyleUnderline"/>
        </w:rPr>
        <w:t xml:space="preserve">, covering both spectroscopic and kinetic approaches, </w:t>
      </w:r>
      <w:r w:rsidRPr="00A15E2C">
        <w:rPr>
          <w:rStyle w:val="StyleUnderline"/>
          <w:highlight w:val="green"/>
        </w:rPr>
        <w:t xml:space="preserve">have recently been reported and have </w:t>
      </w:r>
      <w:r w:rsidRPr="00A15E2C">
        <w:rPr>
          <w:rStyle w:val="Emphasis"/>
          <w:highlight w:val="green"/>
        </w:rPr>
        <w:t>demonstrated</w:t>
      </w:r>
      <w:r w:rsidRPr="00080532">
        <w:rPr>
          <w:rStyle w:val="StyleUnderline"/>
        </w:rPr>
        <w:t xml:space="preserve"> notable </w:t>
      </w:r>
      <w:r w:rsidRPr="00A15E2C">
        <w:rPr>
          <w:rStyle w:val="Emphasis"/>
          <w:highlight w:val="green"/>
        </w:rPr>
        <w:t>success</w:t>
      </w:r>
      <w:r w:rsidRPr="00080532">
        <w:rPr>
          <w:rStyle w:val="StyleUnderline"/>
          <w:sz w:val="16"/>
          <w:u w:val="none"/>
        </w:rPr>
        <w:t xml:space="preserve"> (Lee et al., 2003; Park et al., 2006). However, little attention has been paid to the complex phase behavior of the mixed CH4-CO2 gas hydrates and its direct relation to guest distribution in CH4-CO2 swapping. </w:t>
      </w:r>
      <w:r w:rsidRPr="00080532">
        <w:rPr>
          <w:rStyle w:val="StyleUnderline"/>
        </w:rPr>
        <w:t>A complete understanding of the complex phase behavior and guest distribution is essential for revealing the CH4-CO2 replacement mechanism. The phase behavior can offer stability conditions of the mixed gas hydrates and thus is very important in determining the pressure and temperature conditions of CO2 being injected into the CH4 hydrate layer. In addition, the guest distribution is closely related to the extent of CO2 replacement in the CH4 hydrate.</w:t>
      </w:r>
    </w:p>
    <w:p w14:paraId="221CBA15" w14:textId="77777777" w:rsidR="00AC437C" w:rsidRPr="00080532" w:rsidRDefault="00AC437C" w:rsidP="00AC437C"/>
    <w:p w14:paraId="6872FE28" w14:textId="0508BD77" w:rsidR="003456E6" w:rsidRDefault="003456E6" w:rsidP="003456E6">
      <w:pPr>
        <w:pStyle w:val="Heading3"/>
      </w:pPr>
      <w:proofErr w:type="gramStart"/>
      <w:r>
        <w:t>ext</w:t>
      </w:r>
      <w:proofErr w:type="gramEnd"/>
      <w:r>
        <w:t>. Alaska key</w:t>
      </w:r>
    </w:p>
    <w:p w14:paraId="1E8D2471" w14:textId="77777777" w:rsidR="003456E6" w:rsidRDefault="003456E6" w:rsidP="003456E6">
      <w:pPr>
        <w:pStyle w:val="Heading4"/>
      </w:pPr>
      <w:r>
        <w:t>Alaska has enormous hydrate reserves and extraction is technologically feasible</w:t>
      </w:r>
    </w:p>
    <w:p w14:paraId="27BBC9B6" w14:textId="77777777" w:rsidR="003456E6" w:rsidRPr="00394B7F" w:rsidRDefault="003456E6" w:rsidP="003456E6">
      <w:proofErr w:type="gramStart"/>
      <w:r>
        <w:rPr>
          <w:rStyle w:val="Style13ptBold"/>
        </w:rPr>
        <w:t>Collett, ’04.</w:t>
      </w:r>
      <w:proofErr w:type="gramEnd"/>
      <w:r>
        <w:rPr>
          <w:rStyle w:val="Style13ptBold"/>
        </w:rPr>
        <w:t xml:space="preserve"> </w:t>
      </w:r>
      <w:r w:rsidRPr="00394B7F">
        <w:t xml:space="preserve">Dr. Timothy S. Collett. Research Geologist. </w:t>
      </w:r>
      <w:proofErr w:type="gramStart"/>
      <w:r w:rsidRPr="00394B7F">
        <w:t>U.S. Geological Survey.</w:t>
      </w:r>
      <w:proofErr w:type="gramEnd"/>
      <w:r w:rsidRPr="00394B7F">
        <w:t xml:space="preserve"> </w:t>
      </w:r>
      <w:proofErr w:type="gramStart"/>
      <w:r w:rsidRPr="00394B7F">
        <w:t>U.S. Department of the Interior.</w:t>
      </w:r>
      <w:proofErr w:type="gramEnd"/>
      <w:r w:rsidRPr="00394B7F">
        <w:t xml:space="preserve"> “Alaska North Slope Gas Hydrate Energy Resources.” USGS Open File Report 2004-1454 http://pubs.usgs.gov/of/2004/1454/OFR2004-1454.pdf – clawan </w:t>
      </w:r>
    </w:p>
    <w:p w14:paraId="6A36099B" w14:textId="77777777" w:rsidR="003456E6" w:rsidRPr="001427AB" w:rsidRDefault="003456E6" w:rsidP="003456E6">
      <w:pPr>
        <w:rPr>
          <w:sz w:val="14"/>
        </w:rPr>
      </w:pPr>
      <w:r w:rsidRPr="001427AB">
        <w:rPr>
          <w:sz w:val="14"/>
        </w:rPr>
        <w:t xml:space="preserve">That study suggested that </w:t>
      </w:r>
      <w:r w:rsidRPr="00A73615">
        <w:rPr>
          <w:rStyle w:val="StyleUnderline"/>
        </w:rPr>
        <w:t>the amount of gas in the Nation’s hydrate accumulations greatly</w:t>
      </w:r>
      <w:r>
        <w:rPr>
          <w:rStyle w:val="StyleUnderline"/>
        </w:rPr>
        <w:t xml:space="preserve"> </w:t>
      </w:r>
      <w:r w:rsidRPr="00A73615">
        <w:rPr>
          <w:rStyle w:val="StyleUnderline"/>
        </w:rPr>
        <w:t>1</w:t>
      </w:r>
      <w:r>
        <w:rPr>
          <w:rStyle w:val="StyleUnderline"/>
        </w:rPr>
        <w:t xml:space="preserve"> </w:t>
      </w:r>
      <w:r w:rsidRPr="00A73615">
        <w:rPr>
          <w:rStyle w:val="StyleUnderline"/>
        </w:rPr>
        <w:t>exceeds the volume of known conventional domestic gas resources.</w:t>
      </w:r>
      <w:r w:rsidRPr="001427AB">
        <w:rPr>
          <w:sz w:val="14"/>
        </w:rPr>
        <w:t xml:space="preserve"> The 1995 USGS assessment also estimated that the </w:t>
      </w:r>
      <w:r w:rsidRPr="00A73615">
        <w:rPr>
          <w:rStyle w:val="StyleUnderline"/>
        </w:rPr>
        <w:t>permafrost-associated gas hydrates on the Alaska North Slope may contain as much as 590 trillion cubic feet of in-place gas</w:t>
      </w:r>
      <w:r w:rsidRPr="001427AB">
        <w:rPr>
          <w:sz w:val="14"/>
        </w:rPr>
        <w:t xml:space="preserve"> (fig. 1). Two large gas hydrate accumulations have been identified near the Prudhoe Bay Oil Field (fig. 2). The volume of gas estimated within the known gas hydrates of the Prudhoe Bay- Kuparuk River infrastructure area alone may exceed 100 trillion cubic feet of in-place gas. However, it is important to note that none of the completed gas hydrate energy assessments have predicted how much gas could actually be produced from the known gas hydrate accumulations in northern Alaska. Under the Methane Hydrate Research and Development Act of 2000, the U.S. Department of Energy (DOE) funds laboratory and field research on both Arctic and marine gas hydrates. Among the current Arctic studies, BP Exploration (Alaska), Inc. and the DOE have undertaken a project to characterize, quantify, and determine the commercial viability of gas hydrates and associated free gas resources in the Prudhoe Bay, Kuparuk River, and Milne Point field areas on the Alaska North Slope. Ultimately, this project could determine if gas hydrates can become a part of the Alaska North Slope gas-resource portfolio. Also in northern Alaska, the Bureau of Land Management, the Alaska Division of Geological and Geophysical Surveys, and the USGS are assessing the resource potential of gas hydrates over the entire area, including the National Petroleum Reserve Alaska, Arctic National Wildlife Refuge, and the State and Native lands north of the Brooks Range. The goal of this joint project is to assess the economically recoverable resource potential of gas hydrates and associated free gas accumulations in northern Alaska. 2 The production potential of </w:t>
      </w:r>
      <w:r w:rsidRPr="00A73615">
        <w:rPr>
          <w:rStyle w:val="StyleUnderline"/>
        </w:rPr>
        <w:t>the Alaska North Slope gas hydrate accumulations</w:t>
      </w:r>
      <w:r w:rsidRPr="001427AB">
        <w:rPr>
          <w:sz w:val="14"/>
        </w:rPr>
        <w:t xml:space="preserve"> has not been adequately tested. Although unverified by field testing, production models of gas hydrate- bearing reservoirs within prospects interpreted from seismic and well data in the Milne Point area (fig. 2) </w:t>
      </w:r>
      <w:r w:rsidRPr="00A73615">
        <w:rPr>
          <w:rStyle w:val="StyleUnderline"/>
        </w:rPr>
        <w:t>suggest that sustained production rates of several million cubic feet of gas per day can be achieved</w:t>
      </w:r>
      <w:r w:rsidRPr="001427AB">
        <w:rPr>
          <w:sz w:val="14"/>
        </w:rPr>
        <w:t>. In December 2003, the Canadian Mallik 2002 Gas Hydrate Production Research Well Program partners (including the USGS and the DOE) publicly released the results of the first modern, fully integrated field study and constrained production test of a natural gas hydrate accumulation. The Mallik 2002 gas hydrate production testing and modeling effort has, for the first time, enabled rational assessment of the production response of a gas hydrate accumulation. Project-supported gas hydrate production simulations have shown that under certain geologic conditions gas can be produced from gas hydrates at rates exceeding several million cubic feet of gas per day.</w:t>
      </w:r>
      <w:r>
        <w:rPr>
          <w:rStyle w:val="StyleUnderline"/>
        </w:rPr>
        <w:t xml:space="preserve"> </w:t>
      </w:r>
      <w:r w:rsidRPr="00A73615">
        <w:rPr>
          <w:rStyle w:val="StyleUnderline"/>
        </w:rPr>
        <w:t>A growing body of evidence suggests that a huge volume of natural gas is stored as gas hydrates in northern Alaska and that production of natural gas from gas hydrates may be technically feasible</w:t>
      </w:r>
      <w:r w:rsidRPr="001427AB">
        <w:rPr>
          <w:sz w:val="14"/>
        </w:rPr>
        <w:t>. However, numerous technical challenges must be resolved before this potential resource can be considered an economically producible reserve.</w:t>
      </w:r>
    </w:p>
    <w:p w14:paraId="7BDC7B88" w14:textId="45723B4D" w:rsidR="003456E6" w:rsidRDefault="003456E6" w:rsidP="003456E6">
      <w:pPr>
        <w:pStyle w:val="Heading3"/>
      </w:pPr>
      <w:proofErr w:type="gramStart"/>
      <w:r>
        <w:t>ext</w:t>
      </w:r>
      <w:proofErr w:type="gramEnd"/>
      <w:r>
        <w:t>. ocean  hydrates key</w:t>
      </w:r>
    </w:p>
    <w:p w14:paraId="547C175A" w14:textId="77777777" w:rsidR="003456E6" w:rsidRDefault="003456E6" w:rsidP="003456E6">
      <w:pPr>
        <w:pStyle w:val="Heading4"/>
      </w:pPr>
      <w:r>
        <w:t>Ocean-based methane hydrates are key – most commercially viable and contain the most reserves</w:t>
      </w:r>
    </w:p>
    <w:p w14:paraId="3798B6C8" w14:textId="77777777" w:rsidR="003456E6" w:rsidRPr="003F2EEB" w:rsidRDefault="003456E6" w:rsidP="003456E6">
      <w:pPr>
        <w:rPr>
          <w:rStyle w:val="Style13ptBold"/>
        </w:rPr>
      </w:pPr>
      <w:proofErr w:type="gramStart"/>
      <w:r>
        <w:rPr>
          <w:rStyle w:val="Style13ptBold"/>
        </w:rPr>
        <w:t>Demirbas, ’10.</w:t>
      </w:r>
      <w:proofErr w:type="gramEnd"/>
      <w:r>
        <w:rPr>
          <w:rStyle w:val="Style13ptBold"/>
        </w:rPr>
        <w:t xml:space="preserve"> </w:t>
      </w:r>
      <w:r w:rsidRPr="000319B7">
        <w:t>Ayhan Demirbas, Sirnak University, Dean of Engineering Faculty, Sirnak, Turkey. Feb 13, 2010. “Methane hydrates as potential energy resource: Part 1 – Importance, resource and recovery facilities.” Science Direct. http://www.sciencedirect.com/science/article/pii/S0196890410000701# -- clawan</w:t>
      </w:r>
      <w:r>
        <w:rPr>
          <w:rStyle w:val="Style13ptBold"/>
        </w:rPr>
        <w:t xml:space="preserve"> </w:t>
      </w:r>
    </w:p>
    <w:p w14:paraId="78A8DD63" w14:textId="77777777" w:rsidR="003456E6" w:rsidRDefault="003456E6" w:rsidP="003456E6">
      <w:pPr>
        <w:rPr>
          <w:sz w:val="14"/>
        </w:rPr>
      </w:pPr>
      <w:r w:rsidRPr="00DB0E9A">
        <w:rPr>
          <w:sz w:val="14"/>
        </w:rPr>
        <w:t xml:space="preserve">The Department of the Interior’s US Geological Survey (USGS) and Minerals Management Service (MMS) has reported only in-place estimates of US gas hydrate resources. However, a November 12, 2008, </w:t>
      </w:r>
      <w:r w:rsidRPr="00DB0E9A">
        <w:rPr>
          <w:rStyle w:val="StyleUnderline"/>
        </w:rPr>
        <w:t>USGS estimate of undiscovered technically recoverable gas hydrates in northern Alaska probably represents the most robust effort to identify gas hydrates that may be commercially viable sources of energy. Despite a lack of a production history, the USGS report cites a growing body of evidence indicating that some gas hydrate resources, such as those in northern Alaska, might be produced with existing technology despite only limited field testing</w:t>
      </w:r>
      <w:r w:rsidRPr="00DB0E9A">
        <w:rPr>
          <w:sz w:val="14"/>
        </w:rPr>
        <w:t xml:space="preserve"> [101]. </w:t>
      </w:r>
      <w:r w:rsidRPr="00DB0E9A">
        <w:rPr>
          <w:rStyle w:val="StyleUnderline"/>
        </w:rPr>
        <w:t xml:space="preserve">Methane hydrates are widespread in </w:t>
      </w:r>
      <w:r w:rsidRPr="00DB0E9A">
        <w:rPr>
          <w:rStyle w:val="Emphasis"/>
        </w:rPr>
        <w:t>sea sediments</w:t>
      </w:r>
      <w:r w:rsidRPr="00DB0E9A">
        <w:rPr>
          <w:sz w:val="14"/>
        </w:rPr>
        <w:t xml:space="preserve"> hundreds of meters below the sea floor </w:t>
      </w:r>
      <w:r w:rsidRPr="00DB0E9A">
        <w:rPr>
          <w:rStyle w:val="StyleUnderline"/>
        </w:rPr>
        <w:t>along the outer continental margins</w:t>
      </w:r>
      <w:r w:rsidRPr="00DB0E9A">
        <w:rPr>
          <w:sz w:val="14"/>
        </w:rPr>
        <w:t xml:space="preserve"> and are also found in Arctic permafrost. </w:t>
      </w:r>
      <w:r w:rsidRPr="00DB0E9A">
        <w:rPr>
          <w:rStyle w:val="StyleUnderline"/>
        </w:rPr>
        <w:t>Some deposits are close to the ocean floor and at water depths as shallow as 150 m</w:t>
      </w:r>
      <w:r w:rsidRPr="00DB0E9A">
        <w:rPr>
          <w:sz w:val="14"/>
        </w:rPr>
        <w:t xml:space="preserve">, although at low latitudes they are generally only found below 500 m. </w:t>
      </w:r>
      <w:r w:rsidRPr="00DB0E9A">
        <w:rPr>
          <w:rStyle w:val="StyleUnderline"/>
        </w:rPr>
        <w:t>The deposits can be 300–600 m thick and cover large horizontal areas</w:t>
      </w:r>
      <w:r w:rsidRPr="00DB0E9A">
        <w:rPr>
          <w:sz w:val="14"/>
        </w:rPr>
        <w:t xml:space="preserve">. A nearby deposit nearly 500 km in length is found along the Blake Ridge off the coast of NC at depths of 2000–4000 m. Gas hydrates trapped in the marine sediments require multifaceted, extensive efforts to bring them into world energy balance. Government organizations, laboratories and oil industry have recently taken up projects to explore gas hydrates in the Indian offshore areas. However, participation from the academic institutions is negligible due to lack of collaboration among them. There should be greater involvement of researchers from academic institutions to intensify efforts in the exploration of gas hydrate horizons. Besides, the country needs more sophisticated drilling vessels with deep penetration drilling devices and a repository to store sediment cores [34]. Efforts to explore the development of gas hydrate resources are already underway in energy resource poor countries such as Japan and India. </w:t>
      </w:r>
      <w:r w:rsidRPr="00DB0E9A">
        <w:rPr>
          <w:rStyle w:val="StyleUnderline"/>
        </w:rPr>
        <w:t>Most methane hydrate deposits in the US are located in the Alaskan Outer Continental Shelf.</w:t>
      </w:r>
      <w:r w:rsidRPr="00DB0E9A">
        <w:rPr>
          <w:sz w:val="14"/>
        </w:rPr>
        <w:t xml:space="preserve"> Additional deposits are onshore in northern Alaska, in the Gulf of Mexico, and on the western and eastern outer continental shelves. </w:t>
      </w:r>
      <w:r w:rsidRPr="00DB0E9A">
        <w:rPr>
          <w:rStyle w:val="StyleUnderline"/>
        </w:rPr>
        <w:t>The USGS estimates the US to have about 200,000 trillion cubic feet of methane hydrate. This number dwarfs the estimated 1400 trillion cubic feet of recoverable conventional methane from natural gas reserves and reservoirs</w:t>
      </w:r>
      <w:r w:rsidRPr="00DB0E9A">
        <w:rPr>
          <w:sz w:val="14"/>
        </w:rPr>
        <w:t xml:space="preserve">. Worldwide estimates of methane hydrate deposits reach the overwhelming number of 400 million trillion cubic feet—far outdistancing the 5500 trillion cubic feet of proven worldwide gas reserves. The USGS estimates that there is twice the amount of carbon to be found in methane hydrate deposits as there is in all other fossil fuels combined. However, this estimate is made with scant information, and could very well be wild speculation. There is better data for the existence of methane hydrates in certain locations. Mappings by the USGS of offshore North and South Carolina reveal the possible existence of a 1300 TCF methane hydrate deposit. If this is true, and if it could be extracted safely, </w:t>
      </w:r>
      <w:r w:rsidRPr="00DB0E9A">
        <w:rPr>
          <w:rStyle w:val="StyleUnderline"/>
        </w:rPr>
        <w:t>it would represent a 700% increase in the current natural gas deposits in the US. At current consumption rates, this would be a 70-year reserve of natural gas.</w:t>
      </w:r>
      <w:r w:rsidRPr="00DB0E9A">
        <w:rPr>
          <w:sz w:val="14"/>
        </w:rPr>
        <w:t xml:space="preserve"> Fig. 2 shows the locations of known and expected concentrated methane hydrate deposits [111]. </w:t>
      </w:r>
      <w:proofErr w:type="gramStart"/>
      <w:r w:rsidRPr="00DB0E9A">
        <w:rPr>
          <w:sz w:val="14"/>
        </w:rPr>
        <w:t>Full-size image (48 K) Fig. 2.</w:t>
      </w:r>
      <w:proofErr w:type="gramEnd"/>
      <w:r w:rsidRPr="00DB0E9A">
        <w:rPr>
          <w:sz w:val="14"/>
        </w:rPr>
        <w:t xml:space="preserve"> Locations of known and expected concentrated methane hydrate deposits. Figure options Globally, </w:t>
      </w:r>
      <w:r w:rsidRPr="00DB0E9A">
        <w:rPr>
          <w:rStyle w:val="StyleUnderline"/>
        </w:rPr>
        <w:t>the amount of gas hydrate to be found offshore along continental margins probably exceeds the amount found onshore in permafrost regions by two orders of magnitude,</w:t>
      </w:r>
      <w:r w:rsidRPr="00DB0E9A">
        <w:rPr>
          <w:sz w:val="14"/>
        </w:rPr>
        <w:t xml:space="preserve"> according to one estimate. With the exception of the assessments discussed above, none of the global gas hydrate estimates is well defined, and all are speculative to some extent [101]. One way to depict the potential size and producibility of global gas hydrate resources is by using a resource pyramid [112]. The apex of the pyramid shows the smallest but most promising gas hydrate </w:t>
      </w:r>
      <w:proofErr w:type="gramStart"/>
      <w:r w:rsidRPr="00DB0E9A">
        <w:rPr>
          <w:sz w:val="14"/>
        </w:rPr>
        <w:t>reservoir which</w:t>
      </w:r>
      <w:proofErr w:type="gramEnd"/>
      <w:r w:rsidRPr="00DB0E9A">
        <w:rPr>
          <w:sz w:val="14"/>
        </w:rPr>
        <w:t xml:space="preserve"> may host tens to hundreds of TCF. The bottom of the pyramid shows the largest but most technically challenging reservoir. Sandstones are considered superior reservoirs because they have much higher permeability than shales, which can be nearly impermeable. The marine shale gas hydrate reservoir may host hundreds of thousands of trillion cubic feet (TCF), but most or all of that resource may never be economically recoverable. It is likely that continued research and development efforts in the United States and other countries will focus on producing gas hydrates from arctic and marine sandstone reservoirs. On November 12, 2008, the Washington Post reports that today the US Geological Survey will issue a resource assessment of Alaska’s gas hydrates “estimating that 85.4 TCF of natural gas can be extracted … an amount that could heat more than 100 million average homes for more than a decade”. This does not mean that commercial production of these resources is imminent, but it does suggest a vast natural gas resource trapped in Alaska’s gas hydrates [113]. The USGS assessment indicates that </w:t>
      </w:r>
      <w:r w:rsidRPr="00DB0E9A">
        <w:rPr>
          <w:rStyle w:val="StyleUnderline"/>
        </w:rPr>
        <w:t>the North Slope of Alaska may host about 85 TCF of undiscovered technically recoverable gas hydrate resources.</w:t>
      </w:r>
      <w:r w:rsidRPr="00DB0E9A">
        <w:rPr>
          <w:sz w:val="14"/>
        </w:rPr>
        <w:t xml:space="preserve"> According to the report, </w:t>
      </w:r>
      <w:r w:rsidRPr="00DB0E9A">
        <w:rPr>
          <w:rStyle w:val="StyleUnderline"/>
        </w:rPr>
        <w:t>technically recoverable gas hydrate resources could range from a low of 25 TCF to as much as 158 TCF on the North Slope. Total US consumption of natural gas in 2007 was slightly more than 23 TCF.</w:t>
      </w:r>
      <w:r w:rsidRPr="00DB0E9A">
        <w:rPr>
          <w:sz w:val="14"/>
        </w:rPr>
        <w:t xml:space="preserve"> Of the mean estimate of 85 TCF of technically recoverable gas hydrates on the North Slope, </w:t>
      </w:r>
      <w:r w:rsidRPr="00DB0E9A">
        <w:rPr>
          <w:rStyle w:val="StyleUnderline"/>
        </w:rPr>
        <w:t>56% is located on federally managed lands</w:t>
      </w:r>
      <w:r w:rsidRPr="00DB0E9A">
        <w:rPr>
          <w:sz w:val="14"/>
        </w:rPr>
        <w:t xml:space="preserve">, 39% on lands and offshore waters managed by the State of Alaska, and the remainder on Native lands [114] and [115]. The total area comprised by the USGS assessment is 55,894 square miles, and extends from the National Petroleum Reserve in the west to the Arctic National Wildlife Refuge (ANWR) in the east. The area extends north from the Brooks Range to the state-federal offshore boundary three miles north of the Alaska coastline [101]. </w:t>
      </w:r>
    </w:p>
    <w:p w14:paraId="01420ACA" w14:textId="77777777" w:rsidR="003456E6" w:rsidRDefault="003456E6" w:rsidP="003456E6">
      <w:pPr>
        <w:pStyle w:val="Heading4"/>
      </w:pPr>
      <w:r>
        <w:t xml:space="preserve">Arctic Ocean hydrates are biggest contributor to warming – vunerability to heating and high methane content </w:t>
      </w:r>
    </w:p>
    <w:p w14:paraId="5DA4A98B" w14:textId="77777777" w:rsidR="003456E6" w:rsidRPr="00F668F3" w:rsidRDefault="003456E6" w:rsidP="003456E6">
      <w:proofErr w:type="gramStart"/>
      <w:r>
        <w:rPr>
          <w:rStyle w:val="Style13ptBold"/>
        </w:rPr>
        <w:t>Pearce, ’09.</w:t>
      </w:r>
      <w:proofErr w:type="gramEnd"/>
      <w:r>
        <w:rPr>
          <w:rStyle w:val="Style13ptBold"/>
        </w:rPr>
        <w:t xml:space="preserve"> </w:t>
      </w:r>
      <w:r w:rsidRPr="00BC4555">
        <w:t>Fred Pearce is an English author and journalist based in London. He is a science writer and has reported on the environment, popular science and development issues from 64 countries over the past 20 years. 25 March 2009. “Arctic meltdown is a threat to humanity.”</w:t>
      </w:r>
      <w:r>
        <w:t xml:space="preserve"> </w:t>
      </w:r>
      <w:r w:rsidRPr="0055619E">
        <w:t>http://www.sciencearchive.org.au/nova/newscientist/118ns_001.htm</w:t>
      </w:r>
      <w:proofErr w:type="gramStart"/>
      <w:r w:rsidRPr="0055619E">
        <w:t>?q</w:t>
      </w:r>
      <w:proofErr w:type="gramEnd"/>
      <w:r w:rsidRPr="0055619E">
        <w:t>=nova/newscientist/118ns_001.htm</w:t>
      </w:r>
      <w:r>
        <w:t xml:space="preserve"> </w:t>
      </w:r>
      <w:r w:rsidRPr="00CE3C9F">
        <w:t xml:space="preserve">– clawan </w:t>
      </w:r>
    </w:p>
    <w:p w14:paraId="11092240" w14:textId="77777777" w:rsidR="003456E6" w:rsidRPr="002D0C58" w:rsidRDefault="003456E6" w:rsidP="003456E6">
      <w:pPr>
        <w:rPr>
          <w:rStyle w:val="StyleUnderline"/>
        </w:rPr>
      </w:pPr>
      <w:r w:rsidRPr="002D0C58">
        <w:t xml:space="preserve">The </w:t>
      </w:r>
      <w:r w:rsidRPr="002D0C58">
        <w:rPr>
          <w:rStyle w:val="StyleUnderline"/>
        </w:rPr>
        <w:t>permafrost is not the only source of methane in the Arctic. Shallow ocean sediments can be rich in methane hydrates</w:t>
      </w:r>
      <w:r w:rsidRPr="002D0C58">
        <w:t xml:space="preserve">, a form of ice containing trapped methane. </w:t>
      </w:r>
      <w:r w:rsidRPr="002D0C58">
        <w:rPr>
          <w:rStyle w:val="StyleUnderline"/>
        </w:rPr>
        <w:t>Particularly worrying are the huge amounts of methane hydrate thought to lie beneath the Arctic Ocean. Because the waters here are so cold, methane hydrates can be found closer to the surface</w:t>
      </w:r>
      <w:r w:rsidRPr="002D0C58">
        <w:t xml:space="preserve"> than in most other parts of the world. </w:t>
      </w:r>
      <w:r w:rsidRPr="002D0C58">
        <w:rPr>
          <w:rStyle w:val="StyleUnderline"/>
        </w:rPr>
        <w:t>These shallow deposits are far more vulnerable to the warming of surface waters.</w:t>
      </w:r>
      <w:r>
        <w:rPr>
          <w:rStyle w:val="StyleUnderline"/>
        </w:rPr>
        <w:t xml:space="preserve"> </w:t>
      </w:r>
      <w:r w:rsidRPr="002D0C58">
        <w:t xml:space="preserve">Blowouts Juergen Mienert at the University of Tromso in Norway, who has analysed past eruptions of methane hydrates from the Arctic, says current conditions are disturbingly similar to those in the past when </w:t>
      </w:r>
      <w:r w:rsidRPr="002D0C58">
        <w:rPr>
          <w:rStyle w:val="StyleUnderline"/>
        </w:rPr>
        <w:t>warming waters penetrated sediments, triggering the release of hydrates. “Global warming will cause more blowouts, more releases</w:t>
      </w:r>
      <w:r w:rsidRPr="002D0C58">
        <w:t xml:space="preserve">,” he says. While shrinking sea ice in 2007 may have attracted all the headlines, some researchers say what is really scaring them is a simultaneous jump in methane levels. While the level of methane in the atmosphere has more than doubled since pre-industrial times, for the past decade or so there has been little change. Then, </w:t>
      </w:r>
      <w:r w:rsidRPr="002D0C58">
        <w:rPr>
          <w:rStyle w:val="StyleUnderline"/>
        </w:rPr>
        <w:t xml:space="preserve">in 2007, several million tonnes of extra methane mysteriously entered the </w:t>
      </w:r>
      <w:proofErr w:type="gramStart"/>
      <w:r w:rsidRPr="002D0C58">
        <w:rPr>
          <w:rStyle w:val="StyleUnderline"/>
        </w:rPr>
        <w:t>atmosphere .</w:t>
      </w:r>
      <w:proofErr w:type="gramEnd"/>
      <w:r w:rsidRPr="002D0C58">
        <w:rPr>
          <w:rStyle w:val="StyleUnderline"/>
        </w:rPr>
        <w:t xml:space="preserve"> Detailed analysis from methane monitors around the world suggests that much of it came from the far north. </w:t>
      </w:r>
      <w:r w:rsidRPr="002D0C58">
        <w:t>Ciais says it looks like the biggest source was Siberian permafrost.</w:t>
      </w:r>
    </w:p>
    <w:p w14:paraId="431B71B3" w14:textId="076C7FE4" w:rsidR="00AC437C" w:rsidRPr="00080532" w:rsidRDefault="00AC437C" w:rsidP="00AC437C"/>
    <w:p w14:paraId="0EE5B11A" w14:textId="4634B5BF" w:rsidR="00AC437C" w:rsidRPr="00080532" w:rsidRDefault="00712DA4" w:rsidP="00AC437C">
      <w:pPr>
        <w:pStyle w:val="Heading1"/>
      </w:pPr>
      <w:proofErr w:type="gramStart"/>
      <w:r>
        <w:t>natural</w:t>
      </w:r>
      <w:proofErr w:type="gramEnd"/>
      <w:r>
        <w:t xml:space="preserve"> gas advantage</w:t>
      </w:r>
    </w:p>
    <w:p w14:paraId="1CC7FA74" w14:textId="77777777" w:rsidR="00AC437C" w:rsidRPr="00080532" w:rsidRDefault="00AC437C" w:rsidP="00AC437C"/>
    <w:p w14:paraId="3EDFFCF9" w14:textId="77777777" w:rsidR="00AC437C" w:rsidRPr="00080532" w:rsidRDefault="00AC437C" w:rsidP="00AC437C">
      <w:pPr>
        <w:pStyle w:val="Heading3"/>
      </w:pPr>
      <w:proofErr w:type="gramStart"/>
      <w:r w:rsidRPr="00080532">
        <w:t>notes</w:t>
      </w:r>
      <w:proofErr w:type="gramEnd"/>
    </w:p>
    <w:p w14:paraId="31F8A537" w14:textId="77777777" w:rsidR="00AC437C" w:rsidRPr="00080532" w:rsidRDefault="00AC437C" w:rsidP="00AC437C">
      <w:r w:rsidRPr="00080532">
        <w:t xml:space="preserve">Put </w:t>
      </w:r>
      <w:proofErr w:type="gramStart"/>
      <w:r w:rsidRPr="00080532">
        <w:t>a shale</w:t>
      </w:r>
      <w:proofErr w:type="gramEnd"/>
      <w:r w:rsidRPr="00080532">
        <w:t xml:space="preserve"> unsustainable in the 1ac, but it’s needed for every module so it’s under general </w:t>
      </w:r>
    </w:p>
    <w:p w14:paraId="2AE6F0C5" w14:textId="77777777" w:rsidR="00AC437C" w:rsidRPr="00080532" w:rsidRDefault="00AC437C" w:rsidP="00AC437C">
      <w:r w:rsidRPr="00080532">
        <w:t>Ext to plan solves gas gaps is also a reason plan solves energy independence so use the cards from that header</w:t>
      </w:r>
    </w:p>
    <w:p w14:paraId="78AF7B79" w14:textId="77777777" w:rsidR="00AC437C" w:rsidRPr="00080532" w:rsidRDefault="00AC437C" w:rsidP="00AC437C">
      <w:pPr>
        <w:pStyle w:val="Heading2"/>
      </w:pPr>
      <w:r w:rsidRPr="00080532">
        <w:t>Shale Unsustainable</w:t>
      </w:r>
    </w:p>
    <w:p w14:paraId="25F9E69E" w14:textId="77777777" w:rsidR="00AC437C" w:rsidRPr="00080532" w:rsidRDefault="00AC437C" w:rsidP="00AC437C"/>
    <w:p w14:paraId="7F10F2C4" w14:textId="77777777" w:rsidR="00AC437C" w:rsidRPr="00080532" w:rsidRDefault="00AC437C" w:rsidP="00AC437C">
      <w:pPr>
        <w:pStyle w:val="Heading3"/>
      </w:pPr>
      <w:r w:rsidRPr="00080532">
        <w:t>1ac</w:t>
      </w:r>
    </w:p>
    <w:p w14:paraId="483E5252" w14:textId="541D6488" w:rsidR="00AC437C" w:rsidRPr="00080532" w:rsidRDefault="00A15E2C" w:rsidP="00E12AA4">
      <w:pPr>
        <w:pStyle w:val="Heading4"/>
        <w:rPr>
          <w:rStyle w:val="Style13ptBold"/>
          <w:b/>
        </w:rPr>
      </w:pPr>
      <w:r>
        <w:rPr>
          <w:rStyle w:val="Style13ptBold"/>
          <w:b/>
        </w:rPr>
        <w:t xml:space="preserve">Shale boom unsustainable – their authors exaggerate claims </w:t>
      </w:r>
    </w:p>
    <w:p w14:paraId="19E8FD37" w14:textId="1FD7CC7A" w:rsidR="00AC437C" w:rsidRPr="00080532" w:rsidRDefault="00A15E2C" w:rsidP="00AC437C">
      <w:pPr>
        <w:rPr>
          <w:rStyle w:val="StyleUnderline"/>
          <w:u w:val="none"/>
        </w:rPr>
      </w:pPr>
      <w:r>
        <w:rPr>
          <w:rStyle w:val="Style13ptBold"/>
        </w:rPr>
        <w:t xml:space="preserve">Cobb </w:t>
      </w:r>
      <w:r w:rsidR="00AC437C" w:rsidRPr="00080532">
        <w:rPr>
          <w:rStyle w:val="Style13ptBold"/>
        </w:rPr>
        <w:t>13</w:t>
      </w:r>
      <w:r w:rsidR="00AC437C" w:rsidRPr="00080532">
        <w:rPr>
          <w:rStyle w:val="StyleUnderline"/>
          <w:u w:val="none"/>
        </w:rPr>
        <w:t xml:space="preserve">- Energy and environment author, speaker, and columnist, author of a peak-oil-themed novel Prelude (Kurt, “Natural gas, oil prices: why the long-term forecasts are wrong”, The Christian Science Monitor, </w:t>
      </w:r>
      <w:hyperlink r:id="rId11" w:history="1">
        <w:r w:rsidR="00AC437C" w:rsidRPr="00080532">
          <w:rPr>
            <w:rStyle w:val="Hyperlink"/>
          </w:rPr>
          <w:t>http://www.csmonitor.com/Environment/Energy-Voices/2013/0114/Natural-gas-oil-prices-why-the-long-term-forecasts-are-wrong</w:t>
        </w:r>
      </w:hyperlink>
      <w:r w:rsidR="00AC437C" w:rsidRPr="00080532">
        <w:rPr>
          <w:rStyle w:val="StyleUnderline"/>
          <w:u w:val="none"/>
        </w:rPr>
        <w:t>, 1/14/13)//KC</w:t>
      </w:r>
    </w:p>
    <w:p w14:paraId="1A46F043" w14:textId="77777777" w:rsidR="00AC437C" w:rsidRPr="00080532" w:rsidRDefault="00AC437C" w:rsidP="00AC437C">
      <w:r w:rsidRPr="00080532">
        <w:rPr>
          <w:rStyle w:val="StyleUnderline"/>
        </w:rPr>
        <w:t xml:space="preserve">Here's the short version of </w:t>
      </w:r>
      <w:r w:rsidRPr="00A15E2C">
        <w:rPr>
          <w:rStyle w:val="StyleUnderline"/>
          <w:highlight w:val="green"/>
        </w:rPr>
        <w:t>why</w:t>
      </w:r>
      <w:r w:rsidRPr="00080532">
        <w:rPr>
          <w:rStyle w:val="StyleUnderline"/>
        </w:rPr>
        <w:t xml:space="preserve"> </w:t>
      </w:r>
      <w:r w:rsidRPr="00080532">
        <w:t>forecasts of low long</w:t>
      </w:r>
      <w:r w:rsidRPr="00080532">
        <w:rPr>
          <w:rStyle w:val="StyleUnderline"/>
        </w:rPr>
        <w:t xml:space="preserve">-term </w:t>
      </w:r>
      <w:r w:rsidRPr="00A15E2C">
        <w:rPr>
          <w:rStyle w:val="StyleUnderline"/>
          <w:highlight w:val="green"/>
        </w:rPr>
        <w:t>oil and natural gas prices are</w:t>
      </w:r>
      <w:r w:rsidRPr="00080532">
        <w:t xml:space="preserve"> almost certainly </w:t>
      </w:r>
      <w:r w:rsidRPr="00A15E2C">
        <w:rPr>
          <w:rStyle w:val="StyleUnderline"/>
          <w:highlight w:val="green"/>
        </w:rPr>
        <w:t>wrong</w:t>
      </w:r>
      <w:r w:rsidRPr="00080532">
        <w:rPr>
          <w:rStyle w:val="StyleUnderline"/>
        </w:rPr>
        <w:t>:</w:t>
      </w:r>
      <w:r w:rsidRPr="00080532">
        <w:t xml:space="preserve"> </w:t>
      </w:r>
      <w:r w:rsidRPr="00A15E2C">
        <w:rPr>
          <w:rStyle w:val="StyleUnderline"/>
          <w:highlight w:val="green"/>
        </w:rPr>
        <w:t>It costs more</w:t>
      </w:r>
      <w:r w:rsidRPr="00080532">
        <w:t xml:space="preserve"> than </w:t>
      </w:r>
      <w:r w:rsidRPr="00080532">
        <w:rPr>
          <w:rStyle w:val="StyleUnderline"/>
        </w:rPr>
        <w:t xml:space="preserve">that </w:t>
      </w:r>
      <w:r w:rsidRPr="00A15E2C">
        <w:rPr>
          <w:rStyle w:val="StyleUnderline"/>
          <w:highlight w:val="green"/>
        </w:rPr>
        <w:t>to get the stuff out of the ground</w:t>
      </w:r>
      <w:r w:rsidRPr="00A15E2C">
        <w:rPr>
          <w:highlight w:val="green"/>
        </w:rPr>
        <w:t xml:space="preserve">. </w:t>
      </w:r>
      <w:r w:rsidRPr="00080532">
        <w:t>Only two things could actually lead to low long-term prices: 1) Somebody could invent and deploy some genuinely brand new technology that makes it really cheap once again to get oil and gas out of the ground or 2) we could have a deep and grinding deflationary depression that brings demand for oil and natural gas down so much that prices collapse. The pe</w:t>
      </w:r>
      <w:r w:rsidRPr="00080532">
        <w:rPr>
          <w:rStyle w:val="StyleUnderline"/>
        </w:rPr>
        <w:t xml:space="preserve">ople </w:t>
      </w:r>
      <w:r w:rsidRPr="00080532">
        <w:t xml:space="preserve">who are </w:t>
      </w:r>
      <w:r w:rsidRPr="00080532">
        <w:rPr>
          <w:rStyle w:val="StyleUnderline"/>
        </w:rPr>
        <w:t xml:space="preserve">predicting </w:t>
      </w:r>
      <w:r w:rsidRPr="00080532">
        <w:t xml:space="preserve">$50, now $45 oil, and </w:t>
      </w:r>
      <w:r w:rsidRPr="00080532">
        <w:rPr>
          <w:rStyle w:val="StyleUnderline"/>
        </w:rPr>
        <w:t>$3, now $2 natural gas</w:t>
      </w:r>
      <w:r w:rsidRPr="00080532">
        <w:t xml:space="preserve"> (in the United States) for as far as the eye can see believe that such prices will result from the already widespread application of currenttechnology. And yet, </w:t>
      </w:r>
      <w:r w:rsidRPr="00080532">
        <w:rPr>
          <w:rStyle w:val="StyleUnderline"/>
        </w:rPr>
        <w:t xml:space="preserve">the very </w:t>
      </w:r>
      <w:r w:rsidRPr="00A15E2C">
        <w:rPr>
          <w:rStyle w:val="StyleUnderline"/>
          <w:highlight w:val="green"/>
        </w:rPr>
        <w:t>companies that use</w:t>
      </w:r>
      <w:r w:rsidRPr="00080532">
        <w:rPr>
          <w:rStyle w:val="StyleUnderline"/>
        </w:rPr>
        <w:t xml:space="preserve"> that </w:t>
      </w:r>
      <w:proofErr w:type="gramStart"/>
      <w:r w:rsidRPr="00080532">
        <w:rPr>
          <w:rStyle w:val="StyleUnderline"/>
        </w:rPr>
        <w:t xml:space="preserve">technology to </w:t>
      </w:r>
      <w:r w:rsidRPr="00A15E2C">
        <w:rPr>
          <w:rStyle w:val="StyleUnderline"/>
          <w:highlight w:val="green"/>
        </w:rPr>
        <w:t>extract</w:t>
      </w:r>
      <w:r w:rsidRPr="00A15E2C">
        <w:rPr>
          <w:highlight w:val="green"/>
        </w:rPr>
        <w:t xml:space="preserve"> t</w:t>
      </w:r>
      <w:r w:rsidRPr="00080532">
        <w:t xml:space="preserve">hese </w:t>
      </w:r>
      <w:r w:rsidRPr="00A15E2C">
        <w:rPr>
          <w:rStyle w:val="StyleUnderline"/>
          <w:highlight w:val="green"/>
        </w:rPr>
        <w:t>hydrocarbons</w:t>
      </w:r>
      <w:r w:rsidRPr="00080532">
        <w:rPr>
          <w:rStyle w:val="StyleUnderline"/>
        </w:rPr>
        <w:t xml:space="preserve"> </w:t>
      </w:r>
      <w:r w:rsidRPr="00A15E2C">
        <w:rPr>
          <w:rStyle w:val="StyleUnderline"/>
          <w:highlight w:val="green"/>
        </w:rPr>
        <w:t>say</w:t>
      </w:r>
      <w:proofErr w:type="gramEnd"/>
      <w:r w:rsidRPr="00080532">
        <w:rPr>
          <w:rStyle w:val="StyleUnderline"/>
        </w:rPr>
        <w:t xml:space="preserve"> </w:t>
      </w:r>
      <w:r w:rsidRPr="00080532">
        <w:t xml:space="preserve">that </w:t>
      </w:r>
      <w:r w:rsidRPr="00A15E2C">
        <w:rPr>
          <w:rStyle w:val="StyleUnderline"/>
          <w:highlight w:val="green"/>
        </w:rPr>
        <w:t xml:space="preserve">there's no way </w:t>
      </w:r>
      <w:r w:rsidRPr="00A15E2C">
        <w:rPr>
          <w:highlight w:val="green"/>
        </w:rPr>
        <w:t xml:space="preserve">they can </w:t>
      </w:r>
      <w:r w:rsidRPr="00A15E2C">
        <w:rPr>
          <w:rStyle w:val="StyleUnderline"/>
          <w:highlight w:val="green"/>
        </w:rPr>
        <w:t>produce them profitably at those prices</w:t>
      </w:r>
      <w:r w:rsidRPr="00080532">
        <w:t xml:space="preserve">. </w:t>
      </w:r>
      <w:r w:rsidRPr="00A15E2C">
        <w:rPr>
          <w:rStyle w:val="StyleUnderline"/>
          <w:highlight w:val="green"/>
        </w:rPr>
        <w:t>ExxonMobil's CEO said</w:t>
      </w:r>
      <w:r w:rsidRPr="00080532">
        <w:t xml:space="preserve"> last year, </w:t>
      </w:r>
      <w:r w:rsidRPr="00080532">
        <w:rPr>
          <w:rStyle w:val="StyleUnderline"/>
        </w:rPr>
        <w:t>"</w:t>
      </w:r>
      <w:r w:rsidRPr="00A15E2C">
        <w:rPr>
          <w:rStyle w:val="StyleUnderline"/>
          <w:highlight w:val="green"/>
        </w:rPr>
        <w:t>We are losing our shirts" selling natural gas at such low prices</w:t>
      </w:r>
      <w:r w:rsidRPr="00080532">
        <w:t xml:space="preserve">. Forecasts for much lower oil prices would also represent losses on new wells for most oil producers. Here's why: The full cost of producing new oil for the 50 largest publicly traded oil companies in the world is $92 a barrel according to Bernstein Research. </w:t>
      </w:r>
      <w:r w:rsidRPr="00080532">
        <w:rPr>
          <w:rStyle w:val="StyleUnderline"/>
        </w:rPr>
        <w:t xml:space="preserve">While average costs are lower because they include previously discovered conventional </w:t>
      </w:r>
      <w:proofErr w:type="gramStart"/>
      <w:r w:rsidRPr="00080532">
        <w:rPr>
          <w:rStyle w:val="StyleUnderline"/>
        </w:rPr>
        <w:t>oil</w:t>
      </w:r>
      <w:r w:rsidRPr="00080532">
        <w:t xml:space="preserve"> which</w:t>
      </w:r>
      <w:proofErr w:type="gramEnd"/>
      <w:r w:rsidRPr="00080532">
        <w:t xml:space="preserve"> is cheaper and easier to produce, </w:t>
      </w:r>
      <w:r w:rsidRPr="00A15E2C">
        <w:rPr>
          <w:rStyle w:val="StyleUnderline"/>
          <w:highlight w:val="green"/>
        </w:rPr>
        <w:t>the Bernstein report challenges the notion that new technologies will lead to cheaper oil</w:t>
      </w:r>
      <w:r w:rsidRPr="00080532">
        <w:t xml:space="preserve">. Those technologies including hydraulic fracturing will make it possible to extract previously uneconomic oil resources--but only at very high and rising costs. In fact, the cost of producing the marginal new barrel of oil has been rising at 14 percent per year since 2001, Bernstein says. </w:t>
      </w:r>
      <w:r w:rsidRPr="00A15E2C">
        <w:rPr>
          <w:rStyle w:val="StyleUnderline"/>
          <w:highlight w:val="green"/>
        </w:rPr>
        <w:t>Finding, developing and producing new oil isn't getting cheaper; it's getting much more expensive</w:t>
      </w:r>
      <w:r w:rsidRPr="00080532">
        <w:t xml:space="preserve">. So while oil prices could fall below the cost of producing new barrels for a while, they simply could not stay there unless the world were to become content with ever shrinking supplies of oil. No company will continue to drill for oil when each new well loses money. So given that the world will probably continue to seek expanded supplies of oil, prices in the long run below $92 a barrel seem implausible. And, that floor is likely to rise as the oil resources that companies are now forced to pursue become costlier and more difficult to extract. </w:t>
      </w:r>
      <w:r w:rsidRPr="00A15E2C">
        <w:rPr>
          <w:rStyle w:val="StyleUnderline"/>
          <w:highlight w:val="green"/>
        </w:rPr>
        <w:t>We've already extracted the easy-to-get oil</w:t>
      </w:r>
      <w:r w:rsidRPr="00080532">
        <w:rPr>
          <w:rStyle w:val="StyleUnderline"/>
        </w:rPr>
        <w:t xml:space="preserve"> in the first 150 years of the oil age; </w:t>
      </w:r>
      <w:r w:rsidRPr="00A15E2C">
        <w:rPr>
          <w:rStyle w:val="StyleUnderline"/>
          <w:highlight w:val="green"/>
        </w:rPr>
        <w:t>now comes the hard stuff. The same logic applies to natural gas</w:t>
      </w:r>
      <w:r w:rsidRPr="00A15E2C">
        <w:rPr>
          <w:highlight w:val="green"/>
        </w:rPr>
        <w:t>.</w:t>
      </w:r>
      <w:r w:rsidRPr="00080532">
        <w:t xml:space="preserve"> </w:t>
      </w:r>
      <w:r w:rsidRPr="00080532">
        <w:rPr>
          <w:rStyle w:val="StyleUnderline"/>
        </w:rPr>
        <w:t>The bulk of new U.S. supplies are coming</w:t>
      </w:r>
      <w:r w:rsidRPr="00080532">
        <w:t xml:space="preserve"> from so-called </w:t>
      </w:r>
      <w:r w:rsidRPr="00080532">
        <w:rPr>
          <w:rStyle w:val="StyleUnderline"/>
        </w:rPr>
        <w:t xml:space="preserve">shale gas deposits. Looking at the actual data, petroleum consultants Art Berman and Lynn Pittinger found that </w:t>
      </w:r>
      <w:r w:rsidRPr="00A15E2C">
        <w:rPr>
          <w:rStyle w:val="StyleUnderline"/>
          <w:highlight w:val="green"/>
        </w:rPr>
        <w:t>industry claims of profitability of shale gas production</w:t>
      </w:r>
      <w:r w:rsidRPr="00080532">
        <w:rPr>
          <w:rStyle w:val="StyleUnderline"/>
        </w:rPr>
        <w:t xml:space="preserve"> </w:t>
      </w:r>
      <w:r w:rsidRPr="00080532">
        <w:t xml:space="preserve">at $4 per thousand cubic feet </w:t>
      </w:r>
      <w:r w:rsidRPr="00A15E2C">
        <w:rPr>
          <w:rStyle w:val="StyleUnderline"/>
          <w:highlight w:val="green"/>
        </w:rPr>
        <w:t>were based on excluding important costs such as land acquisition</w:t>
      </w:r>
      <w:r w:rsidRPr="00080532">
        <w:rPr>
          <w:rStyle w:val="StyleUnderline"/>
        </w:rPr>
        <w:t>.</w:t>
      </w:r>
      <w:r w:rsidRPr="00080532">
        <w:t xml:space="preserve"> Once all the costs are figured in, Berman and Pittinger found that costs for gas wells drilled in the Fayetteville Shale, the Haynesville Shale, and the Barnett Shale were $8.31, $8.68 and $8.75, respectively. If land acquisition is excluded and only drilling, completion and other variable costs are included, the cost falls to $5.06, $5.63, and $6.80, respectively. Even these lower costs are still far above what some forecasts say will be the long-term U.S. price of natural gas. But, </w:t>
      </w:r>
      <w:r w:rsidRPr="00080532">
        <w:rPr>
          <w:rStyle w:val="StyleUnderline"/>
        </w:rPr>
        <w:t xml:space="preserve">natural gas drillers will not drill wells </w:t>
      </w:r>
      <w:r w:rsidRPr="00080532">
        <w:t xml:space="preserve">indefinitely </w:t>
      </w:r>
      <w:r w:rsidRPr="00080532">
        <w:rPr>
          <w:rStyle w:val="StyleUnderline"/>
        </w:rPr>
        <w:t>that lose money</w:t>
      </w:r>
      <w:r w:rsidRPr="00080532">
        <w:t xml:space="preserve">. All of this flies in the face of the current popular meme that the United States and perhaps even the world will enjoy both cheap and plentiful supplies of oil and natural gas for the foreseeable future (whenever that is). Keep in mind that the costs cited above include the use of the latest technology. That tells us that </w:t>
      </w:r>
      <w:r w:rsidRPr="00A15E2C">
        <w:rPr>
          <w:rStyle w:val="StyleUnderline"/>
          <w:highlight w:val="green"/>
        </w:rPr>
        <w:t>depletion is long since winning the contest with technology</w:t>
      </w:r>
      <w:r w:rsidRPr="00080532">
        <w:t xml:space="preserve">. Yes, </w:t>
      </w:r>
      <w:r w:rsidRPr="00A15E2C">
        <w:rPr>
          <w:rStyle w:val="StyleUnderline"/>
          <w:highlight w:val="green"/>
        </w:rPr>
        <w:t>technology has helped to mitigate the damage t</w:t>
      </w:r>
      <w:r w:rsidRPr="00080532">
        <w:rPr>
          <w:rStyle w:val="StyleUnderline"/>
        </w:rPr>
        <w:t>hat constrained energy supplies are inflicting</w:t>
      </w:r>
      <w:r w:rsidRPr="00080532">
        <w:t xml:space="preserve"> on the world economy. Without it, matters would be much worse. </w:t>
      </w:r>
      <w:r w:rsidRPr="00A15E2C">
        <w:rPr>
          <w:rStyle w:val="StyleUnderline"/>
          <w:highlight w:val="green"/>
        </w:rPr>
        <w:t>But it is clear now that technology will no longer be able to overcome</w:t>
      </w:r>
      <w:r w:rsidRPr="00080532">
        <w:t xml:space="preserve"> the fact that we as a species have used up the easy-to-extract hydrocarbons. We are now faced with exploiting </w:t>
      </w:r>
      <w:proofErr w:type="gramStart"/>
      <w:r w:rsidRPr="00080532">
        <w:t>ever leaner</w:t>
      </w:r>
      <w:proofErr w:type="gramEnd"/>
      <w:r w:rsidRPr="00080532">
        <w:t xml:space="preserve"> resources with diminishing returns on ever higher investments. In fact, record investment in finding and developing new oil resources has only just kept the rate of worldwide oil production on a choppy plateau since 2005.</w:t>
      </w:r>
    </w:p>
    <w:p w14:paraId="2E7C068B" w14:textId="77777777" w:rsidR="00AC437C" w:rsidRPr="00080532" w:rsidRDefault="00AC437C" w:rsidP="00AC437C">
      <w:pPr>
        <w:pStyle w:val="Heading3"/>
      </w:pPr>
      <w:r w:rsidRPr="00080532">
        <w:t>2ac ext.</w:t>
      </w:r>
    </w:p>
    <w:p w14:paraId="6713D1EB" w14:textId="77777777" w:rsidR="00AC437C" w:rsidRPr="00080532" w:rsidRDefault="00AC437C" w:rsidP="00E12AA4">
      <w:pPr>
        <w:pStyle w:val="Heading4"/>
        <w:rPr>
          <w:rStyle w:val="Style13ptBold"/>
          <w:b/>
        </w:rPr>
      </w:pPr>
      <w:r w:rsidRPr="00080532">
        <w:rPr>
          <w:rStyle w:val="Style13ptBold"/>
          <w:b/>
        </w:rPr>
        <w:t>Shale gas unsustainable- geological formations make drilling impossible</w:t>
      </w:r>
    </w:p>
    <w:p w14:paraId="7E6912E3" w14:textId="6771DEAB" w:rsidR="00AC437C" w:rsidRPr="00080532" w:rsidRDefault="00AC437C" w:rsidP="00AC437C">
      <w:r w:rsidRPr="00080532">
        <w:rPr>
          <w:rStyle w:val="Style13ptBold"/>
        </w:rPr>
        <w:t>Engdahl, 13</w:t>
      </w:r>
      <w:r w:rsidRPr="00080532">
        <w:t>- award-winning geopolitical analyst and strategic risk consult (William, “America’s shale energy revolution is another Ponzi fraud”, RT, http://rt.com/op-edge/us-shale-revolution-ponzi-fraud-549/)//KC</w:t>
      </w:r>
    </w:p>
    <w:p w14:paraId="20068B99" w14:textId="77777777" w:rsidR="00AC437C" w:rsidRPr="00080532" w:rsidRDefault="00AC437C" w:rsidP="00AC437C">
      <w:r w:rsidRPr="00A15E2C">
        <w:rPr>
          <w:rStyle w:val="StyleUnderline"/>
          <w:highlight w:val="green"/>
        </w:rPr>
        <w:t>Some say America’s shale energy revolution will provide gas for a century</w:t>
      </w:r>
      <w:r w:rsidRPr="00080532">
        <w:t xml:space="preserve"> and create millions of new jobs. </w:t>
      </w:r>
      <w:r w:rsidRPr="00A15E2C">
        <w:rPr>
          <w:rStyle w:val="StyleUnderline"/>
          <w:highlight w:val="green"/>
        </w:rPr>
        <w:t>The</w:t>
      </w:r>
      <w:r w:rsidRPr="00080532">
        <w:rPr>
          <w:rStyle w:val="StyleUnderline"/>
        </w:rPr>
        <w:t xml:space="preserve"> </w:t>
      </w:r>
      <w:r w:rsidRPr="00080532">
        <w:t xml:space="preserve">only </w:t>
      </w:r>
      <w:r w:rsidRPr="00A15E2C">
        <w:rPr>
          <w:rStyle w:val="StyleUnderline"/>
          <w:highlight w:val="green"/>
        </w:rPr>
        <w:t>problem</w:t>
      </w:r>
      <w:r w:rsidRPr="00080532">
        <w:rPr>
          <w:rStyle w:val="StyleUnderline"/>
        </w:rPr>
        <w:t xml:space="preserve"> with this picture</w:t>
      </w:r>
      <w:r w:rsidRPr="00080532">
        <w:t xml:space="preserve"> - </w:t>
      </w:r>
      <w:r w:rsidRPr="00A15E2C">
        <w:rPr>
          <w:rStyle w:val="StyleUnderline"/>
          <w:highlight w:val="green"/>
        </w:rPr>
        <w:t>it’s built on</w:t>
      </w:r>
      <w:r w:rsidRPr="00A15E2C">
        <w:rPr>
          <w:highlight w:val="green"/>
        </w:rPr>
        <w:t xml:space="preserve"> </w:t>
      </w:r>
      <w:r w:rsidRPr="00A15E2C">
        <w:rPr>
          <w:rStyle w:val="StyleUnderline"/>
          <w:highlight w:val="green"/>
        </w:rPr>
        <w:t>myths, lies and</w:t>
      </w:r>
      <w:r w:rsidRPr="00080532">
        <w:t xml:space="preserve"> Wall Street </w:t>
      </w:r>
      <w:r w:rsidRPr="00A15E2C">
        <w:rPr>
          <w:rStyle w:val="StyleUnderline"/>
          <w:highlight w:val="green"/>
        </w:rPr>
        <w:t>hype</w:t>
      </w:r>
      <w:r w:rsidRPr="00080532">
        <w:t xml:space="preserve">. Much has been said about the proven environmental costs of injecting millions of gallons of ultra-toxic chemicals into shale and fracturing the gas free, how it often contaminates underground water aquifers and can induce earthquakes. Little however has been said of the fact that </w:t>
      </w:r>
      <w:r w:rsidRPr="00A15E2C">
        <w:rPr>
          <w:rStyle w:val="StyleUnderline"/>
          <w:highlight w:val="green"/>
        </w:rPr>
        <w:t>the costs and economics of shale gas in the USA are</w:t>
      </w:r>
      <w:r w:rsidRPr="00080532">
        <w:t xml:space="preserve"> actually </w:t>
      </w:r>
      <w:r w:rsidRPr="00A15E2C">
        <w:rPr>
          <w:rStyle w:val="StyleUnderline"/>
          <w:highlight w:val="green"/>
        </w:rPr>
        <w:t>negative</w:t>
      </w:r>
      <w:r w:rsidRPr="00080532">
        <w:t xml:space="preserve">. In reality it is becoming increasingly clear that the shale revolution is a new Ponzi fraud, carefully built with the aid of the same Wall Street banks and their “market analyst” friends, who brought us the 2002-2007 US real estate securitization bubble. What few outside the industry knew was that </w:t>
      </w:r>
      <w:r w:rsidRPr="00080532">
        <w:rPr>
          <w:rStyle w:val="StyleUnderline"/>
        </w:rPr>
        <w:t xml:space="preserve">the dynamics of </w:t>
      </w:r>
      <w:r w:rsidRPr="00A15E2C">
        <w:rPr>
          <w:rStyle w:val="StyleUnderline"/>
          <w:highlight w:val="green"/>
        </w:rPr>
        <w:t>the complex shale formations led to dramatic initial gas volumes followed by even more dramatic declines</w:t>
      </w:r>
      <w:r w:rsidRPr="00080532">
        <w:t xml:space="preserve">. </w:t>
      </w:r>
      <w:r w:rsidRPr="00080532">
        <w:rPr>
          <w:rStyle w:val="StyleUnderline"/>
        </w:rPr>
        <w:t>Shale Gas</w:t>
      </w:r>
      <w:r w:rsidRPr="00080532">
        <w:t xml:space="preserve">, unlike conventional gas, </w:t>
      </w:r>
      <w:r w:rsidRPr="00080532">
        <w:rPr>
          <w:rStyle w:val="StyleUnderline"/>
        </w:rPr>
        <w:t xml:space="preserve">depletes dramatically faster owing to its </w:t>
      </w:r>
      <w:r w:rsidRPr="00080532">
        <w:t xml:space="preserve">specific </w:t>
      </w:r>
      <w:r w:rsidRPr="00080532">
        <w:rPr>
          <w:rStyle w:val="StyleUnderline"/>
        </w:rPr>
        <w:t xml:space="preserve">geological </w:t>
      </w:r>
      <w:r w:rsidRPr="00080532">
        <w:t xml:space="preserve">location. It diffuses and becomes impossible to extract without the drilling of costly new wells. The </w:t>
      </w:r>
      <w:r w:rsidRPr="00A15E2C">
        <w:rPr>
          <w:rStyle w:val="StyleUnderline"/>
          <w:highlight w:val="green"/>
        </w:rPr>
        <w:t>key shale gas players</w:t>
      </w:r>
      <w:r w:rsidRPr="00080532">
        <w:t xml:space="preserve"> and the Wall Street bankers backing the shale boom </w:t>
      </w:r>
      <w:r w:rsidRPr="00A15E2C">
        <w:rPr>
          <w:rStyle w:val="StyleUnderline"/>
          <w:highlight w:val="green"/>
        </w:rPr>
        <w:t>have grossly inflated the volumes of recoverable shale gas</w:t>
      </w:r>
      <w:r w:rsidRPr="00080532">
        <w:rPr>
          <w:rStyle w:val="StyleUnderline"/>
        </w:rPr>
        <w:t xml:space="preserve"> </w:t>
      </w:r>
      <w:r w:rsidRPr="00080532">
        <w:t xml:space="preserve">reserves and hence its </w:t>
      </w:r>
      <w:r w:rsidRPr="00080532">
        <w:rPr>
          <w:rStyle w:val="StyleUnderline"/>
        </w:rPr>
        <w:t>expected duration</w:t>
      </w:r>
      <w:r w:rsidRPr="00080532">
        <w:t xml:space="preserve">. Independent conservative estimates are that recoverable shale gas is about half what the industry claims on its financial statements. In brief, the gas producers have built the illusion that their unconventional and increasingly costly shale gas will last for decades. </w:t>
      </w:r>
      <w:r w:rsidRPr="00A15E2C">
        <w:rPr>
          <w:rStyle w:val="StyleUnderline"/>
          <w:highlight w:val="green"/>
        </w:rPr>
        <w:t>Real well extraction data</w:t>
      </w:r>
      <w:r w:rsidRPr="00080532">
        <w:t xml:space="preserve"> are now available that </w:t>
      </w:r>
      <w:r w:rsidRPr="00A15E2C">
        <w:rPr>
          <w:rStyle w:val="StyleUnderline"/>
          <w:highlight w:val="green"/>
        </w:rPr>
        <w:t>show shale gas wells decline at an exponential rate, and will run out far faster</w:t>
      </w:r>
      <w:r w:rsidRPr="00080532">
        <w:rPr>
          <w:rStyle w:val="StyleUnderline"/>
        </w:rPr>
        <w:t xml:space="preserve"> than </w:t>
      </w:r>
      <w:r w:rsidRPr="00A15E2C">
        <w:rPr>
          <w:rStyle w:val="StyleUnderline"/>
          <w:highlight w:val="green"/>
        </w:rPr>
        <w:t>being hyped</w:t>
      </w:r>
      <w:r w:rsidRPr="00080532">
        <w:t xml:space="preserve">. This has already led to a fire sale of </w:t>
      </w:r>
      <w:proofErr w:type="gramStart"/>
      <w:r w:rsidRPr="00080532">
        <w:t>newly-bought</w:t>
      </w:r>
      <w:proofErr w:type="gramEnd"/>
      <w:r w:rsidRPr="00080532">
        <w:t xml:space="preserve"> shale gas leases by the major players to Chinese, Japanese, French and other gullible foreign energy investors to buy their future reserves, a sure sign of trouble. </w:t>
      </w:r>
      <w:r w:rsidRPr="00080532">
        <w:rPr>
          <w:rStyle w:val="StyleUnderline"/>
        </w:rPr>
        <w:t>In 2012</w:t>
      </w:r>
      <w:r w:rsidRPr="00080532">
        <w:t xml:space="preserve">, USA </w:t>
      </w:r>
      <w:r w:rsidRPr="00080532">
        <w:rPr>
          <w:rStyle w:val="StyleUnderline"/>
        </w:rPr>
        <w:t>shale gas operators poured $40 billion into drilling</w:t>
      </w:r>
      <w:r w:rsidRPr="00080532">
        <w:t xml:space="preserve"> 7,000 shale gas wells. But </w:t>
      </w:r>
      <w:r w:rsidRPr="00080532">
        <w:rPr>
          <w:rStyle w:val="StyleUnderline"/>
        </w:rPr>
        <w:t>the value of all shale gas produced</w:t>
      </w:r>
      <w:r w:rsidRPr="00080532">
        <w:t xml:space="preserve"> that year </w:t>
      </w:r>
      <w:r w:rsidRPr="00080532">
        <w:rPr>
          <w:rStyle w:val="StyleUnderline"/>
        </w:rPr>
        <w:t xml:space="preserve">was </w:t>
      </w:r>
      <w:r w:rsidRPr="00080532">
        <w:t>a mere</w:t>
      </w:r>
      <w:r w:rsidRPr="00080532">
        <w:rPr>
          <w:rStyle w:val="StyleUnderline"/>
        </w:rPr>
        <w:t xml:space="preserve"> $32.5 billion</w:t>
      </w:r>
      <w:r w:rsidRPr="00080532">
        <w:t xml:space="preserve">. Oops… A sign of the end of the short-lived shale gas bubble is Chesapeake Energy the premier shale gas exploiter. Its stock shares fell from $80 in 2008 to just above $20. </w:t>
      </w:r>
      <w:proofErr w:type="gramStart"/>
      <w:r w:rsidRPr="00080532">
        <w:t>It’s</w:t>
      </w:r>
      <w:proofErr w:type="gramEnd"/>
      <w:r w:rsidRPr="00080532">
        <w:t xml:space="preserve"> selling shale assets to pay down debt and its debt is rated “junk.” As one industry analyst puts it, having America’s second largest natural gas producer almost completely walk away from the shale gas business is a great indication that today’s natural gas price bubble is on the verge of popping. Aubrey McClendon, Chesapeake founder has been forced to resign on April 1 under heat of an SEC investigation The USA shale gas boom took off after Dick Cheney and friends managed to win a major loophole in new energy legislation in 2005 exempting the oil and gas industry from the Clean Water Act, the only exempt industry. With soaring US gas prices, and no environmental restraint, shale gas extraction ballooned fourfold from 2007, the first year data was tracked, to 2011, to comprise almost 40% of total dry natural gas extraction in the USA that year. In 2002 shale gas was a mere 3% of total gas. </w:t>
      </w:r>
    </w:p>
    <w:p w14:paraId="78E81600" w14:textId="77777777" w:rsidR="00DA0327" w:rsidRPr="00080532" w:rsidRDefault="00DA0327" w:rsidP="00E12AA4">
      <w:pPr>
        <w:pStyle w:val="Heading4"/>
      </w:pPr>
      <w:r w:rsidRPr="00080532">
        <w:t>Shale running out- new wells not sustainable</w:t>
      </w:r>
    </w:p>
    <w:p w14:paraId="7AA0E420" w14:textId="16783AF0" w:rsidR="00DA0327" w:rsidRPr="00080532" w:rsidRDefault="00DA0327" w:rsidP="00DA0327">
      <w:r w:rsidRPr="00080532">
        <w:t xml:space="preserve"> </w:t>
      </w:r>
      <w:r w:rsidRPr="00080532">
        <w:rPr>
          <w:rStyle w:val="Style13ptBold"/>
        </w:rPr>
        <w:t>Loder, 13</w:t>
      </w:r>
      <w:r w:rsidRPr="00080532">
        <w:t xml:space="preserve"> – staff writer (Asjylyn, “U.S. Shale-Oil Boom May Not Last as Fracking Wells Lack Staying Power”, Bloomberg Business Week Global Economics, </w:t>
      </w:r>
      <w:hyperlink r:id="rId12" w:history="1">
        <w:r w:rsidRPr="00080532">
          <w:rPr>
            <w:rStyle w:val="Hyperlink"/>
          </w:rPr>
          <w:t>http://www.businessweek.com/articles/2013-10-10/u-dot-s-dot-shale-oil-boom-may-not-last-as-fracking-wells-lack-staying-power</w:t>
        </w:r>
      </w:hyperlink>
      <w:r w:rsidRPr="00080532">
        <w:t>, 10/10/13)//KC</w:t>
      </w:r>
    </w:p>
    <w:p w14:paraId="095C8FA5" w14:textId="77777777" w:rsidR="00DA0327" w:rsidRPr="00080532" w:rsidRDefault="00DA0327" w:rsidP="00DA0327">
      <w:r w:rsidRPr="00080532">
        <w:t xml:space="preserve">Chesapeake Energy’s (CHK) Serenity 1-3H well near Oklahoma City came in as a gusher in 2009, pumping more than 1,200 barrels of oil a day and kicking off a rush to drill that extended into Kansas. Now the well produces less than 100 barrels a day, state records show. Serenity’s swift decline sheds light on a dirty secret of </w:t>
      </w:r>
      <w:r w:rsidRPr="00080532">
        <w:rPr>
          <w:rStyle w:val="StyleUnderline"/>
        </w:rPr>
        <w:t>the oil boom:</w:t>
      </w:r>
      <w:r w:rsidRPr="00080532">
        <w:t xml:space="preserve"> It </w:t>
      </w:r>
      <w:r w:rsidRPr="00080532">
        <w:rPr>
          <w:rStyle w:val="StyleUnderline"/>
        </w:rPr>
        <w:t>may not last. Shale wells start strong and fade fast</w:t>
      </w:r>
      <w:r w:rsidRPr="00080532">
        <w:t xml:space="preserve">, and producers are drilling at a breakneck pace to hold output steady. In the fields, </w:t>
      </w:r>
      <w:r w:rsidRPr="00080532">
        <w:rPr>
          <w:rStyle w:val="StyleUnderline"/>
        </w:rPr>
        <w:t>this incessant need to drill is known as the Red Queen,</w:t>
      </w:r>
      <w:r w:rsidRPr="00080532">
        <w:t xml:space="preserve"> after the character in Through the Looking-Glass who tells Alice, “</w:t>
      </w:r>
      <w:r w:rsidRPr="00080532">
        <w:rPr>
          <w:rStyle w:val="StyleUnderline"/>
        </w:rPr>
        <w:t>It takes all the running you can do, to keep in the same place</w:t>
      </w:r>
      <w:r w:rsidRPr="00080532">
        <w:t xml:space="preserve">.” </w:t>
      </w:r>
      <w:r w:rsidRPr="00080532">
        <w:rPr>
          <w:rStyle w:val="StyleUnderline"/>
        </w:rPr>
        <w:t>The U.S. is producing 7.8 million barrels of oil a day,</w:t>
      </w:r>
      <w:r w:rsidRPr="00080532">
        <w:t xml:space="preserve"> more than it has in a quarter-century. Crude from shale formations has cut reliance on imports and put the U.S. closer to energy independence than it’s been since 1989. The International Energy Agency predicted last year that the U.S. would overtake Saudi Arabia by 2020 as the world’s largest producer. Whether current production can hold up is the subject of debate. David Hughes, </w:t>
      </w:r>
      <w:r w:rsidRPr="00080532">
        <w:rPr>
          <w:rStyle w:val="StyleUnderline"/>
        </w:rPr>
        <w:t>a geoscientist and president of Global Sustainability Research, has examined the life span of shale wells. “The Red Queen syndrome just gets worse and worse</w:t>
      </w:r>
      <w:r w:rsidRPr="00080532">
        <w:t xml:space="preserve"> and worse,” he says. “</w:t>
      </w:r>
      <w:r w:rsidRPr="00080532">
        <w:rPr>
          <w:rStyle w:val="StyleUnderline"/>
        </w:rPr>
        <w:t>The higher production goes, the more wells you need to offset the decline.”</w:t>
      </w:r>
      <w:r w:rsidRPr="00080532">
        <w:t xml:space="preserve"> </w:t>
      </w:r>
      <w:r w:rsidRPr="00080532">
        <w:rPr>
          <w:rStyle w:val="StyleUnderline"/>
        </w:rPr>
        <w:t>The U.S. E</w:t>
      </w:r>
      <w:r w:rsidRPr="00080532">
        <w:t xml:space="preserve">nergy </w:t>
      </w:r>
      <w:r w:rsidRPr="00080532">
        <w:rPr>
          <w:rStyle w:val="StyleUnderline"/>
        </w:rPr>
        <w:t>I</w:t>
      </w:r>
      <w:r w:rsidRPr="00080532">
        <w:t xml:space="preserve">nformation </w:t>
      </w:r>
      <w:r w:rsidRPr="00080532">
        <w:rPr>
          <w:rStyle w:val="StyleUnderline"/>
        </w:rPr>
        <w:t>A</w:t>
      </w:r>
      <w:r w:rsidRPr="00080532">
        <w:t xml:space="preserve">dministration </w:t>
      </w:r>
      <w:r w:rsidRPr="00080532">
        <w:rPr>
          <w:rStyle w:val="StyleUnderline"/>
        </w:rPr>
        <w:t xml:space="preserve">estimates </w:t>
      </w:r>
      <w:r w:rsidRPr="00080532">
        <w:t xml:space="preserve">that </w:t>
      </w:r>
      <w:r w:rsidRPr="00080532">
        <w:rPr>
          <w:rStyle w:val="StyleUnderline"/>
        </w:rPr>
        <w:t>about 29 percent of U.S. oil production today comes from</w:t>
      </w:r>
      <w:r w:rsidRPr="00080532">
        <w:t xml:space="preserve"> so-called</w:t>
      </w:r>
      <w:r w:rsidRPr="00080532">
        <w:rPr>
          <w:rStyle w:val="StyleUnderline"/>
        </w:rPr>
        <w:t xml:space="preserve"> tight oil formations. </w:t>
      </w:r>
      <w:r w:rsidRPr="00080532">
        <w:t>These dense layers of rock and shale are cracked open by blasting water, sand, and chemicals deep underground, creating fissures that allow the oil to flow into horizontal pipes, some of them thousands of feet long</w:t>
      </w:r>
      <w:r w:rsidRPr="00080532">
        <w:rPr>
          <w:rStyle w:val="StyleUnderline"/>
        </w:rPr>
        <w:t xml:space="preserve">. Production from wells bored into these formations declines by 60 percent to 70 percent in the first year alone, says </w:t>
      </w:r>
      <w:r w:rsidRPr="00080532">
        <w:t xml:space="preserve">Allen Gilmer, </w:t>
      </w:r>
      <w:r w:rsidRPr="00080532">
        <w:rPr>
          <w:rStyle w:val="StyleUnderline"/>
        </w:rPr>
        <w:t>chairman and chief executive officer of Drillinginfo, which tracks the performance of U.S. wells</w:t>
      </w:r>
      <w:r w:rsidRPr="00080532">
        <w:t xml:space="preserve">. Traditional wells take two years to slide 50 percent to 55 percent, and they can keep pumping for 20 years or more. In North Dakota’s Bakken shale, a well formally known as Robert Heuer 1-17R put out 2,358 barrels in May 2004, when it went live. The output proved there was money to be made drilling in the Bakken and kicked off an oil rush in North Dakota. Continental Resources (CLR), the well’s operator, built a monument to it. Production declined 69 percent in the first year. “I look at shale as more of a retirement party than a revolution,” says Art Berman, a petroleum geologist who spent 20 years with what was then Amoco and now runs his own firm, Labyrinth Consulting Services, in Sugar Land, Tex. “It’s the last gasp.” There are plenty of people who disagree. Aubrey McClendon, founder and former president and CEO of Chesapeake, called Berman a “third-tier geologist” in a 2011 interview on CNBC’s Mad Money With Jim Cramer. Harold Hamm, the chairman and CEO of Continental, estimated in 2010 that there were 24 billion barrels of recoverable oil in the Bakken and other formations underlying the Williston basin. Now, Hamm says improved technology could eventually boost that number to 45 billion: “We’re just getting started,” he says. Since Continental drilled the Robert Heuer, North Dakota’s oil production has increased more than 10-fold to 874,000 barrels a day, beating Ecuador and Qatar, the two smallest members of the Organization of Petroleum Exporting Countries. </w:t>
      </w:r>
      <w:r w:rsidRPr="00080532">
        <w:rPr>
          <w:rStyle w:val="StyleUnderline"/>
        </w:rPr>
        <w:t>Global Sustainability’s Hughes estimates the U.S. needs to drill 6,000 new wells per year at a cost of $35 billion to maintain current production. His research</w:t>
      </w:r>
      <w:r w:rsidRPr="00080532">
        <w:t xml:space="preserve"> also </w:t>
      </w:r>
      <w:r w:rsidRPr="00080532">
        <w:rPr>
          <w:rStyle w:val="StyleUnderline"/>
        </w:rPr>
        <w:t xml:space="preserve">shows </w:t>
      </w:r>
      <w:r w:rsidRPr="00080532">
        <w:t xml:space="preserve">that the </w:t>
      </w:r>
      <w:r w:rsidRPr="00080532">
        <w:rPr>
          <w:rStyle w:val="StyleUnderline"/>
        </w:rPr>
        <w:t>newest wells aren’t as productive</w:t>
      </w:r>
      <w:r w:rsidRPr="00080532">
        <w:t xml:space="preserve"> as those drilled in the first years of the boom, </w:t>
      </w:r>
      <w:r w:rsidRPr="00080532">
        <w:rPr>
          <w:rStyle w:val="StyleUnderline"/>
        </w:rPr>
        <w:t>a sign that</w:t>
      </w:r>
      <w:r w:rsidRPr="00080532">
        <w:t xml:space="preserve"> oil </w:t>
      </w:r>
      <w:r w:rsidRPr="00080532">
        <w:rPr>
          <w:rStyle w:val="StyleUnderline"/>
        </w:rPr>
        <w:t xml:space="preserve">companies have already tapped the best spots, making it </w:t>
      </w:r>
      <w:r w:rsidRPr="00080532">
        <w:t xml:space="preserve">that much </w:t>
      </w:r>
      <w:r w:rsidRPr="00080532">
        <w:rPr>
          <w:rStyle w:val="StyleUnderline"/>
        </w:rPr>
        <w:t xml:space="preserve">harder to keep breaking records. </w:t>
      </w:r>
      <w:r w:rsidRPr="00080532">
        <w:t xml:space="preserve">Hughes has predicted that production will peak in 2017 and fall to 2012 levels within two years. “The hype about U.S. energy independence and ‘Saudi America’ is deafening if you look at the mainstream media,” Hughes says. “We need to have a much more in-depth and intelligent discussion about this.” On Oct. 7, Abdalla Salem el-Badri, OPEC’s secretary general, said at a conference in Kuwait that </w:t>
      </w:r>
      <w:r w:rsidRPr="00080532">
        <w:rPr>
          <w:rStyle w:val="StyleUnderline"/>
        </w:rPr>
        <w:t>U.S. shale producers are “running out of sweet spots” and that output will peak</w:t>
      </w:r>
      <w:r w:rsidRPr="00080532">
        <w:t xml:space="preserve"> in 2018. </w:t>
      </w:r>
    </w:p>
    <w:p w14:paraId="3EFF75B2" w14:textId="77777777" w:rsidR="00DA0327" w:rsidRPr="00080532" w:rsidRDefault="00DA0327" w:rsidP="00DA0327"/>
    <w:p w14:paraId="695315D0" w14:textId="77777777" w:rsidR="00DA0327" w:rsidRPr="00080532" w:rsidRDefault="00DA0327" w:rsidP="00E12AA4">
      <w:pPr>
        <w:pStyle w:val="Heading4"/>
      </w:pPr>
      <w:r w:rsidRPr="00080532">
        <w:t xml:space="preserve">Peak oil coming and blackouts– exhausting fields now </w:t>
      </w:r>
    </w:p>
    <w:p w14:paraId="3378B8D6" w14:textId="1D79C37C" w:rsidR="00DA0327" w:rsidRPr="00080532" w:rsidRDefault="00DA0327" w:rsidP="00DA0327">
      <w:r w:rsidRPr="00080532">
        <w:rPr>
          <w:rStyle w:val="Style13ptBold"/>
        </w:rPr>
        <w:t>Ahmed, 6/6</w:t>
      </w:r>
      <w:r w:rsidRPr="00080532">
        <w:t xml:space="preserve">/14- International security journalist and academic (Dr. Nafeez,“US shale boom is over, energy revolution needed to avert blackouts”, The Guardian, </w:t>
      </w:r>
      <w:hyperlink r:id="rId13" w:anchor="history-link-box" w:history="1">
        <w:r w:rsidRPr="00080532">
          <w:rPr>
            <w:rStyle w:val="Hyperlink"/>
          </w:rPr>
          <w:t>http://www.theguardian.com/environment/earth-insight/2014/jun/06/shale-oil-boom-over-energy-revolution-blackouts#history-link-box</w:t>
        </w:r>
      </w:hyperlink>
      <w:r w:rsidRPr="00080532">
        <w:t>, 6/6/14)//KC</w:t>
      </w:r>
    </w:p>
    <w:p w14:paraId="36262D3F" w14:textId="3957AF47" w:rsidR="00AC437C" w:rsidRPr="00080532" w:rsidRDefault="00DA0327" w:rsidP="00DA0327">
      <w:r w:rsidRPr="00080532">
        <w:rPr>
          <w:rStyle w:val="StyleUnderline"/>
        </w:rPr>
        <w:t>In 2012, the</w:t>
      </w:r>
      <w:r w:rsidRPr="00080532">
        <w:rPr>
          <w:rStyle w:val="StyleUnderline"/>
          <w:sz w:val="16"/>
          <w:u w:val="none"/>
        </w:rPr>
        <w:t xml:space="preserve"> International Energy Agency (</w:t>
      </w:r>
      <w:r w:rsidRPr="00080532">
        <w:rPr>
          <w:rStyle w:val="StyleUnderline"/>
        </w:rPr>
        <w:t>IEA)</w:t>
      </w:r>
      <w:r w:rsidRPr="00080532">
        <w:rPr>
          <w:rStyle w:val="StyleUnderline"/>
          <w:sz w:val="16"/>
          <w:u w:val="none"/>
        </w:rPr>
        <w:t xml:space="preserve"> </w:t>
      </w:r>
      <w:r w:rsidRPr="00080532">
        <w:rPr>
          <w:rStyle w:val="StyleUnderline"/>
        </w:rPr>
        <w:t>forecast that the US would outpace Saudi Arabia in oil production thanks to the shale boom</w:t>
      </w:r>
      <w:r w:rsidRPr="00080532">
        <w:rPr>
          <w:rStyle w:val="StyleUnderline"/>
          <w:sz w:val="16"/>
          <w:u w:val="none"/>
        </w:rPr>
        <w:t xml:space="preserve"> by 2020, becoming a net exporter by 2030. </w:t>
      </w:r>
      <w:proofErr w:type="gramStart"/>
      <w:r w:rsidRPr="00080532">
        <w:rPr>
          <w:rStyle w:val="StyleUnderline"/>
          <w:sz w:val="16"/>
          <w:u w:val="none"/>
        </w:rPr>
        <w:t>The forecast was seen by many</w:t>
      </w:r>
      <w:proofErr w:type="gramEnd"/>
      <w:r w:rsidRPr="00080532">
        <w:rPr>
          <w:rStyle w:val="StyleUnderline"/>
          <w:sz w:val="16"/>
          <w:u w:val="none"/>
        </w:rPr>
        <w:t xml:space="preserve"> as decisive evidence of the renewal of the oil age, while informed detractors were at best ignored, at worst ridiculed. Among my many reports exposing the geological and economic fallacies behind the shale boom narrative are this, this, this and this. Even here on the Guardian, one headline declared the IEA report shows that "peak oil idea has gone up in flames." But the </w:t>
      </w:r>
      <w:r w:rsidRPr="00A15E2C">
        <w:rPr>
          <w:rStyle w:val="StyleUnderline"/>
          <w:highlight w:val="green"/>
        </w:rPr>
        <w:t>IEA's</w:t>
      </w:r>
      <w:r w:rsidRPr="00A15E2C">
        <w:rPr>
          <w:rStyle w:val="StyleUnderline"/>
          <w:sz w:val="16"/>
          <w:highlight w:val="green"/>
          <w:u w:val="none"/>
        </w:rPr>
        <w:t xml:space="preserve"> </w:t>
      </w:r>
      <w:r w:rsidRPr="00A15E2C">
        <w:rPr>
          <w:rStyle w:val="StyleUnderline"/>
          <w:highlight w:val="green"/>
        </w:rPr>
        <w:t>latest assessment</w:t>
      </w:r>
      <w:r w:rsidRPr="00080532">
        <w:rPr>
          <w:rStyle w:val="StyleUnderline"/>
        </w:rPr>
        <w:t xml:space="preserve"> has </w:t>
      </w:r>
      <w:r w:rsidRPr="00A15E2C">
        <w:rPr>
          <w:rStyle w:val="StyleUnderline"/>
          <w:highlight w:val="green"/>
        </w:rPr>
        <w:t>proved the detractors right</w:t>
      </w:r>
      <w:r w:rsidRPr="00080532">
        <w:rPr>
          <w:rStyle w:val="StyleUnderline"/>
          <w:sz w:val="16"/>
          <w:u w:val="none"/>
        </w:rPr>
        <w:t xml:space="preserve"> all along. The agency's World Energy Investment Outlook released this week says that US tight oil production - which draws largely from the Bakken in North Dakota and the Eagle Ford in Texas - will peak around 2020 before declining. </w:t>
      </w:r>
      <w:r w:rsidRPr="00A15E2C">
        <w:rPr>
          <w:rStyle w:val="StyleUnderline"/>
          <w:highlight w:val="green"/>
        </w:rPr>
        <w:t>The new analysis puts an end to the '100 year supply' myth</w:t>
      </w:r>
      <w:r w:rsidRPr="00080532">
        <w:rPr>
          <w:rStyle w:val="StyleUnderline"/>
          <w:sz w:val="16"/>
          <w:u w:val="none"/>
        </w:rPr>
        <w:t xml:space="preserve"> widely promulgated by industry</w:t>
      </w:r>
      <w:r w:rsidRPr="00080532">
        <w:rPr>
          <w:rStyle w:val="StyleUnderline"/>
        </w:rPr>
        <w:t xml:space="preserve">, and moves closer to the more sceptical assessment of a </w:t>
      </w:r>
      <w:r w:rsidRPr="00A15E2C">
        <w:rPr>
          <w:rStyle w:val="StyleUnderline"/>
          <w:highlight w:val="green"/>
        </w:rPr>
        <w:t>US tight oil peak within this decade</w:t>
      </w:r>
      <w:r w:rsidRPr="00080532">
        <w:rPr>
          <w:rStyle w:val="StyleUnderline"/>
        </w:rPr>
        <w:t xml:space="preserve">. </w:t>
      </w:r>
      <w:r w:rsidRPr="00080532">
        <w:rPr>
          <w:rStyle w:val="StyleUnderline"/>
          <w:sz w:val="16"/>
          <w:u w:val="none"/>
        </w:rPr>
        <w:t xml:space="preserve">The IEA report says: "... output from North America plateaus [from around 2020] and then falls back from the mid-2020s onwards." </w:t>
      </w:r>
      <w:r w:rsidRPr="00A15E2C">
        <w:rPr>
          <w:rStyle w:val="StyleUnderline"/>
          <w:highlight w:val="green"/>
        </w:rPr>
        <w:t>The shortfall will make the US, and countries in Europe</w:t>
      </w:r>
      <w:r w:rsidRPr="00080532">
        <w:rPr>
          <w:rStyle w:val="StyleUnderline"/>
        </w:rPr>
        <w:t xml:space="preserve"> looking to import from America, </w:t>
      </w:r>
      <w:r w:rsidRPr="00A15E2C">
        <w:rPr>
          <w:rStyle w:val="StyleUnderline"/>
          <w:highlight w:val="green"/>
        </w:rPr>
        <w:t>increasingly dependent on Middle East</w:t>
      </w:r>
      <w:r w:rsidRPr="00080532">
        <w:rPr>
          <w:rStyle w:val="StyleUnderline"/>
          <w:sz w:val="16"/>
          <w:u w:val="none"/>
        </w:rPr>
        <w:t xml:space="preserve"> supplies: "Yet there is a risk that Middle East investment fails to pick up in time to avert a shortfall in supply, because of an uncertain investment climate in some countries and the priority often given to spending in other areas." The IEA pointed out that in the wake of the Arab spring, Middle East oil states are feeling the pressure to divert massive oil </w:t>
      </w:r>
      <w:proofErr w:type="gramStart"/>
      <w:r w:rsidRPr="00080532">
        <w:rPr>
          <w:rStyle w:val="StyleUnderline"/>
          <w:sz w:val="16"/>
          <w:u w:val="none"/>
        </w:rPr>
        <w:t>subsidies which</w:t>
      </w:r>
      <w:proofErr w:type="gramEnd"/>
      <w:r w:rsidRPr="00080532">
        <w:rPr>
          <w:rStyle w:val="StyleUnderline"/>
          <w:sz w:val="16"/>
          <w:u w:val="none"/>
        </w:rPr>
        <w:t xml:space="preserve"> maintain production into more social spending to alleviate instability. If they don't, they could topple. These countries already pour $800 billion in annual oil revenue into energy subsidies - and if they fail to cover the predicted shortfall due to the post-peak fall in US output, by 2025 the average cost of a barrel of oil could climb up by $15. This March, when I broached them about the danger of an imminent oil shock, I was told confidently by a spokesperson at the UK Department for Energy and Climate Change that there was no risk of the lights going out - UK energy policy had it sorted. Now </w:t>
      </w:r>
      <w:r w:rsidRPr="00A15E2C">
        <w:rPr>
          <w:rStyle w:val="StyleUnderline"/>
          <w:highlight w:val="green"/>
        </w:rPr>
        <w:t>IEA chief economist</w:t>
      </w:r>
      <w:r w:rsidRPr="00080532">
        <w:rPr>
          <w:rStyle w:val="StyleUnderline"/>
        </w:rPr>
        <w:t xml:space="preserve"> Fatih Birol </w:t>
      </w:r>
      <w:r w:rsidRPr="00A15E2C">
        <w:rPr>
          <w:rStyle w:val="StyleUnderline"/>
          <w:highlight w:val="green"/>
        </w:rPr>
        <w:t>says: "In Europe we are facing the risk of the lights going off</w:t>
      </w:r>
      <w:r w:rsidRPr="00080532">
        <w:rPr>
          <w:rStyle w:val="StyleUnderline"/>
        </w:rPr>
        <w:t xml:space="preserve">. </w:t>
      </w:r>
      <w:r w:rsidRPr="00A15E2C">
        <w:rPr>
          <w:rStyle w:val="StyleUnderline"/>
          <w:highlight w:val="green"/>
        </w:rPr>
        <w:t>This is not a joke.</w:t>
      </w:r>
      <w:r w:rsidRPr="00080532">
        <w:rPr>
          <w:rStyle w:val="StyleUnderline"/>
        </w:rPr>
        <w:t xml:space="preserve">" </w:t>
      </w:r>
      <w:r w:rsidRPr="00080532">
        <w:rPr>
          <w:rStyle w:val="StyleUnderline"/>
          <w:sz w:val="16"/>
          <w:u w:val="none"/>
        </w:rPr>
        <w:t xml:space="preserve">We need $48 trillion of new investment to keep the lights on - </w:t>
      </w:r>
      <w:r w:rsidRPr="00A15E2C">
        <w:rPr>
          <w:rStyle w:val="StyleUnderline"/>
          <w:sz w:val="16"/>
          <w:highlight w:val="green"/>
          <w:u w:val="none"/>
        </w:rPr>
        <w:t>and</w:t>
      </w:r>
      <w:r w:rsidRPr="00A15E2C">
        <w:rPr>
          <w:rStyle w:val="StyleUnderline"/>
          <w:highlight w:val="green"/>
        </w:rPr>
        <w:t xml:space="preserve"> it's</w:t>
      </w:r>
      <w:r w:rsidRPr="00A15E2C">
        <w:rPr>
          <w:rStyle w:val="StyleUnderline"/>
          <w:sz w:val="16"/>
          <w:highlight w:val="green"/>
          <w:u w:val="none"/>
        </w:rPr>
        <w:t xml:space="preserve"> </w:t>
      </w:r>
      <w:r w:rsidRPr="00A15E2C">
        <w:rPr>
          <w:rStyle w:val="StyleUnderline"/>
          <w:highlight w:val="green"/>
        </w:rPr>
        <w:t>far</w:t>
      </w:r>
      <w:r w:rsidRPr="00A15E2C">
        <w:rPr>
          <w:rStyle w:val="StyleUnderline"/>
          <w:sz w:val="16"/>
          <w:highlight w:val="green"/>
          <w:u w:val="none"/>
        </w:rPr>
        <w:t xml:space="preserve"> </w:t>
      </w:r>
      <w:r w:rsidRPr="00A15E2C">
        <w:rPr>
          <w:rStyle w:val="StyleUnderline"/>
          <w:highlight w:val="green"/>
        </w:rPr>
        <w:t>from clear</w:t>
      </w:r>
      <w:r w:rsidRPr="00080532">
        <w:rPr>
          <w:rStyle w:val="StyleUnderline"/>
        </w:rPr>
        <w:t xml:space="preserve"> that </w:t>
      </w:r>
      <w:r w:rsidRPr="00A15E2C">
        <w:rPr>
          <w:rStyle w:val="StyleUnderline"/>
          <w:highlight w:val="green"/>
        </w:rPr>
        <w:t>investing in</w:t>
      </w:r>
      <w:r w:rsidRPr="00080532">
        <w:rPr>
          <w:rStyle w:val="StyleUnderline"/>
        </w:rPr>
        <w:t xml:space="preserve"> increasingly expensive unconventional </w:t>
      </w:r>
      <w:r w:rsidRPr="00A15E2C">
        <w:rPr>
          <w:rStyle w:val="StyleUnderline"/>
          <w:highlight w:val="green"/>
        </w:rPr>
        <w:t>oil and gas is going to cut it, without serious impacts on the global economy</w:t>
      </w:r>
      <w:r w:rsidRPr="00080532">
        <w:rPr>
          <w:rStyle w:val="StyleUnderline"/>
          <w:sz w:val="16"/>
          <w:u w:val="none"/>
        </w:rPr>
        <w:t xml:space="preserve">. Currently, already, the </w:t>
      </w:r>
      <w:r w:rsidRPr="00A15E2C">
        <w:rPr>
          <w:rStyle w:val="StyleUnderline"/>
          <w:highlight w:val="green"/>
        </w:rPr>
        <w:t>IEA report reveals that over 80% of oil company investment is going into making up for exhausted fields where production is in decline.</w:t>
      </w:r>
      <w:r w:rsidRPr="00080532">
        <w:rPr>
          <w:rStyle w:val="StyleUnderline"/>
        </w:rPr>
        <w:t xml:space="preserve"> </w:t>
      </w:r>
      <w:r w:rsidRPr="00080532">
        <w:rPr>
          <w:rStyle w:val="StyleUnderline"/>
          <w:sz w:val="16"/>
          <w:u w:val="none"/>
        </w:rPr>
        <w:t>The agency also calls to ramp up investments in renewables and increasing efficiency, along with regulatory reform to incentivise investments, as part of the package.</w:t>
      </w:r>
    </w:p>
    <w:p w14:paraId="71A29A5B" w14:textId="77777777" w:rsidR="00AC437C" w:rsidRPr="00080532" w:rsidRDefault="00AC437C" w:rsidP="00AC437C">
      <w:pPr>
        <w:pStyle w:val="Heading2"/>
      </w:pPr>
      <w:r w:rsidRPr="00080532">
        <w:t xml:space="preserve">Russia Module </w:t>
      </w:r>
    </w:p>
    <w:p w14:paraId="06089869" w14:textId="77777777" w:rsidR="00AC437C" w:rsidRPr="00080532" w:rsidRDefault="00AC437C" w:rsidP="00AC437C">
      <w:pPr>
        <w:pStyle w:val="Heading3"/>
      </w:pPr>
      <w:r w:rsidRPr="00080532">
        <w:t xml:space="preserve">Frontline </w:t>
      </w:r>
    </w:p>
    <w:p w14:paraId="12CBB7A8" w14:textId="77777777" w:rsidR="00AC437C" w:rsidRPr="00080532" w:rsidRDefault="00AC437C" w:rsidP="00E12AA4">
      <w:pPr>
        <w:pStyle w:val="Heading4"/>
        <w:rPr>
          <w:rStyle w:val="StyleUnderline"/>
          <w:u w:val="none"/>
        </w:rPr>
      </w:pPr>
      <w:r w:rsidRPr="00080532">
        <w:rPr>
          <w:rStyle w:val="StyleUnderline"/>
          <w:u w:val="none"/>
        </w:rPr>
        <w:t xml:space="preserve">Natural gas is key to Russian expansionism- half of EU is dependent </w:t>
      </w:r>
    </w:p>
    <w:p w14:paraId="2C5174C2" w14:textId="634D2BA9" w:rsidR="00AC437C" w:rsidRPr="00080532" w:rsidRDefault="00AC437C" w:rsidP="00AC437C">
      <w:r w:rsidRPr="00080532">
        <w:rPr>
          <w:rStyle w:val="Style13ptBold"/>
        </w:rPr>
        <w:t>Hermant, 4/17</w:t>
      </w:r>
      <w:r w:rsidRPr="00080532">
        <w:t>/14- Former ABC News Moscow correspondent (Norman, “Russia's natural gas is Vladimir Putin's political and economical weapon”, ABC News, http://www.abc.net.au/news/2014-04-16/natural-gas-is-putins-political-and-economical-weapon/5394030)//KC</w:t>
      </w:r>
    </w:p>
    <w:p w14:paraId="4BF91051" w14:textId="77777777" w:rsidR="00AC437C" w:rsidRPr="00080532" w:rsidRDefault="00AC437C" w:rsidP="00AC437C">
      <w:r w:rsidRPr="00A15E2C">
        <w:rPr>
          <w:rStyle w:val="StyleUnderline"/>
          <w:highlight w:val="green"/>
        </w:rPr>
        <w:t>For</w:t>
      </w:r>
      <w:r w:rsidRPr="00080532">
        <w:t xml:space="preserve"> Vladimir </w:t>
      </w:r>
      <w:r w:rsidRPr="00A15E2C">
        <w:rPr>
          <w:rStyle w:val="StyleUnderline"/>
          <w:highlight w:val="green"/>
        </w:rPr>
        <w:t>Putin, natural gas is</w:t>
      </w:r>
      <w:r w:rsidRPr="00080532">
        <w:rPr>
          <w:rStyle w:val="StyleUnderline"/>
        </w:rPr>
        <w:t xml:space="preserve"> not just a resource. It is </w:t>
      </w:r>
      <w:r w:rsidRPr="00A15E2C">
        <w:rPr>
          <w:rStyle w:val="StyleUnderline"/>
          <w:highlight w:val="green"/>
        </w:rPr>
        <w:t>an economic and political weapon</w:t>
      </w:r>
      <w:r w:rsidRPr="00080532">
        <w:rPr>
          <w:rStyle w:val="StyleUnderline"/>
        </w:rPr>
        <w:t xml:space="preserve">. </w:t>
      </w:r>
      <w:r w:rsidRPr="00080532">
        <w:t xml:space="preserve">I cannot recall now whether we were heading back to Moscow from Makhachkala, Samara, or Ulyanovsk. But I do remember how we were getting back. There on the tarmac on the side of a Soviet-era Tu-154 jet were the proud words “Газпром Авиа”, or Gazprom Avia. This gas company is so huge it runs its own airline on the side. To understand how energy exports - especially natural gas – </w:t>
      </w:r>
      <w:proofErr w:type="gramStart"/>
      <w:r w:rsidRPr="00080532">
        <w:t>have helped fuel Mr Putin's long reign</w:t>
      </w:r>
      <w:proofErr w:type="gramEnd"/>
      <w:r w:rsidRPr="00080532">
        <w:t xml:space="preserve">, </w:t>
      </w:r>
      <w:proofErr w:type="gramStart"/>
      <w:r w:rsidRPr="00080532">
        <w:t>look no further than Gazprom</w:t>
      </w:r>
      <w:proofErr w:type="gramEnd"/>
      <w:r w:rsidRPr="00080532">
        <w:t xml:space="preserve">. Since Mr Putin rose to power in 2000, the energy company has become a colossus. It is an economy within an economy: nearly 400,000 employees, more than $US150 billion in revenues, and $US40 billion in profits heading straight into the hands of the Kremlin. That cash, and billions more from crude oil exports, have allowed Mr Putin to spend vast sums to prop up inefficient industries. It allows the Kremlin to essentially indirectly pay oligarchs to keep the jobless rate down. It provides the money needed to overhaul the armed forces and the security services. Of course, all the way up the pyramid of Russia's elite, entrenched corruption ensures everyone gets their share. Just do not rock the boat. Natural gas is not just another export for Russia. It is a point of national pride. For the Kremlin, it is an economic and political weapon. </w:t>
      </w:r>
      <w:r w:rsidRPr="00080532">
        <w:rPr>
          <w:rStyle w:val="StyleUnderline"/>
        </w:rPr>
        <w:t xml:space="preserve">Nearly </w:t>
      </w:r>
      <w:r w:rsidRPr="00A15E2C">
        <w:rPr>
          <w:rStyle w:val="StyleUnderline"/>
          <w:highlight w:val="green"/>
        </w:rPr>
        <w:t>half of EU countries depend on Russia's natural gas</w:t>
      </w:r>
      <w:r w:rsidRPr="00080532">
        <w:rPr>
          <w:rStyle w:val="StyleUnderline"/>
        </w:rPr>
        <w:t xml:space="preserve"> </w:t>
      </w:r>
      <w:r w:rsidRPr="00080532">
        <w:t xml:space="preserve">We have all heard the statistics that the European Union gets about a quarter of its gas from Russia, but that is only part of the story. </w:t>
      </w:r>
      <w:r w:rsidRPr="00A15E2C">
        <w:rPr>
          <w:rStyle w:val="StyleUnderline"/>
          <w:highlight w:val="green"/>
        </w:rPr>
        <w:t>Twelve</w:t>
      </w:r>
      <w:r w:rsidRPr="00080532">
        <w:t xml:space="preserve"> European Union </w:t>
      </w:r>
      <w:r w:rsidRPr="00080532">
        <w:rPr>
          <w:rStyle w:val="StyleUnderline"/>
        </w:rPr>
        <w:t xml:space="preserve">(EU) countries </w:t>
      </w:r>
      <w:r w:rsidRPr="00A15E2C">
        <w:rPr>
          <w:rStyle w:val="StyleUnderline"/>
          <w:highlight w:val="green"/>
        </w:rPr>
        <w:t>rely on Russia for more than 50 per cent of their natural gas</w:t>
      </w:r>
      <w:r w:rsidRPr="00080532">
        <w:rPr>
          <w:rStyle w:val="StyleUnderline"/>
        </w:rPr>
        <w:t>.</w:t>
      </w:r>
      <w:r w:rsidRPr="00080532">
        <w:t xml:space="preserve"> That is nearly half the EU. </w:t>
      </w:r>
      <w:r w:rsidRPr="00080532">
        <w:rPr>
          <w:rStyle w:val="StyleUnderline"/>
        </w:rPr>
        <w:t>The Baltic countries and Finland are 100 per cent reliant</w:t>
      </w:r>
      <w:r w:rsidRPr="00080532">
        <w:t xml:space="preserve"> on Russia. Poland, Austria and Hungary are not far off. Half of that gas makes its way to the EU through pipelines that pass through – you guessed it – Ukraine. </w:t>
      </w:r>
      <w:r w:rsidRPr="00A15E2C">
        <w:rPr>
          <w:rStyle w:val="StyleUnderline"/>
          <w:highlight w:val="green"/>
        </w:rPr>
        <w:t>The former Soviet republic</w:t>
      </w:r>
      <w:r w:rsidRPr="00080532">
        <w:t xml:space="preserve"> depends on Russia not only for gas, but also </w:t>
      </w:r>
      <w:r w:rsidRPr="00080532">
        <w:rPr>
          <w:rStyle w:val="StyleUnderline"/>
        </w:rPr>
        <w:t xml:space="preserve">the </w:t>
      </w:r>
      <w:r w:rsidRPr="00A15E2C">
        <w:rPr>
          <w:rStyle w:val="StyleUnderline"/>
          <w:highlight w:val="green"/>
        </w:rPr>
        <w:t>desperately needed transit fees it earns from</w:t>
      </w:r>
      <w:r w:rsidRPr="00080532">
        <w:rPr>
          <w:rStyle w:val="StyleUnderline"/>
        </w:rPr>
        <w:t xml:space="preserve"> the </w:t>
      </w:r>
      <w:r w:rsidRPr="00A15E2C">
        <w:rPr>
          <w:rStyle w:val="StyleUnderline"/>
          <w:highlight w:val="green"/>
        </w:rPr>
        <w:t>pipelines</w:t>
      </w:r>
      <w:r w:rsidRPr="00080532">
        <w:t xml:space="preserve">. When the Kremlin wants to pile the pressure on Kiev, like it did just before the annexation of Crimea, it does not need force. It can just raise the price of as. This month, Gazprom informed Ukraine's new government the price for its gas was going up 44 per cent. It also warned if Ukraine does not pay a $US1.7 billion bill soon, it could cut off supplies. Kiev said if that happened supplies to Europe might be cut. A Gazprom worker walks next to pipelines at a gas measuring station at the Russian-Ukrainian border. Even under former president Viktor Yanukovych, Moscow realised the amount of gas passing through Ukraine on the way to Europe made it vulnerable. It is already halfway through a strategy to bypass Ukraine, and cement its European markets. The first step was the Nord Stream pipeline, which carries gas directly from Russia, underneath the Baltic Sea, to Germany. Who was on board to help get that pipeline over the line? </w:t>
      </w:r>
      <w:proofErr w:type="gramStart"/>
      <w:r w:rsidRPr="00080532">
        <w:t>None other than Gerhard Schroeder, the former German chancellor.</w:t>
      </w:r>
      <w:proofErr w:type="gramEnd"/>
      <w:r w:rsidRPr="00080532">
        <w:t xml:space="preserve"> He joined the venture shortly after he left office, and remains the chairman of Nord Stream's shareholder committee. Nord Stream is majority owned by Gazprom. </w:t>
      </w:r>
      <w:r w:rsidRPr="00080532">
        <w:rPr>
          <w:rStyle w:val="StyleUnderline"/>
        </w:rPr>
        <w:t>Now Russia is racing to build the South Stream pipeline, which would carry gas under the Black Sea to southern Europe and Turkey. If it succeeds, not only will it make countries like Romania and Greece even more reliant</w:t>
      </w:r>
      <w:r w:rsidRPr="00080532">
        <w:t xml:space="preserve"> on Russian gas, </w:t>
      </w:r>
      <w:r w:rsidRPr="00080532">
        <w:rPr>
          <w:rStyle w:val="StyleUnderline"/>
        </w:rPr>
        <w:t>it will send gas exports away from Ukraine's pipelines and</w:t>
      </w:r>
      <w:r w:rsidRPr="00080532">
        <w:t xml:space="preserve"> further weaken </w:t>
      </w:r>
      <w:r w:rsidRPr="00080532">
        <w:rPr>
          <w:rStyle w:val="StyleUnderline"/>
        </w:rPr>
        <w:t xml:space="preserve">Kiev's leverage. </w:t>
      </w:r>
      <w:r w:rsidRPr="00080532">
        <w:t xml:space="preserve">In fact, many analysts believe Moscow's power play in Ukraine has been softened by one thing Mr Putin cannot do anything about: the seasons. By the time the Kremlin's man in Kiev, Mr Yanukovych, was on his way out, it was nearly March. Winter had already done its worst. If Russia turned off the gas, Ukraine's masses would have been uncomfortable, but they would have lived. The same cannot be said if the confrontation had started in December. European countries seek alternative gas supplies Of </w:t>
      </w:r>
      <w:proofErr w:type="gramStart"/>
      <w:r w:rsidRPr="00080532">
        <w:t>course,</w:t>
      </w:r>
      <w:proofErr w:type="gramEnd"/>
      <w:r w:rsidRPr="00080532">
        <w:t xml:space="preserve"> all of this reliance on Russian gas puts the Kremlin in an interesting spot. It revels in the economic power it derives from the huge role it plays in keeping the heat on in much of Europe. But the episode in Crimea, when Moscow rolled the dice on EU sanctions, has accelerated efforts to undo the very dependence the Kremlin cherishes. Mr </w:t>
      </w:r>
      <w:r w:rsidRPr="00A15E2C">
        <w:rPr>
          <w:rStyle w:val="StyleUnderline"/>
          <w:highlight w:val="green"/>
        </w:rPr>
        <w:t>Putin bet energy from Russia would trump EU political concerns over Russian expansionism</w:t>
      </w:r>
      <w:r w:rsidRPr="00080532">
        <w:rPr>
          <w:rStyle w:val="StyleUnderline"/>
        </w:rPr>
        <w:t xml:space="preserve">. </w:t>
      </w:r>
      <w:r w:rsidRPr="00080532">
        <w:t>Fo</w:t>
      </w:r>
      <w:r w:rsidRPr="00080532">
        <w:rPr>
          <w:rStyle w:val="StyleUnderline"/>
        </w:rPr>
        <w:t>r</w:t>
      </w:r>
      <w:r w:rsidRPr="00080532">
        <w:t xml:space="preserve"> now, it seems that </w:t>
      </w:r>
      <w:r w:rsidRPr="00A15E2C">
        <w:rPr>
          <w:rStyle w:val="StyleUnderline"/>
          <w:highlight w:val="green"/>
        </w:rPr>
        <w:t>he won that wager.</w:t>
      </w:r>
      <w:r w:rsidRPr="00080532">
        <w:rPr>
          <w:rStyle w:val="StyleUnderline"/>
        </w:rPr>
        <w:t xml:space="preserve"> </w:t>
      </w:r>
      <w:r w:rsidRPr="00080532">
        <w:t xml:space="preserve">But already there is talk of building huge liquid natural gas (LNG) terminals in several locations in Europe to allow for alternative supplies from the Middle East, and possibly even the United States. However, </w:t>
      </w:r>
      <w:r w:rsidRPr="00A15E2C">
        <w:rPr>
          <w:rStyle w:val="StyleUnderline"/>
          <w:highlight w:val="green"/>
        </w:rPr>
        <w:t xml:space="preserve">any serious reduction in Europe's reliance on Russian gas is </w:t>
      </w:r>
      <w:r w:rsidRPr="00080532">
        <w:rPr>
          <w:rStyle w:val="StyleUnderline"/>
        </w:rPr>
        <w:t xml:space="preserve">still </w:t>
      </w:r>
      <w:r w:rsidRPr="00A15E2C">
        <w:rPr>
          <w:rStyle w:val="StyleUnderline"/>
          <w:highlight w:val="green"/>
        </w:rPr>
        <w:t>years away</w:t>
      </w:r>
      <w:r w:rsidRPr="00080532">
        <w:rPr>
          <w:rStyle w:val="StyleUnderline"/>
        </w:rPr>
        <w:t>.</w:t>
      </w:r>
      <w:r w:rsidRPr="00080532">
        <w:t xml:space="preserve"> Gazprom boosts its public relations offensive </w:t>
      </w:r>
      <w:proofErr w:type="gramStart"/>
      <w:r w:rsidRPr="00080532">
        <w:t>Until</w:t>
      </w:r>
      <w:proofErr w:type="gramEnd"/>
      <w:r w:rsidRPr="00080532">
        <w:t xml:space="preserve"> then, the Kremlin – through Gazprom – will try to make it seem like energy from Russia is simply part of the European fabric. You can see the PR offensive everywhere, but it is particularly noticeable in Germany. This past weekend, when Schalke 04 and Eintracht Frankfurt walked onto the pitch in front of 61,000 fans at the Veltins Arena in Gelsenkirchen, Gazprom was everywhere. Electronic signs all over the stadium featured the company name and logo. Gazprom is a key sponsor of Schalke 04, one of Germany's biggest clubs. It is also a high-profile supporter of English club Chelsea, Serbia's Red Star Belgrade, and the UEFA Champions League itself. Perhaps that helps explain why polls suggest a healthy majority of Germans are opposed to economic sanctions on Russia over its actions in Crimea. </w:t>
      </w:r>
      <w:r w:rsidRPr="00080532">
        <w:rPr>
          <w:rStyle w:val="StyleUnderline"/>
        </w:rPr>
        <w:t>Moscow has said for years that it is prepared to turn away from Europe, and shift its enormous gas exports to China and the east</w:t>
      </w:r>
      <w:r w:rsidRPr="00080532">
        <w:t xml:space="preserve"> if it needs to. But, in reality, </w:t>
      </w:r>
      <w:r w:rsidRPr="00080532">
        <w:rPr>
          <w:rStyle w:val="StyleUnderline"/>
        </w:rPr>
        <w:t xml:space="preserve">that pivot is also years away and will take huge infrastructure investment. </w:t>
      </w:r>
      <w:r w:rsidRPr="00080532">
        <w:t xml:space="preserve">For now, there is little reason to believe the Kremlin will do anything but press its gas abundance to maximum advantage. Nothing represents Gazprom's power in Russia more than its current plans in St Petersburg – Mr Putin's </w:t>
      </w:r>
      <w:proofErr w:type="gramStart"/>
      <w:r w:rsidRPr="00080532">
        <w:t>home town</w:t>
      </w:r>
      <w:proofErr w:type="gramEnd"/>
      <w:r w:rsidRPr="00080532">
        <w:t xml:space="preserve">. For years, preservationists in the architecturally stunning city have fought tooth and nail against the gas giant's vision for a huge skyscraper in the city. Its new headquarters is set to </w:t>
      </w:r>
      <w:proofErr w:type="gramStart"/>
      <w:r w:rsidRPr="00080532">
        <w:t>rise</w:t>
      </w:r>
      <w:proofErr w:type="gramEnd"/>
      <w:r w:rsidRPr="00080532">
        <w:t xml:space="preserve"> 465 metres, making it the tallest building in Europe. There are still some activists hoping the courts will halt the project but few doubt it will eventually come to dominate St Petersburg's skyline. Gazprom, like Mr Putin, almost always gets what it wants.</w:t>
      </w:r>
    </w:p>
    <w:p w14:paraId="4BFE6A30" w14:textId="77777777" w:rsidR="00A15E2C" w:rsidRPr="002B65E9" w:rsidRDefault="00A15E2C" w:rsidP="00A15E2C">
      <w:pPr>
        <w:pStyle w:val="Heading4"/>
        <w:rPr>
          <w:rStyle w:val="StyleUnderline"/>
        </w:rPr>
      </w:pPr>
      <w:r>
        <w:rPr>
          <w:rStyle w:val="StyleUnderline"/>
          <w:u w:val="none"/>
        </w:rPr>
        <w:t xml:space="preserve">Methane hydrates are key to United States energy independence – satisfies consumption for </w:t>
      </w:r>
      <w:r w:rsidRPr="002B65E9">
        <w:rPr>
          <w:rStyle w:val="StyleUnderline"/>
        </w:rPr>
        <w:t xml:space="preserve">8000 years </w:t>
      </w:r>
    </w:p>
    <w:p w14:paraId="7A3C8DA6" w14:textId="77777777" w:rsidR="00A15E2C" w:rsidRPr="00372053" w:rsidRDefault="00A15E2C" w:rsidP="00A15E2C">
      <w:pPr>
        <w:rPr>
          <w:rStyle w:val="Style13ptBold"/>
          <w:b w:val="0"/>
        </w:rPr>
      </w:pPr>
      <w:r w:rsidRPr="00372053">
        <w:rPr>
          <w:rStyle w:val="Style13ptBold"/>
        </w:rPr>
        <w:t xml:space="preserve">Mahajan et al. 7 </w:t>
      </w:r>
      <w:r w:rsidRPr="00372053">
        <w:rPr>
          <w:rStyle w:val="Style13ptBold"/>
          <w:b w:val="0"/>
        </w:rPr>
        <w:t>(Devinder, Department of Materials Science and Engineering, Stony Brook University, Charles E. Taylor</w:t>
      </w:r>
      <w:r>
        <w:rPr>
          <w:rStyle w:val="Style13ptBold"/>
          <w:b w:val="0"/>
        </w:rPr>
        <w:t xml:space="preserve">, </w:t>
      </w:r>
      <w:r w:rsidRPr="00372053">
        <w:rPr>
          <w:rStyle w:val="Style13ptBold"/>
          <w:b w:val="0"/>
        </w:rPr>
        <w:t xml:space="preserve">U.S. Department of Energy, National Energy Technology Laboratory, G. Ali Mansoori d Departments of Bio and Chemical Engineering, University of Illinois at Chicago, Journal of Petroleum Science and Engineering, “An introduction to natural gas hydrate/clathrate: The major organic carbon reserve of the Earth” // AK) </w:t>
      </w:r>
    </w:p>
    <w:p w14:paraId="00130DD3" w14:textId="77777777" w:rsidR="00A15E2C" w:rsidRPr="00051452" w:rsidRDefault="00A15E2C" w:rsidP="00A15E2C">
      <w:pPr>
        <w:rPr>
          <w:u w:val="single"/>
        </w:rPr>
      </w:pPr>
      <w:r w:rsidRPr="00A15E2C">
        <w:rPr>
          <w:rStyle w:val="StyleUnderline"/>
          <w:highlight w:val="green"/>
        </w:rPr>
        <w:t>The</w:t>
      </w:r>
      <w:r w:rsidRPr="00372053">
        <w:rPr>
          <w:rStyle w:val="StyleUnderline"/>
        </w:rPr>
        <w:t xml:space="preserve"> United States</w:t>
      </w:r>
      <w:r w:rsidRPr="00372053">
        <w:rPr>
          <w:rStyle w:val="StyleUnderline"/>
          <w:sz w:val="16"/>
          <w:u w:val="none"/>
        </w:rPr>
        <w:t xml:space="preserve"> </w:t>
      </w:r>
      <w:r w:rsidRPr="00372053">
        <w:rPr>
          <w:rStyle w:val="StyleUnderline"/>
        </w:rPr>
        <w:t>Geological Survey (</w:t>
      </w:r>
      <w:r w:rsidRPr="00A15E2C">
        <w:rPr>
          <w:rStyle w:val="StyleUnderline"/>
          <w:highlight w:val="green"/>
        </w:rPr>
        <w:t>USGS</w:t>
      </w:r>
      <w:r w:rsidRPr="00372053">
        <w:rPr>
          <w:rStyle w:val="StyleUnderline"/>
        </w:rPr>
        <w:t xml:space="preserve">) </w:t>
      </w:r>
      <w:r w:rsidRPr="00A15E2C">
        <w:rPr>
          <w:rStyle w:val="StyleUnderline"/>
          <w:highlight w:val="green"/>
        </w:rPr>
        <w:t>estimates that there are more</w:t>
      </w:r>
      <w:r w:rsidRPr="00372053">
        <w:rPr>
          <w:rStyle w:val="StyleUnderline"/>
        </w:rPr>
        <w:t xml:space="preserve"> organic </w:t>
      </w:r>
      <w:r w:rsidRPr="00A15E2C">
        <w:rPr>
          <w:rStyle w:val="StyleUnderline"/>
          <w:highlight w:val="green"/>
        </w:rPr>
        <w:t>carbon reserves</w:t>
      </w:r>
      <w:r w:rsidRPr="00372053">
        <w:rPr>
          <w:rStyle w:val="StyleUnderline"/>
        </w:rPr>
        <w:t xml:space="preserve"> around the earth </w:t>
      </w:r>
      <w:r w:rsidRPr="00A15E2C">
        <w:rPr>
          <w:rStyle w:val="StyleUnderline"/>
          <w:highlight w:val="green"/>
        </w:rPr>
        <w:t xml:space="preserve">as methane hydrate than </w:t>
      </w:r>
      <w:r w:rsidRPr="00A15E2C">
        <w:rPr>
          <w:rStyle w:val="Emphasis"/>
          <w:highlight w:val="green"/>
        </w:rPr>
        <w:t>all other forms of fossil fuels combined</w:t>
      </w:r>
      <w:r w:rsidRPr="00372053">
        <w:rPr>
          <w:rStyle w:val="StyleUnderline"/>
        </w:rPr>
        <w:t xml:space="preserve"> (Booth et al., 1996). </w:t>
      </w:r>
      <w:r w:rsidRPr="00A15E2C">
        <w:rPr>
          <w:rStyle w:val="StyleUnderline"/>
          <w:highlight w:val="green"/>
        </w:rPr>
        <w:t>The Department of Energy</w:t>
      </w:r>
      <w:r w:rsidRPr="00372053">
        <w:rPr>
          <w:rStyle w:val="StyleUnderline"/>
        </w:rPr>
        <w:t xml:space="preserve"> (DOE) </w:t>
      </w:r>
      <w:r w:rsidRPr="00A15E2C">
        <w:rPr>
          <w:rStyle w:val="StyleUnderline"/>
          <w:highlight w:val="green"/>
        </w:rPr>
        <w:t xml:space="preserve">considers </w:t>
      </w:r>
      <w:r w:rsidRPr="00810E5F">
        <w:rPr>
          <w:rStyle w:val="StyleUnderline"/>
        </w:rPr>
        <w:t>about</w:t>
      </w:r>
      <w:r w:rsidRPr="00A15E2C">
        <w:rPr>
          <w:rStyle w:val="Emphasis"/>
          <w:highlight w:val="green"/>
        </w:rPr>
        <w:t xml:space="preserve"> 1% recovery</w:t>
      </w:r>
      <w:r w:rsidRPr="00372053">
        <w:rPr>
          <w:rStyle w:val="Emphasis"/>
        </w:rPr>
        <w:t xml:space="preserve"> </w:t>
      </w:r>
      <w:r w:rsidRPr="00372053">
        <w:rPr>
          <w:rStyle w:val="StyleUnderline"/>
        </w:rPr>
        <w:t xml:space="preserve">of me- thane from the known methane hydrate reserves </w:t>
      </w:r>
      <w:r w:rsidRPr="00A15E2C">
        <w:rPr>
          <w:rStyle w:val="StyleUnderline"/>
          <w:highlight w:val="green"/>
        </w:rPr>
        <w:t>within the U.S. enough</w:t>
      </w:r>
      <w:r w:rsidRPr="00372053">
        <w:rPr>
          <w:rStyle w:val="StyleUnderline"/>
        </w:rPr>
        <w:t xml:space="preserve"> (over 2000 TCF) </w:t>
      </w:r>
      <w:r w:rsidRPr="00A15E2C">
        <w:rPr>
          <w:rStyle w:val="StyleUnderline"/>
          <w:highlight w:val="green"/>
        </w:rPr>
        <w:t xml:space="preserve">to </w:t>
      </w:r>
      <w:r w:rsidRPr="00A15E2C">
        <w:rPr>
          <w:rStyle w:val="Emphasis"/>
          <w:highlight w:val="green"/>
        </w:rPr>
        <w:t>satisfy the U.S. consumption for the next eight decades.</w:t>
      </w:r>
      <w:r w:rsidRPr="00372053">
        <w:rPr>
          <w:rStyle w:val="StyleUnderline"/>
        </w:rPr>
        <w:t xml:space="preserve"> </w:t>
      </w:r>
      <w:r w:rsidRPr="00372053">
        <w:t xml:space="preserve">As it is demonstrated in the pie-chart, Fig. 4, </w:t>
      </w:r>
      <w:r w:rsidRPr="00A15E2C">
        <w:rPr>
          <w:rStyle w:val="StyleUnderline"/>
          <w:highlight w:val="green"/>
        </w:rPr>
        <w:t>the amount of organic carbon</w:t>
      </w:r>
      <w:r w:rsidRPr="00372053">
        <w:rPr>
          <w:rStyle w:val="StyleUnderline"/>
        </w:rPr>
        <w:t xml:space="preserve"> contained in natural gas hydrate reserves </w:t>
      </w:r>
      <w:r w:rsidRPr="00A15E2C">
        <w:rPr>
          <w:rStyle w:val="StyleUnderline"/>
          <w:highlight w:val="green"/>
        </w:rPr>
        <w:t xml:space="preserve">around the globe is estimated to be </w:t>
      </w:r>
      <w:r w:rsidRPr="00A15E2C">
        <w:rPr>
          <w:rStyle w:val="Emphasis"/>
          <w:highlight w:val="green"/>
        </w:rPr>
        <w:t>twice the amount contained in all fossil fuels</w:t>
      </w:r>
      <w:r w:rsidRPr="00A15E2C">
        <w:rPr>
          <w:rStyle w:val="StyleUnderline"/>
          <w:highlight w:val="green"/>
        </w:rPr>
        <w:t xml:space="preserve"> on Earth.</w:t>
      </w:r>
      <w:r w:rsidRPr="00372053">
        <w:rPr>
          <w:rStyle w:val="StyleUnderline"/>
        </w:rPr>
        <w:t xml:space="preserve"> By fossil fuels it is meant coal, oil and conventional natural gas reserves all around the world. </w:t>
      </w:r>
      <w:r w:rsidRPr="00372053">
        <w:rPr>
          <w:rStyle w:val="StyleUnderline"/>
          <w:sz w:val="16"/>
          <w:u w:val="none"/>
        </w:rPr>
        <w:t xml:space="preserve">According to the U.S. Geological Survey, the estimated global natural gas hydrate reserves are in the range from 100,000 to about 300,000,000 trillion cubic feet. </w:t>
      </w:r>
      <w:r w:rsidRPr="00372053">
        <w:rPr>
          <w:rStyle w:val="StyleUnderline"/>
        </w:rPr>
        <w:t>This estimate when compared with the 13,000 tril- lion cubic feet of conventional natural gas reserves demonstrates the vastly more abundant natural gas hydrates around the globe.</w:t>
      </w:r>
    </w:p>
    <w:p w14:paraId="7605F625" w14:textId="77777777" w:rsidR="00A15E2C" w:rsidRDefault="00A15E2C" w:rsidP="00A15E2C">
      <w:pPr>
        <w:pStyle w:val="Heading4"/>
      </w:pPr>
      <w:r>
        <w:t>Excess domestic supply result in exports to Europe – favorable balance of power</w:t>
      </w:r>
    </w:p>
    <w:p w14:paraId="5DC0E6DF" w14:textId="77777777" w:rsidR="00A15E2C" w:rsidRDefault="00A15E2C" w:rsidP="00A15E2C">
      <w:r>
        <w:rPr>
          <w:rStyle w:val="Heading4Char"/>
        </w:rPr>
        <w:t>Gjelten 12</w:t>
      </w:r>
      <w:r>
        <w:t xml:space="preserve"> (Tom Gjelten is a correspondent for NPR, The Dash for Gas: The Golden Age of an Energy Game-Changer, January/February, </w:t>
      </w:r>
      <w:hyperlink r:id="rId14" w:history="1">
        <w:r w:rsidRPr="003E7A8E">
          <w:rPr>
            <w:rStyle w:val="Hyperlink"/>
          </w:rPr>
          <w:t>http://www.worldaffairsjournal.org/article/dash-gas-golden-age-energy-game-changer //</w:t>
        </w:r>
      </w:hyperlink>
      <w:r>
        <w:t xml:space="preserve"> AK)</w:t>
      </w:r>
    </w:p>
    <w:p w14:paraId="4C65E309" w14:textId="77777777" w:rsidR="00A15E2C" w:rsidRPr="001432BF" w:rsidRDefault="00A15E2C" w:rsidP="00A15E2C">
      <w:r w:rsidRPr="00A15E2C">
        <w:rPr>
          <w:rStyle w:val="StyleUnderline"/>
          <w:highlight w:val="green"/>
        </w:rPr>
        <w:t xml:space="preserve">If the United States became </w:t>
      </w:r>
      <w:r w:rsidRPr="00A15E2C">
        <w:rPr>
          <w:rStyle w:val="Emphasis"/>
          <w:highlight w:val="green"/>
        </w:rPr>
        <w:t>self-sufficient</w:t>
      </w:r>
      <w:r w:rsidRPr="00A15E2C">
        <w:rPr>
          <w:rStyle w:val="StyleUnderline"/>
          <w:highlight w:val="green"/>
        </w:rPr>
        <w:t xml:space="preserve"> in natural gas, there would be significant </w:t>
      </w:r>
      <w:r w:rsidRPr="00A15E2C">
        <w:rPr>
          <w:rStyle w:val="Emphasis"/>
          <w:highlight w:val="green"/>
        </w:rPr>
        <w:t>geopolitical implications.</w:t>
      </w:r>
      <w:r w:rsidRPr="001432BF">
        <w:t xml:space="preserve"> When Arab states in 1973 imposed an embargo on oil shipments to the United States as punishment for US support of Israel, </w:t>
      </w:r>
      <w:r w:rsidRPr="001432BF">
        <w:rPr>
          <w:rStyle w:val="StyleUnderline"/>
        </w:rPr>
        <w:t xml:space="preserve">American consumers learned how vulnerable their country was to the “oil weapon” when used by potentially hostile states. </w:t>
      </w:r>
      <w:r w:rsidRPr="00A15E2C">
        <w:rPr>
          <w:rStyle w:val="StyleUnderline"/>
          <w:highlight w:val="green"/>
        </w:rPr>
        <w:t>As the United States moves toward energy independence</w:t>
      </w:r>
      <w:r w:rsidRPr="001432BF">
        <w:t xml:space="preserve">, if only in gas, </w:t>
      </w:r>
      <w:r w:rsidRPr="001432BF">
        <w:rPr>
          <w:rStyle w:val="StyleUnderline"/>
        </w:rPr>
        <w:t xml:space="preserve">that </w:t>
      </w:r>
      <w:r w:rsidRPr="00A15E2C">
        <w:rPr>
          <w:rStyle w:val="StyleUnderline"/>
          <w:highlight w:val="green"/>
        </w:rPr>
        <w:t>vulnerability disappears. There would also be geopolitical effects</w:t>
      </w:r>
      <w:r w:rsidRPr="001432BF">
        <w:rPr>
          <w:rStyle w:val="StyleUnderline"/>
        </w:rPr>
        <w:t xml:space="preserve"> overseas. </w:t>
      </w:r>
      <w:r w:rsidRPr="00A15E2C">
        <w:rPr>
          <w:rStyle w:val="StyleUnderline"/>
          <w:highlight w:val="green"/>
        </w:rPr>
        <w:t xml:space="preserve">With the United States no longer importing </w:t>
      </w:r>
      <w:proofErr w:type="gramStart"/>
      <w:r w:rsidRPr="00A15E2C">
        <w:rPr>
          <w:rStyle w:val="StyleUnderline"/>
          <w:highlight w:val="green"/>
        </w:rPr>
        <w:t>LNG, that</w:t>
      </w:r>
      <w:proofErr w:type="gramEnd"/>
      <w:r w:rsidRPr="00A15E2C">
        <w:rPr>
          <w:rStyle w:val="StyleUnderline"/>
          <w:highlight w:val="green"/>
        </w:rPr>
        <w:t xml:space="preserve"> gas could </w:t>
      </w:r>
      <w:r w:rsidRPr="00A15E2C">
        <w:rPr>
          <w:rStyle w:val="Emphasis"/>
          <w:highlight w:val="green"/>
        </w:rPr>
        <w:t>go to European consumers instead</w:t>
      </w:r>
      <w:r w:rsidRPr="00A15E2C">
        <w:rPr>
          <w:rStyle w:val="StyleUnderline"/>
          <w:highlight w:val="green"/>
        </w:rPr>
        <w:t xml:space="preserve">, and Europe’s </w:t>
      </w:r>
      <w:r w:rsidRPr="00A15E2C">
        <w:rPr>
          <w:rStyle w:val="Emphasis"/>
          <w:highlight w:val="green"/>
        </w:rPr>
        <w:t>dependence on Russia</w:t>
      </w:r>
      <w:r w:rsidRPr="00A15E2C">
        <w:rPr>
          <w:rStyle w:val="StyleUnderline"/>
          <w:highlight w:val="green"/>
        </w:rPr>
        <w:t xml:space="preserve"> for its gas supply would </w:t>
      </w:r>
      <w:r w:rsidRPr="00A15E2C">
        <w:rPr>
          <w:rStyle w:val="Emphasis"/>
          <w:highlight w:val="green"/>
        </w:rPr>
        <w:t>diminish</w:t>
      </w:r>
      <w:r w:rsidRPr="00A15E2C">
        <w:rPr>
          <w:rStyle w:val="StyleUnderline"/>
          <w:highlight w:val="green"/>
        </w:rPr>
        <w:t>.</w:t>
      </w:r>
      <w:r w:rsidRPr="001432BF">
        <w:t xml:space="preserve"> In 2000, </w:t>
      </w:r>
      <w:r w:rsidRPr="001432BF">
        <w:rPr>
          <w:rStyle w:val="StyleUnderline"/>
        </w:rPr>
        <w:t>Russia was supplying about forty percent of Europe’s gas; some estimates have the Russian share sliding to ten percent</w:t>
      </w:r>
      <w:r w:rsidRPr="001432BF">
        <w:t xml:space="preserve"> by 2040. Whether the United States can maintain a sharply upward trend in shale gas production depends on whether the reserves are as promising as they now appear to be, whether the gas price is sufficient to cover production costs, and especially whether environmental concerns associated with shale drilling are addressed. Hydraulic fracturing requires enormous amounts of water, and recycling or disposal of the </w:t>
      </w:r>
      <w:proofErr w:type="gramStart"/>
      <w:r w:rsidRPr="001432BF">
        <w:t>waste water</w:t>
      </w:r>
      <w:proofErr w:type="gramEnd"/>
      <w:r w:rsidRPr="001432BF">
        <w:t xml:space="preserve"> can be problematic. There have been cases where shale well casings have proved defective, and contamination of the surrounding soil or water has occurred. Authorities in New York, New Jersey, and Maryland have imposed temporary moratoria on fracking in order to assess the practice and determine whether it imposes any risks to drinking water or human health.</w:t>
      </w:r>
    </w:p>
    <w:p w14:paraId="2CF3C519" w14:textId="77777777" w:rsidR="00AC437C" w:rsidRPr="00080532" w:rsidRDefault="00AC437C" w:rsidP="00E12AA4">
      <w:pPr>
        <w:pStyle w:val="Heading4"/>
      </w:pPr>
      <w:r w:rsidRPr="00080532">
        <w:t xml:space="preserve">US natural gas exports solves Russian aggression </w:t>
      </w:r>
    </w:p>
    <w:p w14:paraId="1EDD2979" w14:textId="2290D467" w:rsidR="00AC437C" w:rsidRPr="00080532" w:rsidRDefault="00AC437C" w:rsidP="00AC437C">
      <w:r w:rsidRPr="00080532">
        <w:rPr>
          <w:rStyle w:val="Style13ptBold"/>
        </w:rPr>
        <w:t>Caruso, 13</w:t>
      </w:r>
      <w:r w:rsidRPr="00080532">
        <w:t xml:space="preserve"> - senior adviser in the Energy and National Security Program at the Center for Strategic and International Studies and International Studies, former administrator at Energy Information Administration (Guy, “CARUSO: Driving off Russian aggression with U.S. natural gas”, Washington Times, </w:t>
      </w:r>
      <w:hyperlink r:id="rId15" w:history="1">
        <w:r w:rsidRPr="00080532">
          <w:rPr>
            <w:rStyle w:val="Hyperlink"/>
          </w:rPr>
          <w:t>http://www.washingtontimes.com/news/2013/dec/18/caruso-driving-off-russian-aggression-with-us-natu/</w:t>
        </w:r>
      </w:hyperlink>
      <w:r w:rsidRPr="00080532">
        <w:t>, 12/18/13)//KC</w:t>
      </w:r>
    </w:p>
    <w:p w14:paraId="258CD52F" w14:textId="77777777" w:rsidR="00AC437C" w:rsidRPr="00080532" w:rsidRDefault="00AC437C" w:rsidP="00AC437C">
      <w:r w:rsidRPr="00080532">
        <w:t xml:space="preserve">The power struggle between Russia and </w:t>
      </w:r>
      <w:proofErr w:type="gramStart"/>
      <w:r w:rsidRPr="00080532">
        <w:t>its Eastern European neighbors is</w:t>
      </w:r>
      <w:proofErr w:type="gramEnd"/>
      <w:r w:rsidRPr="00080532">
        <w:t xml:space="preserve"> playing out again on the heels of the European Union’s Eastern Partnership summit. </w:t>
      </w:r>
      <w:r w:rsidRPr="00A15E2C">
        <w:rPr>
          <w:rStyle w:val="StyleUnderline"/>
          <w:highlight w:val="green"/>
        </w:rPr>
        <w:t>The U</w:t>
      </w:r>
      <w:r w:rsidRPr="00080532">
        <w:t xml:space="preserve">nited </w:t>
      </w:r>
      <w:r w:rsidRPr="00A15E2C">
        <w:rPr>
          <w:rStyle w:val="StyleUnderline"/>
          <w:highlight w:val="green"/>
        </w:rPr>
        <w:t>S</w:t>
      </w:r>
      <w:r w:rsidRPr="00080532">
        <w:t xml:space="preserve">tates </w:t>
      </w:r>
      <w:r w:rsidRPr="00A15E2C">
        <w:rPr>
          <w:rStyle w:val="StyleUnderline"/>
          <w:highlight w:val="green"/>
        </w:rPr>
        <w:t>can change the political dynamic between Russia and its</w:t>
      </w:r>
      <w:r w:rsidRPr="00080532">
        <w:rPr>
          <w:rStyle w:val="StyleUnderline"/>
        </w:rPr>
        <w:t xml:space="preserve"> Central and Eastern </w:t>
      </w:r>
      <w:r w:rsidRPr="00A15E2C">
        <w:rPr>
          <w:rStyle w:val="StyleUnderline"/>
          <w:highlight w:val="green"/>
        </w:rPr>
        <w:t>European neighbors</w:t>
      </w:r>
      <w:r w:rsidRPr="00080532">
        <w:t xml:space="preserve">. The possibility of </w:t>
      </w:r>
      <w:r w:rsidRPr="00A15E2C">
        <w:rPr>
          <w:rStyle w:val="StyleUnderline"/>
          <w:highlight w:val="green"/>
        </w:rPr>
        <w:t>U.S</w:t>
      </w:r>
      <w:r w:rsidRPr="00080532">
        <w:rPr>
          <w:rStyle w:val="StyleUnderline"/>
        </w:rPr>
        <w:t>.</w:t>
      </w:r>
      <w:r w:rsidRPr="00080532">
        <w:t xml:space="preserve"> liquefied natural gas </w:t>
      </w:r>
      <w:r w:rsidRPr="00080532">
        <w:rPr>
          <w:rStyle w:val="StyleUnderline"/>
        </w:rPr>
        <w:t>(</w:t>
      </w:r>
      <w:r w:rsidRPr="00A15E2C">
        <w:rPr>
          <w:rStyle w:val="StyleUnderline"/>
          <w:highlight w:val="green"/>
        </w:rPr>
        <w:t>LNG)</w:t>
      </w:r>
      <w:r w:rsidRPr="00080532">
        <w:rPr>
          <w:rStyle w:val="StyleUnderline"/>
        </w:rPr>
        <w:t xml:space="preserve"> coming onto the world market </w:t>
      </w:r>
      <w:r w:rsidRPr="00A15E2C">
        <w:rPr>
          <w:rStyle w:val="StyleUnderline"/>
          <w:highlight w:val="green"/>
        </w:rPr>
        <w:t>could</w:t>
      </w:r>
      <w:r w:rsidRPr="00080532">
        <w:t xml:space="preserve"> markedly </w:t>
      </w:r>
      <w:r w:rsidRPr="00A15E2C">
        <w:rPr>
          <w:rStyle w:val="StyleUnderline"/>
          <w:highlight w:val="green"/>
        </w:rPr>
        <w:t>change the balance of power</w:t>
      </w:r>
      <w:r w:rsidRPr="00080532">
        <w:rPr>
          <w:rStyle w:val="StyleUnderline"/>
        </w:rPr>
        <w:t xml:space="preserve"> in European energy markets</w:t>
      </w:r>
      <w:r w:rsidRPr="00080532">
        <w:t xml:space="preserve"> and have significant strategic consequences. Currently, Russia holds a tight grasp on Eastern European energy supplies, and it hasn’t been shy about using that supply as a way of wielding additional leverage in its relations with its neighbors from the former Soviet Union and Warsaw Pact. An example of this is the deal struck between Russia and Ukraine over $15 billion in loans and natural-gas subsidies this week, which is a tactical victory for Russia just as thousands of Ukrainian protesters are asking their government to move closer to the European Union. However, U.S. liquefied </w:t>
      </w:r>
      <w:proofErr w:type="gramStart"/>
      <w:r w:rsidRPr="00080532">
        <w:t>natural-gas</w:t>
      </w:r>
      <w:proofErr w:type="gramEnd"/>
      <w:r w:rsidRPr="00080532">
        <w:t xml:space="preserve"> exports to Europe could significantly undermine Russia’s regional influence. Several countries neighboring the Baltic Sea, including Finland, Estonia, Latvia and Poland, are considering importing U.S. liquefied natural gas to increase supply and help bring down prices. Lithuania’s planned terminal just received the green light from the European Union, with plans for it to be built by 2015. A pipeline will link the terminal to the country’s natural-gas grid, and may serve as a conduit to neighboring states. </w:t>
      </w:r>
      <w:r w:rsidRPr="00A15E2C">
        <w:rPr>
          <w:rStyle w:val="StyleUnderline"/>
          <w:highlight w:val="green"/>
        </w:rPr>
        <w:t>America’s shale-gas revolution has opened up the possibility</w:t>
      </w:r>
      <w:r w:rsidRPr="00080532">
        <w:rPr>
          <w:rStyle w:val="StyleUnderline"/>
        </w:rPr>
        <w:t xml:space="preserve"> of large-scale U.S. liquefied natural-gas exports</w:t>
      </w:r>
      <w:r w:rsidRPr="00080532">
        <w:t xml:space="preserve">. </w:t>
      </w:r>
      <w:r w:rsidRPr="00A15E2C">
        <w:rPr>
          <w:rStyle w:val="StyleUnderline"/>
          <w:highlight w:val="green"/>
        </w:rPr>
        <w:t>Abundant U.S. natural-gas resources have put steady downward pressure on natural-gas prices i</w:t>
      </w:r>
      <w:r w:rsidRPr="00080532">
        <w:rPr>
          <w:rStyle w:val="StyleUnderline"/>
        </w:rPr>
        <w:t>n recent years</w:t>
      </w:r>
      <w:r w:rsidRPr="00080532">
        <w:t xml:space="preserve">. Indeed, </w:t>
      </w:r>
      <w:r w:rsidRPr="00080532">
        <w:rPr>
          <w:rStyle w:val="StyleUnderline"/>
        </w:rPr>
        <w:t>the United States is poised to become the world’s leading oil and natural-gas producer by 2015, according to the I</w:t>
      </w:r>
      <w:r w:rsidRPr="00080532">
        <w:t xml:space="preserve">nternational </w:t>
      </w:r>
      <w:r w:rsidRPr="00080532">
        <w:rPr>
          <w:rStyle w:val="StyleUnderline"/>
        </w:rPr>
        <w:t>E</w:t>
      </w:r>
      <w:r w:rsidRPr="00080532">
        <w:t xml:space="preserve">nergy </w:t>
      </w:r>
      <w:r w:rsidRPr="00080532">
        <w:rPr>
          <w:rStyle w:val="StyleUnderline"/>
        </w:rPr>
        <w:t>A</w:t>
      </w:r>
      <w:r w:rsidRPr="00080532">
        <w:t xml:space="preserve">gency. While much U.S. liquefied natural gas will ship to Asian markets, several European nations are betting that increased global supply will be available for them, too. The United States could export up to 10 billion to 15 billion cubic meters of liquefied natural gas per year to Europe starting in 2020, according to an analysis by Wood Mackenzie. </w:t>
      </w:r>
      <w:r w:rsidRPr="00080532">
        <w:rPr>
          <w:rStyle w:val="StyleUnderline"/>
        </w:rPr>
        <w:t xml:space="preserve">Despite recent declarations from </w:t>
      </w:r>
      <w:r w:rsidRPr="00A15E2C">
        <w:rPr>
          <w:rStyle w:val="StyleUnderline"/>
          <w:highlight w:val="green"/>
        </w:rPr>
        <w:t>Russia’</w:t>
      </w:r>
      <w:r w:rsidRPr="00080532">
        <w:rPr>
          <w:rStyle w:val="StyleUnderline"/>
        </w:rPr>
        <w:t xml:space="preserve">s OAO Gazprom that it is unfazed by the prospect of U.S. liquefied natural-gas exports, this global natural-gas producer and major gas exporter </w:t>
      </w:r>
      <w:r w:rsidRPr="00A15E2C">
        <w:rPr>
          <w:rStyle w:val="StyleUnderline"/>
          <w:highlight w:val="green"/>
        </w:rPr>
        <w:t>is</w:t>
      </w:r>
      <w:r w:rsidRPr="00080532">
        <w:t xml:space="preserve"> undoubtedly </w:t>
      </w:r>
      <w:r w:rsidRPr="00A15E2C">
        <w:rPr>
          <w:rStyle w:val="StyleUnderline"/>
          <w:highlight w:val="green"/>
        </w:rPr>
        <w:t>looking at developments in the U</w:t>
      </w:r>
      <w:r w:rsidRPr="00080532">
        <w:t xml:space="preserve">nited </w:t>
      </w:r>
      <w:r w:rsidRPr="00A15E2C">
        <w:rPr>
          <w:rStyle w:val="StyleUnderline"/>
          <w:highlight w:val="green"/>
        </w:rPr>
        <w:t>S</w:t>
      </w:r>
      <w:r w:rsidRPr="00080532">
        <w:t xml:space="preserve">tates </w:t>
      </w:r>
      <w:r w:rsidRPr="00A15E2C">
        <w:rPr>
          <w:rStyle w:val="StyleUnderline"/>
          <w:highlight w:val="green"/>
        </w:rPr>
        <w:t>with trepidation</w:t>
      </w:r>
      <w:r w:rsidRPr="00080532">
        <w:t>. Russia, clearly threatened by that move, recently announced plans to construct its own LNG terminal in the Kaliningrad region, wedged between Poland and Lithuania, which would serve as a competitor to the Lithuanian import terminal. Russia is clearly feeling the heat. Central European nations are also eyeing U.S. liquefied natural-gas exports. In a recent op-ed in The Washington Post, high-ranking diplomats from Hungary and the Czech Republic urged the United States to move forward on shipping natural gas to Europe. “Look to the Visegrad Four (Hungary, Poland, the Czech Republic and Slovakia) to find some of the United States’ most passionate allies,” the diplomats wrote on Oct. 10. “We have long recognized the importance of reducing dependence on a single source of gas and are eager to achieve real competition. Th</w:t>
      </w:r>
      <w:r w:rsidRPr="00080532">
        <w:rPr>
          <w:rStyle w:val="StyleUnderline"/>
        </w:rPr>
        <w:t>e U.</w:t>
      </w:r>
      <w:r w:rsidRPr="00A15E2C">
        <w:rPr>
          <w:rStyle w:val="StyleUnderline"/>
          <w:highlight w:val="green"/>
        </w:rPr>
        <w:t>S. natural-gas boom raises the prospect of a reliable trade partner</w:t>
      </w:r>
      <w:r w:rsidRPr="00080532">
        <w:rPr>
          <w:rStyle w:val="StyleUnderline"/>
        </w:rPr>
        <w:t xml:space="preserve"> for our region.” </w:t>
      </w:r>
      <w:r w:rsidRPr="00A15E2C">
        <w:rPr>
          <w:rStyle w:val="StyleUnderline"/>
          <w:highlight w:val="green"/>
        </w:rPr>
        <w:t>European countries see</w:t>
      </w:r>
      <w:r w:rsidRPr="00080532">
        <w:rPr>
          <w:rStyle w:val="StyleUnderline"/>
        </w:rPr>
        <w:t xml:space="preserve"> LNG </w:t>
      </w:r>
      <w:r w:rsidRPr="00A15E2C">
        <w:rPr>
          <w:rStyle w:val="StyleUnderline"/>
          <w:highlight w:val="green"/>
        </w:rPr>
        <w:t>exports from the U</w:t>
      </w:r>
      <w:r w:rsidRPr="00080532">
        <w:rPr>
          <w:rStyle w:val="StyleUnderline"/>
        </w:rPr>
        <w:t xml:space="preserve">nited </w:t>
      </w:r>
      <w:r w:rsidRPr="00A15E2C">
        <w:rPr>
          <w:rStyle w:val="StyleUnderline"/>
          <w:highlight w:val="green"/>
        </w:rPr>
        <w:t>S</w:t>
      </w:r>
      <w:r w:rsidRPr="00080532">
        <w:rPr>
          <w:rStyle w:val="StyleUnderline"/>
        </w:rPr>
        <w:t xml:space="preserve">tates </w:t>
      </w:r>
      <w:r w:rsidRPr="00A15E2C">
        <w:rPr>
          <w:rStyle w:val="StyleUnderline"/>
          <w:highlight w:val="green"/>
        </w:rPr>
        <w:t>as a way to</w:t>
      </w:r>
      <w:r w:rsidRPr="00080532">
        <w:rPr>
          <w:rStyle w:val="StyleUnderline"/>
        </w:rPr>
        <w:t xml:space="preserve"> diversify their energy sources and </w:t>
      </w:r>
      <w:r w:rsidRPr="00A15E2C">
        <w:rPr>
          <w:rStyle w:val="StyleUnderline"/>
          <w:highlight w:val="green"/>
        </w:rPr>
        <w:t>lessen dependence on Russia</w:t>
      </w:r>
      <w:r w:rsidRPr="00080532">
        <w:rPr>
          <w:rStyle w:val="StyleUnderline"/>
        </w:rPr>
        <w:t xml:space="preserve"> for energy. </w:t>
      </w:r>
      <w:r w:rsidRPr="00A15E2C">
        <w:rPr>
          <w:rStyle w:val="StyleUnderline"/>
          <w:highlight w:val="green"/>
        </w:rPr>
        <w:t>Russia sees this potential diminishment of its influence</w:t>
      </w:r>
      <w:r w:rsidRPr="00080532">
        <w:rPr>
          <w:rStyle w:val="StyleUnderline"/>
        </w:rPr>
        <w:t xml:space="preserve">. </w:t>
      </w:r>
      <w:r w:rsidRPr="00080532">
        <w:t>While this sounds like a positive development for the United States and its geopolitical position, there is a catch. European energy security, particularly in Eastern Europe, is inextricably linked to regulators in Washington. In order to export liquefied natural gas from the United States to a country without a free-trade agreement, which includes all the countries of Europe, an exporter must apply to the U.S. Department of Energy for an export license. The Department of Energy has the power to determine whether an export-license application is in the “public interest.” The Energy Department has approved five applications (four of those conditional) to export natural gas, while more than 20 liquefied natural-gas export applications remain pending in a regulatory queue, the longest for more than 700 days. Many of these projects will never even be built, given the logistical, financial and state regulatory hurdles still to come. The United States has the capacity to meet both domestic and international natural-gas demand, and lessen the price of energy for consumers here and abroad. These lags in federal regulatory approvals are in danger of stunting the nascent U.S. liquefied natural-gas export business. It would be useful for European diplomats to urge their U.S. counterparts to move expeditiously in approving more liquefied natural-gas projects. Here’s hoping that Europeans can find a way to express uniformly to the Obama administration the need to move swiftly on natural-gas exports to Europe</w:t>
      </w:r>
    </w:p>
    <w:p w14:paraId="26DB37D4" w14:textId="77777777" w:rsidR="00AC437C" w:rsidRPr="00080532" w:rsidRDefault="00AC437C" w:rsidP="00E12AA4">
      <w:pPr>
        <w:pStyle w:val="Heading4"/>
      </w:pPr>
      <w:r w:rsidRPr="00080532">
        <w:t xml:space="preserve">If that expansionism takes hold, US-Russia confrontation becomes inevitable by 2015. </w:t>
      </w:r>
    </w:p>
    <w:p w14:paraId="42F98BFE" w14:textId="77777777" w:rsidR="00AC437C" w:rsidRPr="00080532" w:rsidRDefault="00AC437C" w:rsidP="00AC437C">
      <w:pPr>
        <w:rPr>
          <w:rStyle w:val="Style13ptBold"/>
        </w:rPr>
      </w:pPr>
      <w:r w:rsidRPr="00080532">
        <w:rPr>
          <w:rStyle w:val="Style13ptBold"/>
        </w:rPr>
        <w:t xml:space="preserve">Goodrich ‘11 </w:t>
      </w:r>
    </w:p>
    <w:p w14:paraId="7A7C7027" w14:textId="77777777" w:rsidR="00AC437C" w:rsidRPr="00080532" w:rsidRDefault="00AC437C" w:rsidP="00AC437C">
      <w:pPr>
        <w:rPr>
          <w:sz w:val="18"/>
          <w:szCs w:val="18"/>
        </w:rPr>
      </w:pPr>
      <w:r w:rsidRPr="00080532">
        <w:rPr>
          <w:sz w:val="18"/>
          <w:szCs w:val="18"/>
        </w:rPr>
        <w:t>(Laura – Senior Eurasia Analyst for Stratfor and is a specialist in the former Soviet states. Ms. Goodrich lived in Russia during the Yeltsin-Putin transition. There, she worked as a professor at Tomsk University. She holds degrees in Russian language; Russian, Eastern European and Eurasian studies; Slavic literature and religious studies from both Tomsk Polytechnical University and the University of Texas. “A New Russian Empire: What Exactly Is Putin Planning?” – Economy Watch – November 7</w:t>
      </w:r>
      <w:r w:rsidRPr="00080532">
        <w:rPr>
          <w:sz w:val="18"/>
          <w:szCs w:val="18"/>
          <w:vertAlign w:val="superscript"/>
        </w:rPr>
        <w:t>th</w:t>
      </w:r>
      <w:r w:rsidRPr="00080532">
        <w:rPr>
          <w:sz w:val="18"/>
          <w:szCs w:val="18"/>
        </w:rPr>
        <w:t xml:space="preserve"> – fhttp://www.economywatch.com/economy-business-and-finance-news/a-new-russian-empire-what-exactly-is-putin-planning.08-11.html</w:t>
      </w:r>
      <w:proofErr w:type="gramStart"/>
      <w:r w:rsidRPr="00080532">
        <w:rPr>
          <w:sz w:val="18"/>
          <w:szCs w:val="18"/>
        </w:rPr>
        <w:t>?page</w:t>
      </w:r>
      <w:proofErr w:type="gramEnd"/>
      <w:r w:rsidRPr="00080532">
        <w:rPr>
          <w:sz w:val="18"/>
          <w:szCs w:val="18"/>
        </w:rPr>
        <w:t>=full)</w:t>
      </w:r>
    </w:p>
    <w:p w14:paraId="12E7830E" w14:textId="77777777" w:rsidR="00AC437C" w:rsidRPr="00080532" w:rsidRDefault="00AC437C" w:rsidP="00AC437C">
      <w:r w:rsidRPr="00080532">
        <w:rPr>
          <w:rStyle w:val="StyleUnderline"/>
        </w:rPr>
        <w:t>Over the past six years</w:t>
      </w:r>
      <w:r w:rsidRPr="00080532">
        <w:t xml:space="preserve">, </w:t>
      </w:r>
      <w:r w:rsidRPr="00A15E2C">
        <w:rPr>
          <w:rStyle w:val="StyleUnderline"/>
          <w:highlight w:val="green"/>
        </w:rPr>
        <w:t xml:space="preserve">Russia has pushed back </w:t>
      </w:r>
      <w:r w:rsidRPr="00080532">
        <w:rPr>
          <w:rStyle w:val="StyleUnderline"/>
        </w:rPr>
        <w:t xml:space="preserve">to some degree </w:t>
      </w:r>
      <w:r w:rsidRPr="00A15E2C">
        <w:rPr>
          <w:rStyle w:val="StyleUnderline"/>
          <w:highlight w:val="green"/>
        </w:rPr>
        <w:t>against Western influence in</w:t>
      </w:r>
      <w:r w:rsidRPr="00080532">
        <w:t xml:space="preserve"> most of its </w:t>
      </w:r>
      <w:r w:rsidRPr="00A15E2C">
        <w:rPr>
          <w:rStyle w:val="StyleUnderline"/>
          <w:highlight w:val="green"/>
        </w:rPr>
        <w:t>former Soviet states.</w:t>
      </w:r>
      <w:r w:rsidRPr="00080532">
        <w:t xml:space="preserve"> One reason for this success is that the United States has been preoccupied with other issues, mostly in the Middle East and South Asia. Moreover, </w:t>
      </w:r>
      <w:r w:rsidRPr="00A15E2C">
        <w:rPr>
          <w:rStyle w:val="StyleUnderline"/>
          <w:highlight w:val="green"/>
        </w:rPr>
        <w:t xml:space="preserve">Washington has held the misconception that Russia will not formally attempt to re-create </w:t>
      </w:r>
      <w:r w:rsidRPr="00080532">
        <w:rPr>
          <w:rStyle w:val="StyleUnderline"/>
        </w:rPr>
        <w:t>a kind of</w:t>
      </w:r>
      <w:r w:rsidRPr="00080532">
        <w:t xml:space="preserve"> </w:t>
      </w:r>
      <w:r w:rsidRPr="00A15E2C">
        <w:rPr>
          <w:rStyle w:val="StyleUnderline"/>
          <w:highlight w:val="green"/>
        </w:rPr>
        <w:t>empire.</w:t>
      </w:r>
      <w:r w:rsidRPr="00080532">
        <w:t xml:space="preserve"> But, as has been seen throughout history, it must. </w:t>
      </w:r>
      <w:r w:rsidRPr="00A15E2C">
        <w:rPr>
          <w:rStyle w:val="StyleUnderline"/>
          <w:highlight w:val="green"/>
        </w:rPr>
        <w:t>Putin announced</w:t>
      </w:r>
      <w:r w:rsidRPr="00080532">
        <w:t xml:space="preserve"> in September that he would seek to return to the Russian presidency in 2012, and he has started laying out his goals for his new reign. He said </w:t>
      </w:r>
      <w:r w:rsidRPr="00A15E2C">
        <w:rPr>
          <w:rStyle w:val="StyleUnderline"/>
          <w:highlight w:val="green"/>
        </w:rPr>
        <w:t>Russia would formalize its relationship with former Soviet states by creating a Eurasia Union</w:t>
      </w:r>
      <w:r w:rsidRPr="00080532">
        <w:t xml:space="preserve"> (</w:t>
      </w:r>
      <w:r w:rsidRPr="00080532">
        <w:rPr>
          <w:rStyle w:val="Emphasis"/>
        </w:rPr>
        <w:t>EuU)</w:t>
      </w:r>
      <w:r w:rsidRPr="00080532">
        <w:t xml:space="preserve">; other former Soviet states proposed the concept nearly a decade ago, but Russia is now in a position in which it can begin implementing it. Russia will begin this new iteration of a Russian empire by creating a union with former Soviet states based on Moscow’s current associations, such as the Customs Union, the Union State and the Collective Security Treaty Organization. </w:t>
      </w:r>
      <w:r w:rsidRPr="00080532">
        <w:rPr>
          <w:rStyle w:val="StyleUnderline"/>
        </w:rPr>
        <w:t xml:space="preserve">This will allow the EuU to strategically encompass both the economic and security spheres. </w:t>
      </w:r>
      <w:r w:rsidRPr="00080532">
        <w:t xml:space="preserve">The forthcoming EuU is not a re-creation of the Soviet Union. Putin understands the inherent vulnerabilities Russia would face in bearing the economic and strategic burden of taking care of so many people across nearly 9 million square miles. This was one of the Soviet Union’s greatest weaknesses: trying to control so much directly. Instead, Putin is creating a union in which Moscow would influence foreign policy and security but would not be responsible for most of the inner workings of each country. Russia simply does not have the means to support such an intensive strategy. Moscow does not feel the need to sort through Kyrgyz political theater or support Ukraine’s economy to control those countries. </w:t>
      </w:r>
      <w:r w:rsidRPr="00A15E2C">
        <w:rPr>
          <w:rStyle w:val="StyleUnderline"/>
          <w:highlight w:val="green"/>
        </w:rPr>
        <w:t>The Kremlin intends to have the EuU fully formed by 2015</w:t>
      </w:r>
      <w:r w:rsidRPr="00080532">
        <w:t xml:space="preserve">, when Russia believes the United States will return its focus to Eurasia. Washington is wrapping up its commitments to Iraq this year and intends to end combat operations and greatly reduce forces in Afghanistan, so by 2015, the United States will have military and diplomatic attention to spare. </w:t>
      </w:r>
      <w:r w:rsidRPr="00A15E2C">
        <w:rPr>
          <w:rStyle w:val="StyleUnderline"/>
          <w:highlight w:val="green"/>
        </w:rPr>
        <w:t xml:space="preserve">This is </w:t>
      </w:r>
      <w:r w:rsidRPr="00080532">
        <w:rPr>
          <w:rStyle w:val="StyleUnderline"/>
        </w:rPr>
        <w:t xml:space="preserve">also </w:t>
      </w:r>
      <w:r w:rsidRPr="00A15E2C">
        <w:rPr>
          <w:rStyle w:val="StyleUnderline"/>
          <w:highlight w:val="green"/>
        </w:rPr>
        <w:t xml:space="preserve">the same time period in which </w:t>
      </w:r>
      <w:r w:rsidRPr="00080532">
        <w:t xml:space="preserve">the </w:t>
      </w:r>
      <w:r w:rsidRPr="00A15E2C">
        <w:rPr>
          <w:rStyle w:val="StyleUnderline"/>
          <w:highlight w:val="green"/>
        </w:rPr>
        <w:t>US</w:t>
      </w:r>
      <w:r w:rsidRPr="00080532">
        <w:t xml:space="preserve"> ballistic missile defense </w:t>
      </w:r>
      <w:r w:rsidRPr="00A15E2C">
        <w:rPr>
          <w:rStyle w:val="StyleUnderline"/>
          <w:highlight w:val="green"/>
        </w:rPr>
        <w:t>installations in Central Europe will break ground</w:t>
      </w:r>
      <w:r w:rsidRPr="00080532">
        <w:t xml:space="preserve">. To Russia, </w:t>
      </w:r>
      <w:r w:rsidRPr="00080532">
        <w:rPr>
          <w:rStyle w:val="StyleUnderline"/>
        </w:rPr>
        <w:t>this amounts to a</w:t>
      </w:r>
      <w:r w:rsidRPr="00080532">
        <w:t xml:space="preserve"> US and </w:t>
      </w:r>
      <w:r w:rsidRPr="00080532">
        <w:rPr>
          <w:rStyle w:val="StyleUnderline"/>
        </w:rPr>
        <w:t>pro-US front in Central Europe forming on</w:t>
      </w:r>
      <w:r w:rsidRPr="00080532">
        <w:t xml:space="preserve"> the former Soviet (and </w:t>
      </w:r>
      <w:r w:rsidRPr="00080532">
        <w:rPr>
          <w:rStyle w:val="StyleUnderline"/>
        </w:rPr>
        <w:t>future EuU</w:t>
      </w:r>
      <w:r w:rsidRPr="00080532">
        <w:t xml:space="preserve">) </w:t>
      </w:r>
      <w:r w:rsidRPr="00080532">
        <w:rPr>
          <w:rStyle w:val="StyleUnderline"/>
        </w:rPr>
        <w:t>borders</w:t>
      </w:r>
      <w:r w:rsidRPr="00080532">
        <w:t xml:space="preserve">. It is the </w:t>
      </w:r>
      <w:r w:rsidRPr="00A15E2C">
        <w:rPr>
          <w:rStyle w:val="StyleUnderline"/>
          <w:highlight w:val="green"/>
        </w:rPr>
        <w:t>creation of</w:t>
      </w:r>
      <w:r w:rsidRPr="00080532">
        <w:t xml:space="preserve"> </w:t>
      </w:r>
      <w:r w:rsidRPr="00A15E2C">
        <w:rPr>
          <w:rStyle w:val="StyleUnderline"/>
          <w:highlight w:val="green"/>
        </w:rPr>
        <w:t>a new version of the Russian empire</w:t>
      </w:r>
      <w:r w:rsidRPr="00080532">
        <w:t xml:space="preserve">, </w:t>
      </w:r>
      <w:r w:rsidRPr="00A15E2C">
        <w:rPr>
          <w:rStyle w:val="StyleUnderline"/>
          <w:highlight w:val="green"/>
        </w:rPr>
        <w:t>combined with</w:t>
      </w:r>
      <w:r w:rsidRPr="00080532">
        <w:t xml:space="preserve"> the </w:t>
      </w:r>
      <w:r w:rsidRPr="00A15E2C">
        <w:rPr>
          <w:rStyle w:val="StyleUnderline"/>
          <w:highlight w:val="green"/>
        </w:rPr>
        <w:t>US</w:t>
      </w:r>
      <w:r w:rsidRPr="00080532">
        <w:t xml:space="preserve"> consolidation of </w:t>
      </w:r>
      <w:r w:rsidRPr="00A15E2C">
        <w:rPr>
          <w:rStyle w:val="StyleUnderline"/>
          <w:highlight w:val="green"/>
        </w:rPr>
        <w:t>influence on that empire’s periphery</w:t>
      </w:r>
      <w:r w:rsidRPr="00080532">
        <w:t xml:space="preserve"> that </w:t>
      </w:r>
      <w:r w:rsidRPr="00A15E2C">
        <w:rPr>
          <w:rStyle w:val="Emphasis"/>
          <w:highlight w:val="green"/>
        </w:rPr>
        <w:t>most likely will spark new hostilities between Moscow and Washington</w:t>
      </w:r>
      <w:r w:rsidRPr="00080532">
        <w:t xml:space="preserve">. </w:t>
      </w:r>
    </w:p>
    <w:p w14:paraId="569B5F5D" w14:textId="77777777" w:rsidR="00AC437C" w:rsidRPr="00080532" w:rsidRDefault="00AC437C" w:rsidP="00AC437C"/>
    <w:p w14:paraId="06A6A248" w14:textId="77777777" w:rsidR="00A15E2C" w:rsidRPr="00080532" w:rsidRDefault="00A15E2C" w:rsidP="00A15E2C">
      <w:pPr>
        <w:pStyle w:val="Heading3"/>
      </w:pPr>
      <w:proofErr w:type="gramStart"/>
      <w:r>
        <w:t>natural</w:t>
      </w:r>
      <w:proofErr w:type="gramEnd"/>
      <w:r>
        <w:t xml:space="preserve"> gas k2 russian influence</w:t>
      </w:r>
    </w:p>
    <w:p w14:paraId="41AC54B6" w14:textId="77777777" w:rsidR="00A15E2C" w:rsidRPr="00051452" w:rsidRDefault="00A15E2C" w:rsidP="00A15E2C">
      <w:pPr>
        <w:pStyle w:val="Heading4"/>
        <w:rPr>
          <w:rStyle w:val="Style13ptBold"/>
          <w:b/>
        </w:rPr>
      </w:pPr>
      <w:r w:rsidRPr="00051452">
        <w:rPr>
          <w:rStyle w:val="Style13ptBold"/>
          <w:b/>
        </w:rPr>
        <w:t>Russian natural gas is key to expansionism that splits the EU and solidifies Russian influence over the region</w:t>
      </w:r>
      <w:r>
        <w:rPr>
          <w:rStyle w:val="Style13ptBold"/>
          <w:b/>
        </w:rPr>
        <w:t xml:space="preserve"> – Bulgaria is key </w:t>
      </w:r>
      <w:r w:rsidRPr="00051452">
        <w:rPr>
          <w:rStyle w:val="Style13ptBold"/>
          <w:b/>
        </w:rPr>
        <w:t xml:space="preserve"> </w:t>
      </w:r>
    </w:p>
    <w:p w14:paraId="0B3A9892" w14:textId="77777777" w:rsidR="00A15E2C" w:rsidRPr="00BF4114" w:rsidRDefault="00A15E2C" w:rsidP="00A15E2C">
      <w:pPr>
        <w:rPr>
          <w:rStyle w:val="Style13ptBold"/>
        </w:rPr>
      </w:pPr>
      <w:r w:rsidRPr="00BF4114">
        <w:rPr>
          <w:rStyle w:val="Style13ptBold"/>
        </w:rPr>
        <w:t xml:space="preserve">Traufetter 5/12 </w:t>
      </w:r>
      <w:r w:rsidRPr="00BF4114">
        <w:rPr>
          <w:rStyle w:val="Style13ptBold"/>
          <w:b w:val="0"/>
        </w:rPr>
        <w:t xml:space="preserve">(Gerald, Editor at Der Speigel, “In the Kremlin's Grip: Fears Grow Over Bulgaria's Russian Dependence”, </w:t>
      </w:r>
      <w:hyperlink r:id="rId16" w:history="1">
        <w:r w:rsidRPr="00BF4114">
          <w:rPr>
            <w:rStyle w:val="Style13ptBold"/>
            <w:b w:val="0"/>
          </w:rPr>
          <w:t>http://www.spiegel.de/international/europe/fears-grow-in-europe-that-russia-will-influence-bulgaria-a-968955.html //</w:t>
        </w:r>
      </w:hyperlink>
      <w:r w:rsidRPr="00BF4114">
        <w:rPr>
          <w:rStyle w:val="Style13ptBold"/>
          <w:b w:val="0"/>
        </w:rPr>
        <w:t xml:space="preserve"> AK)</w:t>
      </w:r>
      <w:r w:rsidRPr="00BF4114">
        <w:rPr>
          <w:rStyle w:val="Style13ptBold"/>
        </w:rPr>
        <w:t xml:space="preserve"> </w:t>
      </w:r>
    </w:p>
    <w:p w14:paraId="61FBD355" w14:textId="77777777" w:rsidR="00A15E2C" w:rsidRPr="005B1B19" w:rsidRDefault="00A15E2C" w:rsidP="00A15E2C">
      <w:r w:rsidRPr="00A15E2C">
        <w:rPr>
          <w:rStyle w:val="StyleUnderline"/>
          <w:highlight w:val="green"/>
        </w:rPr>
        <w:t>Concerns are growing</w:t>
      </w:r>
      <w:r w:rsidRPr="005B1B19">
        <w:t xml:space="preserve"> within the German government </w:t>
      </w:r>
      <w:r w:rsidRPr="005B1B19">
        <w:rPr>
          <w:rStyle w:val="StyleUnderline"/>
        </w:rPr>
        <w:t xml:space="preserve">that the European Union's most impoverished member state, </w:t>
      </w:r>
      <w:r w:rsidRPr="00A15E2C">
        <w:rPr>
          <w:rStyle w:val="StyleUnderline"/>
          <w:highlight w:val="green"/>
        </w:rPr>
        <w:t>Bulgaria, could fall into the grips of Moscow's influence. Internal reports,</w:t>
      </w:r>
      <w:r w:rsidRPr="005B1B19">
        <w:rPr>
          <w:rStyle w:val="StyleUnderline"/>
        </w:rPr>
        <w:t xml:space="preserve"> including those of the German foreign intelligence service, the BND, </w:t>
      </w:r>
      <w:r w:rsidRPr="00A15E2C">
        <w:rPr>
          <w:rStyle w:val="StyleUnderline"/>
          <w:highlight w:val="green"/>
        </w:rPr>
        <w:t>warn that Moscow</w:t>
      </w:r>
      <w:r w:rsidRPr="005B1B19">
        <w:rPr>
          <w:rStyle w:val="StyleUnderline"/>
        </w:rPr>
        <w:t xml:space="preserve"> may </w:t>
      </w:r>
      <w:r w:rsidRPr="00A15E2C">
        <w:rPr>
          <w:rStyle w:val="StyleUnderline"/>
          <w:highlight w:val="green"/>
        </w:rPr>
        <w:t>seek to expand its relations</w:t>
      </w:r>
      <w:r w:rsidRPr="005B1B19">
        <w:rPr>
          <w:rStyle w:val="StyleUnderline"/>
        </w:rPr>
        <w:t xml:space="preserve"> with the country </w:t>
      </w:r>
      <w:r w:rsidRPr="00A15E2C">
        <w:rPr>
          <w:rStyle w:val="StyleUnderline"/>
          <w:highlight w:val="green"/>
        </w:rPr>
        <w:t xml:space="preserve">in order to use Bulgaria as a </w:t>
      </w:r>
      <w:r w:rsidRPr="00A15E2C">
        <w:rPr>
          <w:rStyle w:val="Emphasis"/>
          <w:highlight w:val="green"/>
        </w:rPr>
        <w:t>political beachhead into the EU</w:t>
      </w:r>
      <w:r w:rsidRPr="00A15E2C">
        <w:rPr>
          <w:rStyle w:val="StyleUnderline"/>
          <w:highlight w:val="green"/>
        </w:rPr>
        <w:t xml:space="preserve">, and then use that power to </w:t>
      </w:r>
      <w:r w:rsidRPr="00A15E2C">
        <w:rPr>
          <w:rStyle w:val="Emphasis"/>
          <w:highlight w:val="green"/>
        </w:rPr>
        <w:t>divide the block.</w:t>
      </w:r>
      <w:r w:rsidRPr="00A15E2C">
        <w:rPr>
          <w:rStyle w:val="StyleUnderline"/>
          <w:highlight w:val="green"/>
        </w:rPr>
        <w:t xml:space="preserve"> Bulgaria is an easy target for the Kremlin because the country is almost </w:t>
      </w:r>
      <w:r w:rsidRPr="00A15E2C">
        <w:rPr>
          <w:rStyle w:val="Emphasis"/>
          <w:highlight w:val="green"/>
        </w:rPr>
        <w:t>entirely dependent</w:t>
      </w:r>
      <w:r w:rsidRPr="00A15E2C">
        <w:rPr>
          <w:rStyle w:val="StyleUnderline"/>
          <w:highlight w:val="green"/>
        </w:rPr>
        <w:t xml:space="preserve"> on energy imports from Russia to survive. One third of its economic output is</w:t>
      </w:r>
      <w:r w:rsidRPr="005B1B19">
        <w:rPr>
          <w:rStyle w:val="StyleUnderline"/>
        </w:rPr>
        <w:t xml:space="preserve"> either directly or indirectly </w:t>
      </w:r>
      <w:r w:rsidRPr="00A15E2C">
        <w:rPr>
          <w:rStyle w:val="StyleUnderline"/>
          <w:highlight w:val="green"/>
        </w:rPr>
        <w:t>controlled by Moscow</w:t>
      </w:r>
      <w:r w:rsidRPr="00A15E2C">
        <w:rPr>
          <w:highlight w:val="green"/>
        </w:rPr>
        <w:t>,</w:t>
      </w:r>
      <w:r w:rsidRPr="005B1B19">
        <w:t xml:space="preserve"> the German reports indicate. </w:t>
      </w:r>
      <w:r w:rsidRPr="00A15E2C">
        <w:rPr>
          <w:rStyle w:val="StyleUnderline"/>
          <w:highlight w:val="green"/>
        </w:rPr>
        <w:t>Bulgaria's governing coalition</w:t>
      </w:r>
      <w:r w:rsidRPr="005B1B19">
        <w:t xml:space="preserve"> -- of the Bulgarian Socialist Party and the Movement for Rights and Freedoms party, which represents the country's Turkish minority -- </w:t>
      </w:r>
      <w:r w:rsidRPr="00A15E2C">
        <w:rPr>
          <w:rStyle w:val="StyleUnderline"/>
          <w:highlight w:val="green"/>
        </w:rPr>
        <w:t>is</w:t>
      </w:r>
      <w:r w:rsidRPr="005B1B19">
        <w:rPr>
          <w:rStyle w:val="StyleUnderline"/>
        </w:rPr>
        <w:t xml:space="preserve"> considered </w:t>
      </w:r>
      <w:r w:rsidRPr="00A15E2C">
        <w:rPr>
          <w:rStyle w:val="StyleUnderline"/>
          <w:highlight w:val="green"/>
        </w:rPr>
        <w:t>closely aligned</w:t>
      </w:r>
      <w:r w:rsidRPr="005B1B19">
        <w:rPr>
          <w:rStyle w:val="StyleUnderline"/>
        </w:rPr>
        <w:t xml:space="preserve"> with Moscow. It includes an illustrious group of former Communist Party members, intelligence service workers and Bulgarian oligarchs who do business with Russian President Vladimir Putin's minions. One of the country's most influential business magnates is banker Tzvetan Vassilev -- whose KTB bank handles much of the money flowing from Moscow into state-controlled Bulgarian industry, particularly the energy sector. Does Russia Influence Bulgarian Lawmaking? Relations are so close that </w:t>
      </w:r>
      <w:r w:rsidRPr="00A15E2C">
        <w:rPr>
          <w:rStyle w:val="StyleUnderline"/>
          <w:highlight w:val="green"/>
        </w:rPr>
        <w:t>Russia</w:t>
      </w:r>
      <w:r w:rsidRPr="005B1B19">
        <w:rPr>
          <w:rStyle w:val="StyleUnderline"/>
        </w:rPr>
        <w:t xml:space="preserve"> apparently </w:t>
      </w:r>
      <w:r w:rsidRPr="00A15E2C">
        <w:rPr>
          <w:rStyle w:val="StyleUnderline"/>
          <w:highlight w:val="green"/>
        </w:rPr>
        <w:t>even has direct influence on Bulgarian lawmaking</w:t>
      </w:r>
      <w:r w:rsidRPr="005B1B19">
        <w:rPr>
          <w:rStyle w:val="StyleUnderline"/>
        </w:rPr>
        <w:t>.</w:t>
      </w:r>
      <w:r w:rsidRPr="005B1B19">
        <w:t xml:space="preserve"> Last week, various media reported the contents of a secret letter from Russian energy giant Gazprom to the Economics Ministry in Sofia. </w:t>
      </w:r>
      <w:r w:rsidRPr="005B1B19">
        <w:rPr>
          <w:rStyle w:val="StyleUnderline"/>
        </w:rPr>
        <w:t>In the letter, the Russian state-owned company allegedly provided ministry officials with draft formulations for a law relating to the South Stream pipeline, a project that will carry Russian gas through Bulgaria to Austria.</w:t>
      </w:r>
      <w:r w:rsidRPr="005B1B19">
        <w:t xml:space="preserve"> Much to the chagrin of the European Commission, </w:t>
      </w:r>
      <w:r w:rsidRPr="005B1B19">
        <w:rPr>
          <w:rStyle w:val="StyleUnderline"/>
        </w:rPr>
        <w:t xml:space="preserve">the </w:t>
      </w:r>
      <w:proofErr w:type="gramStart"/>
      <w:r w:rsidRPr="005B1B19">
        <w:rPr>
          <w:rStyle w:val="StyleUnderline"/>
        </w:rPr>
        <w:t>multibillion euro</w:t>
      </w:r>
      <w:proofErr w:type="gramEnd"/>
      <w:r w:rsidRPr="005B1B19">
        <w:rPr>
          <w:rStyle w:val="StyleUnderline"/>
        </w:rPr>
        <w:t xml:space="preserve"> project is being led by Gazprom.</w:t>
      </w:r>
      <w:r w:rsidRPr="005B1B19">
        <w:t xml:space="preserve"> The government in Sofia has snubbed Brussels with the draft law because it redefines the Bulgarian part of the pipeline as a simple "gas grid interconnection" rather than a full-fledged pipeline in an effort to circumvent EU competition regulations. EU Energy Commissioner Günther Oettinger, Germany's representative on the Commission, met with Bulgaria's energy minister and says the issue is now being addressed at the expert level. "If Bulgaria actually approves the amendments to the law, then we will react accordingly and undertake legal measures to ensure compliance with EU regulations." The European Commission has been highly critical of the South Stream project, noting among other things that it violates EU energy market rules -- anti-monopoly regulations passed in 2009 aim to prevent producers from owning pipelines. </w:t>
      </w:r>
      <w:r w:rsidRPr="005B1B19">
        <w:rPr>
          <w:rStyle w:val="StyleUnderline"/>
        </w:rPr>
        <w:t xml:space="preserve">In another alleged violation of EU policy, Bulgaria is also moving to exclude third-party suppliers from using the pipeline. </w:t>
      </w:r>
      <w:r w:rsidRPr="005B1B19">
        <w:t xml:space="preserve">The Bulgarian Socialist Party maintains close ties to Moscow, but also to other social democratic parties across the EU. Party leader Sergei Stanishev is, for example, president of the Party of European Socialists, the umbrella group for social democratic parties within the EU, and also has a good relationship with Martin Schulz, the party's leading candidate in current election for the European Parliament. Stanishev and Schulz want to become, respectively, a member of the European Commission and Commission president, and the latter is grateful for the Bulgarian's support. In late April, Schulz made a campaign appearance and gave a speech at a European election event held by the Socialists in Sofia, where he pledged to represent the country's concerns. </w:t>
      </w:r>
      <w:proofErr w:type="gramStart"/>
      <w:r w:rsidRPr="005B1B19">
        <w:t>Dangerous Developments German Foreign Minister Frank-Walter Steinmeier, a fellow Social Democrat, is kept fully abreast of the Kremlin's strategy by his staff</w:t>
      </w:r>
      <w:proofErr w:type="gramEnd"/>
      <w:r w:rsidRPr="005B1B19">
        <w:t>. Last Friday, he met in Berlin with Bulgarian President Rosen Plevneliev, an independent politician who is fighting openly with his government because he wants to keep Bulgaria on a course toward the West</w:t>
      </w:r>
      <w:r w:rsidRPr="005B1B19">
        <w:rPr>
          <w:rStyle w:val="StyleUnderline"/>
        </w:rPr>
        <w:t xml:space="preserve">. Plevneliev warned of dangerous developments across the entire region. He fears </w:t>
      </w:r>
      <w:r w:rsidRPr="00A15E2C">
        <w:rPr>
          <w:rStyle w:val="StyleUnderline"/>
          <w:highlight w:val="green"/>
        </w:rPr>
        <w:t>Putin could destabilize Bulgaria</w:t>
      </w:r>
      <w:r w:rsidRPr="005B1B19">
        <w:rPr>
          <w:rStyle w:val="StyleUnderline"/>
        </w:rPr>
        <w:t xml:space="preserve"> and the Balkans </w:t>
      </w:r>
      <w:r w:rsidRPr="00A15E2C">
        <w:rPr>
          <w:rStyle w:val="StyleUnderline"/>
          <w:highlight w:val="green"/>
        </w:rPr>
        <w:t xml:space="preserve">and </w:t>
      </w:r>
      <w:proofErr w:type="gramStart"/>
      <w:r w:rsidRPr="00A15E2C">
        <w:rPr>
          <w:rStyle w:val="StyleUnderline"/>
          <w:highlight w:val="green"/>
        </w:rPr>
        <w:t>seek</w:t>
      </w:r>
      <w:proofErr w:type="gramEnd"/>
      <w:r w:rsidRPr="00A15E2C">
        <w:rPr>
          <w:rStyle w:val="StyleUnderline"/>
          <w:highlight w:val="green"/>
        </w:rPr>
        <w:t xml:space="preserve"> to bring it under its sphere of influence</w:t>
      </w:r>
      <w:r w:rsidRPr="00A15E2C">
        <w:rPr>
          <w:highlight w:val="green"/>
        </w:rPr>
        <w:t>.</w:t>
      </w:r>
      <w:r w:rsidRPr="005B1B19">
        <w:t xml:space="preserve"> He also wants to limit the influence oligarchs have on his country's economy so that a situation similar to the current one in Ukraine cannot be allowed to spill over into Bulgaria.</w:t>
      </w:r>
    </w:p>
    <w:p w14:paraId="14E749DC" w14:textId="77777777" w:rsidR="00A15E2C" w:rsidRDefault="00A15E2C" w:rsidP="00A15E2C">
      <w:pPr>
        <w:pStyle w:val="Heading4"/>
      </w:pPr>
      <w:r>
        <w:t xml:space="preserve">Russia uses natural gas to solidify influence over the EU and the former Soviet Union  </w:t>
      </w:r>
    </w:p>
    <w:p w14:paraId="08093892" w14:textId="77777777" w:rsidR="00A15E2C" w:rsidRPr="004F4D32" w:rsidRDefault="00A15E2C" w:rsidP="00A15E2C">
      <w:pPr>
        <w:rPr>
          <w:rStyle w:val="Style13ptBold"/>
        </w:rPr>
      </w:pPr>
      <w:r w:rsidRPr="004F4D32">
        <w:rPr>
          <w:rStyle w:val="Style13ptBold"/>
        </w:rPr>
        <w:t xml:space="preserve">Rousseau 13 </w:t>
      </w:r>
      <w:r w:rsidRPr="004F4D32">
        <w:rPr>
          <w:rStyle w:val="Style13ptBold"/>
          <w:b w:val="0"/>
        </w:rPr>
        <w:t xml:space="preserve">(Richard, Associate Professor and Chair of the Department of Humanities and Social Sciences at the American University of Ras Al Khaimah, “RUSSIA’S ENERGY POLICY: EXPANDING INFLUENCE”, </w:t>
      </w:r>
      <w:hyperlink r:id="rId17" w:history="1">
        <w:r w:rsidRPr="004F4D32">
          <w:rPr>
            <w:rStyle w:val="Style13ptBold"/>
            <w:b w:val="0"/>
          </w:rPr>
          <w:t>http://www.diplomaticourier.com/news/topics/energy/1863-russia-s-energy-policy-expanding-influence //</w:t>
        </w:r>
      </w:hyperlink>
      <w:r w:rsidRPr="004F4D32">
        <w:rPr>
          <w:rStyle w:val="Style13ptBold"/>
          <w:b w:val="0"/>
        </w:rPr>
        <w:t xml:space="preserve"> AK)</w:t>
      </w:r>
      <w:r w:rsidRPr="004F4D32">
        <w:rPr>
          <w:rStyle w:val="Style13ptBold"/>
        </w:rPr>
        <w:t xml:space="preserve"> </w:t>
      </w:r>
    </w:p>
    <w:p w14:paraId="64CBDCA1" w14:textId="77777777" w:rsidR="00A15E2C" w:rsidRDefault="00A15E2C" w:rsidP="00A15E2C">
      <w:pPr>
        <w:rPr>
          <w:rStyle w:val="StyleUnderline"/>
        </w:rPr>
      </w:pPr>
      <w:r w:rsidRPr="005B1B19">
        <w:rPr>
          <w:rStyle w:val="StyleUnderline"/>
        </w:rPr>
        <w:t>Disquiet over Europe’s reliance on energy from Russia has intensified efforts to find new suppliers. The politicization of energy security in Europe has diverted parties from the threat posed by a continued reliance on hydrocarbons.</w:t>
      </w:r>
      <w:r w:rsidRPr="005B1B19">
        <w:t xml:space="preserve"> In January 2009, the supply of energy to a number of European states was disrupted following a price dispute between Ukraine and Russia. Although Vladimir Putin, president at the time, claimed that Russia would not behave as an energy superpower, </w:t>
      </w:r>
      <w:r w:rsidRPr="005B1B19">
        <w:rPr>
          <w:rStyle w:val="StyleUnderline"/>
        </w:rPr>
        <w:t xml:space="preserve">the </w:t>
      </w:r>
      <w:r w:rsidRPr="00A15E2C">
        <w:rPr>
          <w:rStyle w:val="StyleUnderline"/>
          <w:highlight w:val="green"/>
        </w:rPr>
        <w:t>Kremlin’s decision to suspend gas</w:t>
      </w:r>
      <w:r w:rsidRPr="005B1B19">
        <w:rPr>
          <w:rStyle w:val="StyleUnderline"/>
        </w:rPr>
        <w:t xml:space="preserve"> supplies to Ukraine </w:t>
      </w:r>
      <w:r w:rsidRPr="00A15E2C">
        <w:rPr>
          <w:rStyle w:val="StyleUnderline"/>
          <w:highlight w:val="green"/>
        </w:rPr>
        <w:t>increased European anxiety over</w:t>
      </w:r>
      <w:r w:rsidRPr="005B1B19">
        <w:rPr>
          <w:rStyle w:val="StyleUnderline"/>
        </w:rPr>
        <w:t xml:space="preserve"> </w:t>
      </w:r>
      <w:r w:rsidRPr="00A15E2C">
        <w:rPr>
          <w:rStyle w:val="StyleUnderline"/>
          <w:highlight w:val="green"/>
        </w:rPr>
        <w:t xml:space="preserve">Moscow’s willingness to use </w:t>
      </w:r>
      <w:r w:rsidRPr="00A15E2C">
        <w:rPr>
          <w:rStyle w:val="Emphasis"/>
          <w:highlight w:val="green"/>
        </w:rPr>
        <w:t>energy as a tool</w:t>
      </w:r>
      <w:r w:rsidRPr="00A15E2C">
        <w:rPr>
          <w:rStyle w:val="StyleUnderline"/>
          <w:highlight w:val="green"/>
        </w:rPr>
        <w:t xml:space="preserve"> in foreign policy. As the world’s leading supplier of natural gas</w:t>
      </w:r>
      <w:r w:rsidRPr="005B1B19">
        <w:t xml:space="preserve"> between 2003 and 2009—the U.S. surpassed Russia as world’s leading producer in 2010—and the seventh largest supplier of oil, </w:t>
      </w:r>
      <w:r w:rsidRPr="00A15E2C">
        <w:rPr>
          <w:rStyle w:val="StyleUnderline"/>
          <w:highlight w:val="green"/>
        </w:rPr>
        <w:t xml:space="preserve">Russia occupies a </w:t>
      </w:r>
      <w:r w:rsidRPr="00A15E2C">
        <w:rPr>
          <w:rStyle w:val="Emphasis"/>
          <w:highlight w:val="green"/>
        </w:rPr>
        <w:t>formidable position</w:t>
      </w:r>
      <w:r w:rsidRPr="005B1B19">
        <w:rPr>
          <w:rStyle w:val="StyleUnderline"/>
        </w:rPr>
        <w:t xml:space="preserve"> as an energy exporter. In contrast, many of the surrounding states of </w:t>
      </w:r>
      <w:r w:rsidRPr="00A15E2C">
        <w:rPr>
          <w:rStyle w:val="Emphasis"/>
          <w:highlight w:val="green"/>
        </w:rPr>
        <w:t>the European Union</w:t>
      </w:r>
      <w:r w:rsidRPr="00A15E2C">
        <w:rPr>
          <w:rStyle w:val="StyleUnderline"/>
          <w:highlight w:val="green"/>
        </w:rPr>
        <w:t xml:space="preserve"> and the </w:t>
      </w:r>
      <w:r w:rsidRPr="00A15E2C">
        <w:rPr>
          <w:rStyle w:val="Emphasis"/>
          <w:highlight w:val="green"/>
        </w:rPr>
        <w:t>former Soviet Union</w:t>
      </w:r>
      <w:r w:rsidRPr="00A15E2C">
        <w:rPr>
          <w:rStyle w:val="StyleUnderline"/>
          <w:highlight w:val="green"/>
        </w:rPr>
        <w:t xml:space="preserve"> are major importers of Russian energy</w:t>
      </w:r>
      <w:r w:rsidRPr="005B1B19">
        <w:rPr>
          <w:rStyle w:val="StyleUnderline"/>
        </w:rPr>
        <w:t>.</w:t>
      </w:r>
      <w:r w:rsidRPr="005B1B19">
        <w:t xml:space="preserve"> The media coverage of this ‘gas crisis’ highlighted the growing politicization of energy security within the region and on the international level. However, </w:t>
      </w:r>
      <w:r w:rsidRPr="005B1B19">
        <w:rPr>
          <w:rStyle w:val="StyleUnderline"/>
        </w:rPr>
        <w:t xml:space="preserve">the </w:t>
      </w:r>
      <w:r w:rsidRPr="00A15E2C">
        <w:rPr>
          <w:rStyle w:val="StyleUnderline"/>
          <w:highlight w:val="green"/>
        </w:rPr>
        <w:t>focus on Europe’s access to a reliable</w:t>
      </w:r>
      <w:r w:rsidRPr="005B1B19">
        <w:rPr>
          <w:rStyle w:val="StyleUnderline"/>
        </w:rPr>
        <w:t xml:space="preserve"> (and relatively cheap) </w:t>
      </w:r>
      <w:r w:rsidRPr="00A15E2C">
        <w:rPr>
          <w:rStyle w:val="StyleUnderline"/>
          <w:highlight w:val="green"/>
        </w:rPr>
        <w:t>supply of energy, coupled with growing Russian adventurism</w:t>
      </w:r>
      <w:r w:rsidRPr="005B1B19">
        <w:rPr>
          <w:rStyle w:val="StyleUnderline"/>
        </w:rPr>
        <w:t xml:space="preserve">, obscures </w:t>
      </w:r>
      <w:r w:rsidRPr="00A15E2C">
        <w:rPr>
          <w:rStyle w:val="StyleUnderline"/>
          <w:highlight w:val="green"/>
        </w:rPr>
        <w:t>the threat that a continued reliance</w:t>
      </w:r>
      <w:r w:rsidRPr="005B1B19">
        <w:rPr>
          <w:rStyle w:val="StyleUnderline"/>
        </w:rPr>
        <w:t xml:space="preserve"> on hydrocarbons </w:t>
      </w:r>
      <w:r w:rsidRPr="00A15E2C">
        <w:rPr>
          <w:rStyle w:val="StyleUnderline"/>
          <w:highlight w:val="green"/>
        </w:rPr>
        <w:t>has on the future of international</w:t>
      </w:r>
      <w:r w:rsidRPr="005B1B19">
        <w:rPr>
          <w:rStyle w:val="StyleUnderline"/>
        </w:rPr>
        <w:t xml:space="preserve"> energy </w:t>
      </w:r>
      <w:r w:rsidRPr="00A15E2C">
        <w:rPr>
          <w:rStyle w:val="StyleUnderline"/>
          <w:highlight w:val="green"/>
        </w:rPr>
        <w:t xml:space="preserve">security. Russia’s growing international prominence is </w:t>
      </w:r>
      <w:r w:rsidRPr="00A15E2C">
        <w:rPr>
          <w:rStyle w:val="Emphasis"/>
          <w:highlight w:val="green"/>
        </w:rPr>
        <w:t>inextricably linked</w:t>
      </w:r>
      <w:r w:rsidRPr="00A15E2C">
        <w:rPr>
          <w:rStyle w:val="StyleUnderline"/>
          <w:highlight w:val="green"/>
        </w:rPr>
        <w:t xml:space="preserve"> to its natural energy resources.</w:t>
      </w:r>
      <w:r w:rsidRPr="005B1B19">
        <w:rPr>
          <w:rStyle w:val="StyleUnderline"/>
        </w:rPr>
        <w:t xml:space="preserve"> Rapid increases in oil and gas prices in the mid-2000s enabled Russia to progress from a position of near financial collapse in 1998 to successive years of economic growth. The growing demand for Russian energy has been helped by the country’s position outside the Organisation for Petroleum Exporting Countries (OPEC) and the Middle East, where ongoing conflict undermines the reliability of supply. Europe currently relies on Russia for more than 40 percent of its gas and a third of its oil supplies—figures that are expected to increase. Meanwhile China imports approximately 10 percent of its gas from its northern neighbor.</w:t>
      </w:r>
    </w:p>
    <w:p w14:paraId="7BDBF10A" w14:textId="77777777" w:rsidR="00A15E2C" w:rsidRPr="00050048" w:rsidRDefault="00A15E2C" w:rsidP="00A15E2C">
      <w:pPr>
        <w:rPr>
          <w:u w:val="single"/>
        </w:rPr>
      </w:pPr>
    </w:p>
    <w:p w14:paraId="3FBB03B2" w14:textId="77777777" w:rsidR="00A15E2C" w:rsidRPr="008571E6" w:rsidRDefault="00A15E2C" w:rsidP="00A15E2C">
      <w:r w:rsidRPr="008571E6">
        <w:rPr>
          <w:b/>
        </w:rPr>
        <w:t xml:space="preserve">Goodrich and Lantheman 13 </w:t>
      </w:r>
      <w:r w:rsidRPr="008571E6">
        <w:t xml:space="preserve">(Lauren, Senior Eurasia Analyst at Stratfor, Professor of English at Tomsk Polytechnical University, Mark, geopolitical analyst, “The Past, Present and Future of Russian Energy Strategy”, </w:t>
      </w:r>
      <w:hyperlink r:id="rId18" w:anchor="axzz375kRNTjV" w:history="1">
        <w:r w:rsidRPr="008571E6">
          <w:rPr>
            <w:rStyle w:val="Hyperlink"/>
          </w:rPr>
          <w:t>http://www.stratfor.com/weekly/past-present-and-future-russian-energy-strategy#axzz375kRNTjV</w:t>
        </w:r>
      </w:hyperlink>
      <w:r w:rsidRPr="008571E6">
        <w:t xml:space="preserve"> // AK) </w:t>
      </w:r>
    </w:p>
    <w:p w14:paraId="04898F45" w14:textId="77777777" w:rsidR="00A15E2C" w:rsidRPr="00594BC4" w:rsidRDefault="00A15E2C" w:rsidP="00A15E2C">
      <w:pPr>
        <w:rPr>
          <w:rStyle w:val="StyleUnderline"/>
        </w:rPr>
      </w:pPr>
      <w:r w:rsidRPr="00A15E2C">
        <w:rPr>
          <w:rStyle w:val="StyleUnderline"/>
          <w:highlight w:val="green"/>
        </w:rPr>
        <w:t>Russia</w:t>
      </w:r>
      <w:r w:rsidRPr="007A4202">
        <w:rPr>
          <w:rStyle w:val="StyleUnderline"/>
        </w:rPr>
        <w:t xml:space="preserve"> holds the world's largest proven reserves of natural gas</w:t>
      </w:r>
      <w:r w:rsidRPr="00594BC4">
        <w:t xml:space="preserve"> and continually alternates with Saudi Arabia as the top oil producer. </w:t>
      </w:r>
      <w:r w:rsidRPr="007A4202">
        <w:rPr>
          <w:rStyle w:val="StyleUnderline"/>
        </w:rPr>
        <w:t xml:space="preserve">The country </w:t>
      </w:r>
      <w:r w:rsidRPr="00A15E2C">
        <w:rPr>
          <w:rStyle w:val="StyleUnderline"/>
          <w:highlight w:val="green"/>
        </w:rPr>
        <w:t>supplies a third of Europe's</w:t>
      </w:r>
      <w:r w:rsidRPr="007A4202">
        <w:rPr>
          <w:rStyle w:val="StyleUnderline"/>
        </w:rPr>
        <w:t xml:space="preserve"> oil and </w:t>
      </w:r>
      <w:r w:rsidRPr="00A15E2C">
        <w:rPr>
          <w:rStyle w:val="StyleUnderline"/>
          <w:highlight w:val="green"/>
        </w:rPr>
        <w:t>natural gas</w:t>
      </w:r>
      <w:r w:rsidRPr="00594BC4">
        <w:t xml:space="preserve"> and is starting to export more to the energy-hungry East Asian markets. </w:t>
      </w:r>
      <w:r w:rsidRPr="00A15E2C">
        <w:rPr>
          <w:rStyle w:val="StyleUnderline"/>
          <w:highlight w:val="green"/>
        </w:rPr>
        <w:t>The energy sector is far more than a commercial asset</w:t>
      </w:r>
      <w:r w:rsidRPr="007A4202">
        <w:rPr>
          <w:rStyle w:val="StyleUnderline"/>
        </w:rPr>
        <w:t xml:space="preserve"> for Moscow; </w:t>
      </w:r>
      <w:r w:rsidRPr="00A15E2C">
        <w:rPr>
          <w:rStyle w:val="StyleUnderline"/>
          <w:highlight w:val="green"/>
        </w:rPr>
        <w:t>it has been one of the pillars of Russia's</w:t>
      </w:r>
      <w:r w:rsidRPr="007A4202">
        <w:rPr>
          <w:rStyle w:val="StyleUnderline"/>
        </w:rPr>
        <w:t xml:space="preserve"> stabilization and </w:t>
      </w:r>
      <w:r w:rsidRPr="00A15E2C">
        <w:rPr>
          <w:rStyle w:val="StyleUnderline"/>
          <w:highlight w:val="green"/>
        </w:rPr>
        <w:t>increasing strength</w:t>
      </w:r>
      <w:r w:rsidRPr="007A4202">
        <w:rPr>
          <w:rStyle w:val="StyleUnderline"/>
        </w:rPr>
        <w:t xml:space="preserve"> for more than a century. </w:t>
      </w:r>
      <w:r w:rsidRPr="00A15E2C">
        <w:rPr>
          <w:rStyle w:val="StyleUnderline"/>
          <w:highlight w:val="green"/>
        </w:rPr>
        <w:t>The Kremlin</w:t>
      </w:r>
      <w:r w:rsidRPr="007A4202">
        <w:rPr>
          <w:rStyle w:val="StyleUnderline"/>
        </w:rPr>
        <w:t xml:space="preserve"> has </w:t>
      </w:r>
      <w:r w:rsidRPr="00A15E2C">
        <w:rPr>
          <w:rStyle w:val="StyleUnderline"/>
          <w:highlight w:val="green"/>
        </w:rPr>
        <w:t>designated energy security as the primary issue for Russia's national security</w:t>
      </w:r>
      <w:r w:rsidRPr="00594BC4">
        <w:t xml:space="preserve">, especially since recent changes in global and domestic trends have cast doubts on the energy sector's continuing strength. Throughout Russian history, the country's energy sector periodically has strengthened and weakened. Managing this cycle has been a centerpiece of Russia's domestic and foreign policy since czarist times. This historical burden now rests on Vladimir Putin's regime. Russia's Imperatives and the Energy Factor Russia is an inherently vulnerable country, surrounded by other great powers and possessing no easily defensible borders. In addition, Russia is a massive, mostly inhospitable territory populated by diverse ethnic groups that historically have been at odds with Moscow's centralized authority. This leaves Russia with a clear set of imperatives to hold together as a country and establish itself as a regional power. First, Russia must consolidate its society under one authority. Second, it must expand its power across its immediate neighborhood to create buffers against other powers. (The creation of the Soviet Union is the clearest example of this imperative in action.) Finally, </w:t>
      </w:r>
      <w:r w:rsidRPr="00A15E2C">
        <w:rPr>
          <w:highlight w:val="green"/>
          <w:u w:val="single"/>
        </w:rPr>
        <w:t>it must leverage</w:t>
      </w:r>
      <w:r w:rsidRPr="00DD41A8">
        <w:rPr>
          <w:u w:val="single"/>
        </w:rPr>
        <w:t xml:space="preserve"> its </w:t>
      </w:r>
      <w:r w:rsidRPr="00A15E2C">
        <w:rPr>
          <w:highlight w:val="green"/>
          <w:u w:val="single"/>
        </w:rPr>
        <w:t>natural resources to achieve a balance with</w:t>
      </w:r>
      <w:r w:rsidRPr="00DD41A8">
        <w:rPr>
          <w:u w:val="single"/>
        </w:rPr>
        <w:t xml:space="preserve"> the </w:t>
      </w:r>
      <w:r w:rsidRPr="00A15E2C">
        <w:rPr>
          <w:highlight w:val="green"/>
          <w:u w:val="single"/>
        </w:rPr>
        <w:t>great powers</w:t>
      </w:r>
      <w:r w:rsidRPr="00DD41A8">
        <w:rPr>
          <w:u w:val="single"/>
        </w:rPr>
        <w:t xml:space="preserve"> beyond its periphery.</w:t>
      </w:r>
      <w:r w:rsidRPr="00594BC4">
        <w:t xml:space="preserve"> Russia has used a variety of tools throughout history to achieve these imperatives, ranging from agricultural exports to pure military conquest and intimidation. Starting in the late 1800s, </w:t>
      </w:r>
      <w:r w:rsidRPr="00594BC4">
        <w:rPr>
          <w:rStyle w:val="StyleUnderline"/>
        </w:rPr>
        <w:t>Russia added energy to the list of vital commodities it could use to achieve its central strategic goals.</w:t>
      </w:r>
      <w:r w:rsidRPr="00594BC4">
        <w:t xml:space="preserve"> By the 1950s, </w:t>
      </w:r>
      <w:r w:rsidRPr="00594BC4">
        <w:rPr>
          <w:rStyle w:val="StyleUnderline"/>
        </w:rPr>
        <w:t>Russia's energy sector had become one of the major pillars of its economic and political strength</w:t>
      </w:r>
      <w:r w:rsidRPr="00594BC4">
        <w:t>. The revenues from oil and natural gas exports show how the energy sector empowered the Kremlin to consolidate the country. Energy export revenues for the Russian Empire began flowing into government coffers in the late 1800s, with oil export revenues making up 7 percent of the export earnings. These revenues rose to 14 percent in the late 1920s during the early stages of the Soviet Union, and by the 1950s accounted for half of Soviet export earnings. Currently, energy revenues make up half of the government's budget</w:t>
      </w:r>
      <w:r w:rsidRPr="00594BC4">
        <w:rPr>
          <w:rStyle w:val="StyleUnderline"/>
        </w:rPr>
        <w:t xml:space="preserve">. </w:t>
      </w:r>
      <w:r w:rsidRPr="00A15E2C">
        <w:rPr>
          <w:rStyle w:val="StyleUnderline"/>
          <w:highlight w:val="green"/>
        </w:rPr>
        <w:t>This capital influx</w:t>
      </w:r>
      <w:r w:rsidRPr="00594BC4">
        <w:rPr>
          <w:rStyle w:val="StyleUnderline"/>
        </w:rPr>
        <w:t xml:space="preserve"> was and </w:t>
      </w:r>
      <w:r w:rsidRPr="00A15E2C">
        <w:rPr>
          <w:rStyle w:val="StyleUnderline"/>
          <w:highlight w:val="green"/>
        </w:rPr>
        <w:t>continues to be instrumental</w:t>
      </w:r>
      <w:r w:rsidRPr="00594BC4">
        <w:rPr>
          <w:rStyle w:val="StyleUnderline"/>
        </w:rPr>
        <w:t xml:space="preserve"> in helping Russia build the military and industrial basis needed </w:t>
      </w:r>
      <w:r w:rsidRPr="00A15E2C">
        <w:rPr>
          <w:rStyle w:val="StyleUnderline"/>
          <w:highlight w:val="green"/>
        </w:rPr>
        <w:t>to maintain</w:t>
      </w:r>
      <w:r w:rsidRPr="00594BC4">
        <w:rPr>
          <w:rStyle w:val="StyleUnderline"/>
        </w:rPr>
        <w:t xml:space="preserve"> its </w:t>
      </w:r>
      <w:r w:rsidRPr="00A15E2C">
        <w:rPr>
          <w:rStyle w:val="StyleUnderline"/>
          <w:highlight w:val="green"/>
        </w:rPr>
        <w:t>status a</w:t>
      </w:r>
      <w:r w:rsidRPr="00594BC4">
        <w:rPr>
          <w:rStyle w:val="StyleUnderline"/>
        </w:rPr>
        <w:t xml:space="preserve">s a regional -- if not </w:t>
      </w:r>
      <w:r w:rsidRPr="00A15E2C">
        <w:rPr>
          <w:rStyle w:val="StyleUnderline"/>
          <w:highlight w:val="green"/>
        </w:rPr>
        <w:t>global</w:t>
      </w:r>
      <w:r w:rsidRPr="00594BC4">
        <w:rPr>
          <w:rStyle w:val="StyleUnderline"/>
        </w:rPr>
        <w:t xml:space="preserve"> -- </w:t>
      </w:r>
      <w:r w:rsidRPr="00A15E2C">
        <w:rPr>
          <w:rStyle w:val="StyleUnderline"/>
          <w:highlight w:val="green"/>
        </w:rPr>
        <w:t>power.</w:t>
      </w:r>
      <w:r w:rsidRPr="00594BC4">
        <w:rPr>
          <w:rStyle w:val="StyleUnderline"/>
        </w:rPr>
        <w:t xml:space="preserve"> </w:t>
      </w:r>
      <w:r w:rsidRPr="00594BC4">
        <w:t xml:space="preserve">However, as the Russian governments became dependent on energy, the revenues also became a large vulnerability. Beyond export revenues, the energy sector has contributed to the creation of a domestically stable and industrialized state. Russia's domestic energy consumption is very high due to extremely cold weather for most of the year, but despite inefficiencies within the energy sector and the cost of producing energy, the country's domestic reserves have enabled Moscow to provide its citizens and the industries that employ them with low energy prices. </w:t>
      </w:r>
      <w:r w:rsidRPr="00A15E2C">
        <w:rPr>
          <w:rStyle w:val="StyleUnderline"/>
          <w:highlight w:val="green"/>
        </w:rPr>
        <w:t>The energy sector also</w:t>
      </w:r>
      <w:r w:rsidRPr="00594BC4">
        <w:rPr>
          <w:rStyle w:val="StyleUnderline"/>
        </w:rPr>
        <w:t xml:space="preserve"> contributes to Russia's ability to </w:t>
      </w:r>
      <w:r w:rsidRPr="00A15E2C">
        <w:rPr>
          <w:rStyle w:val="StyleUnderline"/>
          <w:highlight w:val="green"/>
        </w:rPr>
        <w:t>expand its influence to</w:t>
      </w:r>
      <w:r w:rsidRPr="00594BC4">
        <w:rPr>
          <w:rStyle w:val="StyleUnderline"/>
        </w:rPr>
        <w:t xml:space="preserve"> its immediate </w:t>
      </w:r>
      <w:r w:rsidRPr="00A15E2C">
        <w:rPr>
          <w:rStyle w:val="StyleUnderline"/>
          <w:highlight w:val="green"/>
        </w:rPr>
        <w:t xml:space="preserve">neighbors. Moscow's use of </w:t>
      </w:r>
      <w:r w:rsidRPr="00A15E2C">
        <w:rPr>
          <w:rStyle w:val="Emphasis"/>
          <w:highlight w:val="green"/>
        </w:rPr>
        <w:t>energy as leverage in the buffer states</w:t>
      </w:r>
      <w:r w:rsidRPr="00594BC4">
        <w:rPr>
          <w:rStyle w:val="StyleUnderline"/>
        </w:rPr>
        <w:t xml:space="preserve"> differs from country to country and </w:t>
      </w:r>
      <w:r w:rsidRPr="00A15E2C">
        <w:rPr>
          <w:rStyle w:val="StyleUnderline"/>
          <w:highlight w:val="green"/>
        </w:rPr>
        <w:t>ranges from</w:t>
      </w:r>
      <w:r w:rsidRPr="00594BC4">
        <w:rPr>
          <w:rStyle w:val="StyleUnderline"/>
        </w:rPr>
        <w:t xml:space="preserve"> controlling regional energy </w:t>
      </w:r>
      <w:r w:rsidRPr="00A15E2C">
        <w:rPr>
          <w:rStyle w:val="StyleUnderline"/>
          <w:highlight w:val="green"/>
        </w:rPr>
        <w:t>production</w:t>
      </w:r>
      <w:r w:rsidRPr="00594BC4">
        <w:rPr>
          <w:rStyle w:val="StyleUnderline"/>
        </w:rPr>
        <w:t xml:space="preserve"> (as it previously did in the Azerbaijani and Kazakh oil fields) </w:t>
      </w:r>
      <w:r w:rsidRPr="00A15E2C">
        <w:rPr>
          <w:rStyle w:val="StyleUnderline"/>
          <w:highlight w:val="green"/>
        </w:rPr>
        <w:t>to subsidizing</w:t>
      </w:r>
      <w:r w:rsidRPr="00594BC4">
        <w:rPr>
          <w:rStyle w:val="StyleUnderline"/>
        </w:rPr>
        <w:t xml:space="preserve"> cheap energy </w:t>
      </w:r>
      <w:r w:rsidRPr="00A15E2C">
        <w:rPr>
          <w:rStyle w:val="StyleUnderline"/>
          <w:highlight w:val="green"/>
        </w:rPr>
        <w:t>supplies</w:t>
      </w:r>
      <w:r w:rsidRPr="00594BC4">
        <w:rPr>
          <w:rStyle w:val="StyleUnderline"/>
        </w:rPr>
        <w:t xml:space="preserve"> to the countries </w:t>
      </w:r>
      <w:r w:rsidRPr="00A15E2C">
        <w:rPr>
          <w:rStyle w:val="StyleUnderline"/>
          <w:highlight w:val="green"/>
        </w:rPr>
        <w:t>and controlling</w:t>
      </w:r>
      <w:r w:rsidRPr="00594BC4">
        <w:rPr>
          <w:rStyle w:val="StyleUnderline"/>
        </w:rPr>
        <w:t xml:space="preserve"> the energy transport </w:t>
      </w:r>
      <w:r w:rsidRPr="00A15E2C">
        <w:rPr>
          <w:rStyle w:val="StyleUnderline"/>
          <w:highlight w:val="green"/>
        </w:rPr>
        <w:t>infrastructure.</w:t>
      </w:r>
      <w:r w:rsidRPr="00594BC4">
        <w:rPr>
          <w:rStyle w:val="StyleUnderline"/>
        </w:rPr>
        <w:t xml:space="preserve"> Russia has used similar strategies </w:t>
      </w:r>
      <w:r w:rsidRPr="00A15E2C">
        <w:rPr>
          <w:rStyle w:val="StyleUnderline"/>
          <w:highlight w:val="green"/>
        </w:rPr>
        <w:t>to shape relationships</w:t>
      </w:r>
      <w:r w:rsidRPr="00594BC4">
        <w:rPr>
          <w:rStyle w:val="StyleUnderline"/>
        </w:rPr>
        <w:t xml:space="preserve"> beyond the former Soviet states. For instance, Russia is one of Europe's two main energy suppliers and is the only European supplier with large reserves of oil and natural gas and historically cheap prices. Russia's physical connectivity with Europe and ability to undercut any competitor </w:t>
      </w:r>
      <w:proofErr w:type="gramStart"/>
      <w:r w:rsidRPr="00594BC4">
        <w:rPr>
          <w:rStyle w:val="StyleUnderline"/>
        </w:rPr>
        <w:t>have</w:t>
      </w:r>
      <w:proofErr w:type="gramEnd"/>
      <w:r w:rsidRPr="00594BC4">
        <w:rPr>
          <w:rStyle w:val="StyleUnderline"/>
        </w:rPr>
        <w:t xml:space="preserve"> served as the basis of many of Moscow's relationships in Europe.</w:t>
      </w:r>
    </w:p>
    <w:p w14:paraId="2C4A081C" w14:textId="77777777" w:rsidR="00A15E2C" w:rsidRDefault="00A15E2C" w:rsidP="00A15E2C">
      <w:pPr>
        <w:pStyle w:val="Heading4"/>
      </w:pPr>
      <w:r>
        <w:t xml:space="preserve">Russia is using natural gas as leverage in former Soviet States </w:t>
      </w:r>
    </w:p>
    <w:p w14:paraId="2F25DCEF" w14:textId="77777777" w:rsidR="00A15E2C" w:rsidRDefault="00A15E2C" w:rsidP="00A15E2C">
      <w:r>
        <w:rPr>
          <w:rStyle w:val="Heading4Char"/>
        </w:rPr>
        <w:t>Gjelten 12</w:t>
      </w:r>
      <w:r>
        <w:t xml:space="preserve"> [Tom Gjelten is a correspondent for NPR, The Dash for Gas: The Golden Age of an Energy Game-Changer, January/February, http://www.worldaffairsjournal.org/article/dash-gas-golden-age-energy-game-changer] </w:t>
      </w:r>
    </w:p>
    <w:p w14:paraId="5A999098" w14:textId="77777777" w:rsidR="00A15E2C" w:rsidRPr="001432BF" w:rsidRDefault="00A15E2C" w:rsidP="00A15E2C">
      <w:r w:rsidRPr="00A15E2C">
        <w:rPr>
          <w:rStyle w:val="StyleUnderline"/>
          <w:highlight w:val="green"/>
        </w:rPr>
        <w:t>The textbook illustration of a link between geopolitics and</w:t>
      </w:r>
      <w:r w:rsidRPr="00DB69C6">
        <w:rPr>
          <w:rStyle w:val="StyleUnderline"/>
        </w:rPr>
        <w:t xml:space="preserve"> the </w:t>
      </w:r>
      <w:r w:rsidRPr="00A15E2C">
        <w:rPr>
          <w:rStyle w:val="StyleUnderline"/>
          <w:highlight w:val="green"/>
        </w:rPr>
        <w:t>natural gas</w:t>
      </w:r>
      <w:r w:rsidRPr="00DB69C6">
        <w:rPr>
          <w:rStyle w:val="StyleUnderline"/>
        </w:rPr>
        <w:t xml:space="preserve"> trade </w:t>
      </w:r>
      <w:r w:rsidRPr="00A15E2C">
        <w:rPr>
          <w:rStyle w:val="StyleUnderline"/>
          <w:highlight w:val="green"/>
        </w:rPr>
        <w:t>is Russia</w:t>
      </w:r>
      <w:r w:rsidRPr="00DB69C6">
        <w:rPr>
          <w:rStyle w:val="StyleUnderline"/>
        </w:rPr>
        <w:t>.</w:t>
      </w:r>
      <w:r w:rsidRPr="001432BF">
        <w:t xml:space="preserve"> As of 2010, </w:t>
      </w:r>
      <w:r w:rsidRPr="00DB69C6">
        <w:rPr>
          <w:rStyle w:val="StyleUnderline"/>
        </w:rPr>
        <w:t>the country was the world’s top gas producer</w:t>
      </w:r>
      <w:r w:rsidRPr="001432BF">
        <w:t xml:space="preserve"> (after briefly being surpassed by the United States), with one state-controlled company, Gazprom, accounting for about eighty percent of the country’s production. Originally part of the Soviet Union’s Ministry of Gas Industry, Gazprom is in effect a state monopoly, and its power and reach are without comparison in the energy world. The company has its own armed forces, with as many as twenty thousand armed security guards and a private fleet of unmanned drones, used mainly to monitor pipelines and production facilities. </w:t>
      </w:r>
      <w:r w:rsidRPr="00DB69C6">
        <w:rPr>
          <w:rStyle w:val="StyleUnderline"/>
        </w:rPr>
        <w:t xml:space="preserve">The company effectively operates as an arm of the </w:t>
      </w:r>
      <w:r w:rsidRPr="00A15E2C">
        <w:rPr>
          <w:rStyle w:val="StyleUnderline"/>
          <w:highlight w:val="green"/>
        </w:rPr>
        <w:t>Russian</w:t>
      </w:r>
      <w:r w:rsidRPr="00DB69C6">
        <w:rPr>
          <w:rStyle w:val="StyleUnderline"/>
        </w:rPr>
        <w:t xml:space="preserve"> state, and the company’s </w:t>
      </w:r>
      <w:r w:rsidRPr="00A15E2C">
        <w:rPr>
          <w:rStyle w:val="StyleUnderline"/>
          <w:highlight w:val="green"/>
        </w:rPr>
        <w:t>gas deals i</w:t>
      </w:r>
      <w:r w:rsidRPr="00DB69C6">
        <w:rPr>
          <w:rStyle w:val="StyleUnderline"/>
        </w:rPr>
        <w:t>n Europe</w:t>
      </w:r>
      <w:r w:rsidRPr="001432BF">
        <w:t xml:space="preserve"> and Asia </w:t>
      </w:r>
      <w:r w:rsidRPr="00A15E2C">
        <w:rPr>
          <w:rStyle w:val="StyleUnderline"/>
          <w:highlight w:val="green"/>
        </w:rPr>
        <w:t>can</w:t>
      </w:r>
      <w:r w:rsidRPr="00DB69C6">
        <w:rPr>
          <w:rStyle w:val="StyleUnderline"/>
        </w:rPr>
        <w:t xml:space="preserve"> legitimately </w:t>
      </w:r>
      <w:r w:rsidRPr="00A15E2C">
        <w:rPr>
          <w:rStyle w:val="StyleUnderline"/>
          <w:highlight w:val="green"/>
        </w:rPr>
        <w:t xml:space="preserve">be seen as an </w:t>
      </w:r>
      <w:r w:rsidRPr="00A15E2C">
        <w:rPr>
          <w:rStyle w:val="Emphasis"/>
          <w:highlight w:val="green"/>
        </w:rPr>
        <w:t>extension of Russian foreign policy</w:t>
      </w:r>
      <w:r w:rsidRPr="00DB69C6">
        <w:rPr>
          <w:rStyle w:val="StyleUnderline"/>
        </w:rPr>
        <w:t>, exemplifying the growing importance of “gas diplomacy.”</w:t>
      </w:r>
      <w:r w:rsidRPr="001432BF">
        <w:t xml:space="preserve"> Though its relative importance as a gas provider to Europe has diminished over the past ten years, </w:t>
      </w:r>
      <w:r w:rsidRPr="00DB69C6">
        <w:rPr>
          <w:rStyle w:val="StyleUnderline"/>
        </w:rPr>
        <w:t>Russia still meets about a quarter of Europe’s needs, more than any other supplier, and European governments have long been uneasy about their dependence on Russian gas. About eighty percent of the Russian gas shipment to Europe goes through Ukraine, and the flow has been cut on two major occasions at least in part because of geopolitical wrangling.</w:t>
      </w:r>
      <w:r w:rsidRPr="001432BF">
        <w:t xml:space="preserve"> In January 2006, after Kiev resisted price increase demands, Gazprom reduced the flow of gas to Ukraine, causing shortages in other European countries that received gas through Ukraine. Politics seems to have played a role in the Russian move. Ukraine at the time was moving closer to the West, and Ukrainian leaders charged that Moscow, with its price increase demands, was trying to “blackmail” Ukraine into changing its political course. The gas flow was cut once again in January 2009, causing a severe midwinter gas shortage across Europe. </w:t>
      </w:r>
      <w:r w:rsidRPr="00DB69C6">
        <w:rPr>
          <w:rStyle w:val="StyleUnderline"/>
        </w:rPr>
        <w:t xml:space="preserve">The two episodes convinced many European leaders that </w:t>
      </w:r>
      <w:r w:rsidRPr="00A15E2C">
        <w:rPr>
          <w:rStyle w:val="StyleUnderline"/>
          <w:highlight w:val="green"/>
        </w:rPr>
        <w:t>Russia was ready and willing to use Gazprom’s clout in</w:t>
      </w:r>
      <w:r w:rsidRPr="00DB69C6">
        <w:rPr>
          <w:rStyle w:val="StyleUnderline"/>
        </w:rPr>
        <w:t xml:space="preserve"> what it considered </w:t>
      </w:r>
      <w:r w:rsidRPr="00A15E2C">
        <w:rPr>
          <w:rStyle w:val="StyleUnderline"/>
          <w:highlight w:val="green"/>
        </w:rPr>
        <w:t xml:space="preserve">its “privileged sphere of influence,” with the goal of bringing the </w:t>
      </w:r>
      <w:r w:rsidRPr="00A15E2C">
        <w:rPr>
          <w:rStyle w:val="Emphasis"/>
          <w:highlight w:val="green"/>
        </w:rPr>
        <w:t>former Soviet republics</w:t>
      </w:r>
      <w:r w:rsidRPr="00A15E2C">
        <w:rPr>
          <w:rStyle w:val="StyleUnderline"/>
          <w:highlight w:val="green"/>
        </w:rPr>
        <w:t xml:space="preserve"> back under Moscow’s control.</w:t>
      </w:r>
      <w:r w:rsidRPr="001432BF">
        <w:t xml:space="preserve"> Joschka Fischer, the German foreign minister and vice chancellor from 1998 to 2005, spoke for many European observers when he wrote in 2010</w:t>
      </w:r>
      <w:r w:rsidRPr="00DB69C6">
        <w:rPr>
          <w:rStyle w:val="StyleUnderline"/>
        </w:rPr>
        <w:t>, “</w:t>
      </w:r>
      <w:r w:rsidRPr="00A15E2C">
        <w:rPr>
          <w:rStyle w:val="StyleUnderline"/>
          <w:highlight w:val="green"/>
        </w:rPr>
        <w:t xml:space="preserve">The primary goal of Russian gas policy isn’t economic but political, namely to further the aim of </w:t>
      </w:r>
      <w:r w:rsidRPr="00A15E2C">
        <w:rPr>
          <w:rStyle w:val="Emphasis"/>
          <w:highlight w:val="green"/>
        </w:rPr>
        <w:t>revising the post-Soviet order</w:t>
      </w:r>
      <w:r w:rsidRPr="00A15E2C">
        <w:rPr>
          <w:rStyle w:val="StyleUnderline"/>
          <w:highlight w:val="green"/>
        </w:rPr>
        <w:t xml:space="preserve"> in Europe</w:t>
      </w:r>
      <w:r w:rsidRPr="00DB69C6">
        <w:rPr>
          <w:rStyle w:val="StyleUnderline"/>
        </w:rPr>
        <w:t>.”</w:t>
      </w:r>
      <w:r w:rsidRPr="001432BF">
        <w:t xml:space="preserve"> </w:t>
      </w:r>
    </w:p>
    <w:p w14:paraId="504CF3E8" w14:textId="77777777" w:rsidR="00A15E2C" w:rsidRPr="00A70641" w:rsidRDefault="00A15E2C" w:rsidP="00A15E2C">
      <w:pPr>
        <w:pStyle w:val="Heading4"/>
        <w:rPr>
          <w:rStyle w:val="Style13ptBold"/>
          <w:b/>
        </w:rPr>
      </w:pPr>
      <w:r>
        <w:rPr>
          <w:rStyle w:val="Style13ptBold"/>
          <w:b/>
        </w:rPr>
        <w:t xml:space="preserve">Specifically, it’s key to winning over former Soviet States and splintering the EU </w:t>
      </w:r>
    </w:p>
    <w:p w14:paraId="3335D935" w14:textId="77777777" w:rsidR="00A15E2C" w:rsidRPr="0011246B" w:rsidRDefault="00A15E2C" w:rsidP="00A15E2C">
      <w:pPr>
        <w:rPr>
          <w:rStyle w:val="Style13ptBold"/>
        </w:rPr>
      </w:pPr>
      <w:r w:rsidRPr="0011246B">
        <w:rPr>
          <w:rStyle w:val="Style13ptBold"/>
        </w:rPr>
        <w:t xml:space="preserve">Speck 7/10 </w:t>
      </w:r>
      <w:r w:rsidRPr="0011246B">
        <w:rPr>
          <w:rStyle w:val="Style13ptBold"/>
          <w:b w:val="0"/>
        </w:rPr>
        <w:t>(Ulrich, PhD in Modern History at University of Frankfurt, visiting scholar at Carnegie Europe in Brussels, where his research focuses on the European Union’s foreign policy and Europe’s strategic role in a changing global environment</w:t>
      </w:r>
      <w:r>
        <w:rPr>
          <w:rStyle w:val="Style13ptBold"/>
          <w:b w:val="0"/>
        </w:rPr>
        <w:t xml:space="preserve">, </w:t>
      </w:r>
      <w:r w:rsidRPr="0011246B">
        <w:rPr>
          <w:rStyle w:val="Style13ptBold"/>
          <w:b w:val="0"/>
        </w:rPr>
        <w:t xml:space="preserve">“How the EU Sleepwalked Into a Conflict With Russia”, </w:t>
      </w:r>
      <w:hyperlink r:id="rId19" w:history="1">
        <w:r w:rsidRPr="0011246B">
          <w:rPr>
            <w:rStyle w:val="Style13ptBold"/>
            <w:b w:val="0"/>
          </w:rPr>
          <w:t>http://carnegieeurope.eu/2014/07/10/how-eu-sleepwalked-into-conflict-with-russia/hfjn //</w:t>
        </w:r>
      </w:hyperlink>
      <w:r w:rsidRPr="0011246B">
        <w:rPr>
          <w:rStyle w:val="Style13ptBold"/>
          <w:b w:val="0"/>
        </w:rPr>
        <w:t xml:space="preserve"> AK)</w:t>
      </w:r>
      <w:r w:rsidRPr="0011246B">
        <w:rPr>
          <w:rStyle w:val="Style13ptBold"/>
        </w:rPr>
        <w:t xml:space="preserve"> </w:t>
      </w:r>
    </w:p>
    <w:p w14:paraId="33DA9C7F" w14:textId="77777777" w:rsidR="00A15E2C" w:rsidRDefault="00A15E2C" w:rsidP="00A15E2C">
      <w:r w:rsidRPr="00053CC3">
        <w:t xml:space="preserve">But now </w:t>
      </w:r>
      <w:r w:rsidRPr="00A15E2C">
        <w:rPr>
          <w:rStyle w:val="StyleUnderline"/>
          <w:highlight w:val="green"/>
        </w:rPr>
        <w:t>the stakes are too high</w:t>
      </w:r>
      <w:r w:rsidRPr="00053CC3">
        <w:rPr>
          <w:rStyle w:val="StyleUnderline"/>
        </w:rPr>
        <w:t xml:space="preserve"> for both sides to back down. Both sides see </w:t>
      </w:r>
      <w:r w:rsidRPr="00A15E2C">
        <w:rPr>
          <w:rStyle w:val="StyleUnderline"/>
          <w:highlight w:val="green"/>
        </w:rPr>
        <w:t>the conflict</w:t>
      </w:r>
      <w:r w:rsidRPr="00053CC3">
        <w:rPr>
          <w:rStyle w:val="StyleUnderline"/>
        </w:rPr>
        <w:t xml:space="preserve"> as vital, and it </w:t>
      </w:r>
      <w:r w:rsidRPr="00A15E2C">
        <w:rPr>
          <w:rStyle w:val="StyleUnderline"/>
          <w:highlight w:val="green"/>
        </w:rPr>
        <w:t xml:space="preserve">is </w:t>
      </w:r>
      <w:r w:rsidRPr="00A15E2C">
        <w:rPr>
          <w:rStyle w:val="Emphasis"/>
          <w:highlight w:val="green"/>
        </w:rPr>
        <w:t>shattering fragile relations</w:t>
      </w:r>
      <w:r w:rsidRPr="00A15E2C">
        <w:rPr>
          <w:rStyle w:val="StyleUnderline"/>
          <w:highlight w:val="green"/>
        </w:rPr>
        <w:t xml:space="preserve"> between Russia and the West</w:t>
      </w:r>
      <w:r w:rsidRPr="00053CC3">
        <w:rPr>
          <w:rStyle w:val="StyleUnderline"/>
        </w:rPr>
        <w:t xml:space="preserve">. </w:t>
      </w:r>
      <w:r w:rsidRPr="00053CC3">
        <w:t xml:space="preserve">How did they stumble into a confrontation that the EU, at least, wanted to avoid? Why is this conflict so intense? And what have both sides learned so far from the confrontation? CORE INTERESTS AT STAKE </w:t>
      </w:r>
      <w:r w:rsidRPr="00053CC3">
        <w:rPr>
          <w:rStyle w:val="StyleUnderline"/>
        </w:rPr>
        <w:t>The EU has</w:t>
      </w:r>
      <w:r w:rsidRPr="00053CC3">
        <w:t xml:space="preserve"> two vi</w:t>
      </w:r>
      <w:r w:rsidRPr="00053CC3">
        <w:rPr>
          <w:rStyle w:val="StyleUnderline"/>
        </w:rPr>
        <w:t xml:space="preserve">tal interests </w:t>
      </w:r>
      <w:r w:rsidRPr="00A15E2C">
        <w:rPr>
          <w:rStyle w:val="StyleUnderline"/>
          <w:highlight w:val="green"/>
        </w:rPr>
        <w:t>at stake</w:t>
      </w:r>
      <w:r w:rsidRPr="00053CC3">
        <w:rPr>
          <w:rStyle w:val="StyleUnderline"/>
        </w:rPr>
        <w:t xml:space="preserve"> in the current conflict with Russia. </w:t>
      </w:r>
      <w:r w:rsidRPr="00053CC3">
        <w:t xml:space="preserve">First is a stable and prosperous neighborhood in the East. The second is </w:t>
      </w:r>
      <w:r w:rsidRPr="00A15E2C">
        <w:rPr>
          <w:rStyle w:val="StyleUnderline"/>
          <w:highlight w:val="green"/>
        </w:rPr>
        <w:t>Russia’s respect for</w:t>
      </w:r>
      <w:r w:rsidRPr="00053CC3">
        <w:rPr>
          <w:rStyle w:val="StyleUnderline"/>
        </w:rPr>
        <w:t xml:space="preserve"> the ultimate taboo of </w:t>
      </w:r>
      <w:r w:rsidRPr="00A15E2C">
        <w:rPr>
          <w:rStyle w:val="StyleUnderline"/>
          <w:highlight w:val="green"/>
        </w:rPr>
        <w:t>Europe’s peace order</w:t>
      </w:r>
      <w:r w:rsidRPr="00053CC3">
        <w:t xml:space="preserve">—the prohibition against changing borders by force. </w:t>
      </w:r>
      <w:r w:rsidRPr="00053CC3">
        <w:rPr>
          <w:rStyle w:val="StyleUnderline"/>
        </w:rPr>
        <w:t xml:space="preserve">For a bloc that is founded on accords between states, upholding the rule of law in international agreements is vital. And </w:t>
      </w:r>
      <w:r w:rsidRPr="00A15E2C">
        <w:rPr>
          <w:rStyle w:val="StyleUnderline"/>
          <w:highlight w:val="green"/>
        </w:rPr>
        <w:t>to see a powerful country invading</w:t>
      </w:r>
      <w:r w:rsidRPr="00053CC3">
        <w:rPr>
          <w:rStyle w:val="StyleUnderline"/>
        </w:rPr>
        <w:t xml:space="preserve"> and annexing the </w:t>
      </w:r>
      <w:r w:rsidRPr="00A15E2C">
        <w:rPr>
          <w:rStyle w:val="StyleUnderline"/>
          <w:highlight w:val="green"/>
        </w:rPr>
        <w:t>territory</w:t>
      </w:r>
      <w:r w:rsidRPr="00053CC3">
        <w:rPr>
          <w:rStyle w:val="StyleUnderline"/>
        </w:rPr>
        <w:t xml:space="preserve"> of a weaker neighbor for Europeans </w:t>
      </w:r>
      <w:r w:rsidRPr="00A15E2C">
        <w:rPr>
          <w:rStyle w:val="StyleUnderline"/>
          <w:highlight w:val="green"/>
        </w:rPr>
        <w:t>brings back memories of a darker age of ruthless competition</w:t>
      </w:r>
      <w:r w:rsidRPr="00053CC3">
        <w:t>.</w:t>
      </w:r>
      <w:r w:rsidRPr="00053CC3">
        <w:rPr>
          <w:rStyle w:val="StyleUnderline"/>
        </w:rPr>
        <w:t xml:space="preserve"> In addition, the longer the open confrontation lasts, the more not losing becomes an important goal in itself, as </w:t>
      </w:r>
      <w:r w:rsidRPr="00A15E2C">
        <w:rPr>
          <w:rStyle w:val="Emphasis"/>
          <w:highlight w:val="green"/>
        </w:rPr>
        <w:t>the EU’s credibility</w:t>
      </w:r>
      <w:r w:rsidRPr="00A15E2C">
        <w:rPr>
          <w:rStyle w:val="StyleUnderline"/>
          <w:highlight w:val="green"/>
        </w:rPr>
        <w:t xml:space="preserve"> as a</w:t>
      </w:r>
      <w:r w:rsidRPr="00053CC3">
        <w:rPr>
          <w:rStyle w:val="StyleUnderline"/>
        </w:rPr>
        <w:t xml:space="preserve"> united and </w:t>
      </w:r>
      <w:r w:rsidRPr="00A15E2C">
        <w:rPr>
          <w:rStyle w:val="StyleUnderline"/>
          <w:highlight w:val="green"/>
        </w:rPr>
        <w:t>powerful actor</w:t>
      </w:r>
      <w:r w:rsidRPr="00053CC3">
        <w:rPr>
          <w:rStyle w:val="StyleUnderline"/>
        </w:rPr>
        <w:t xml:space="preserve"> on the international scene </w:t>
      </w:r>
      <w:r w:rsidRPr="00A15E2C">
        <w:rPr>
          <w:rStyle w:val="StyleUnderline"/>
          <w:highlight w:val="green"/>
        </w:rPr>
        <w:t>is on the line</w:t>
      </w:r>
      <w:r w:rsidRPr="00053CC3">
        <w:rPr>
          <w:rStyle w:val="StyleUnderline"/>
        </w:rPr>
        <w:t xml:space="preserve">. What is at stake for Russia is its position as a great power, which in </w:t>
      </w:r>
      <w:r w:rsidRPr="00A15E2C">
        <w:rPr>
          <w:rStyle w:val="StyleUnderline"/>
          <w:highlight w:val="green"/>
        </w:rPr>
        <w:t xml:space="preserve">the Russian view implies </w:t>
      </w:r>
      <w:r w:rsidRPr="00A15E2C">
        <w:rPr>
          <w:rStyle w:val="Emphasis"/>
          <w:highlight w:val="green"/>
        </w:rPr>
        <w:t>dominance over the post-Soviet space.</w:t>
      </w:r>
      <w:r w:rsidRPr="00053CC3">
        <w:rPr>
          <w:rStyle w:val="StyleUnderline"/>
        </w:rPr>
        <w:t xml:space="preserve"> </w:t>
      </w:r>
      <w:r w:rsidRPr="00053CC3">
        <w:t>A state that cannot even control smaller and weaker neighbors is, from the perspective of classical power politics, not even a regional power.</w:t>
      </w:r>
      <w:r w:rsidRPr="00053CC3">
        <w:rPr>
          <w:rStyle w:val="StyleUnderline"/>
        </w:rPr>
        <w:t xml:space="preserve"> Losing in Ukraine would be seen in Russia as a humiliation, especially after Kremlin-controlled Russian media have strongly beaten the drums of war. And </w:t>
      </w:r>
      <w:r w:rsidRPr="00A15E2C">
        <w:rPr>
          <w:rStyle w:val="StyleUnderline"/>
          <w:highlight w:val="green"/>
        </w:rPr>
        <w:t>without Ukraine</w:t>
      </w:r>
      <w:r w:rsidRPr="00053CC3">
        <w:rPr>
          <w:rStyle w:val="StyleUnderline"/>
        </w:rPr>
        <w:t xml:space="preserve">, Moscow’s </w:t>
      </w:r>
      <w:r w:rsidRPr="00A15E2C">
        <w:rPr>
          <w:rStyle w:val="StyleUnderline"/>
          <w:highlight w:val="green"/>
        </w:rPr>
        <w:t>Eurasian Union</w:t>
      </w:r>
      <w:r w:rsidRPr="00053CC3">
        <w:rPr>
          <w:rStyle w:val="StyleUnderline"/>
        </w:rPr>
        <w:t xml:space="preserve"> project </w:t>
      </w:r>
      <w:r w:rsidRPr="00A15E2C">
        <w:rPr>
          <w:rStyle w:val="StyleUnderline"/>
          <w:highlight w:val="green"/>
        </w:rPr>
        <w:t>is unlikely to gain traction</w:t>
      </w:r>
      <w:r w:rsidRPr="00053CC3">
        <w:rPr>
          <w:rStyle w:val="StyleUnderline"/>
        </w:rPr>
        <w:t xml:space="preserve">. Both sides have unique instruments at their disposal in the struggle over their joint neighborhood. </w:t>
      </w:r>
      <w:r w:rsidRPr="00A15E2C">
        <w:rPr>
          <w:rStyle w:val="StyleUnderline"/>
          <w:highlight w:val="green"/>
        </w:rPr>
        <w:t>Russia can attract states</w:t>
      </w:r>
      <w:r w:rsidRPr="00053CC3">
        <w:rPr>
          <w:rStyle w:val="StyleUnderline"/>
        </w:rPr>
        <w:t xml:space="preserve"> mainly </w:t>
      </w:r>
      <w:r w:rsidRPr="00A15E2C">
        <w:rPr>
          <w:rStyle w:val="StyleUnderline"/>
          <w:highlight w:val="green"/>
        </w:rPr>
        <w:t xml:space="preserve">by </w:t>
      </w:r>
      <w:r w:rsidRPr="00A15E2C">
        <w:rPr>
          <w:rStyle w:val="Emphasis"/>
          <w:highlight w:val="green"/>
        </w:rPr>
        <w:t>offering low energy prices in return for closer relations</w:t>
      </w:r>
      <w:r w:rsidRPr="00053CC3">
        <w:rPr>
          <w:rStyle w:val="StyleUnderline"/>
        </w:rPr>
        <w:t xml:space="preserve">. </w:t>
      </w:r>
      <w:r w:rsidRPr="00053CC3">
        <w:t>It can also threaten states with trade restrictions and bans as well as with military force (in traditional and “hybrid” forms, as it did in Crimea). And it uses a sophisticated propaganda apparatus to paint the EU and, even more, the United States as enemies who are threatening Russia.</w:t>
      </w:r>
    </w:p>
    <w:p w14:paraId="075FDF10" w14:textId="77777777" w:rsidR="00AC437C" w:rsidRPr="00080532" w:rsidRDefault="00AC437C" w:rsidP="00E12AA4">
      <w:pPr>
        <w:pStyle w:val="Heading4"/>
        <w:rPr>
          <w:rStyle w:val="StyleUnderline"/>
          <w:u w:val="none"/>
        </w:rPr>
      </w:pPr>
      <w:r w:rsidRPr="00080532">
        <w:rPr>
          <w:rStyle w:val="StyleUnderline"/>
          <w:u w:val="none"/>
        </w:rPr>
        <w:t xml:space="preserve">Natural gas key to Russian leverage- decrease of Russian exports would prevent expansionism </w:t>
      </w:r>
    </w:p>
    <w:p w14:paraId="03FD2210" w14:textId="29313D60" w:rsidR="00AC437C" w:rsidRPr="00080532" w:rsidRDefault="00AC437C" w:rsidP="00AC437C">
      <w:pPr>
        <w:rPr>
          <w:rStyle w:val="StyleUnderline"/>
          <w:u w:val="none"/>
        </w:rPr>
      </w:pPr>
      <w:r w:rsidRPr="00080532">
        <w:rPr>
          <w:rStyle w:val="Style13ptBold"/>
        </w:rPr>
        <w:t xml:space="preserve"> Weitz, 14</w:t>
      </w:r>
      <w:r w:rsidRPr="00080532">
        <w:rPr>
          <w:rStyle w:val="StyleUnderline"/>
          <w:u w:val="none"/>
        </w:rPr>
        <w:t xml:space="preserve">- Senior Fellow and Director of the Center for Political-Military Analysis at Hudson Institute, head of the Case Studies Working Group on the Project of National Security Reform, M.Phil. </w:t>
      </w:r>
      <w:proofErr w:type="gramStart"/>
      <w:r w:rsidRPr="00080532">
        <w:rPr>
          <w:rStyle w:val="StyleUnderline"/>
          <w:u w:val="none"/>
        </w:rPr>
        <w:t>in</w:t>
      </w:r>
      <w:proofErr w:type="gramEnd"/>
      <w:r w:rsidRPr="00080532">
        <w:rPr>
          <w:rStyle w:val="StyleUnderline"/>
          <w:u w:val="none"/>
        </w:rPr>
        <w:t xml:space="preserve"> Politics from Oxford University, M.Sc. in International Relations from London School of Economics, B.A in Government at Harvard College, formerly worked for Institute for Foreign Policy Analysis (Richard, “Countering Russian Energy Diplomacy”, Diplomaatia no. 130/131 June/July, http://www.diplomaatia.ee/en/article/translate-to-eng-kuidas-pareerida-venemaa-energiadiplomaatiat/)//KC</w:t>
      </w:r>
    </w:p>
    <w:p w14:paraId="21106A99" w14:textId="77777777" w:rsidR="00AC437C" w:rsidRPr="00080532" w:rsidRDefault="00AC437C" w:rsidP="00AC437C">
      <w:r w:rsidRPr="00A15E2C">
        <w:rPr>
          <w:rStyle w:val="StyleUnderline"/>
          <w:highlight w:val="green"/>
        </w:rPr>
        <w:t xml:space="preserve">Moscow`s “energy weapon” has the potential to create a wedge in the U.S. </w:t>
      </w:r>
      <w:r w:rsidRPr="00080532">
        <w:rPr>
          <w:rStyle w:val="StyleUnderline"/>
        </w:rPr>
        <w:t>strategic</w:t>
      </w:r>
      <w:r w:rsidRPr="00A15E2C">
        <w:rPr>
          <w:rStyle w:val="StyleUnderline"/>
          <w:highlight w:val="green"/>
        </w:rPr>
        <w:t xml:space="preserve"> partnerships with Europe</w:t>
      </w:r>
      <w:r w:rsidRPr="00080532">
        <w:t xml:space="preserve">. Europe faces the challenge that global energy demand will rise by an estimated 27 percent by 2030 while EU domestic energy production is falling. EU countries already rely on external suppliers for more than half their energy needs at a cost of over one billion euros each day. Dependence on external uranium (mostly from Africa) is almost total, but EU members rely on external sources for 88 percent of their crude oil and 66 percent of their natural gas consumption. Even in the case of solid fuels such as coal, the EU receives almost half its deliveries from non-EU members. Dependent and Divided </w:t>
      </w:r>
      <w:r w:rsidRPr="00A15E2C">
        <w:rPr>
          <w:rStyle w:val="StyleUnderline"/>
          <w:highlight w:val="green"/>
        </w:rPr>
        <w:t>Russia is</w:t>
      </w:r>
      <w:r w:rsidRPr="00080532">
        <w:rPr>
          <w:rStyle w:val="StyleUnderline"/>
        </w:rPr>
        <w:t xml:space="preserve"> by a considerable measure </w:t>
      </w:r>
      <w:r w:rsidRPr="00A15E2C">
        <w:rPr>
          <w:rStyle w:val="StyleUnderline"/>
          <w:highlight w:val="green"/>
        </w:rPr>
        <w:t>the largest single supplier of oil and gas to the continent</w:t>
      </w:r>
      <w:r w:rsidRPr="00080532">
        <w:t xml:space="preserve">. Last year, Gazprom supplied Europe with a record 161.5 billion cubic meters of gas. As gas production in Norway – the other primary source of European gas imports – continues to decline over the next decade, </w:t>
      </w:r>
      <w:r w:rsidRPr="00A15E2C">
        <w:rPr>
          <w:rStyle w:val="StyleUnderline"/>
          <w:highlight w:val="green"/>
        </w:rPr>
        <w:t>Russia’s share of the EU market is likely to increase</w:t>
      </w:r>
      <w:r w:rsidRPr="00A15E2C">
        <w:rPr>
          <w:highlight w:val="green"/>
        </w:rPr>
        <w:t xml:space="preserve">. </w:t>
      </w:r>
      <w:r w:rsidRPr="00080532">
        <w:t xml:space="preserve">The EU is trying to compensate for this decline by importing costly LNG and especially cheaper U.S. coal, but </w:t>
      </w:r>
      <w:r w:rsidRPr="00080532">
        <w:rPr>
          <w:rStyle w:val="StyleUnderline"/>
        </w:rPr>
        <w:t>many Central and Eastern European countries depend on Russian oil and gas for high shares of their imported energy. Six EU members</w:t>
      </w:r>
      <w:r w:rsidRPr="00080532">
        <w:t xml:space="preserve">, including the three Baltic countries and several Balkans states like Bulgaria, </w:t>
      </w:r>
      <w:r w:rsidRPr="00080532">
        <w:rPr>
          <w:rStyle w:val="StyleUnderline"/>
        </w:rPr>
        <w:t>rely on Russia for all their natural gas</w:t>
      </w:r>
      <w:r w:rsidRPr="00080532">
        <w:t>. Furthermore,</w:t>
      </w:r>
      <w:r w:rsidRPr="00080532">
        <w:rPr>
          <w:rStyle w:val="StyleUnderline"/>
        </w:rPr>
        <w:t xml:space="preserve"> </w:t>
      </w:r>
      <w:r w:rsidRPr="00A15E2C">
        <w:rPr>
          <w:rStyle w:val="StyleUnderline"/>
          <w:highlight w:val="green"/>
        </w:rPr>
        <w:t>few alternative suppliers have the size and proximity advantages of Russia, leaving Europe reliant on Russian hydrocarbons</w:t>
      </w:r>
      <w:r w:rsidRPr="00080532">
        <w:rPr>
          <w:rStyle w:val="StyleUnderline"/>
        </w:rPr>
        <w:t xml:space="preserve"> for the</w:t>
      </w:r>
      <w:r w:rsidRPr="00080532">
        <w:t xml:space="preserve"> foreseeable </w:t>
      </w:r>
      <w:r w:rsidRPr="00080532">
        <w:rPr>
          <w:rStyle w:val="StyleUnderline"/>
        </w:rPr>
        <w:t>future.</w:t>
      </w:r>
      <w:r w:rsidRPr="00080532">
        <w:t xml:space="preserve"> </w:t>
      </w:r>
      <w:r w:rsidRPr="00A15E2C">
        <w:rPr>
          <w:rStyle w:val="StyleUnderline"/>
          <w:highlight w:val="green"/>
        </w:rPr>
        <w:t>EU governments</w:t>
      </w:r>
      <w:r w:rsidRPr="00080532">
        <w:rPr>
          <w:rStyle w:val="StyleUnderline"/>
        </w:rPr>
        <w:t xml:space="preserve"> </w:t>
      </w:r>
      <w:r w:rsidRPr="00080532">
        <w:t xml:space="preserve">rightly </w:t>
      </w:r>
      <w:r w:rsidRPr="00A15E2C">
        <w:rPr>
          <w:rStyle w:val="StyleUnderline"/>
          <w:highlight w:val="green"/>
        </w:rPr>
        <w:t>fear</w:t>
      </w:r>
      <w:r w:rsidRPr="00080532">
        <w:t xml:space="preserve"> that </w:t>
      </w:r>
      <w:r w:rsidRPr="00A15E2C">
        <w:rPr>
          <w:rStyle w:val="StyleUnderline"/>
          <w:highlight w:val="green"/>
        </w:rPr>
        <w:t>this situation deprives them of bargaining leverage</w:t>
      </w:r>
      <w:r w:rsidRPr="00A15E2C">
        <w:rPr>
          <w:highlight w:val="green"/>
        </w:rPr>
        <w:t xml:space="preserve"> </w:t>
      </w:r>
      <w:r w:rsidRPr="00A15E2C">
        <w:rPr>
          <w:rStyle w:val="StyleUnderline"/>
          <w:highlight w:val="green"/>
        </w:rPr>
        <w:t>while making them vulnerable to</w:t>
      </w:r>
      <w:r w:rsidRPr="00080532">
        <w:t xml:space="preserve"> external </w:t>
      </w:r>
      <w:r w:rsidRPr="00A15E2C">
        <w:rPr>
          <w:rStyle w:val="StyleUnderline"/>
          <w:highlight w:val="green"/>
        </w:rPr>
        <w:t>supply shocks and political blackmail</w:t>
      </w:r>
      <w:r w:rsidRPr="00080532">
        <w:t xml:space="preserve">. For example, </w:t>
      </w:r>
      <w:r w:rsidRPr="00A15E2C">
        <w:rPr>
          <w:rStyle w:val="StyleUnderline"/>
          <w:highlight w:val="green"/>
        </w:rPr>
        <w:t>Europeans’ dependence on Russian energy supplies makes them reluctant to challenge Moscow’s policies</w:t>
      </w:r>
      <w:r w:rsidRPr="00080532">
        <w:rPr>
          <w:rStyle w:val="StyleUnderline"/>
        </w:rPr>
        <w:t xml:space="preserve"> on Ukraine</w:t>
      </w:r>
      <w:r w:rsidRPr="00080532">
        <w:t xml:space="preserve"> by supporting energy sanctions. Moscow’s most recent pressure on Ukraine has included threats to cut off further energy deliveries to that country unless it repays a multi-billion debt incurred for past Russian energy purchases and agrees to pay higher prices for future supplies. </w:t>
      </w:r>
      <w:r w:rsidRPr="00080532">
        <w:rPr>
          <w:rStyle w:val="StyleUnderline"/>
        </w:rPr>
        <w:t>A cutoff could</w:t>
      </w:r>
      <w:r w:rsidRPr="00080532">
        <w:t xml:space="preserve"> easily </w:t>
      </w:r>
      <w:r w:rsidRPr="00080532">
        <w:rPr>
          <w:rStyle w:val="StyleUnderline"/>
        </w:rPr>
        <w:t xml:space="preserve">affect other European countries since half of Russia’s gas deliveries to Europe pass through Ukraine, whose citizens would </w:t>
      </w:r>
      <w:r w:rsidRPr="00080532">
        <w:t>be tempted to</w:t>
      </w:r>
      <w:r w:rsidRPr="00080532">
        <w:rPr>
          <w:rStyle w:val="StyleUnderline"/>
        </w:rPr>
        <w:t xml:space="preserve"> divert </w:t>
      </w:r>
      <w:r w:rsidRPr="00080532">
        <w:t>some of the</w:t>
      </w:r>
      <w:r w:rsidRPr="00080532">
        <w:rPr>
          <w:rStyle w:val="StyleUnderline"/>
        </w:rPr>
        <w:t xml:space="preserve"> transiting supplies.</w:t>
      </w:r>
      <w:r w:rsidRPr="00080532">
        <w:t xml:space="preserve"> </w:t>
      </w:r>
      <w:r w:rsidRPr="00A15E2C">
        <w:rPr>
          <w:rStyle w:val="StyleUnderline"/>
          <w:highlight w:val="green"/>
        </w:rPr>
        <w:t xml:space="preserve">Moscow could wield its energy weapon </w:t>
      </w:r>
      <w:r w:rsidRPr="00080532">
        <w:rPr>
          <w:rStyle w:val="StyleUnderline"/>
        </w:rPr>
        <w:t>against</w:t>
      </w:r>
      <w:r w:rsidRPr="00080532">
        <w:t xml:space="preserve"> other countries in coming years, including </w:t>
      </w:r>
      <w:r w:rsidRPr="00080532">
        <w:rPr>
          <w:rStyle w:val="StyleUnderline"/>
        </w:rPr>
        <w:t>EU members</w:t>
      </w:r>
      <w:r w:rsidRPr="00080532">
        <w:t xml:space="preserve">. The EU’s reliance on Russian energy imports has been compounded by its lack of a unified energy policy. This state of affairs only began to change after the 2009 Russo-Ukrainian pipeline crisis, when the EU-wide “Third Package” of energy reforms, which entered into force in 2011, made modest progress towards harmonizing member states’ energy markets. Nevertheless, Russian President Vladimir Putin has skillfully cultivating independent ties with European leaders, thereby bypassing EU-wide mechanisms that he holds in as much disdain as U.S. Assistant Secretary of State for European and Eurasian Affairs Victoria Nuland. Moscow’s Energy Muscle </w:t>
      </w:r>
      <w:r w:rsidRPr="00A15E2C">
        <w:rPr>
          <w:rStyle w:val="StyleUnderline"/>
          <w:highlight w:val="green"/>
        </w:rPr>
        <w:t>Exporting energy is the primary driver of the Russian economy</w:t>
      </w:r>
      <w:r w:rsidRPr="00080532">
        <w:rPr>
          <w:rStyle w:val="StyleUnderline"/>
        </w:rPr>
        <w:t xml:space="preserve"> and main source of the Kremlin’s revenue and international influence.</w:t>
      </w:r>
      <w:r w:rsidRPr="00080532">
        <w:t xml:space="preserve"> </w:t>
      </w:r>
      <w:r w:rsidRPr="00080532">
        <w:rPr>
          <w:rStyle w:val="StyleUnderline"/>
        </w:rPr>
        <w:t>The Russian Federation has the world’s largest natural gas reserves.</w:t>
      </w:r>
      <w:r w:rsidRPr="00080532">
        <w:t xml:space="preserve"> Although its natural gas production rates have remained relatively stable if enormous over the course of the last decade, Russia under Putin has steadily enhanced and expanded its oil production over that same period. Russia has become the world’s second largest oil producer, after Saudi Arabia. The most important players in the Russian oil industry are the state-controlled energy giants of Rosneft, Transeft, and Gazprom. OAO Rosneft is one of the largest oil companies in the world, while OAO Transneft controls much of Russia’s oil pipeline system, including the most important one for delivering oil to Asia, the Eastern Siberia-Pacific Ocean (ESPO). The first stage of this pipeline was completed in 2010 and the second stage opened in December 2012. Russian oil is also exported to Asian markets from the Russian Far East ports of Prigorodnoye on Sakhalin Island, Kozimino Bay, and DeKastri. Natural gas exports are very important to the Russian economy as well. Roughly 35 percent of Russia’s natural gas exports are sent to other members of the Commonwealth of Independent States. About two-thirds of Russia’s exports not going to these former Soviet republics go to the members of the EU. Most Russian gas is exported via pipelines, often controlled by OAO Gazprom, which has a monopoly on Russia’s gas export pipelines. Russia also exports small amounts of liquefied natural gas (LNG), for which Rosneft has an export license. About two-thirds of the output of Russia’s first LNG terminal on Sakhalin goes to Japan. </w:t>
      </w:r>
      <w:proofErr w:type="gramStart"/>
      <w:r w:rsidRPr="00080532">
        <w:t>Gazprom’s plans to build a LNG terminal in Vladivostok that might send gas to China, Japan, South Korea, and other East Asian countries.</w:t>
      </w:r>
      <w:proofErr w:type="gramEnd"/>
      <w:r w:rsidRPr="00080532">
        <w:t xml:space="preserve"> The gas that Russia aims to produce in the Arctic might also be exported as LNG. </w:t>
      </w:r>
      <w:r w:rsidRPr="00A15E2C">
        <w:rPr>
          <w:rStyle w:val="StyleUnderline"/>
          <w:highlight w:val="green"/>
        </w:rPr>
        <w:t>The Russian government has employed a</w:t>
      </w:r>
      <w:r w:rsidRPr="00080532">
        <w:rPr>
          <w:rStyle w:val="StyleUnderline"/>
        </w:rPr>
        <w:t xml:space="preserve"> multi-pronged </w:t>
      </w:r>
      <w:r w:rsidRPr="00A15E2C">
        <w:rPr>
          <w:rStyle w:val="StyleUnderline"/>
          <w:highlight w:val="green"/>
        </w:rPr>
        <w:t>strategy to increase Moscow’s influence in foreign energy markets</w:t>
      </w:r>
      <w:r w:rsidRPr="00080532">
        <w:rPr>
          <w:rStyle w:val="StyleUnderline"/>
        </w:rPr>
        <w:t>.</w:t>
      </w:r>
      <w:r w:rsidRPr="00080532">
        <w:t xml:space="preserve"> First, it has invested billions of dollars to expand its domestic pipeline system, allowing Russia to supply oil and gas directly to many countries. </w:t>
      </w:r>
      <w:r w:rsidRPr="00080532">
        <w:rPr>
          <w:rStyle w:val="StyleUnderline"/>
        </w:rPr>
        <w:t>Since many</w:t>
      </w:r>
      <w:r w:rsidRPr="00080532">
        <w:t xml:space="preserve"> of these </w:t>
      </w:r>
      <w:r w:rsidRPr="00080532">
        <w:rPr>
          <w:rStyle w:val="StyleUnderline"/>
        </w:rPr>
        <w:t>deliveries occur bilaterally, Ru</w:t>
      </w:r>
      <w:r w:rsidRPr="00A15E2C">
        <w:rPr>
          <w:rStyle w:val="StyleUnderline"/>
          <w:highlight w:val="green"/>
        </w:rPr>
        <w:t>ssia</w:t>
      </w:r>
      <w:r w:rsidRPr="00A15E2C">
        <w:rPr>
          <w:highlight w:val="green"/>
        </w:rPr>
        <w:t xml:space="preserve"> </w:t>
      </w:r>
      <w:r w:rsidRPr="00A15E2C">
        <w:rPr>
          <w:rStyle w:val="StyleUnderline"/>
          <w:highlight w:val="green"/>
        </w:rPr>
        <w:t>is able to practice price, supply, and other discrimination</w:t>
      </w:r>
      <w:r w:rsidRPr="00A15E2C">
        <w:rPr>
          <w:highlight w:val="green"/>
        </w:rPr>
        <w:t xml:space="preserve">. </w:t>
      </w:r>
      <w:r w:rsidRPr="00A15E2C">
        <w:rPr>
          <w:rStyle w:val="StyleUnderline"/>
          <w:highlight w:val="green"/>
        </w:rPr>
        <w:t xml:space="preserve">The existing Soviet-era pipeline infrastructure gives Moscow control over </w:t>
      </w:r>
      <w:r w:rsidRPr="00080532">
        <w:t xml:space="preserve">much of the </w:t>
      </w:r>
      <w:r w:rsidRPr="00A15E2C">
        <w:rPr>
          <w:rStyle w:val="StyleUnderline"/>
          <w:highlight w:val="green"/>
        </w:rPr>
        <w:t>energy supplies in the</w:t>
      </w:r>
      <w:r w:rsidRPr="00A15E2C">
        <w:rPr>
          <w:highlight w:val="green"/>
        </w:rPr>
        <w:t xml:space="preserve"> </w:t>
      </w:r>
      <w:r w:rsidRPr="00A15E2C">
        <w:rPr>
          <w:rStyle w:val="StyleUnderline"/>
          <w:highlight w:val="green"/>
        </w:rPr>
        <w:t>former Soviet Union.</w:t>
      </w:r>
      <w:r w:rsidRPr="00A15E2C">
        <w:rPr>
          <w:highlight w:val="green"/>
        </w:rPr>
        <w:t xml:space="preserve"> </w:t>
      </w:r>
      <w:r w:rsidRPr="00080532">
        <w:t xml:space="preserve">Second, the government operates its domestic energy market through quasi-monopolies subject to the Kremlin’s direction. These state champions include Gazprom, which manages Russian natural gas production and gas pipelines, and Transneft, which </w:t>
      </w:r>
      <w:proofErr w:type="gramStart"/>
      <w:r w:rsidRPr="00080532">
        <w:t>operates</w:t>
      </w:r>
      <w:proofErr w:type="gramEnd"/>
      <w:r w:rsidRPr="00080532">
        <w:t xml:space="preserve"> oil transit pipelines. It has sharply restricted foreign investment or access to its domestic energy resources or firms. Third, the Russian government has assisted its state-owned enterprises to acquire strategic energy production and transportation infrastructure throughout Europe and Asia. Finally, </w:t>
      </w:r>
      <w:r w:rsidRPr="00A15E2C">
        <w:rPr>
          <w:rStyle w:val="StyleUnderline"/>
          <w:highlight w:val="green"/>
        </w:rPr>
        <w:t>the Kremlin</w:t>
      </w:r>
      <w:r w:rsidRPr="00080532">
        <w:rPr>
          <w:rStyle w:val="StyleUnderline"/>
        </w:rPr>
        <w:t xml:space="preserve"> has</w:t>
      </w:r>
      <w:r w:rsidRPr="00080532">
        <w:t xml:space="preserve"> used these instruments and </w:t>
      </w:r>
      <w:r w:rsidRPr="00A15E2C">
        <w:rPr>
          <w:rStyle w:val="StyleUnderline"/>
          <w:highlight w:val="green"/>
        </w:rPr>
        <w:t>exploited</w:t>
      </w:r>
      <w:r w:rsidRPr="00080532">
        <w:rPr>
          <w:rStyle w:val="StyleUnderline"/>
        </w:rPr>
        <w:t xml:space="preserve"> Russia’s </w:t>
      </w:r>
      <w:r w:rsidRPr="00A15E2C">
        <w:rPr>
          <w:rStyle w:val="StyleUnderline"/>
          <w:highlight w:val="green"/>
        </w:rPr>
        <w:t>control</w:t>
      </w:r>
      <w:r w:rsidRPr="00080532">
        <w:rPr>
          <w:rStyle w:val="StyleUnderline"/>
        </w:rPr>
        <w:t xml:space="preserve"> over Eurasian energy flows </w:t>
      </w:r>
      <w:r w:rsidRPr="00A15E2C">
        <w:rPr>
          <w:rStyle w:val="StyleUnderline"/>
          <w:highlight w:val="green"/>
        </w:rPr>
        <w:t>to coerce and punish foreign governments</w:t>
      </w:r>
      <w:r w:rsidRPr="00080532">
        <w:t xml:space="preserve"> that impede its energy or their goals. For example, in 2002, when Lithuania and Latvia prevented Russia from buying major energy holdings, Moscow sharply cut oil deliveries to both states. </w:t>
      </w:r>
      <w:r w:rsidRPr="00080532">
        <w:rPr>
          <w:rStyle w:val="StyleUnderline"/>
        </w:rPr>
        <w:t>Russia has frequently exploited Ukraine’s dependence on Russian gas supplies to force Kyiv to follow pro-Russian policies</w:t>
      </w:r>
      <w:r w:rsidRPr="00080532">
        <w:t xml:space="preserve">, including forcing a 2010 decision to extend Russia’s Black Sea Fleet’s lease of the naval base at Sevastopol for an additional 25 years. Russian energy pressure now aims to force Ukraine to join Putin’s Eurasian Union project. Although Russian officials have repeatedly pledged to remain a cooperative energy supplier, they have pushed for changes in EU policies that would favor energy-exporting countries, including guarantees for suppliers and </w:t>
      </w:r>
      <w:proofErr w:type="gramStart"/>
      <w:r w:rsidRPr="00080532">
        <w:t>risk-sharing</w:t>
      </w:r>
      <w:proofErr w:type="gramEnd"/>
      <w:r w:rsidRPr="00080532">
        <w:t xml:space="preserve"> between suppliers, transit states, and consumers. European Opportunities and Challenges Russia's position as a major energy player in Europe is ensured through long-term energy contracts and other mechanisms. Nonetheless, opportunities for further growth are constrained by economic and political factors, including marginal growth in hydrocarbon consumption, Europeans’ stringent environmental regulations, the growing availability of some alternative energy sources (including LNG and Caspian hydrocarbons), and renewed post-Crimea concerns about EU dependency on Russian energy supplies. Moscow’s annexation of the Crimea, and Russia’s demand that Ukraine pay billions of dollars for past Russian gas deliveries or suffer a suspension of further deliveries, has reinforced European concerns over the continent’s continued high dependence on Russian gas. Speaking shortly after the announcement of the deal at a session of the St. Petersburg International Economic Forum. President Vladimir </w:t>
      </w:r>
      <w:r w:rsidRPr="00080532">
        <w:rPr>
          <w:rStyle w:val="StyleUnderline"/>
        </w:rPr>
        <w:t>Putin acknowledged that Europe accounts for more than 70 percent of Russian oil exports,</w:t>
      </w:r>
      <w:r w:rsidRPr="00080532">
        <w:t xml:space="preserve"> but added that, “we have to admit that energy consumption in Europe is growing slowly due to low economic growth rates, while political and regulatory risks are increasing.” Putin went on to say, “Given these circumstances, our desire to open up new markets is natural and understandable.” Of these new markets, Russian officials and energy firms have clearly prioritized potential sales to the faster-growing Asian energy markets, especially China. Demand for energy in Asia is projected to grow at an annual rate of 2.5 percent through 2035, amounting to an 83 percent increase in demand over that period and at a rate that is almost a full percentage point faster than the rest of the world. Obtaining a large share of this most rapidly developing regional market would give Moscow considerable funds and geopolitical influence. Among the benefits from selling to Asia is that China is willing to provide loans or prepayments that provide Russia’s often indebted energy companies with ready cash to build pipelines and modernize their production at low financial risk. Yet, Russia’s ability to leverage its new energy deals with Asia against Europe are limited. The two new fields that Russia will develop to provide gas to China are too distant from any existing or planned Russian pipelines to reach Europe, limiting any positive energy incentives Moscow might offer Beijing for its support. Meanwhile. Russia’s need to sell gas to Europe will persist due to the existing network of fixed pipelines and the long-term “pay or play” contracts signed between Gazprom and European countries, which will oblige Europeans to pay much higher prices than Asian clients for years. Gazprom now receives about 80 percent of its revenue from European customers, who buy only two-thirds of its gas exports. In addition, </w:t>
      </w:r>
      <w:r w:rsidRPr="00080532">
        <w:rPr>
          <w:rStyle w:val="StyleUnderline"/>
        </w:rPr>
        <w:t>the unbalanced nature of the Russian economy</w:t>
      </w:r>
      <w:r w:rsidRPr="00080532">
        <w:t xml:space="preserve">, with its </w:t>
      </w:r>
      <w:r w:rsidRPr="00080532">
        <w:rPr>
          <w:rStyle w:val="StyleUnderline"/>
        </w:rPr>
        <w:t>dependence on energy production for one-third of Russia’s GDP</w:t>
      </w:r>
      <w:r w:rsidRPr="00080532">
        <w:t xml:space="preserve"> and its </w:t>
      </w:r>
      <w:r w:rsidRPr="00080532">
        <w:rPr>
          <w:rStyle w:val="StyleUnderline"/>
        </w:rPr>
        <w:t>limited diversification</w:t>
      </w:r>
      <w:r w:rsidRPr="00080532">
        <w:t xml:space="preserve"> into non-energy exports besides arms, </w:t>
      </w:r>
      <w:r w:rsidRPr="00080532">
        <w:rPr>
          <w:rStyle w:val="StyleUnderline"/>
        </w:rPr>
        <w:t>means that a gas shutoff to Europe would result in a significant and unreplaceable loss of revenue</w:t>
      </w:r>
      <w:r w:rsidRPr="00080532">
        <w:t xml:space="preserve"> for the Kremlin </w:t>
      </w:r>
      <w:r w:rsidRPr="00080532">
        <w:rPr>
          <w:rStyle w:val="StyleUnderline"/>
        </w:rPr>
        <w:t>and a further slowdown in the</w:t>
      </w:r>
      <w:r w:rsidRPr="00080532">
        <w:t xml:space="preserve"> Russian </w:t>
      </w:r>
      <w:r w:rsidRPr="00080532">
        <w:rPr>
          <w:rStyle w:val="StyleUnderline"/>
        </w:rPr>
        <w:t>economy,</w:t>
      </w:r>
      <w:r w:rsidRPr="00080532">
        <w:t xml:space="preserve"> </w:t>
      </w:r>
      <w:r w:rsidRPr="00080532">
        <w:rPr>
          <w:rStyle w:val="StyleUnderline"/>
        </w:rPr>
        <w:t>threatening Russia’s political stability</w:t>
      </w:r>
      <w:r w:rsidRPr="00080532">
        <w:t xml:space="preserve"> since the Russian government relies on energy exports to generate rents that they use to pay off key stakeholders as well as support general public services. If Europe is over-dependent on Russian gas, Russia is equally if not even more reliant on European revenue. If it loses its European oil and gas markets, Russia’s export revenues will decline for years to come. Russian officials recognize that their country needs to diversify its economy beyond hydrocarbons to exploit the other forms of capital (human, intellectual, land) in which Russia is rich. Innovation is important not only in the energy sector but also in manufacturing, where Russia lags far behind the countries with more developed economies. Investment in high-tech industries such a renewable energy, semiconductors, chemicals, and aerospace would raise labor productivity and render Russia’s economy more sustainable and competitive. Even Siberia, besides its oil and gas reserves, is rich in other natural resources (timberland, fresh water reserves, etc.) that could be practically utilized if efficiently organized and managed. But innovation is a risky long-term business that rarely brings quick profits and often results in failures that never pay back. Rather than modernize their oil and gas production, Russian energy oligarchs more often invest in foreign real estate, bonds and precious metals, which bring relatively quicker and safer benefits. High world prices for Russia’s oil, gas, and other commodity exports have rendered Russia’s non-energy exports less competitive and hampered increases in productivity and innovation. Alarmed by events in Ukraine, the European Council in March instructed the Commission to execute an in-depth study of the topic and prepare a comprehensive strategy how to reduce EU dependence on external energy sources. In addition to energy security, the EU Lisbon Treaty has enhanced the Commission’s powers on issues relating to energy competiveness and sustainability. On May 28, the European Commission released its comprehensive energy security strategy. Although its immediate goal is to avert another winter energy crises such as Europe experienced in 2006 and 2009, the long-term objective is to reduce Europe’s reliance on venerable foreign energy supplies, especially from Russia. In releasing the proposed energy security strategy, </w:t>
      </w:r>
      <w:r w:rsidRPr="00080532">
        <w:rPr>
          <w:rStyle w:val="StyleUnderline"/>
        </w:rPr>
        <w:t>Commission President José Manuel Barroso said that:</w:t>
      </w:r>
      <w:r w:rsidRPr="00080532">
        <w:t xml:space="preserve"> "</w:t>
      </w:r>
      <w:r w:rsidRPr="00080532">
        <w:rPr>
          <w:rStyle w:val="StyleUnderline"/>
        </w:rPr>
        <w:t>The EU has done a lot in the aftermath of the gas crisis 2009 to increase its energy securit</w:t>
      </w:r>
      <w:r w:rsidRPr="00080532">
        <w:t xml:space="preserve">y. </w:t>
      </w:r>
      <w:r w:rsidRPr="00080532">
        <w:rPr>
          <w:rStyle w:val="StyleUnderline"/>
        </w:rPr>
        <w:t>Yet, it remains vulnerable</w:t>
      </w:r>
      <w:r w:rsidRPr="00080532">
        <w:t>. The tensions over Ukraine again drove home this message</w:t>
      </w:r>
      <w:r w:rsidRPr="00080532">
        <w:rPr>
          <w:rStyle w:val="StyleUnderline"/>
        </w:rPr>
        <w:t>. In the light of an overall energy import dependency of more than 50% we have to make further steps.</w:t>
      </w:r>
      <w:r w:rsidRPr="00080532">
        <w:t xml:space="preserve">” Referring to Russia, European Energy Commissioner Günther Oettinger added that, "We want strong and stable partnerships with important suppliers, but must avoid falling victim to political and commercial blackmail.” The European Council will discuss the proposed plan at its June 26-27 session. To deal with immediate threats of interrupted gas supplies next winter, the Commission wants to conduct regional or EU-wide stress tests that simulate gas supply disruptions and assess how EU energy systems respond. When the outcome is unsatisfactory, the EU would develop new or expanded contingency plans and emergency response mechanisms such as stockpiling more gas (by expanding storage facilities), developing more fuel-switching options (having a gas-fired electricity generating plant use coal), assessing means to urgently reverse gas flows (e.g., sending Russian gas back from Western Europe towards Russia’s EU neighbors), and pooling energy supplies in emergencies (allowing countries suffering the most serious shortages to quickly obtain more supplies). To enhance the EU’s medium- and long-term energy security, the Commission emphasizes diversifying external energy supplies, upgrading energy infrastructure, completing the EU internal energy market (by raising the interconnectivity of installed electricity capacity), constructing missing infrastructure (such as links that allow for rapidly redirecting energy flows within the EU), promoting further energy conservation (especially for buildings), and coordinating national policy decisions better to present a united front with external negotiating partners. Diversification of energy supplies and transportation routes remains a serious challenge. Last year, 39 percent of EU gas imports by volume came from Russia, 33 percent from Norway and 22 percent from North Africa. </w:t>
      </w:r>
      <w:r w:rsidRPr="00A15E2C">
        <w:rPr>
          <w:rStyle w:val="StyleUnderline"/>
          <w:highlight w:val="green"/>
        </w:rPr>
        <w:t>The EU has been struggling for years to develop new supply</w:t>
      </w:r>
      <w:r w:rsidRPr="00080532">
        <w:rPr>
          <w:rStyle w:val="StyleUnderline"/>
        </w:rPr>
        <w:t xml:space="preserve"> sources</w:t>
      </w:r>
      <w:r w:rsidRPr="00080532">
        <w:t xml:space="preserve"> from the Caspian Basin region (from Azerbaijan, Kazakhstan, and Turkmenistan in particular) by expanding the Southern Gas Corridor through the South Caucuses; recent efforts have also focused on developing a Mediterranean Gas Hub by increasing LNG deliveries to southeastern Europe. To reduce opportunities for third parties to exploit EU divisions through “divide and rule tactics,” the Commission seeks greater transparency and competition in European energy activities. It specifically wants EU governments to inform the Commission early on regarding energy supply negotiations with non-member countries. But speaking with a single voice to external energy partners remains a challenge given how many actors might engage in a large energy project. In addition, EU leaders, despite the post-Lisbon enhancements to the Commission’s role in energy matters, often treat energy as a vital national security or domestic political issue that should not be hindered by other, often competing EU member states. The effort to increase renewable energy use in the EU has also encountered problems due to the continued difficulties facing by nuclear energy, the most available renewable energy source. Although the French government has relaxed the anti-nuclear energy stance that Socialist Francois Hollande adopted during his presidential campaign, and the United Kingdom is in the process of launching new nuclear energy plants, Germany is still decreasing its long-term nuclear energy capacity. Europeans’ interest in nuclear energy remains contaminated by the March 2011 disaster in Fukishima. Meanwhile, environmentalists in Europe resist proposals to rely more on coal or gas fracking. When they meet in June, EU leaders may need to take bold action to overcome resistance to these critical energy sources. </w:t>
      </w:r>
    </w:p>
    <w:p w14:paraId="0DD63E8F" w14:textId="77777777" w:rsidR="00AC437C" w:rsidRPr="00080532" w:rsidRDefault="00AC437C" w:rsidP="00AC437C"/>
    <w:p w14:paraId="6F2AB8A8" w14:textId="77777777" w:rsidR="00AC437C" w:rsidRPr="00080532" w:rsidRDefault="00AC437C" w:rsidP="00AC437C">
      <w:pPr>
        <w:pStyle w:val="Heading3"/>
      </w:pPr>
      <w:r w:rsidRPr="00080532">
        <w:t>Ext. US natural gas solves Russia</w:t>
      </w:r>
    </w:p>
    <w:p w14:paraId="54FAF486" w14:textId="77777777" w:rsidR="00AC437C" w:rsidRPr="00080532" w:rsidRDefault="00AC437C" w:rsidP="00E12AA4">
      <w:pPr>
        <w:pStyle w:val="Heading4"/>
      </w:pPr>
      <w:r w:rsidRPr="00080532">
        <w:t>US natural gas blunts Russian Influence</w:t>
      </w:r>
    </w:p>
    <w:p w14:paraId="3A839D4F" w14:textId="610C4A10" w:rsidR="00AC437C" w:rsidRPr="00080532" w:rsidRDefault="00AC437C" w:rsidP="00AC437C">
      <w:r w:rsidRPr="00080532">
        <w:rPr>
          <w:rStyle w:val="Style13ptBold"/>
        </w:rPr>
        <w:t>Markay 3/3</w:t>
      </w:r>
      <w:r w:rsidRPr="00080532">
        <w:t xml:space="preserve">/14- staff writer, previous worked at the Heritage Foundation as first conservative investigative reporter, attended Hamilton college, published in Wall Street Journal, Washington Times, and Washington Examiner (Lachlan, “Experts See U.S Energy Exports as Foil to Russian Aggression”, The Washington Free Beacon, </w:t>
      </w:r>
      <w:hyperlink r:id="rId20" w:history="1">
        <w:r w:rsidRPr="00080532">
          <w:rPr>
            <w:rStyle w:val="Hyperlink"/>
          </w:rPr>
          <w:t>http://freebeacon.com/national-security/experts-see-u-s-energy-exports-as-foil-to-russian-aggression/</w:t>
        </w:r>
      </w:hyperlink>
      <w:r w:rsidRPr="00080532">
        <w:t>, 3/3/14)//KC</w:t>
      </w:r>
    </w:p>
    <w:p w14:paraId="6636B75D" w14:textId="77777777" w:rsidR="00AC437C" w:rsidRPr="00080532" w:rsidRDefault="00AC437C" w:rsidP="00AC437C">
      <w:r w:rsidRPr="00080532">
        <w:rPr>
          <w:rStyle w:val="StyleUnderline"/>
        </w:rPr>
        <w:t xml:space="preserve">Experts </w:t>
      </w:r>
      <w:r w:rsidRPr="00080532">
        <w:t xml:space="preserve">suggested increasing U.S. oil and gas exports could be an effective way to </w:t>
      </w:r>
      <w:r w:rsidRPr="00080532">
        <w:rPr>
          <w:rStyle w:val="StyleUnderline"/>
        </w:rPr>
        <w:t>blunt Russian influence</w:t>
      </w:r>
      <w:r w:rsidRPr="00080532">
        <w:t xml:space="preserve"> following its invasion of the Crimea. </w:t>
      </w:r>
      <w:r w:rsidRPr="00080532">
        <w:rPr>
          <w:rStyle w:val="StyleUnderline"/>
        </w:rPr>
        <w:t>The Kremlin</w:t>
      </w:r>
      <w:r w:rsidRPr="00080532">
        <w:t xml:space="preserve"> </w:t>
      </w:r>
      <w:r w:rsidRPr="00080532">
        <w:rPr>
          <w:rStyle w:val="StyleUnderline"/>
        </w:rPr>
        <w:t>has used its</w:t>
      </w:r>
      <w:r w:rsidRPr="00080532">
        <w:t xml:space="preserve"> extensive </w:t>
      </w:r>
      <w:r w:rsidRPr="00080532">
        <w:rPr>
          <w:rStyle w:val="StyleUnderline"/>
        </w:rPr>
        <w:t>oil and gas supplies to exert influence over</w:t>
      </w:r>
      <w:r w:rsidRPr="00080532">
        <w:t xml:space="preserve"> a number of </w:t>
      </w:r>
      <w:r w:rsidRPr="00080532">
        <w:rPr>
          <w:rStyle w:val="StyleUnderline"/>
        </w:rPr>
        <w:t>Eastern European countries</w:t>
      </w:r>
      <w:r w:rsidRPr="00080532">
        <w:t xml:space="preserve">, including Ukraine. While that country has reduced imports from Russia, it remains highly dependent on fossil fuels from the nation. </w:t>
      </w:r>
      <w:r w:rsidRPr="00080532">
        <w:rPr>
          <w:rStyle w:val="StyleUnderline"/>
        </w:rPr>
        <w:t xml:space="preserve">Gazprom, </w:t>
      </w:r>
      <w:r w:rsidRPr="00080532">
        <w:t xml:space="preserve">the Russian state-owned oil company, has </w:t>
      </w:r>
      <w:r w:rsidRPr="00080532">
        <w:rPr>
          <w:rStyle w:val="StyleUnderline"/>
        </w:rPr>
        <w:t xml:space="preserve">signaled </w:t>
      </w:r>
      <w:r w:rsidRPr="00080532">
        <w:t xml:space="preserve">that </w:t>
      </w:r>
      <w:r w:rsidRPr="00080532">
        <w:rPr>
          <w:rStyle w:val="StyleUnderline"/>
        </w:rPr>
        <w:t>it may hike energy prices</w:t>
      </w:r>
      <w:r w:rsidRPr="00080532">
        <w:t xml:space="preserve"> </w:t>
      </w:r>
      <w:r w:rsidRPr="00080532">
        <w:rPr>
          <w:rStyle w:val="StyleUnderline"/>
        </w:rPr>
        <w:t>for Ukrainian energy company</w:t>
      </w:r>
      <w:r w:rsidRPr="00080532">
        <w:t xml:space="preserve"> Naftogaz in August. </w:t>
      </w:r>
      <w:r w:rsidRPr="00080532">
        <w:rPr>
          <w:rStyle w:val="StyleUnderline"/>
        </w:rPr>
        <w:t xml:space="preserve">Observers see that threat as a continuation of Russia’s </w:t>
      </w:r>
      <w:r w:rsidRPr="00080532">
        <w:t xml:space="preserve">long </w:t>
      </w:r>
      <w:r w:rsidRPr="00080532">
        <w:rPr>
          <w:rStyle w:val="StyleUnderline"/>
        </w:rPr>
        <w:t>use of energy policy as a geopolitical cudgel</w:t>
      </w:r>
      <w:r w:rsidRPr="00080532">
        <w:t xml:space="preserve">. The strategy “is a traditional Russian move to pressure Ukraine,” said Mikhail Korchemkin, director of East European Gas Analysis. </w:t>
      </w:r>
      <w:r w:rsidRPr="00A15E2C">
        <w:rPr>
          <w:rStyle w:val="StyleUnderline"/>
          <w:highlight w:val="green"/>
        </w:rPr>
        <w:t>The ability of the U</w:t>
      </w:r>
      <w:r w:rsidRPr="00080532">
        <w:t xml:space="preserve">nited </w:t>
      </w:r>
      <w:r w:rsidRPr="00A15E2C">
        <w:rPr>
          <w:rStyle w:val="StyleUnderline"/>
          <w:highlight w:val="green"/>
        </w:rPr>
        <w:t>S</w:t>
      </w:r>
      <w:r w:rsidRPr="00080532">
        <w:t xml:space="preserve">tates </w:t>
      </w:r>
      <w:r w:rsidRPr="00A15E2C">
        <w:rPr>
          <w:rStyle w:val="StyleUnderline"/>
          <w:highlight w:val="green"/>
        </w:rPr>
        <w:t>to</w:t>
      </w:r>
      <w:r w:rsidRPr="00080532">
        <w:rPr>
          <w:rStyle w:val="StyleUnderline"/>
        </w:rPr>
        <w:t xml:space="preserve"> </w:t>
      </w:r>
      <w:r w:rsidRPr="00080532">
        <w:t xml:space="preserve">at least </w:t>
      </w:r>
      <w:r w:rsidRPr="00080532">
        <w:rPr>
          <w:rStyle w:val="StyleUnderline"/>
        </w:rPr>
        <w:t xml:space="preserve">partially </w:t>
      </w:r>
      <w:r w:rsidRPr="00A15E2C">
        <w:rPr>
          <w:rStyle w:val="StyleUnderline"/>
          <w:highlight w:val="green"/>
        </w:rPr>
        <w:t>make up for a reduction in Russian exports</w:t>
      </w:r>
      <w:r w:rsidRPr="00A15E2C">
        <w:rPr>
          <w:highlight w:val="green"/>
        </w:rPr>
        <w:t>,</w:t>
      </w:r>
      <w:r w:rsidRPr="00080532">
        <w:t xml:space="preserve"> which </w:t>
      </w:r>
      <w:r w:rsidRPr="00A15E2C">
        <w:rPr>
          <w:rStyle w:val="StyleUnderline"/>
          <w:highlight w:val="green"/>
        </w:rPr>
        <w:t>could</w:t>
      </w:r>
      <w:r w:rsidRPr="00080532">
        <w:t xml:space="preserve"> affect not just Ukraine but much of the continent, </w:t>
      </w:r>
      <w:r w:rsidRPr="00A15E2C">
        <w:rPr>
          <w:rStyle w:val="StyleUnderline"/>
          <w:highlight w:val="green"/>
        </w:rPr>
        <w:t>highlight U.S. interest</w:t>
      </w:r>
      <w:r w:rsidRPr="00A15E2C">
        <w:rPr>
          <w:highlight w:val="green"/>
        </w:rPr>
        <w:t>s</w:t>
      </w:r>
      <w:r w:rsidRPr="00080532">
        <w:t xml:space="preserve"> in approving additional energy export projects, experts said. </w:t>
      </w:r>
      <w:r w:rsidRPr="00A15E2C">
        <w:rPr>
          <w:rStyle w:val="StyleUnderline"/>
          <w:highlight w:val="green"/>
        </w:rPr>
        <w:t>Doing so could help blunt Russia’s control over the continent’s energy market, according to Council on Foreign Relations Fellows</w:t>
      </w:r>
      <w:r w:rsidRPr="00080532">
        <w:t xml:space="preserve"> Robert Blackwill and Meghan O’Sullivan. “The influx of North American gas to the market will not entirely free the rest of Europe from Russia’s influence,” they recently wrote. “But additional suppliers will give European customers leverage they can use to negotiate better terms with Russian producers, as they managed to do in 2010 and 2011.” Despite these potential benefits, the Obama administration has been slow to approve export licenses for liquefied natural gas terminals in the United States. The Energy Department gave a preliminary nod to one such terminal in Louisiana last month. Sen. David Vitter (R., La.), a strong proponent of additional gas exports, praised the move, but knocked “the cumbersome federal regulatory process” preventing more projects from being approved. </w:t>
      </w:r>
      <w:r w:rsidRPr="00A15E2C">
        <w:rPr>
          <w:rStyle w:val="StyleUnderline"/>
          <w:highlight w:val="green"/>
        </w:rPr>
        <w:t>The conflict in Ukraine demonstrates the importance of additional U.S. natural gas export capacity</w:t>
      </w:r>
      <w:r w:rsidRPr="00080532">
        <w:t xml:space="preserve">, experts say. “Given the situation in Ukraine, this is the best time for proponents of natural gas exports to press their case,” wrote financial analyst Varun Chandan Arora on Saturday. </w:t>
      </w:r>
      <w:r w:rsidRPr="00A15E2C">
        <w:rPr>
          <w:rStyle w:val="StyleUnderline"/>
          <w:highlight w:val="green"/>
        </w:rPr>
        <w:t>The ongoing spike in U.S. oil and gas production</w:t>
      </w:r>
      <w:r w:rsidRPr="00080532">
        <w:t xml:space="preserve">, a result primarily of advances in extraction techniques, is seen as an economic windfall for the country. But it </w:t>
      </w:r>
      <w:r w:rsidRPr="00A15E2C">
        <w:rPr>
          <w:rStyle w:val="StyleUnderline"/>
          <w:highlight w:val="green"/>
        </w:rPr>
        <w:t>is</w:t>
      </w:r>
      <w:r w:rsidRPr="00080532">
        <w:t xml:space="preserve"> also </w:t>
      </w:r>
      <w:r w:rsidRPr="00A15E2C">
        <w:rPr>
          <w:rStyle w:val="StyleUnderline"/>
          <w:highlight w:val="green"/>
        </w:rPr>
        <w:t>shifting the geopolitical landscape</w:t>
      </w:r>
      <w:r w:rsidRPr="00080532">
        <w:rPr>
          <w:rStyle w:val="StyleUnderline"/>
        </w:rPr>
        <w:t>, experts note</w:t>
      </w:r>
      <w:r w:rsidRPr="00080532">
        <w:t xml:space="preserve">. Even absent additional U.S. exports of domestically produced oil and gas, the country’s increasing ability to satisfy its own energy needs means more oil and gas available to nations in Europe and elsewhere, potentially loosening Russia’s grip on the region’s supply. Tensions between Russia and Ukraine have the potential to drive up global energy prices. </w:t>
      </w:r>
      <w:proofErr w:type="gramStart"/>
      <w:r w:rsidRPr="00080532">
        <w:t>Crude oil prices jumped by $2 per barrel on Monday on fears of a tightening global market.</w:t>
      </w:r>
      <w:proofErr w:type="gramEnd"/>
      <w:r w:rsidRPr="00080532">
        <w:t xml:space="preserve"> The Untied States’ ability to respond to a potential oil or gas shortage is constrained by restrictions on exports of domestically produced fossil fuels. “The turmoil in Ukraine … gives a strong reason to the </w:t>
      </w:r>
      <w:r w:rsidRPr="00A15E2C">
        <w:rPr>
          <w:rStyle w:val="StyleUnderline"/>
          <w:highlight w:val="green"/>
        </w:rPr>
        <w:t>U.S.</w:t>
      </w:r>
      <w:r w:rsidRPr="00080532">
        <w:t xml:space="preserve"> to remove </w:t>
      </w:r>
      <w:r w:rsidRPr="00A15E2C">
        <w:rPr>
          <w:rStyle w:val="StyleUnderline"/>
          <w:highlight w:val="green"/>
        </w:rPr>
        <w:t>restrictions</w:t>
      </w:r>
      <w:r w:rsidRPr="00080532">
        <w:rPr>
          <w:rStyle w:val="StyleUnderline"/>
        </w:rPr>
        <w:t xml:space="preserve"> on natural gas</w:t>
      </w:r>
      <w:r w:rsidRPr="00080532">
        <w:t xml:space="preserve"> exports to countries with which it does not have free trade agreements,” Arora wrote. Those restrictions </w:t>
      </w:r>
      <w:r w:rsidRPr="00A15E2C">
        <w:rPr>
          <w:rStyle w:val="StyleUnderline"/>
          <w:highlight w:val="green"/>
        </w:rPr>
        <w:t>allow Russia to maintain the threat of supply restrictions,</w:t>
      </w:r>
      <w:r w:rsidRPr="00080532">
        <w:rPr>
          <w:rStyle w:val="StyleUnderline"/>
        </w:rPr>
        <w:t xml:space="preserve"> according to</w:t>
      </w:r>
      <w:r w:rsidRPr="00080532">
        <w:t xml:space="preserve"> Gregory Mankoff, </w:t>
      </w:r>
      <w:r w:rsidRPr="00080532">
        <w:rPr>
          <w:rStyle w:val="StyleUnderline"/>
        </w:rPr>
        <w:t>deputy director of the Russia and Eurasia Program at the Center for Strategic and International Studies.</w:t>
      </w:r>
      <w:r w:rsidRPr="00080532">
        <w:t xml:space="preserve"> “I think it’s certainly a concern. It’s happened twice before,” Mankoff told Politico, referring to instances in 2006 and 2009 in which Russia shut off supplies to Ukraine. Anders Aslund, a fellow at the Peterson Institute of International Economics, said “the tables have totally turned” since then, noting that Ukraine has reduced its use of Russian gas in the interim. However, the immediate impacts for Ukraine would still be devastating. “Getting the amount that’s necessary at a reasonable price in a necessary time frame is going to be hard,” Mankoff said. A cessation of exports could also have reverberations around Europe, since nearly two thirds of Russian gas exported to other European nations passes through Ukraine. Mankoff noted that U.S. restrictions on natural gas exports would hinder Washington’s ability to respond in the near-term to a sudden shortage of natural gas in Ukraine. </w:t>
      </w:r>
      <w:r w:rsidRPr="00A15E2C">
        <w:rPr>
          <w:rStyle w:val="StyleUnderline"/>
          <w:highlight w:val="green"/>
        </w:rPr>
        <w:t>That could leave NATO countries in Europe less willing to antagonize the Kremlin for fear of energy price spikes</w:t>
      </w:r>
      <w:r w:rsidRPr="00080532">
        <w:t xml:space="preserve">. The EU said on Monday that it is considering “targeted measures” against Russia in light of its increasing aggression towards Ukraine, though member states had not yet agreed on what those measures might be. Germany, France, Great Britain, and the Netherlands have previously signaled support for international mediation with Russia instead of the imposition of economic sanctions. Secretary of State John Kerry threatened a number of potential economic actions against Russia on Sunday, possibly including trade restrictions and asset freezes. Additional U.S. energy exports could offer another means of economic reprisal. </w:t>
      </w:r>
      <w:proofErr w:type="gramStart"/>
      <w:r w:rsidRPr="00A15E2C">
        <w:rPr>
          <w:rStyle w:val="StyleUnderline"/>
          <w:highlight w:val="green"/>
        </w:rPr>
        <w:t>Oil and gas revenue comprises more than half of Russia’s federal budget</w:t>
      </w:r>
      <w:r w:rsidRPr="00080532">
        <w:t xml:space="preserve">, and </w:t>
      </w:r>
      <w:r w:rsidRPr="00080532">
        <w:rPr>
          <w:rStyle w:val="StyleUnderline"/>
        </w:rPr>
        <w:t>more than 70 percent of the nation’s exports, according to the E</w:t>
      </w:r>
      <w:r w:rsidRPr="00080532">
        <w:t xml:space="preserve">nergy </w:t>
      </w:r>
      <w:r w:rsidRPr="00080532">
        <w:rPr>
          <w:rStyle w:val="StyleUnderline"/>
        </w:rPr>
        <w:t>I</w:t>
      </w:r>
      <w:r w:rsidRPr="00080532">
        <w:t xml:space="preserve">nformation </w:t>
      </w:r>
      <w:r w:rsidRPr="00080532">
        <w:rPr>
          <w:rStyle w:val="StyleUnderline"/>
        </w:rPr>
        <w:t>A</w:t>
      </w:r>
      <w:r w:rsidRPr="00080532">
        <w:t>dministration.</w:t>
      </w:r>
      <w:proofErr w:type="gramEnd"/>
      <w:r w:rsidRPr="00080532">
        <w:t xml:space="preserve"> </w:t>
      </w:r>
      <w:r w:rsidRPr="00A15E2C">
        <w:rPr>
          <w:rStyle w:val="StyleUnderline"/>
          <w:highlight w:val="green"/>
        </w:rPr>
        <w:t>Additional U.S. exports could eat away at that market share</w:t>
      </w:r>
      <w:r w:rsidRPr="00080532">
        <w:t>.</w:t>
      </w:r>
    </w:p>
    <w:p w14:paraId="5C25588E" w14:textId="77777777" w:rsidR="00AC437C" w:rsidRPr="00080532" w:rsidRDefault="00AC437C" w:rsidP="00AC437C"/>
    <w:p w14:paraId="1FC31D66" w14:textId="77777777" w:rsidR="00AC437C" w:rsidRPr="00080532" w:rsidRDefault="00AC437C" w:rsidP="00E12AA4">
      <w:pPr>
        <w:pStyle w:val="Heading4"/>
        <w:rPr>
          <w:rStyle w:val="Style13ptBold"/>
          <w:b/>
        </w:rPr>
      </w:pPr>
      <w:r w:rsidRPr="00080532">
        <w:rPr>
          <w:rStyle w:val="Style13ptBold"/>
          <w:b/>
        </w:rPr>
        <w:t>US natural gas key to geopolitical influence and European allies</w:t>
      </w:r>
    </w:p>
    <w:p w14:paraId="1B4B956B" w14:textId="2F823EE0" w:rsidR="00AC437C" w:rsidRPr="00080532" w:rsidRDefault="00AC437C" w:rsidP="00AC437C">
      <w:r w:rsidRPr="00080532">
        <w:rPr>
          <w:rStyle w:val="Style13ptBold"/>
        </w:rPr>
        <w:t>Delaney, 4/02</w:t>
      </w:r>
      <w:r w:rsidRPr="00080532">
        <w:t>/14- US Representative for Maryland, Democratic, went to Colombia University and Georgetown University Law Center (John K., “Natural gas is the right choice for the U.S.”, The Baltimore Sun, http://articles.baltimoresun.com/2014-04-02/news/bs-ed-crimea-cove-point-20140402_1_keystone-xl-natural-gas-cleanest-fossil-fuel)//KC</w:t>
      </w:r>
    </w:p>
    <w:p w14:paraId="3DAFE8A9" w14:textId="77777777" w:rsidR="00AC437C" w:rsidRPr="00080532" w:rsidRDefault="00AC437C" w:rsidP="00AC437C">
      <w:r w:rsidRPr="00080532">
        <w:rPr>
          <w:rStyle w:val="StyleUnderline"/>
        </w:rPr>
        <w:t>Increased natural gas exports</w:t>
      </w:r>
      <w:r w:rsidRPr="00080532">
        <w:t xml:space="preserve">, on the other hand, </w:t>
      </w:r>
      <w:r w:rsidRPr="00080532">
        <w:rPr>
          <w:rStyle w:val="StyleUnderline"/>
        </w:rPr>
        <w:t>serve the national interest of the country on</w:t>
      </w:r>
      <w:r w:rsidRPr="00080532">
        <w:t xml:space="preserve"> all three questions: </w:t>
      </w:r>
      <w:r w:rsidRPr="00080532">
        <w:rPr>
          <w:rStyle w:val="StyleUnderline"/>
        </w:rPr>
        <w:t>the environment, the economy and geopolitics.</w:t>
      </w:r>
      <w:r w:rsidRPr="00080532">
        <w:t xml:space="preserve"> </w:t>
      </w:r>
      <w:r w:rsidRPr="00080532">
        <w:rPr>
          <w:rStyle w:val="StyleUnderline"/>
        </w:rPr>
        <w:t>Natural gas is a central</w:t>
      </w:r>
      <w:r w:rsidRPr="00080532">
        <w:t xml:space="preserve"> economic </w:t>
      </w:r>
      <w:r w:rsidRPr="00080532">
        <w:rPr>
          <w:rStyle w:val="StyleUnderline"/>
        </w:rPr>
        <w:t>opportunity for the U</w:t>
      </w:r>
      <w:r w:rsidRPr="00080532">
        <w:t xml:space="preserve">nited </w:t>
      </w:r>
      <w:r w:rsidRPr="00080532">
        <w:rPr>
          <w:rStyle w:val="StyleUnderline"/>
        </w:rPr>
        <w:t>S</w:t>
      </w:r>
      <w:r w:rsidRPr="00080532">
        <w:t>tates</w:t>
      </w:r>
      <w:r w:rsidRPr="00080532">
        <w:rPr>
          <w:rStyle w:val="StyleUnderline"/>
        </w:rPr>
        <w:t>, it creates a bridge to the cleaner energy</w:t>
      </w:r>
      <w:r w:rsidRPr="00080532">
        <w:t xml:space="preserve"> future we envision, </w:t>
      </w:r>
      <w:r w:rsidRPr="00080532">
        <w:rPr>
          <w:rStyle w:val="StyleUnderline"/>
        </w:rPr>
        <w:t>and exports will help key strategic allies in Europe</w:t>
      </w:r>
      <w:r w:rsidRPr="00080532">
        <w:t xml:space="preserve">. If done properly — with high standards and the approval of local communities — natural gas can be extracted and exported in a safe manner. As we respond to climate change and work to utilize more clean energy sources, it makes sense to emphasize natural gas. Natural gas is the cleanest fossil fuel, producing less carbon than either coal or oil. According to the EPA, natural gas also produces less nitrogen oxide and sulfur dioxide than hydrocarbons, as well as only negligible amounts of mercury compounds. Increasing natural gas exports is also good for the American economy. </w:t>
      </w:r>
      <w:r w:rsidRPr="00080532">
        <w:rPr>
          <w:rStyle w:val="StyleUnderline"/>
        </w:rPr>
        <w:t>The U</w:t>
      </w:r>
      <w:r w:rsidRPr="00080532">
        <w:t xml:space="preserve">nited </w:t>
      </w:r>
      <w:r w:rsidRPr="00080532">
        <w:rPr>
          <w:rStyle w:val="StyleUnderline"/>
        </w:rPr>
        <w:t>S</w:t>
      </w:r>
      <w:r w:rsidRPr="00080532">
        <w:t xml:space="preserve">tates </w:t>
      </w:r>
      <w:r w:rsidRPr="00080532">
        <w:rPr>
          <w:rStyle w:val="StyleUnderline"/>
        </w:rPr>
        <w:t xml:space="preserve">is now the leading producer of natural gas </w:t>
      </w:r>
      <w:r w:rsidRPr="00080532">
        <w:t xml:space="preserve">in the world. </w:t>
      </w:r>
      <w:r w:rsidRPr="00080532">
        <w:rPr>
          <w:rStyle w:val="StyleUnderline"/>
        </w:rPr>
        <w:t>However</w:t>
      </w:r>
      <w:r w:rsidRPr="00080532">
        <w:t xml:space="preserve">, dominance is not guaranteed, and </w:t>
      </w:r>
      <w:r w:rsidRPr="00080532">
        <w:rPr>
          <w:rStyle w:val="StyleUnderline"/>
        </w:rPr>
        <w:t>without engaging the global market, we may soon be overtaken by both Russia and China</w:t>
      </w:r>
      <w:r w:rsidRPr="00080532">
        <w:t xml:space="preserve">. In the last decade, a natural gas jobs boom has been essential to our economic recovery. Increased exports will help sustain and expand middle-class energy jobs. We should build on this legitimate momentum: The natural gas export facility at Cove Point in Southern Maryland will produce more permanent jobs than the entire Keystone XL pipeline. Rather than choosing a superficial solution with the Keystone XL pipeline, President Obama should do two things immediately: One, speed up the Department of Energy approval process for new coastal terminals, including Cove Point; and two, expand the list of countries where we can sell natural gas, focusing on Europe.    </w:t>
      </w:r>
      <w:r w:rsidRPr="00080532">
        <w:rPr>
          <w:rStyle w:val="StyleUnderline"/>
        </w:rPr>
        <w:t>By becoming a true player on the global natural gas market, the U</w:t>
      </w:r>
      <w:r w:rsidRPr="00080532">
        <w:t>nited</w:t>
      </w:r>
      <w:r w:rsidRPr="00080532">
        <w:rPr>
          <w:rStyle w:val="StyleUnderline"/>
        </w:rPr>
        <w:t xml:space="preserve"> S</w:t>
      </w:r>
      <w:r w:rsidRPr="00080532">
        <w:t xml:space="preserve">tates </w:t>
      </w:r>
      <w:r w:rsidRPr="00080532">
        <w:rPr>
          <w:rStyle w:val="StyleUnderline"/>
        </w:rPr>
        <w:t>can restore</w:t>
      </w:r>
      <w:r w:rsidRPr="00080532">
        <w:t xml:space="preserve"> needed </w:t>
      </w:r>
      <w:r w:rsidRPr="00080532">
        <w:rPr>
          <w:rStyle w:val="StyleUnderline"/>
        </w:rPr>
        <w:t>geopolitical balance for our allies in Europe</w:t>
      </w:r>
      <w:r w:rsidRPr="00080532">
        <w:t xml:space="preserve">. </w:t>
      </w:r>
      <w:r w:rsidRPr="00080532">
        <w:rPr>
          <w:rStyle w:val="StyleUnderline"/>
        </w:rPr>
        <w:t>Russia's regional energy dominance has given the country</w:t>
      </w:r>
      <w:r w:rsidRPr="00080532">
        <w:t xml:space="preserve"> an outsized </w:t>
      </w:r>
      <w:r w:rsidRPr="00080532">
        <w:rPr>
          <w:rStyle w:val="StyleUnderline"/>
        </w:rPr>
        <w:t>influence.</w:t>
      </w:r>
      <w:r w:rsidRPr="00080532">
        <w:t xml:space="preserve"> Russia's agenda, which is paid for and brandished by Russian natural gas, is not aligned with that our national values or those of our closest allies. The peaceful and prosperous Europe we've long been committed to needs a competitive energy market that includes American natural gas. </w:t>
      </w:r>
      <w:r w:rsidRPr="00080532">
        <w:rPr>
          <w:rStyle w:val="StyleUnderline"/>
        </w:rPr>
        <w:t xml:space="preserve">Smoothing out the distorted energy market in the </w:t>
      </w:r>
      <w:proofErr w:type="gramStart"/>
      <w:r w:rsidRPr="00080532">
        <w:rPr>
          <w:rStyle w:val="StyleUnderline"/>
        </w:rPr>
        <w:t>long-run</w:t>
      </w:r>
      <w:proofErr w:type="gramEnd"/>
      <w:r w:rsidRPr="00080532">
        <w:rPr>
          <w:rStyle w:val="StyleUnderline"/>
        </w:rPr>
        <w:t xml:space="preserve"> will weaken Russian hegemony</w:t>
      </w:r>
      <w:r w:rsidRPr="00080532">
        <w:t xml:space="preserve">. In 1848, John Stuart Mill wrote that increased international trade is "the principal guarantee of the peace of the world." Mill's view certainly holds today, when, ironically, the ideals of political freedom he championed are now in desperate peril. For our environment, our economy and our allies, we should reject the Keystone Pipeline and move forward on natural gas. </w:t>
      </w:r>
    </w:p>
    <w:p w14:paraId="207D7D7A" w14:textId="77777777" w:rsidR="00AC437C" w:rsidRPr="00080532" w:rsidRDefault="00AC437C" w:rsidP="00E12AA4">
      <w:pPr>
        <w:pStyle w:val="Heading4"/>
      </w:pPr>
      <w:r w:rsidRPr="00080532">
        <w:t xml:space="preserve">New hydrocarbon key to US energy diplomacy- that solves European tensions </w:t>
      </w:r>
    </w:p>
    <w:p w14:paraId="0943823F" w14:textId="32B2E2E7" w:rsidR="00AC437C" w:rsidRPr="00080532" w:rsidRDefault="00AC437C" w:rsidP="00AC437C">
      <w:r w:rsidRPr="00080532">
        <w:rPr>
          <w:rStyle w:val="Style13ptBold"/>
        </w:rPr>
        <w:t>McHugh, 12</w:t>
      </w:r>
      <w:r w:rsidRPr="00080532">
        <w:t xml:space="preserve">- Research Manager Northern Australia &amp; Energy Security Research Programmes (Liam, “Energy Diplomacy to be Key Feature of Obama Administration”, Future Directions International, </w:t>
      </w:r>
      <w:hyperlink r:id="rId21" w:history="1">
        <w:r w:rsidRPr="00080532">
          <w:rPr>
            <w:rStyle w:val="Hyperlink"/>
          </w:rPr>
          <w:t>http://www.futuredirections.org.au/publications/energy-security/27-energy-security-swa/760-energy-diplomacy-to-be-key-feature-of-obama-administration.html</w:t>
        </w:r>
      </w:hyperlink>
      <w:r w:rsidRPr="00080532">
        <w:t>, 11/24/12)//KC</w:t>
      </w:r>
    </w:p>
    <w:p w14:paraId="7DE864F4" w14:textId="77777777" w:rsidR="00AC437C" w:rsidRPr="00080532" w:rsidRDefault="00AC437C" w:rsidP="00AC437C">
      <w:r w:rsidRPr="00080532">
        <w:t xml:space="preserve">If successful in the November election, the Obama Administration will make energy a centrepiece of US foreign policy. </w:t>
      </w:r>
      <w:r w:rsidRPr="00080532">
        <w:rPr>
          <w:rStyle w:val="StyleUnderline"/>
        </w:rPr>
        <w:t>While energy has always been central to US diplomacy</w:t>
      </w:r>
      <w:r w:rsidRPr="00080532">
        <w:t xml:space="preserve">, recent discoveries and technological developments have reversed Washington’s long-term vulnerability. As a result, a government led by President </w:t>
      </w:r>
      <w:r w:rsidRPr="00080532">
        <w:rPr>
          <w:rStyle w:val="StyleUnderline"/>
        </w:rPr>
        <w:t>Obama will exploit the forecast hydrocarbon export potential as a diplomatic tool.</w:t>
      </w:r>
      <w:r w:rsidRPr="00080532">
        <w:t xml:space="preserve"> </w:t>
      </w:r>
      <w:r w:rsidRPr="00080532">
        <w:rPr>
          <w:rStyle w:val="StyleUnderline"/>
        </w:rPr>
        <w:t xml:space="preserve">If production targets are realised, US soft power influence may change the global dynamics, approach and commitment of Washington’s foreign policy for decades to come. </w:t>
      </w:r>
      <w:r w:rsidRPr="00080532">
        <w:t xml:space="preserve">In a speech at Georgetown University in Washington, Secretary of State, Hillary Clinton, detailed how </w:t>
      </w:r>
      <w:r w:rsidRPr="00080532">
        <w:rPr>
          <w:rStyle w:val="StyleUnderline"/>
        </w:rPr>
        <w:t>America’s newly acquired energy influence would promote global opportunities</w:t>
      </w:r>
      <w:r w:rsidRPr="00080532">
        <w:t xml:space="preserve">. Ms Clinton’s speech was founded on three broad themes: </w:t>
      </w:r>
      <w:r w:rsidRPr="00080532">
        <w:rPr>
          <w:rStyle w:val="StyleUnderline"/>
        </w:rPr>
        <w:t xml:space="preserve">building capacity among allies; countering challenges to Washington’s global interests; and fostering economic growth. </w:t>
      </w:r>
      <w:r w:rsidRPr="00080532">
        <w:t xml:space="preserve">Ms Clinton suggested the </w:t>
      </w:r>
      <w:r w:rsidRPr="00080532">
        <w:rPr>
          <w:rStyle w:val="StyleUnderline"/>
        </w:rPr>
        <w:t>US hydrocarbon expansion had international benefits</w:t>
      </w:r>
      <w:r w:rsidRPr="00080532">
        <w:t xml:space="preserve">. Referring to petroleum products, </w:t>
      </w:r>
      <w:r w:rsidRPr="00080532">
        <w:rPr>
          <w:rStyle w:val="StyleUnderline"/>
        </w:rPr>
        <w:t xml:space="preserve">the Secretary of State, argued that gas production was in danger of monopolisation. US exports of liquefied natural gas may weaken the strength of the major hydrocarbon exporters and their influence over energy-poor states. </w:t>
      </w:r>
      <w:r w:rsidRPr="00080532">
        <w:t xml:space="preserve">While not mentioned specifically, it is likely Ms Clinton was referring to Russia and its dominance over Europe. </w:t>
      </w:r>
      <w:r w:rsidRPr="00080532">
        <w:rPr>
          <w:rStyle w:val="StyleUnderline"/>
        </w:rPr>
        <w:t>American natural gas could change European energy dynamics, reducing Moscow’s ability to influence policy within the continent, particularly among former Warsaw Pact states. Given</w:t>
      </w:r>
      <w:r w:rsidRPr="00080532">
        <w:t xml:space="preserve"> the </w:t>
      </w:r>
      <w:r w:rsidRPr="00080532">
        <w:rPr>
          <w:rStyle w:val="StyleUnderline"/>
        </w:rPr>
        <w:t>disruptions to gas flows from Russia</w:t>
      </w:r>
      <w:r w:rsidRPr="00080532">
        <w:t xml:space="preserve"> in recent years, it is likely that </w:t>
      </w:r>
      <w:r w:rsidRPr="00080532">
        <w:rPr>
          <w:rStyle w:val="StyleUnderline"/>
        </w:rPr>
        <w:t>Europe will welcome improved gas opportunities</w:t>
      </w:r>
      <w:r w:rsidRPr="00080532">
        <w:t xml:space="preserve">. While Russia will continue to provide a significant share of the continent’s gas, </w:t>
      </w:r>
      <w:r w:rsidRPr="00080532">
        <w:rPr>
          <w:rStyle w:val="StyleUnderline"/>
        </w:rPr>
        <w:t xml:space="preserve">its influence over European policy may become increasingly marginalised </w:t>
      </w:r>
      <w:proofErr w:type="gramStart"/>
      <w:r w:rsidRPr="00080532">
        <w:t>During</w:t>
      </w:r>
      <w:proofErr w:type="gramEnd"/>
      <w:r w:rsidRPr="00080532">
        <w:t xml:space="preserve"> increasing rationalisation of American spending and its presence overseas, energy could prove to be an important tool in promoting US interests. Ms Clinton suggested </w:t>
      </w:r>
      <w:r w:rsidRPr="00080532">
        <w:rPr>
          <w:rStyle w:val="StyleUnderline"/>
        </w:rPr>
        <w:t>US production would promote its role in energy dialogues</w:t>
      </w:r>
      <w:r w:rsidRPr="00080532">
        <w:t xml:space="preserve">. </w:t>
      </w:r>
      <w:r w:rsidRPr="00080532">
        <w:rPr>
          <w:rStyle w:val="StyleUnderline"/>
        </w:rPr>
        <w:t>Citing the South China Sea and the Arctic</w:t>
      </w:r>
      <w:r w:rsidRPr="00080532">
        <w:t xml:space="preserve">, she argued that </w:t>
      </w:r>
      <w:r w:rsidRPr="00080532">
        <w:rPr>
          <w:rStyle w:val="StyleUnderline"/>
        </w:rPr>
        <w:t>the US could</w:t>
      </w:r>
      <w:r w:rsidRPr="00080532">
        <w:t xml:space="preserve"> work as a partner to </w:t>
      </w:r>
      <w:r w:rsidRPr="00080532">
        <w:rPr>
          <w:rStyle w:val="StyleUnderline"/>
        </w:rPr>
        <w:t>resolve tensions.</w:t>
      </w:r>
      <w:r w:rsidRPr="00080532">
        <w:t xml:space="preserve"> This should not be perceived as a statement of international commitment, however. Rather Ms Clinton’s speech suggests that the US will use its position to stabilise the present volatility in the energy market, moderating shocks and sensitivities. In reality, however, achievement of this aim is unlikely. While US production is forecast to be significant, the hydrocarbon sector is globalised and interdependent. Oil and gas prices and supplies will continue to fluctuate, depending on trends in the international system. Analysts have also commented that the speech suggested a shift of focus away from the Middle East. They suggest that as US energy dependence decreases, so too will the predominance of the Middle East in world affairs. Yet this hypothesis ignores basic realities. The prominence of the region in American strategic affairs is multi-dimensional. Israel and proliferation issues will remain as concerns in regional and global security, regardless of Middle Eastern production levels. Equally, looking ahead the US will remain the guarantor of the global commons, regardless of temporary budgetary constraints. Given the Middle East’s current and projected export ratios, the region will continue to be a key area of focus for any future administration. Higher </w:t>
      </w:r>
      <w:r w:rsidRPr="00080532">
        <w:rPr>
          <w:rStyle w:val="StyleUnderline"/>
        </w:rPr>
        <w:t>US production will also stabilise energy prices</w:t>
      </w:r>
      <w:r w:rsidRPr="00080532">
        <w:t xml:space="preserve">, </w:t>
      </w:r>
      <w:r w:rsidRPr="00080532">
        <w:rPr>
          <w:rStyle w:val="StyleUnderline"/>
        </w:rPr>
        <w:t xml:space="preserve">decreasing opportunities for authoritarianism </w:t>
      </w:r>
      <w:r w:rsidRPr="00080532">
        <w:t xml:space="preserve">in supplier states. Governance and improving democratic outcomes in developing states with newly discovered resources </w:t>
      </w:r>
      <w:proofErr w:type="gramStart"/>
      <w:r w:rsidRPr="00080532">
        <w:t>will</w:t>
      </w:r>
      <w:proofErr w:type="gramEnd"/>
      <w:r w:rsidRPr="00080532">
        <w:t xml:space="preserve"> be a policy priority for the Obama Administration. Accordingly, a Democrat Presidency will place a greater emphasis on the transparency of finances in supplier states. West and Central African emerging oil producers may particularly benefit from such measures, ensuring that they are not added to the list of regional states afflicted by the ‘resource curse’. </w:t>
      </w:r>
    </w:p>
    <w:p w14:paraId="5775DC13" w14:textId="77777777" w:rsidR="00AC437C" w:rsidRPr="00080532" w:rsidRDefault="00AC437C" w:rsidP="00AC437C"/>
    <w:p w14:paraId="5F88B36C" w14:textId="77777777" w:rsidR="00AC437C" w:rsidRPr="00080532" w:rsidRDefault="00AC437C" w:rsidP="00AC437C"/>
    <w:p w14:paraId="1A580D01" w14:textId="77777777" w:rsidR="00AC437C" w:rsidRPr="00080532" w:rsidRDefault="00AC437C" w:rsidP="00AC437C">
      <w:pPr>
        <w:pStyle w:val="Heading2"/>
      </w:pPr>
      <w:r w:rsidRPr="00080532">
        <w:t xml:space="preserve">Econ Module </w:t>
      </w:r>
    </w:p>
    <w:p w14:paraId="3EF79FE0" w14:textId="77777777" w:rsidR="00AC437C" w:rsidRPr="00080532" w:rsidRDefault="00AC437C" w:rsidP="00AC437C"/>
    <w:p w14:paraId="3CBD3D46" w14:textId="77777777" w:rsidR="00AC437C" w:rsidRPr="00080532" w:rsidRDefault="00AC437C" w:rsidP="00E12AA4">
      <w:pPr>
        <w:pStyle w:val="Heading4"/>
        <w:rPr>
          <w:rStyle w:val="Style13ptBold"/>
          <w:b/>
        </w:rPr>
      </w:pPr>
      <w:r w:rsidRPr="00080532">
        <w:rPr>
          <w:rStyle w:val="Style13ptBold"/>
          <w:b/>
        </w:rPr>
        <w:t xml:space="preserve">Plan solves gas gaps </w:t>
      </w:r>
    </w:p>
    <w:p w14:paraId="42E48BA8" w14:textId="13B7955B" w:rsidR="00AC437C" w:rsidRPr="00080532" w:rsidRDefault="00AC437C" w:rsidP="00AC437C">
      <w:pPr>
        <w:rPr>
          <w:rStyle w:val="Style13ptBold"/>
        </w:rPr>
      </w:pPr>
      <w:r w:rsidRPr="00080532">
        <w:rPr>
          <w:rStyle w:val="Style13ptBold"/>
        </w:rPr>
        <w:t>Bennet et al</w:t>
      </w:r>
      <w:proofErr w:type="gramStart"/>
      <w:r w:rsidRPr="00080532">
        <w:rPr>
          <w:rStyle w:val="Style13ptBold"/>
        </w:rPr>
        <w:t>,09</w:t>
      </w:r>
      <w:proofErr w:type="gramEnd"/>
      <w:r w:rsidRPr="00080532">
        <w:rPr>
          <w:rStyle w:val="Style13ptBold"/>
        </w:rPr>
        <w:t xml:space="preserve">- </w:t>
      </w:r>
      <w:r w:rsidRPr="00080532">
        <w:t xml:space="preserve">East Carolina University Grad students, edited by Dr. Lauriston King (Andrew, “Report on the Science, Issues, Policy, and Law of Gas Hydrates as an Alternative Energy Source”, </w:t>
      </w:r>
      <w:hyperlink r:id="rId22" w:history="1">
        <w:r w:rsidRPr="00080532">
          <w:rPr>
            <w:rStyle w:val="Hyperlink"/>
          </w:rPr>
          <w:t>http://www.ecu.edu/org/tcs/Docs/CRM61002009.pdf</w:t>
        </w:r>
      </w:hyperlink>
      <w:r w:rsidRPr="00080532">
        <w:t>, 12/04/09)//KC</w:t>
      </w:r>
    </w:p>
    <w:p w14:paraId="54CE9514" w14:textId="77777777" w:rsidR="00AC437C" w:rsidRPr="00080532" w:rsidRDefault="00AC437C" w:rsidP="00AC437C">
      <w:r w:rsidRPr="00080532">
        <w:t xml:space="preserve">2.3 Economic Perspectives Understanding the economic impact of methane hydrate involves understanding a wide range of variables. Given the discussion of environmental issues that might pertain to the use of methane hydrate as a fuel, negative externalities such as seafloor instability will need to be included in cost benefit analyses. Additionally, positive externalities such as the possible end of U.S. foreign dependence on oil will need to be accounted for. The net social cost or benefit of the use of methane hydrate will need to be used to augment the supply and demand curves for economic analysis. If there </w:t>
      </w:r>
      <w:proofErr w:type="gramStart"/>
      <w:r w:rsidRPr="00080532">
        <w:t>is</w:t>
      </w:r>
      <w:proofErr w:type="gramEnd"/>
      <w:r w:rsidRPr="00080532">
        <w:t xml:space="preserve"> net social cost a tax on suppliers of methane hydrate would help suppliers internalize the negative externalities and produce at the socially optimum level. If there is a net social benefit then a subsidy, as was done with ethanol, might serve to induce the socially optimum outcome (Mankiw 2008). In addition to externalities, chemical processes such as the disassociation rate of methane hydrate and the effects of global warming need to be included into cost benefit analyses. Additionally, the cost of each type of technology used to extract methane hydrate needs to be examined and the amount of usable methane hydrate captured considered. While the disassociation rates and costs of technology can be studied to yield an estimate for a cost benefit analysis, variables such as environmental degradation may be harder to estimate and various surveys might be useful. Also, a discount rate should be utilized in the analysis to examine the costs and benefits over the long run. It is also important to note that the market price of substitutes, such as natural gas, will affect the competitiveness of methane hydrate (Bade &amp; Parkin 2009). </w:t>
      </w:r>
      <w:r w:rsidRPr="00A15E2C">
        <w:rPr>
          <w:rStyle w:val="StyleUnderline"/>
          <w:highlight w:val="green"/>
        </w:rPr>
        <w:t>It is important to understand</w:t>
      </w:r>
      <w:r w:rsidRPr="00080532">
        <w:t xml:space="preserve"> the possible </w:t>
      </w:r>
      <w:r w:rsidRPr="00A15E2C">
        <w:rPr>
          <w:rStyle w:val="StyleUnderline"/>
          <w:highlight w:val="green"/>
        </w:rPr>
        <w:t xml:space="preserve">impacts of methane hydrates on the U.S. </w:t>
      </w:r>
      <w:proofErr w:type="gramStart"/>
      <w:r w:rsidRPr="00A15E2C">
        <w:rPr>
          <w:rStyle w:val="StyleUnderline"/>
          <w:highlight w:val="green"/>
        </w:rPr>
        <w:t>economy</w:t>
      </w:r>
      <w:r w:rsidRPr="00080532">
        <w:rPr>
          <w:rStyle w:val="StyleUnderline"/>
        </w:rPr>
        <w:t>,</w:t>
      </w:r>
      <w:proofErr w:type="gramEnd"/>
      <w:r w:rsidRPr="00080532">
        <w:rPr>
          <w:rStyle w:val="StyleUnderline"/>
        </w:rPr>
        <w:t xml:space="preserve"> </w:t>
      </w:r>
      <w:r w:rsidRPr="00A15E2C">
        <w:rPr>
          <w:rStyle w:val="StyleUnderline"/>
          <w:highlight w:val="green"/>
        </w:rPr>
        <w:t>given $500 billion of the U.S. economy is spent on energy</w:t>
      </w:r>
      <w:r w:rsidRPr="00080532">
        <w:rPr>
          <w:rStyle w:val="StyleUnderline"/>
        </w:rPr>
        <w:t xml:space="preserve"> or fuel. </w:t>
      </w:r>
      <w:r w:rsidRPr="00A15E2C">
        <w:rPr>
          <w:rStyle w:val="StyleUnderline"/>
          <w:highlight w:val="green"/>
        </w:rPr>
        <w:t xml:space="preserve">The U.S. is expected to increase </w:t>
      </w:r>
      <w:r w:rsidRPr="00080532">
        <w:rPr>
          <w:rStyle w:val="StyleUnderline"/>
        </w:rPr>
        <w:t xml:space="preserve">its </w:t>
      </w:r>
      <w:r w:rsidRPr="00A15E2C">
        <w:rPr>
          <w:rStyle w:val="StyleUnderline"/>
          <w:highlight w:val="green"/>
        </w:rPr>
        <w:t xml:space="preserve">consumption </w:t>
      </w:r>
      <w:r w:rsidRPr="00080532">
        <w:rPr>
          <w:rStyle w:val="StyleUnderline"/>
        </w:rPr>
        <w:t xml:space="preserve">of energy </w:t>
      </w:r>
      <w:r w:rsidRPr="00A15E2C">
        <w:rPr>
          <w:rStyle w:val="StyleUnderline"/>
          <w:highlight w:val="green"/>
        </w:rPr>
        <w:t>by more than 30 percent</w:t>
      </w:r>
      <w:r w:rsidRPr="00080532">
        <w:rPr>
          <w:rStyle w:val="StyleUnderline"/>
        </w:rPr>
        <w:t xml:space="preserve"> by 2020 </w:t>
      </w:r>
      <w:r w:rsidRPr="00080532">
        <w:t>(DOE 1998). The increase in the number of natural gas consumers is indicative of the increase in the demand for energy (Figure 6)</w:t>
      </w:r>
      <w:proofErr w:type="gramStart"/>
      <w:r w:rsidRPr="00080532">
        <w:t>.</w:t>
      </w:r>
      <w:r w:rsidRPr="00080532">
        <w:rPr>
          <w:rStyle w:val="StyleUnderline"/>
        </w:rPr>
        <w:t>The</w:t>
      </w:r>
      <w:proofErr w:type="gramEnd"/>
      <w:r w:rsidRPr="00080532">
        <w:rPr>
          <w:rStyle w:val="StyleUnderline"/>
        </w:rPr>
        <w:t xml:space="preserve"> </w:t>
      </w:r>
      <w:r w:rsidRPr="00A15E2C">
        <w:rPr>
          <w:rStyle w:val="StyleUnderline"/>
          <w:highlight w:val="green"/>
        </w:rPr>
        <w:t>rising demand for crude oil is a serious energy problem</w:t>
      </w:r>
      <w:r w:rsidRPr="00080532">
        <w:rPr>
          <w:rStyle w:val="StyleUnderline"/>
        </w:rPr>
        <w:t xml:space="preserve"> and the</w:t>
      </w:r>
      <w:r w:rsidRPr="00080532">
        <w:t xml:space="preserve"> Energy Information Administration (</w:t>
      </w:r>
      <w:r w:rsidRPr="00080532">
        <w:rPr>
          <w:rStyle w:val="StyleUnderline"/>
        </w:rPr>
        <w:t>EIA)</w:t>
      </w:r>
      <w:r w:rsidRPr="00080532">
        <w:t xml:space="preserve"> (1998) </w:t>
      </w:r>
      <w:r w:rsidRPr="00080532">
        <w:rPr>
          <w:rStyle w:val="StyleUnderline"/>
        </w:rPr>
        <w:t>projects that domestic oil demand will increase by more than 35 percent</w:t>
      </w:r>
      <w:r w:rsidRPr="00080532">
        <w:t xml:space="preserve"> by 2020. However, decline is projected for U.S. oil production, from 6.5 million barrels per day in 1996 to 4.9 million barrels per day in 2020 (DOE 1998). This decline is evident by the downward trend in U.S. field production of crude oil present since the mid-1980s (Figure 7). Many </w:t>
      </w:r>
      <w:r w:rsidRPr="00A15E2C">
        <w:rPr>
          <w:rStyle w:val="StyleUnderline"/>
          <w:highlight w:val="green"/>
        </w:rPr>
        <w:t>analysts believe</w:t>
      </w:r>
      <w:r w:rsidRPr="00080532">
        <w:rPr>
          <w:rStyle w:val="StyleUnderline"/>
        </w:rPr>
        <w:t xml:space="preserve"> that</w:t>
      </w:r>
      <w:r w:rsidRPr="00080532">
        <w:t xml:space="preserve"> although global energy demand will continue to rise, </w:t>
      </w:r>
      <w:r w:rsidRPr="00A15E2C">
        <w:rPr>
          <w:rStyle w:val="StyleUnderline"/>
          <w:highlight w:val="green"/>
        </w:rPr>
        <w:t>worldwide production will</w:t>
      </w:r>
      <w:r w:rsidRPr="00080532">
        <w:t xml:space="preserve"> eventually </w:t>
      </w:r>
      <w:r w:rsidRPr="00A15E2C">
        <w:rPr>
          <w:rStyle w:val="StyleUnderline"/>
          <w:highlight w:val="green"/>
        </w:rPr>
        <w:t>peak</w:t>
      </w:r>
      <w:r w:rsidRPr="00A15E2C">
        <w:rPr>
          <w:highlight w:val="green"/>
        </w:rPr>
        <w:t>,</w:t>
      </w:r>
      <w:r w:rsidRPr="00A15E2C">
        <w:rPr>
          <w:rStyle w:val="StyleUnderline"/>
          <w:highlight w:val="green"/>
        </w:rPr>
        <w:t xml:space="preserve"> setting</w:t>
      </w:r>
      <w:r w:rsidRPr="00080532">
        <w:t xml:space="preserve"> the stage </w:t>
      </w:r>
      <w:r w:rsidRPr="00A15E2C">
        <w:rPr>
          <w:rStyle w:val="StyleUnderline"/>
          <w:highlight w:val="green"/>
        </w:rPr>
        <w:t>for energy price increases and</w:t>
      </w:r>
      <w:r w:rsidRPr="00080532">
        <w:t xml:space="preserve"> possible </w:t>
      </w:r>
      <w:r w:rsidRPr="00A15E2C">
        <w:rPr>
          <w:rStyle w:val="StyleUnderline"/>
          <w:highlight w:val="green"/>
        </w:rPr>
        <w:t>supply disruptions</w:t>
      </w:r>
      <w:r w:rsidRPr="00080532">
        <w:t xml:space="preserve"> (DOE 1998). Indeed, </w:t>
      </w:r>
      <w:r w:rsidRPr="00080532">
        <w:rPr>
          <w:rStyle w:val="StyleUnderline"/>
        </w:rPr>
        <w:t xml:space="preserve">energy price increases are occurring as is shown by the upward trends in the price paid per million </w:t>
      </w:r>
      <w:r w:rsidRPr="00080532">
        <w:t xml:space="preserve">BTU (Figure 8). Also, </w:t>
      </w:r>
      <w:r w:rsidRPr="00A15E2C">
        <w:rPr>
          <w:rStyle w:val="StyleUnderline"/>
          <w:highlight w:val="green"/>
        </w:rPr>
        <w:t>projections from the EIA show a gas gap</w:t>
      </w:r>
      <w:r w:rsidRPr="00080532">
        <w:t xml:space="preserve"> (Figure 9) </w:t>
      </w:r>
      <w:r w:rsidRPr="00A15E2C">
        <w:rPr>
          <w:rStyle w:val="StyleUnderline"/>
          <w:highlight w:val="green"/>
        </w:rPr>
        <w:t xml:space="preserve">developing where the increase in demand has outpaced </w:t>
      </w:r>
      <w:r w:rsidRPr="00080532">
        <w:rPr>
          <w:rStyle w:val="StyleUnderline"/>
        </w:rPr>
        <w:t>the</w:t>
      </w:r>
      <w:r w:rsidRPr="00A15E2C">
        <w:rPr>
          <w:rStyle w:val="StyleUnderline"/>
          <w:highlight w:val="green"/>
        </w:rPr>
        <w:t xml:space="preserve"> productio</w:t>
      </w:r>
      <w:r w:rsidRPr="00080532">
        <w:rPr>
          <w:rStyle w:val="StyleUnderline"/>
        </w:rPr>
        <w:t>n</w:t>
      </w:r>
      <w:r w:rsidRPr="00080532">
        <w:t xml:space="preserve"> of conventional and unconventional gasoline sources (2002). </w:t>
      </w:r>
      <w:r w:rsidRPr="00A15E2C">
        <w:rPr>
          <w:rStyle w:val="StyleUnderline"/>
          <w:highlight w:val="green"/>
        </w:rPr>
        <w:t>Methane hydrate may be a possible way to bridge the gap</w:t>
      </w:r>
      <w:r w:rsidRPr="00080532">
        <w:rPr>
          <w:rStyle w:val="StyleUnderline"/>
        </w:rPr>
        <w:t>,</w:t>
      </w:r>
      <w:r w:rsidRPr="00080532">
        <w:t xml:space="preserve"> but in order for methane hydrate to be competitive against substitutes, such as natural gas, it needs to be at a similar price level per BTU as other energy sources. The prices of different energy sources according to the National Propane Gas Association (NPGA (2007) are listed in Table 1. This suggests that the market price of methane hydrate would need to be between $12.18/ million BTU, to compete with natural gas, to $31.21/million BTU, to compete with electricity. The NPGA neglects to include ethanol in its representative energy costs probably because ethanol and biomass only account for 3.3 percent of the U.S. energy use (EIA, 2009). However, in order to compete against U.S. produced ethanol, another emerging technology, methane hydrate would need to be between $12.20, to compete against ethanol produced form wet milling corn, and $41.23, to compete against ethanol produced from raw sugar. This range of prices was estimated using the costs of ethanol per gallon for different production technologies provided by USDA (2006) and the BTU per gallon of ethanol. Examining the energy potential of natural gas, propane, and methane hydrate in terms of BTU per cubic foot, </w:t>
      </w:r>
      <w:r w:rsidRPr="00A15E2C">
        <w:rPr>
          <w:rStyle w:val="StyleUnderline"/>
          <w:highlight w:val="green"/>
        </w:rPr>
        <w:t>methane hydrate c</w:t>
      </w:r>
      <w:r w:rsidRPr="00080532">
        <w:rPr>
          <w:rStyle w:val="StyleUnderline"/>
        </w:rPr>
        <w:t xml:space="preserve">learly </w:t>
      </w:r>
      <w:r w:rsidRPr="00A15E2C">
        <w:rPr>
          <w:rStyle w:val="StyleUnderline"/>
          <w:highlight w:val="green"/>
        </w:rPr>
        <w:t>contains more BTU</w:t>
      </w:r>
      <w:r w:rsidRPr="00080532">
        <w:rPr>
          <w:rStyle w:val="StyleUnderline"/>
        </w:rPr>
        <w:t xml:space="preserve"> per cubic foot </w:t>
      </w:r>
      <w:r w:rsidRPr="00A15E2C">
        <w:rPr>
          <w:rStyle w:val="StyleUnderline"/>
          <w:highlight w:val="green"/>
        </w:rPr>
        <w:t xml:space="preserve">than </w:t>
      </w:r>
      <w:r w:rsidRPr="00080532">
        <w:rPr>
          <w:rStyle w:val="StyleUnderline"/>
        </w:rPr>
        <w:t>the</w:t>
      </w:r>
      <w:r w:rsidRPr="00A15E2C">
        <w:rPr>
          <w:rStyle w:val="StyleUnderline"/>
          <w:highlight w:val="green"/>
        </w:rPr>
        <w:t xml:space="preserve"> other</w:t>
      </w:r>
      <w:r w:rsidRPr="00080532">
        <w:rPr>
          <w:rStyle w:val="StyleUnderline"/>
        </w:rPr>
        <w:t xml:space="preserve"> two </w:t>
      </w:r>
      <w:r w:rsidRPr="00A15E2C">
        <w:rPr>
          <w:rStyle w:val="StyleUnderline"/>
          <w:highlight w:val="green"/>
        </w:rPr>
        <w:t>energy sources</w:t>
      </w:r>
      <w:r w:rsidRPr="00A15E2C">
        <w:rPr>
          <w:highlight w:val="green"/>
        </w:rPr>
        <w:t xml:space="preserve"> (</w:t>
      </w:r>
      <w:r w:rsidRPr="00080532">
        <w:t xml:space="preserve">Cogeneration 1999) (Table 2). </w:t>
      </w:r>
      <w:r w:rsidRPr="00080532">
        <w:rPr>
          <w:rStyle w:val="StyleUnderline"/>
        </w:rPr>
        <w:t xml:space="preserve">Given this data, </w:t>
      </w:r>
      <w:r w:rsidRPr="00A15E2C">
        <w:rPr>
          <w:rStyle w:val="StyleUnderline"/>
          <w:highlight w:val="green"/>
        </w:rPr>
        <w:t>methane hydrate has approximately 178 times more BTU per cubic foot than natural gas.</w:t>
      </w:r>
      <w:r w:rsidRPr="00080532">
        <w:rPr>
          <w:rStyle w:val="StyleUnderline"/>
        </w:rPr>
        <w:t xml:space="preserve"> One can than deduce that </w:t>
      </w:r>
      <w:r w:rsidRPr="00A15E2C">
        <w:rPr>
          <w:rStyle w:val="StyleUnderline"/>
          <w:highlight w:val="green"/>
        </w:rPr>
        <w:t>methane hydrate is competitive at a price level that is approximately 178 times greater than the current market price of natural gas</w:t>
      </w:r>
      <w:r w:rsidRPr="00A15E2C">
        <w:rPr>
          <w:highlight w:val="green"/>
        </w:rPr>
        <w:t>.</w:t>
      </w:r>
      <w:r w:rsidRPr="00080532">
        <w:t xml:space="preserve"> The EIA reports that the price of natural gas was $13.68 per thousand cubic feet in 2008, meaning methane hydrate would be competitive with natural gas at a price approximately equal to $2,435.04 per thousand cubic feet. </w:t>
      </w:r>
      <w:r w:rsidRPr="00A15E2C">
        <w:rPr>
          <w:rStyle w:val="StyleUnderline"/>
          <w:highlight w:val="green"/>
        </w:rPr>
        <w:t>However, the price of natural gas is on the rise, and even</w:t>
      </w:r>
      <w:r w:rsidRPr="00080532">
        <w:rPr>
          <w:rStyle w:val="StyleUnderline"/>
        </w:rPr>
        <w:t xml:space="preserve"> if methane hydrate is not competitive at today’s price it may become competitive over time</w:t>
      </w:r>
      <w:r w:rsidRPr="00080532">
        <w:t xml:space="preserve"> (EIA 2009) (Figure 10). In addition to rising prices being faced by consumers, </w:t>
      </w:r>
      <w:r w:rsidRPr="00A15E2C">
        <w:rPr>
          <w:rStyle w:val="StyleUnderline"/>
          <w:highlight w:val="green"/>
        </w:rPr>
        <w:t>natural gas producers are facing increasing costs</w:t>
      </w:r>
      <w:r w:rsidRPr="00080532">
        <w:t xml:space="preserve"> (Figure 11). Natural gas producers are also facing diminishing marginal returns as the depth of the footage drilled increases but the return in terms of production has leveled off (EIA 2009) (Figure 12). In order to produce methane hydrate at a competitive price, it is necessary to utilize the most economically feasible method of dissociating hydrates from existing hydrate reserves. In addition to understanding the appropriate method for producing methane hydrate, it is important to identify which locations are most likely to yield economically attractive production. In a preliminary assessment, Milkov and Sassen (2003) examined seven locations in the Gulf of Mexico (Figure 13) and ranked their economic feasibility. In their study, they determined that location MC -852/853 in Mississippi Canyon was most likely to be economically feasible. M</w:t>
      </w:r>
      <w:r w:rsidRPr="00080532">
        <w:rPr>
          <w:rStyle w:val="StyleUnderline"/>
        </w:rPr>
        <w:t>i</w:t>
      </w:r>
      <w:r w:rsidRPr="00080532">
        <w:t xml:space="preserve">lkov and Sassen determined that large structural gas hydrate accumulations are more likely to yield economical production than smaller reserves of methane hydrate. They also determined other important variables such as: development and production costs, water depth, and infrastructure (Table 3). A summary of their findings shows the characteristics important to economic feasibility and each of the seven locations economic potential rank (2003). </w:t>
      </w:r>
      <w:r w:rsidRPr="00080532">
        <w:rPr>
          <w:rStyle w:val="StyleUnderline"/>
        </w:rPr>
        <w:t>According to the general system of classifying energy reserves</w:t>
      </w:r>
      <w:r w:rsidRPr="00080532">
        <w:t xml:space="preserve"> as outlined by Rogner (1997) (Figure 14</w:t>
      </w:r>
      <w:r w:rsidRPr="00080532">
        <w:rPr>
          <w:rStyle w:val="StyleUnderline"/>
        </w:rPr>
        <w:t>), a resource is only a reserve when it able to be exploited at economic levels and it might be premature to label methane hydrates as reserves given the uncertainty in their geological and economic assurance</w:t>
      </w:r>
      <w:r w:rsidRPr="00080532">
        <w:t xml:space="preserve">. These sentiments were echoed by Chairwoman Barbara Cubin who stated, “gas hydrates are merely resources, not reserves, because their exploitation is sub-economic at this time” (AGI 2000). </w:t>
      </w:r>
      <w:r w:rsidRPr="00080532">
        <w:rPr>
          <w:rStyle w:val="StyleUnderline"/>
        </w:rPr>
        <w:t>It is important to note that Chairwoman Barbra Cubin included a time frame reference in her statement as the production of methane hydrate may become economical in the near future</w:t>
      </w:r>
      <w:r w:rsidRPr="00080532">
        <w:t xml:space="preserve"> (Figure 15) </w:t>
      </w:r>
      <w:r w:rsidRPr="00080532">
        <w:rPr>
          <w:rStyle w:val="StyleUnderline"/>
        </w:rPr>
        <w:t xml:space="preserve">given the possible effects of changes in technology as was outlined by Rogner </w:t>
      </w:r>
      <w:r w:rsidRPr="00080532">
        <w:t xml:space="preserve">(1997). However, the </w:t>
      </w:r>
      <w:proofErr w:type="gramStart"/>
      <w:r w:rsidRPr="00080532">
        <w:t>classification of methane hydrate</w:t>
      </w:r>
      <w:proofErr w:type="gramEnd"/>
      <w:r w:rsidRPr="00080532">
        <w:t xml:space="preserve"> needs further work, as revealed by the speculative nature of the economic feasibly of methane hydrates. (Milkov &amp; Sassen 2002) (Figure 16)</w:t>
      </w:r>
    </w:p>
    <w:p w14:paraId="143A136F" w14:textId="77777777" w:rsidR="00AC437C" w:rsidRPr="00080532" w:rsidRDefault="00AC437C" w:rsidP="00AC437C"/>
    <w:p w14:paraId="130843C5" w14:textId="77777777" w:rsidR="00AC437C" w:rsidRPr="00080532" w:rsidRDefault="00AC437C" w:rsidP="00E12AA4">
      <w:pPr>
        <w:pStyle w:val="Heading4"/>
      </w:pPr>
      <w:r w:rsidRPr="00080532">
        <w:t xml:space="preserve">Natural gas key to US economy </w:t>
      </w:r>
    </w:p>
    <w:p w14:paraId="3F1CAA1E" w14:textId="04E98AF2" w:rsidR="00AC437C" w:rsidRPr="00080532" w:rsidRDefault="00AC437C" w:rsidP="00AC437C">
      <w:r w:rsidRPr="00080532">
        <w:rPr>
          <w:rStyle w:val="Style13ptBold"/>
        </w:rPr>
        <w:t>Robinson, 13</w:t>
      </w:r>
      <w:r w:rsidRPr="00080532">
        <w:t xml:space="preserve">- Former bureau chief for The Associated Press in Indianapolis, former editor of </w:t>
      </w:r>
      <w:r w:rsidRPr="00080532">
        <w:rPr>
          <w:i/>
        </w:rPr>
        <w:t xml:space="preserve">The Madison Press </w:t>
      </w:r>
      <w:r w:rsidRPr="00080532">
        <w:t xml:space="preserve">daily newspaper in London, Ohio, B.S. from Indiana University in Pennsylvania (Keith, “Purdue study: Shale oil and gas a long-term boon to economy”, Purdue Agriculture News, </w:t>
      </w:r>
      <w:hyperlink r:id="rId23" w:history="1">
        <w:r w:rsidRPr="00080532">
          <w:rPr>
            <w:rStyle w:val="Hyperlink"/>
          </w:rPr>
          <w:t>http://www.purdue.edu/newsroom/releases/2013/Q4/purdue-study-shale-oil-and-gas-a-long-term-boon-to-economy.html</w:t>
        </w:r>
      </w:hyperlink>
      <w:r w:rsidRPr="00080532">
        <w:t>, 10/08/13)//KC</w:t>
      </w:r>
    </w:p>
    <w:p w14:paraId="49B71AAA" w14:textId="77777777" w:rsidR="00AC437C" w:rsidRPr="00080532" w:rsidRDefault="00AC437C" w:rsidP="00AC437C">
      <w:r w:rsidRPr="00080532">
        <w:t xml:space="preserve">WEST LAFAYETTE, Ind. - The increasing </w:t>
      </w:r>
      <w:r w:rsidRPr="00A15E2C">
        <w:rPr>
          <w:rStyle w:val="StyleUnderline"/>
          <w:highlight w:val="green"/>
        </w:rPr>
        <w:t>production of shale oil and gas</w:t>
      </w:r>
      <w:r w:rsidRPr="00A15E2C">
        <w:rPr>
          <w:highlight w:val="green"/>
        </w:rPr>
        <w:t xml:space="preserve"> </w:t>
      </w:r>
      <w:r w:rsidRPr="00A15E2C">
        <w:rPr>
          <w:rStyle w:val="StyleUnderline"/>
          <w:highlight w:val="green"/>
        </w:rPr>
        <w:t>should benefit the U.S. economy by raising the nation's</w:t>
      </w:r>
      <w:r w:rsidRPr="00080532">
        <w:rPr>
          <w:rStyle w:val="StyleUnderline"/>
        </w:rPr>
        <w:t xml:space="preserve"> </w:t>
      </w:r>
      <w:r w:rsidRPr="00A15E2C">
        <w:rPr>
          <w:rStyle w:val="StyleUnderline"/>
          <w:highlight w:val="green"/>
        </w:rPr>
        <w:t>g</w:t>
      </w:r>
      <w:r w:rsidRPr="00080532">
        <w:t xml:space="preserve">ross </w:t>
      </w:r>
      <w:r w:rsidRPr="00A15E2C">
        <w:rPr>
          <w:rStyle w:val="StyleUnderline"/>
          <w:highlight w:val="green"/>
        </w:rPr>
        <w:t>d</w:t>
      </w:r>
      <w:r w:rsidRPr="00080532">
        <w:t xml:space="preserve">omestic </w:t>
      </w:r>
      <w:r w:rsidRPr="00A15E2C">
        <w:rPr>
          <w:rStyle w:val="StyleUnderline"/>
          <w:highlight w:val="green"/>
        </w:rPr>
        <w:t>p</w:t>
      </w:r>
      <w:r w:rsidRPr="00080532">
        <w:t xml:space="preserve">roduct </w:t>
      </w:r>
      <w:r w:rsidRPr="00A15E2C">
        <w:rPr>
          <w:highlight w:val="green"/>
        </w:rPr>
        <w:t xml:space="preserve">by </w:t>
      </w:r>
      <w:r w:rsidRPr="00A15E2C">
        <w:rPr>
          <w:rStyle w:val="StyleUnderline"/>
          <w:highlight w:val="green"/>
        </w:rPr>
        <w:t>an average of 3.5 percent annually</w:t>
      </w:r>
      <w:r w:rsidRPr="00080532">
        <w:t xml:space="preserve"> through 2035, </w:t>
      </w:r>
      <w:r w:rsidRPr="00A15E2C">
        <w:rPr>
          <w:rStyle w:val="StyleUnderline"/>
          <w:highlight w:val="green"/>
        </w:rPr>
        <w:t>according to a report by Purdue University energy economists</w:t>
      </w:r>
      <w:r w:rsidRPr="00080532">
        <w:t xml:space="preserve">. "The economic impact of shale oil and gas is clear: </w:t>
      </w:r>
      <w:r w:rsidRPr="00A15E2C">
        <w:rPr>
          <w:rStyle w:val="StyleUnderline"/>
          <w:highlight w:val="green"/>
        </w:rPr>
        <w:t>It is a game changer</w:t>
      </w:r>
      <w:r w:rsidRPr="00080532">
        <w:rPr>
          <w:rStyle w:val="StyleUnderline"/>
        </w:rPr>
        <w:t xml:space="preserve"> for the U.S. economy</w:t>
      </w:r>
      <w:r w:rsidRPr="00080532">
        <w:t xml:space="preserve">," said Wally Tyner, the James and Lois Ackerman Professor of Agricultural Economics and one of the researchers. Shale oil and gas are found deep underground, below conventional oil and far below the water table. The oil and gas are produced by injecting chemicals, water and sand into the shale rock at high pressure, thereby fracturing the shale rock to release the oil and gas, which is then brought to the surface. </w:t>
      </w:r>
      <w:r w:rsidRPr="00080532">
        <w:rPr>
          <w:rStyle w:val="StyleUnderline"/>
        </w:rPr>
        <w:t>The report summarizes two papers</w:t>
      </w:r>
      <w:r w:rsidRPr="00080532">
        <w:t xml:space="preserve"> - one examining the shale oil and gas boom and the other analyzing potential ramifications of significant exports of natural gas - by three researchers in the Department of Agricultural Economics, including assistant professor Farzad Taheripour, who was the lead author, and postdoctoral associate Kemal Sarica. The papers were presented in July at the annual North American joint conference of the United States and International Associations for Energy Economics in Anchorage, Alaska. Paper summaries now have been made public. "Our results indicate that the </w:t>
      </w:r>
      <w:r w:rsidRPr="00A15E2C">
        <w:rPr>
          <w:rStyle w:val="StyleUnderline"/>
          <w:highlight w:val="green"/>
        </w:rPr>
        <w:t>shale oil and gas boom should have a major impact on the U.S. economy</w:t>
      </w:r>
      <w:r w:rsidRPr="00080532">
        <w:rPr>
          <w:rStyle w:val="StyleUnderline"/>
        </w:rPr>
        <w:t>,</w:t>
      </w:r>
      <w:r w:rsidRPr="00080532">
        <w:t xml:space="preserve">" the researchers say, </w:t>
      </w:r>
      <w:r w:rsidRPr="00A15E2C">
        <w:rPr>
          <w:rStyle w:val="StyleUnderline"/>
          <w:highlight w:val="green"/>
        </w:rPr>
        <w:t>with the</w:t>
      </w:r>
      <w:r w:rsidRPr="00080532">
        <w:rPr>
          <w:rStyle w:val="StyleUnderline"/>
        </w:rPr>
        <w:t xml:space="preserve"> nation's </w:t>
      </w:r>
      <w:r w:rsidRPr="00A15E2C">
        <w:rPr>
          <w:rStyle w:val="StyleUnderline"/>
          <w:highlight w:val="green"/>
        </w:rPr>
        <w:t>g</w:t>
      </w:r>
      <w:r w:rsidRPr="00080532">
        <w:rPr>
          <w:rStyle w:val="StyleUnderline"/>
        </w:rPr>
        <w:t xml:space="preserve">ross </w:t>
      </w:r>
      <w:r w:rsidRPr="00A15E2C">
        <w:rPr>
          <w:rStyle w:val="StyleUnderline"/>
          <w:highlight w:val="green"/>
        </w:rPr>
        <w:t>d</w:t>
      </w:r>
      <w:r w:rsidRPr="00080532">
        <w:rPr>
          <w:rStyle w:val="StyleUnderline"/>
        </w:rPr>
        <w:t xml:space="preserve">omestic </w:t>
      </w:r>
      <w:r w:rsidRPr="00A15E2C">
        <w:rPr>
          <w:rStyle w:val="StyleUnderline"/>
          <w:highlight w:val="green"/>
        </w:rPr>
        <w:t>p</w:t>
      </w:r>
      <w:r w:rsidRPr="00080532">
        <w:rPr>
          <w:rStyle w:val="StyleUnderline"/>
        </w:rPr>
        <w:t>roduct from 2008 to 2035 averaging 2</w:t>
      </w:r>
      <w:r w:rsidRPr="00A15E2C">
        <w:rPr>
          <w:rStyle w:val="StyleUnderline"/>
          <w:highlight w:val="green"/>
        </w:rPr>
        <w:t>.2 percent higher</w:t>
      </w:r>
      <w:r w:rsidRPr="00080532">
        <w:t xml:space="preserve"> than its 2007 level. Without the expansion in production from shale, the GDP - the value of all of the nation's goods and services - would average 1.3 percent lower. "That means that U.S. GDP over the entire period of 2008-2035 on average would be 3.5 percent higher each year than it would have been without the shale boom." </w:t>
      </w:r>
      <w:r w:rsidRPr="00A15E2C">
        <w:rPr>
          <w:rStyle w:val="StyleUnderline"/>
          <w:highlight w:val="green"/>
        </w:rPr>
        <w:t>That amounts to an average of $473 billion per year added</w:t>
      </w:r>
      <w:r w:rsidRPr="00080532">
        <w:rPr>
          <w:rStyle w:val="StyleUnderline"/>
        </w:rPr>
        <w:t xml:space="preserve"> to the economy</w:t>
      </w:r>
      <w:r w:rsidRPr="00080532">
        <w:t xml:space="preserve"> during the period. Restricting gas exports increases the magnitude of the annual gains to $487 billion, according to the report. </w:t>
      </w:r>
      <w:r w:rsidRPr="00A15E2C">
        <w:rPr>
          <w:rStyle w:val="StyleUnderline"/>
          <w:highlight w:val="green"/>
        </w:rPr>
        <w:t>The shale boom has other benefits</w:t>
      </w:r>
      <w:r w:rsidRPr="00080532">
        <w:rPr>
          <w:rStyle w:val="StyleUnderline"/>
        </w:rPr>
        <w:t xml:space="preserve"> to the economy, </w:t>
      </w:r>
      <w:r w:rsidRPr="00A15E2C">
        <w:rPr>
          <w:rStyle w:val="StyleUnderline"/>
          <w:highlight w:val="green"/>
        </w:rPr>
        <w:t>including</w:t>
      </w:r>
      <w:r w:rsidRPr="00080532">
        <w:rPr>
          <w:rStyle w:val="StyleUnderline"/>
        </w:rPr>
        <w:t xml:space="preserve"> substantially </w:t>
      </w:r>
      <w:r w:rsidRPr="00A15E2C">
        <w:rPr>
          <w:rStyle w:val="StyleUnderline"/>
          <w:highlight w:val="green"/>
        </w:rPr>
        <w:t>increasing employment and reducing oil and natural-gas prices</w:t>
      </w:r>
      <w:r w:rsidRPr="00A15E2C">
        <w:rPr>
          <w:highlight w:val="green"/>
        </w:rPr>
        <w:t>,</w:t>
      </w:r>
      <w:r w:rsidRPr="00080532">
        <w:t xml:space="preserve"> the report states. On average each year from 2008 to 2035, oil prices would be 7 percent lower and </w:t>
      </w:r>
      <w:r w:rsidRPr="00A15E2C">
        <w:rPr>
          <w:rStyle w:val="StyleUnderline"/>
          <w:highlight w:val="green"/>
        </w:rPr>
        <w:t>gas prices 12 percent lower than they would have been without the increased production.</w:t>
      </w:r>
      <w:r w:rsidRPr="00A15E2C">
        <w:rPr>
          <w:highlight w:val="green"/>
        </w:rPr>
        <w:t xml:space="preserve"> </w:t>
      </w:r>
      <w:r w:rsidRPr="00080532">
        <w:t xml:space="preserve">Further, if gas exports are restricted, prices of natural gas would drop by 24.1 percent and the economy would gain $13.3 billion, according to the report. That pales in comparison to a U.S. economy of $15 trillion, the report notes, but the analysis shows that restricting the exports "provides a small but positive benefit." The report points out that exporting natural gas is economically attractive to the industry because U.S. prices currently are as little as one-fifth the prices in foreign markets. There would be considerable profit to be made even considering the cost of liquefying the gas and shipping it. "On the other side, there is potentially large domestic demand for natural gas in electricity generation, industrial applications, the transportation sector and for other uses," the researchers say. "Thus, the question is which pathway provides the best economic and environmental outcome for the U.S." Permitting major exports of natural gas would result in losses in labor and capital income in all energy-intensive sectors and increases in electricity prices, according to the report. "The bottom line is that caution is in order in approving large levels of exports," the researchers say. </w:t>
      </w:r>
    </w:p>
    <w:p w14:paraId="1086B677" w14:textId="77777777" w:rsidR="00AC437C" w:rsidRPr="00080532" w:rsidRDefault="00AC437C" w:rsidP="00AC437C"/>
    <w:p w14:paraId="1B12AA61" w14:textId="77777777" w:rsidR="00AC437C" w:rsidRPr="00080532" w:rsidRDefault="00AC437C" w:rsidP="00E12AA4">
      <w:pPr>
        <w:pStyle w:val="Heading4"/>
      </w:pPr>
      <w:r w:rsidRPr="00080532">
        <w:t>Economic decline risks global nuclear conflicts – studies confirm.</w:t>
      </w:r>
    </w:p>
    <w:p w14:paraId="361F1917" w14:textId="77777777" w:rsidR="00AC437C" w:rsidRPr="00080532" w:rsidRDefault="00AC437C" w:rsidP="00AC437C">
      <w:pPr>
        <w:rPr>
          <w:rStyle w:val="Style13ptBold"/>
        </w:rPr>
      </w:pPr>
      <w:r w:rsidRPr="00080532">
        <w:rPr>
          <w:rStyle w:val="Style13ptBold"/>
        </w:rPr>
        <w:t xml:space="preserve">Ferguson ‘9 </w:t>
      </w:r>
      <w:r w:rsidRPr="00080532">
        <w:rPr>
          <w:rStyle w:val="Style13ptBold"/>
        </w:rPr>
        <w:tab/>
      </w:r>
    </w:p>
    <w:p w14:paraId="621256A1" w14:textId="77777777" w:rsidR="00AC437C" w:rsidRPr="00080532" w:rsidRDefault="00AC437C" w:rsidP="00AC437C">
      <w:pPr>
        <w:rPr>
          <w:szCs w:val="16"/>
        </w:rPr>
      </w:pPr>
      <w:r w:rsidRPr="00080532">
        <w:rPr>
          <w:szCs w:val="16"/>
        </w:rPr>
        <w:t>(Niall, Laurence A. Tisch Professor of History at Harvard University, “The Axis of Upheaval,” Foreign Policy, February 16</w:t>
      </w:r>
      <w:r w:rsidRPr="00080532">
        <w:rPr>
          <w:szCs w:val="16"/>
          <w:vertAlign w:val="superscript"/>
        </w:rPr>
        <w:t>th</w:t>
      </w:r>
      <w:r w:rsidRPr="00080532">
        <w:rPr>
          <w:szCs w:val="16"/>
        </w:rPr>
        <w:t>, http://www.foreignpolicy.com/articles/2009/02/16/the_axis_of_upheaval)</w:t>
      </w:r>
    </w:p>
    <w:p w14:paraId="74923F11" w14:textId="77777777" w:rsidR="00AC437C" w:rsidRPr="00080532" w:rsidRDefault="00AC437C" w:rsidP="00AC437C"/>
    <w:p w14:paraId="298A748D" w14:textId="77777777" w:rsidR="00AC437C" w:rsidRPr="00080532" w:rsidRDefault="00AC437C" w:rsidP="00AC437C">
      <w:r w:rsidRPr="00080532">
        <w:rPr>
          <w:sz w:val="14"/>
        </w:rPr>
        <w:t xml:space="preserve">The Bush years have of course revealed the perils of drawing facile parallels between the challenges of the present day and the great catastrophes of the 20th century. Nevertheless, there is reason to fear that </w:t>
      </w:r>
      <w:r w:rsidRPr="00080532">
        <w:rPr>
          <w:rStyle w:val="StyleUnderline"/>
        </w:rPr>
        <w:t>the biggest financial crisis since the Great Depression</w:t>
      </w:r>
      <w:r w:rsidRPr="00080532">
        <w:rPr>
          <w:sz w:val="14"/>
        </w:rPr>
        <w:t xml:space="preserve"> </w:t>
      </w:r>
      <w:r w:rsidRPr="00080532">
        <w:rPr>
          <w:rStyle w:val="StyleUnderline"/>
        </w:rPr>
        <w:t>could have comparable consequences for the international system</w:t>
      </w:r>
      <w:r w:rsidRPr="00080532">
        <w:rPr>
          <w:sz w:val="14"/>
        </w:rPr>
        <w:t xml:space="preserve">. </w:t>
      </w:r>
      <w:r w:rsidRPr="00A15E2C">
        <w:rPr>
          <w:rStyle w:val="StyleUnderline"/>
          <w:highlight w:val="green"/>
        </w:rPr>
        <w:t>For more than a decade</w:t>
      </w:r>
      <w:r w:rsidRPr="00080532">
        <w:rPr>
          <w:sz w:val="14"/>
        </w:rPr>
        <w:t xml:space="preserve">, I pondered the question of why the 20th century was characterized by so much brutal upheaval. </w:t>
      </w:r>
      <w:r w:rsidRPr="00A15E2C">
        <w:rPr>
          <w:rStyle w:val="StyleUnderline"/>
          <w:highlight w:val="green"/>
        </w:rPr>
        <w:t>I pored over</w:t>
      </w:r>
      <w:r w:rsidRPr="00080532">
        <w:rPr>
          <w:rStyle w:val="StyleUnderline"/>
        </w:rPr>
        <w:t xml:space="preserve"> primary and secondary </w:t>
      </w:r>
      <w:r w:rsidRPr="00A15E2C">
        <w:rPr>
          <w:rStyle w:val="StyleUnderline"/>
          <w:highlight w:val="green"/>
        </w:rPr>
        <w:t>literature</w:t>
      </w:r>
      <w:r w:rsidRPr="00A15E2C">
        <w:rPr>
          <w:sz w:val="14"/>
          <w:highlight w:val="green"/>
        </w:rPr>
        <w:t>.</w:t>
      </w:r>
      <w:r w:rsidRPr="00080532">
        <w:rPr>
          <w:sz w:val="14"/>
        </w:rPr>
        <w:t xml:space="preserve"> I wrote more than 800 pages on the subject. </w:t>
      </w:r>
      <w:r w:rsidRPr="00A15E2C">
        <w:rPr>
          <w:rStyle w:val="StyleUnderline"/>
          <w:highlight w:val="green"/>
        </w:rPr>
        <w:t>And</w:t>
      </w:r>
      <w:r w:rsidRPr="00080532">
        <w:rPr>
          <w:sz w:val="14"/>
        </w:rPr>
        <w:t xml:space="preserve"> </w:t>
      </w:r>
      <w:r w:rsidRPr="00080532">
        <w:rPr>
          <w:rStyle w:val="StyleUnderline"/>
        </w:rPr>
        <w:t xml:space="preserve">ultimately I </w:t>
      </w:r>
      <w:r w:rsidRPr="00A15E2C">
        <w:rPr>
          <w:rStyle w:val="StyleUnderline"/>
          <w:highlight w:val="green"/>
        </w:rPr>
        <w:t>concluded</w:t>
      </w:r>
      <w:r w:rsidRPr="00080532">
        <w:rPr>
          <w:sz w:val="14"/>
        </w:rPr>
        <w:t xml:space="preserve">, in The War of the World, that three factors made the location and timing of lethal organized violence more or less predictable in the last century. The first factor was ethnic disintegration: Violence was worst in areas of mounting ethnic tension. The second factor was economic volatility: </w:t>
      </w:r>
      <w:r w:rsidRPr="00A15E2C">
        <w:rPr>
          <w:rStyle w:val="StyleUnderline"/>
          <w:highlight w:val="green"/>
        </w:rPr>
        <w:t>The greater the magnitude of economic shocks, the more likely conflict was.</w:t>
      </w:r>
      <w:r w:rsidRPr="00080532">
        <w:rPr>
          <w:sz w:val="14"/>
        </w:rPr>
        <w:t xml:space="preserve"> And the third factor was empires in decline: When structures of imperial rule crumbled, battles for political power were most bloody. In at least one of the world’s regions—the greater Middle East—two of these three factors have been present for some time: Ethnic conflict has been rife there for decades, and following the difficulties and disappointments in Iraq and Afghanistan, the United States already seems likely to begin winding down its quasi-imperial presence in the region. It likely still will. Now the third variable, economic </w:t>
      </w:r>
      <w:proofErr w:type="gramStart"/>
      <w:r w:rsidRPr="00080532">
        <w:rPr>
          <w:sz w:val="14"/>
        </w:rPr>
        <w:t>volatility,</w:t>
      </w:r>
      <w:proofErr w:type="gramEnd"/>
      <w:r w:rsidRPr="00080532">
        <w:rPr>
          <w:sz w:val="14"/>
        </w:rPr>
        <w:t xml:space="preserve"> has returned with a vengeance. U.S. Federal Reserve Chairman Ben Bernanke’s “Great Moderation”—the supposed decline of economic volatility that he hailed in a 2004 lecture—has been obliterated by a financial chain reaction, beginning in the U.S. subprime mortgage market, spreading through the banking system, reaching into the “shadow” system of credit based on securitization, and now triggering collapses in asset prices and economic activity around the world. After nearly a decade of unprecedented growth, the global economy will almost certainly sputter along in 2009, though probably not as much as it did in the early 1930s, because governments worldwide are frantically trying to repress this new depression. But no matter how low interest rates go or how high deficits rise, there will be a substantial increase in unemployment in most economies this year and a painful decline in incomes. Such </w:t>
      </w:r>
      <w:r w:rsidRPr="00080532">
        <w:rPr>
          <w:rStyle w:val="StyleUnderline"/>
        </w:rPr>
        <w:t>economic pain nearly always has geopolitical consequences</w:t>
      </w:r>
      <w:r w:rsidRPr="00080532">
        <w:rPr>
          <w:sz w:val="14"/>
        </w:rPr>
        <w:t xml:space="preserve">. Indeed, we can already see the first symptoms of the coming upheaval. In the essays that follow, Jeffrey Gettleman describes </w:t>
      </w:r>
      <w:r w:rsidRPr="00A15E2C">
        <w:rPr>
          <w:rStyle w:val="StyleUnderline"/>
          <w:highlight w:val="green"/>
        </w:rPr>
        <w:t>Somalia’s endless anarchy</w:t>
      </w:r>
      <w:r w:rsidRPr="00A15E2C">
        <w:rPr>
          <w:sz w:val="14"/>
          <w:highlight w:val="green"/>
        </w:rPr>
        <w:t xml:space="preserve">, </w:t>
      </w:r>
      <w:r w:rsidRPr="00080532">
        <w:rPr>
          <w:sz w:val="14"/>
        </w:rPr>
        <w:t xml:space="preserve">Arkady Ostrovsky analyzes </w:t>
      </w:r>
      <w:r w:rsidRPr="00A15E2C">
        <w:rPr>
          <w:rStyle w:val="StyleUnderline"/>
          <w:highlight w:val="green"/>
        </w:rPr>
        <w:t>Russia’s new brand of aggression</w:t>
      </w:r>
      <w:r w:rsidRPr="00080532">
        <w:rPr>
          <w:sz w:val="14"/>
        </w:rPr>
        <w:t xml:space="preserve">, and Sam Quinones explores </w:t>
      </w:r>
      <w:r w:rsidRPr="00A15E2C">
        <w:rPr>
          <w:rStyle w:val="StyleUnderline"/>
          <w:highlight w:val="green"/>
        </w:rPr>
        <w:t>Mexico’s drug-war-fueled misery</w:t>
      </w:r>
      <w:r w:rsidRPr="00080532">
        <w:rPr>
          <w:sz w:val="14"/>
        </w:rPr>
        <w:t xml:space="preserve">. These, however, are just three case studies out of a possible nine or more. In Gaza, </w:t>
      </w:r>
      <w:r w:rsidRPr="00080532">
        <w:rPr>
          <w:rStyle w:val="StyleUnderline"/>
        </w:rPr>
        <w:t>Israel has engaged in a bloody effort to weaken Hamas.</w:t>
      </w:r>
      <w:r w:rsidRPr="00080532">
        <w:rPr>
          <w:sz w:val="14"/>
        </w:rPr>
        <w:t xml:space="preserve"> But </w:t>
      </w:r>
      <w:proofErr w:type="gramStart"/>
      <w:r w:rsidRPr="00080532">
        <w:rPr>
          <w:sz w:val="14"/>
        </w:rPr>
        <w:t>whatever was achieved militarily must be set against the damage Israel did to its international image by killing innocent civilians that Hamas fighters use as human shields</w:t>
      </w:r>
      <w:proofErr w:type="gramEnd"/>
      <w:r w:rsidRPr="00080532">
        <w:rPr>
          <w:sz w:val="14"/>
        </w:rPr>
        <w:t xml:space="preserve">. Perhaps more importantly, social and economic conditions in Gaza, which were already bad enough, are now abysmal. This situation is hardly likely to strengthen the forces of moderation among Palestinians. Worst of all, </w:t>
      </w:r>
      <w:r w:rsidRPr="00A15E2C">
        <w:rPr>
          <w:rStyle w:val="StyleUnderline"/>
          <w:highlight w:val="green"/>
        </w:rPr>
        <w:t>events in Gaza have fanned the flames of Islamist radicalism</w:t>
      </w:r>
      <w:r w:rsidRPr="00080532">
        <w:rPr>
          <w:sz w:val="14"/>
        </w:rPr>
        <w:t xml:space="preserve"> throughout the region—not least in Egypt. From Cairo to Riyadh, governments will now think twice before committing themselves to any new Middle East peace initiative. </w:t>
      </w:r>
      <w:r w:rsidRPr="00A15E2C">
        <w:rPr>
          <w:rStyle w:val="StyleUnderline"/>
          <w:highlight w:val="green"/>
        </w:rPr>
        <w:t>Iran</w:t>
      </w:r>
      <w:r w:rsidRPr="00080532">
        <w:rPr>
          <w:sz w:val="14"/>
        </w:rPr>
        <w:t xml:space="preserve">, meanwhile, </w:t>
      </w:r>
      <w:r w:rsidRPr="00A15E2C">
        <w:rPr>
          <w:rStyle w:val="StyleUnderline"/>
          <w:highlight w:val="green"/>
        </w:rPr>
        <w:t>continues to</w:t>
      </w:r>
      <w:r w:rsidRPr="00080532">
        <w:rPr>
          <w:rStyle w:val="StyleUnderline"/>
        </w:rPr>
        <w:t xml:space="preserve"> </w:t>
      </w:r>
      <w:r w:rsidRPr="00080532">
        <w:rPr>
          <w:sz w:val="14"/>
        </w:rPr>
        <w:t xml:space="preserve">support both Hamas and its Shiite counterpart in Lebanon, Hezbollah, and to </w:t>
      </w:r>
      <w:r w:rsidRPr="00A15E2C">
        <w:rPr>
          <w:rStyle w:val="StyleUnderline"/>
          <w:highlight w:val="green"/>
        </w:rPr>
        <w:t>pursue</w:t>
      </w:r>
      <w:r w:rsidRPr="00080532">
        <w:rPr>
          <w:sz w:val="14"/>
        </w:rPr>
        <w:t xml:space="preserve"> an alleged </w:t>
      </w:r>
      <w:r w:rsidRPr="00A15E2C">
        <w:rPr>
          <w:rStyle w:val="StyleUnderline"/>
          <w:highlight w:val="green"/>
        </w:rPr>
        <w:t>nuclear weapons</w:t>
      </w:r>
      <w:r w:rsidRPr="00080532">
        <w:rPr>
          <w:sz w:val="14"/>
        </w:rPr>
        <w:t xml:space="preserve"> program that Israelis legitimately see as a threat to their very existence. No one can say for sure what will happen next within Tehran’s complex political system, but it is likely that </w:t>
      </w:r>
      <w:r w:rsidRPr="00080532">
        <w:rPr>
          <w:rStyle w:val="StyleUnderline"/>
        </w:rPr>
        <w:t>the radical faction around</w:t>
      </w:r>
      <w:r w:rsidRPr="00080532">
        <w:rPr>
          <w:sz w:val="14"/>
        </w:rPr>
        <w:t xml:space="preserve"> President Mahmoud </w:t>
      </w:r>
      <w:r w:rsidRPr="00080532">
        <w:rPr>
          <w:rStyle w:val="StyleUnderline"/>
        </w:rPr>
        <w:t>Ahmadinejad will be strengthened by the Israeli onslaught in Gaza.</w:t>
      </w:r>
      <w:r w:rsidRPr="00080532">
        <w:rPr>
          <w:sz w:val="14"/>
        </w:rPr>
        <w:t xml:space="preserve"> Economically, however, Iran is in a hole that will only deepen as oil prices fall further. Strategically, the country risks disaster by proceeding with its nuclear program, because even a purely Israeli air offensive would be hugely disruptive. All this risk ought to point in the direction of conciliation, even accommodation, with the United States. But with presidential elections in June, </w:t>
      </w:r>
      <w:r w:rsidRPr="00080532">
        <w:rPr>
          <w:rStyle w:val="StyleUnderline"/>
        </w:rPr>
        <w:t>Ahmadinejad has little incentive to be moderate</w:t>
      </w:r>
      <w:r w:rsidRPr="00080532">
        <w:rPr>
          <w:sz w:val="14"/>
        </w:rPr>
        <w:t xml:space="preserve">. On Iran’s eastern border, in </w:t>
      </w:r>
      <w:r w:rsidRPr="00A15E2C">
        <w:rPr>
          <w:rStyle w:val="StyleUnderline"/>
          <w:highlight w:val="green"/>
        </w:rPr>
        <w:t>Afghanistan</w:t>
      </w:r>
      <w:r w:rsidRPr="00A15E2C">
        <w:rPr>
          <w:sz w:val="14"/>
          <w:highlight w:val="green"/>
        </w:rPr>
        <w:t>,</w:t>
      </w:r>
      <w:r w:rsidRPr="00080532">
        <w:rPr>
          <w:sz w:val="14"/>
        </w:rPr>
        <w:t xml:space="preserve"> upheaval remains the disorder of the day. Fresh from the success of the “surge” in Iraq, Gen. David Petraeus, the new head of U.S. Central Command, is now grappling with the much more difficult problem of pacifying Afghanistan. The task </w:t>
      </w:r>
      <w:r w:rsidRPr="00A15E2C">
        <w:rPr>
          <w:rStyle w:val="StyleUnderline"/>
          <w:highlight w:val="green"/>
        </w:rPr>
        <w:t>is made especially difficult by the anarchy that prevails in neighboring Pakistan</w:t>
      </w:r>
      <w:r w:rsidRPr="00A15E2C">
        <w:rPr>
          <w:sz w:val="14"/>
          <w:highlight w:val="green"/>
        </w:rPr>
        <w:t xml:space="preserve">. </w:t>
      </w:r>
      <w:r w:rsidRPr="00A15E2C">
        <w:rPr>
          <w:rStyle w:val="StyleUnderline"/>
          <w:highlight w:val="green"/>
        </w:rPr>
        <w:t>India</w:t>
      </w:r>
      <w:r w:rsidRPr="00A15E2C">
        <w:rPr>
          <w:sz w:val="14"/>
          <w:highlight w:val="green"/>
        </w:rPr>
        <w:t>,</w:t>
      </w:r>
      <w:r w:rsidRPr="00080532">
        <w:rPr>
          <w:sz w:val="14"/>
        </w:rPr>
        <w:t xml:space="preserve"> meanwhile, accuses some in </w:t>
      </w:r>
      <w:r w:rsidRPr="00A15E2C">
        <w:rPr>
          <w:rStyle w:val="StyleUnderline"/>
          <w:highlight w:val="green"/>
        </w:rPr>
        <w:t>Pakistan</w:t>
      </w:r>
      <w:r w:rsidRPr="00080532">
        <w:rPr>
          <w:sz w:val="14"/>
        </w:rPr>
        <w:t xml:space="preserve"> of having had a hand in the Mumbai terrorist attacks of last November, </w:t>
      </w:r>
      <w:r w:rsidRPr="00A15E2C">
        <w:rPr>
          <w:rStyle w:val="StyleUnderline"/>
          <w:highlight w:val="green"/>
        </w:rPr>
        <w:t>spur</w:t>
      </w:r>
      <w:r w:rsidRPr="00080532">
        <w:rPr>
          <w:sz w:val="14"/>
        </w:rPr>
        <w:t xml:space="preserve">ring </w:t>
      </w:r>
      <w:r w:rsidRPr="00080532">
        <w:rPr>
          <w:rStyle w:val="StyleUnderline"/>
        </w:rPr>
        <w:t xml:space="preserve">yet </w:t>
      </w:r>
      <w:r w:rsidRPr="00A15E2C">
        <w:rPr>
          <w:rStyle w:val="StyleUnderline"/>
          <w:highlight w:val="green"/>
        </w:rPr>
        <w:t>another</w:t>
      </w:r>
      <w:r w:rsidRPr="00080532">
        <w:rPr>
          <w:rStyle w:val="StyleUnderline"/>
        </w:rPr>
        <w:t xml:space="preserve"> South Asian </w:t>
      </w:r>
      <w:r w:rsidRPr="00A15E2C">
        <w:rPr>
          <w:rStyle w:val="StyleUnderline"/>
          <w:highlight w:val="green"/>
        </w:rPr>
        <w:t>war scare</w:t>
      </w:r>
      <w:r w:rsidRPr="00080532">
        <w:rPr>
          <w:sz w:val="14"/>
        </w:rPr>
        <w:t xml:space="preserve">. Remember: The sabers </w:t>
      </w:r>
      <w:r w:rsidRPr="00A15E2C">
        <w:rPr>
          <w:rStyle w:val="StyleUnderline"/>
          <w:highlight w:val="green"/>
        </w:rPr>
        <w:t>they</w:t>
      </w:r>
      <w:r w:rsidRPr="00080532">
        <w:rPr>
          <w:sz w:val="14"/>
        </w:rPr>
        <w:t xml:space="preserve"> are rattling </w:t>
      </w:r>
      <w:r w:rsidRPr="00A15E2C">
        <w:rPr>
          <w:rStyle w:val="StyleUnderline"/>
          <w:highlight w:val="green"/>
        </w:rPr>
        <w:t>have nuclear tips</w:t>
      </w:r>
      <w:r w:rsidRPr="00080532">
        <w:rPr>
          <w:sz w:val="14"/>
        </w:rPr>
        <w:t xml:space="preserve">. The democratic governments in Kabul and Islamabad are two of the weakest anywhere. Among the biggest risks the world faces this year is that one or both will break down amid escalating violence. Once again, the economic crisis is playing a crucial role. Pakistan’s small but politically powerful middle class has been slammed by the collapse of the country’s stock market. Meanwhile, a rising proportion of the country’s huge </w:t>
      </w:r>
      <w:proofErr w:type="gramStart"/>
      <w:r w:rsidRPr="00080532">
        <w:rPr>
          <w:sz w:val="14"/>
        </w:rPr>
        <w:t>population of young men are</w:t>
      </w:r>
      <w:proofErr w:type="gramEnd"/>
      <w:r w:rsidRPr="00080532">
        <w:rPr>
          <w:sz w:val="14"/>
        </w:rPr>
        <w:t xml:space="preserve"> staring unemployment in the face. It is not a recipe for political stability. This club is anything but exclusive. Candidate members include </w:t>
      </w:r>
      <w:r w:rsidRPr="00A15E2C">
        <w:rPr>
          <w:rStyle w:val="StyleUnderline"/>
          <w:highlight w:val="green"/>
        </w:rPr>
        <w:t>Indonesia, Thailand, and Turkey</w:t>
      </w:r>
      <w:r w:rsidRPr="00A15E2C">
        <w:rPr>
          <w:sz w:val="14"/>
          <w:highlight w:val="green"/>
        </w:rPr>
        <w:t xml:space="preserve">, </w:t>
      </w:r>
      <w:r w:rsidRPr="00080532">
        <w:rPr>
          <w:sz w:val="14"/>
        </w:rPr>
        <w:t xml:space="preserve">where there </w:t>
      </w:r>
      <w:r w:rsidRPr="00A15E2C">
        <w:rPr>
          <w:rStyle w:val="StyleUnderline"/>
          <w:highlight w:val="green"/>
        </w:rPr>
        <w:t>are already signs that the economic crisis is exacerbating</w:t>
      </w:r>
      <w:r w:rsidRPr="00080532">
        <w:rPr>
          <w:sz w:val="14"/>
        </w:rPr>
        <w:t xml:space="preserve"> domestic </w:t>
      </w:r>
      <w:r w:rsidRPr="00A15E2C">
        <w:rPr>
          <w:rStyle w:val="StyleUnderline"/>
          <w:highlight w:val="green"/>
        </w:rPr>
        <w:t>political conflicts</w:t>
      </w:r>
      <w:r w:rsidRPr="00080532">
        <w:rPr>
          <w:sz w:val="14"/>
        </w:rPr>
        <w:t xml:space="preserve">. And let us not forget the plague of piracy in Somalia, the renewed civil war in the Democratic Republic of the Congo, the continuing violence in Sudan’s Darfur region, and the heart of darkness that is Zimbabwe under President Robert Mugabe. The axis of upheaval has many members. And it’s a fairly safe bet that the roster will grow even longer this year. The problem is that, as in the 1930s, most countries are looking inward, grappling with the domestic consequences of the economic crisis and paying little attention to the wider world crisis. This is true even of the United States, which is now so preoccupied with its own economic problems that countering global upheaval looks like an expensive luxury. With the U.S. rate of GDP growth set to contract between 2 and 3 percentage points this year, and with the official unemployment rate likely to approach 10 percent, all attention in Washington will remain focused on a nearly $1 trillion stimulus package. </w:t>
      </w:r>
      <w:proofErr w:type="gramStart"/>
      <w:r w:rsidRPr="00080532">
        <w:rPr>
          <w:sz w:val="14"/>
        </w:rPr>
        <w:t>Caution has been thrown to the wind by both the Federal Reserve and the Treasury</w:t>
      </w:r>
      <w:proofErr w:type="gramEnd"/>
      <w:r w:rsidRPr="00080532">
        <w:rPr>
          <w:sz w:val="14"/>
        </w:rPr>
        <w:t xml:space="preserve">. The projected deficit for 2009 is already soaring above the trillion-dollar mark, more than 8 percent of GDP. Few commentators are asking what all this means for U.S. foreign policy. The answer is obvious: The resources available for policing the world are certain to be reduced for the foreseeable future. That will be especially true if foreign investors start demanding higher yields on the bonds they buy from the United States or simply begin dumping dollars in exchange for other currencies. </w:t>
      </w:r>
      <w:r w:rsidRPr="00A15E2C">
        <w:rPr>
          <w:rStyle w:val="StyleUnderline"/>
          <w:highlight w:val="green"/>
        </w:rPr>
        <w:t>Economic volatility, plus ethnic disintegration, plus an empire in decline</w:t>
      </w:r>
      <w:r w:rsidRPr="00080532">
        <w:rPr>
          <w:rStyle w:val="StyleUnderline"/>
        </w:rPr>
        <w:t xml:space="preserve">: That combination </w:t>
      </w:r>
      <w:r w:rsidRPr="00A15E2C">
        <w:rPr>
          <w:rStyle w:val="StyleUnderline"/>
          <w:highlight w:val="green"/>
        </w:rPr>
        <w:t>is about the most lethal in geopolitics</w:t>
      </w:r>
      <w:r w:rsidRPr="00080532">
        <w:rPr>
          <w:sz w:val="14"/>
        </w:rPr>
        <w:t xml:space="preserve">. </w:t>
      </w:r>
      <w:r w:rsidRPr="00080532">
        <w:rPr>
          <w:rStyle w:val="StyleUnderline"/>
        </w:rPr>
        <w:t>We now have all three</w:t>
      </w:r>
      <w:r w:rsidRPr="00080532">
        <w:rPr>
          <w:sz w:val="14"/>
        </w:rPr>
        <w:t>. The age of upheaval starts now</w:t>
      </w:r>
    </w:p>
    <w:p w14:paraId="3FA604FD" w14:textId="77777777" w:rsidR="00AC437C" w:rsidRPr="00080532" w:rsidRDefault="00AC437C" w:rsidP="00AC437C"/>
    <w:p w14:paraId="5F1A277D" w14:textId="77777777" w:rsidR="00AC437C" w:rsidRPr="00080532" w:rsidRDefault="00AC437C" w:rsidP="00AC437C">
      <w:pPr>
        <w:pStyle w:val="Heading3"/>
      </w:pPr>
      <w:proofErr w:type="gramStart"/>
      <w:r w:rsidRPr="00080532">
        <w:t>ext</w:t>
      </w:r>
      <w:proofErr w:type="gramEnd"/>
      <w:r w:rsidRPr="00080532">
        <w:t xml:space="preserve"> natural gas k2 US econ</w:t>
      </w:r>
    </w:p>
    <w:p w14:paraId="0969CE7D" w14:textId="77777777" w:rsidR="00AC437C" w:rsidRPr="00080532" w:rsidRDefault="00AC437C" w:rsidP="00E12AA4">
      <w:pPr>
        <w:pStyle w:val="Heading4"/>
      </w:pPr>
      <w:r w:rsidRPr="00080532">
        <w:t xml:space="preserve">Continued energy boom key to US economy </w:t>
      </w:r>
    </w:p>
    <w:p w14:paraId="3B23505A" w14:textId="0E8412F3" w:rsidR="00AC437C" w:rsidRPr="00080532" w:rsidRDefault="00AC437C" w:rsidP="00AC437C">
      <w:r w:rsidRPr="00080532">
        <w:rPr>
          <w:rStyle w:val="Style13ptBold"/>
        </w:rPr>
        <w:t>Wile, 1/8</w:t>
      </w:r>
      <w:r w:rsidRPr="00080532">
        <w:t xml:space="preserve"> – energy and economics reporter for Business Insider, master’s degree in journalism from Northwestern University’s Medill School (Rob, “There's A Huge Bullish Story On Energy And The Economy And It's Sitting Right Below The Radar”, The Business Insider, http://www.businessinsider.com/us-energy-boom-continues-to-surprise-2014-1)//KC</w:t>
      </w:r>
    </w:p>
    <w:p w14:paraId="54CE5659" w14:textId="77777777" w:rsidR="00AC437C" w:rsidRPr="00080532" w:rsidRDefault="00AC437C" w:rsidP="00AC437C">
      <w:r w:rsidRPr="00080532">
        <w:t>Economists have recently been scrambling to crank up their U.S. GDP growth forecasts. "What's going on here?" asked Potomac Research Group's Greg Valliere. "In a word, it's energy." In a note today, Valliere called this a huge story that's below most people's radar. As Bloomberg's Bob Ivry said this morning about the Great American Shale Boom: "</w:t>
      </w:r>
      <w:r w:rsidRPr="00080532">
        <w:rPr>
          <w:rStyle w:val="StyleUnderline"/>
        </w:rPr>
        <w:t>Nobody Expected U.S. Oil Boom to Be This Boomy.</w:t>
      </w:r>
      <w:r w:rsidRPr="00080532">
        <w:t xml:space="preserve">" It's basically true — there have been lots of doubters who've argued it was all just a flash in the pan. But </w:t>
      </w:r>
      <w:r w:rsidRPr="00A15E2C">
        <w:rPr>
          <w:rStyle w:val="StyleUnderline"/>
          <w:highlight w:val="green"/>
        </w:rPr>
        <w:t>energy has been an amazing growth story in the U.</w:t>
      </w:r>
      <w:r w:rsidRPr="00080532">
        <w:rPr>
          <w:rStyle w:val="StyleUnderline"/>
        </w:rPr>
        <w:t>S.</w:t>
      </w:r>
      <w:r w:rsidRPr="00080532">
        <w:t xml:space="preserve"> for the past few years. And continues to be so today. Now, economist Ed Yardeni believes a "fracking dividend," much like the "peace dividend" that followed World War II, is about to take hold and lift the U.S. economy. He writes: </w:t>
      </w:r>
      <w:r w:rsidRPr="00A15E2C">
        <w:rPr>
          <w:rStyle w:val="StyleUnderline"/>
          <w:highlight w:val="green"/>
        </w:rPr>
        <w:t xml:space="preserve">The Fracking Dividend has already narrowed this US petroleum trade deficit </w:t>
      </w:r>
      <w:r w:rsidRPr="00080532">
        <w:rPr>
          <w:rStyle w:val="StyleUnderline"/>
        </w:rPr>
        <w:t>from a recent peak of $359 billion</w:t>
      </w:r>
      <w:r w:rsidRPr="00080532">
        <w:t xml:space="preserve"> (saar) during January 2012 </w:t>
      </w:r>
      <w:r w:rsidRPr="00A15E2C">
        <w:rPr>
          <w:rStyle w:val="StyleUnderline"/>
          <w:highlight w:val="green"/>
        </w:rPr>
        <w:t>to</w:t>
      </w:r>
      <w:r w:rsidRPr="00080532">
        <w:rPr>
          <w:rStyle w:val="StyleUnderline"/>
        </w:rPr>
        <w:t xml:space="preserve"> </w:t>
      </w:r>
      <w:r w:rsidRPr="00A15E2C">
        <w:rPr>
          <w:rStyle w:val="StyleUnderline"/>
          <w:highlight w:val="green"/>
        </w:rPr>
        <w:t>$182 billion</w:t>
      </w:r>
      <w:r w:rsidRPr="00080532">
        <w:rPr>
          <w:rStyle w:val="StyleUnderline"/>
        </w:rPr>
        <w:t xml:space="preserve"> during November 2013</w:t>
      </w:r>
      <w:r w:rsidRPr="00080532">
        <w:t xml:space="preserve">. </w:t>
      </w:r>
      <w:r w:rsidRPr="00A15E2C">
        <w:rPr>
          <w:rStyle w:val="StyleUnderline"/>
          <w:highlight w:val="green"/>
        </w:rPr>
        <w:t>The deficit could go to zero over the next couple of years</w:t>
      </w:r>
      <w:r w:rsidRPr="00A15E2C">
        <w:rPr>
          <w:highlight w:val="green"/>
        </w:rPr>
        <w:t>.</w:t>
      </w:r>
      <w:r w:rsidRPr="00080532">
        <w:t xml:space="preserve"> </w:t>
      </w:r>
      <w:r w:rsidRPr="00A15E2C">
        <w:rPr>
          <w:rStyle w:val="StyleUnderline"/>
          <w:highlight w:val="green"/>
        </w:rPr>
        <w:t>That would provide a big dividend</w:t>
      </w:r>
      <w:r w:rsidRPr="00080532">
        <w:rPr>
          <w:rStyle w:val="StyleUnderline"/>
        </w:rPr>
        <w:t xml:space="preserve"> </w:t>
      </w:r>
      <w:r w:rsidRPr="00A15E2C">
        <w:rPr>
          <w:rStyle w:val="StyleUnderline"/>
          <w:highlight w:val="green"/>
        </w:rPr>
        <w:t>to</w:t>
      </w:r>
      <w:r w:rsidRPr="00080532">
        <w:rPr>
          <w:rStyle w:val="StyleUnderline"/>
        </w:rPr>
        <w:t xml:space="preserve"> </w:t>
      </w:r>
      <w:r w:rsidRPr="00080532">
        <w:t>real</w:t>
      </w:r>
      <w:r w:rsidRPr="00080532">
        <w:rPr>
          <w:rStyle w:val="StyleUnderline"/>
        </w:rPr>
        <w:t xml:space="preserve"> </w:t>
      </w:r>
      <w:r w:rsidRPr="00A15E2C">
        <w:rPr>
          <w:rStyle w:val="StyleUnderline"/>
          <w:highlight w:val="green"/>
        </w:rPr>
        <w:t>GDP growth</w:t>
      </w:r>
      <w:r w:rsidRPr="00080532">
        <w:t xml:space="preserve">, </w:t>
      </w:r>
      <w:r w:rsidRPr="00080532">
        <w:rPr>
          <w:rStyle w:val="StyleUnderline"/>
        </w:rPr>
        <w:t>as well as</w:t>
      </w:r>
      <w:r w:rsidRPr="00080532">
        <w:t xml:space="preserve"> more </w:t>
      </w:r>
      <w:r w:rsidRPr="00080532">
        <w:rPr>
          <w:rStyle w:val="StyleUnderline"/>
        </w:rPr>
        <w:t>purchasing power for Americans.</w:t>
      </w:r>
      <w:r w:rsidRPr="00080532">
        <w:t xml:space="preserve"> Building the infrastructure to export crude oil would be another benefit, especially for capital goods manufacturers. On Wednesday, we learned </w:t>
      </w:r>
      <w:r w:rsidRPr="00080532">
        <w:rPr>
          <w:rStyle w:val="StyleUnderline"/>
        </w:rPr>
        <w:t>oil had helped cut the U.S. trade deficit to a four-year low</w:t>
      </w:r>
      <w:r w:rsidRPr="00080532">
        <w:t xml:space="preserve">. Petroleum product exports climbed to an all-time high of $13.3 billion. Meanwhile, crude imports declined to $28.5 billion, the lowest since November 2010. The petroleum deficit thus shrank to $15.2 billion in November, the lowest since May 2009. This chart from Yardeni documents these phenomena. The units are in barrels, not dollars, and thus shows an even greater magnitude: fracking dividend </w:t>
      </w:r>
      <w:proofErr w:type="gramStart"/>
      <w:r w:rsidRPr="00080532">
        <w:t>Those</w:t>
      </w:r>
      <w:proofErr w:type="gramEnd"/>
      <w:r w:rsidRPr="00080532">
        <w:t xml:space="preserve"> gains are all because domestic production continues to boom. Oil output is at 25-year highs: Natgas production is at all-time highs: And the EIA now projects the boom will remain mostly steady into 2020 for oil and well beyond for natural gas. Oil and gas firms are now making a strong push to allow for raw crude exports, which have been banned since the '70s oil crisis. Reuters says they're not facing much opposition, and some analysts think it could help lower gas prices in the long term by releasing more supply onto the market, though it would likely raise prices in the short term. Even if that were that to occur, they'd merely be rising back to levels we've seen before — not to new highs. That's because gas prices have been drifting lower for the past few years, leading to an outcome we've called "plateau oil." Deutsche Bank's Joe LaVorgna has said every $0.01 change in gasoline prices is worth $1 billion in the economy. Prices have declined more than $0.50 since 2011 highs. Chart: Most importantly, </w:t>
      </w:r>
      <w:r w:rsidRPr="00A15E2C">
        <w:rPr>
          <w:rStyle w:val="StyleUnderline"/>
          <w:highlight w:val="green"/>
        </w:rPr>
        <w:t>the boom has created jobs</w:t>
      </w:r>
      <w:r w:rsidRPr="00080532">
        <w:rPr>
          <w:rStyle w:val="StyleUnderline"/>
        </w:rPr>
        <w:t xml:space="preserve">. Although the overall numbers remain modest, </w:t>
      </w:r>
      <w:r w:rsidRPr="00A15E2C">
        <w:rPr>
          <w:rStyle w:val="StyleUnderline"/>
          <w:highlight w:val="green"/>
        </w:rPr>
        <w:t>payrolls in the oil and gas sector have grown faster than most other parts of the economy</w:t>
      </w:r>
      <w:r w:rsidRPr="00080532">
        <w:rPr>
          <w:rStyle w:val="StyleUnderline"/>
        </w:rPr>
        <w:t>.</w:t>
      </w:r>
      <w:r w:rsidRPr="00080532">
        <w:t xml:space="preserve"> Here's a chart from Bloomberg economics editor Vince Golle chronicling the trend: We have to mention that there remain concerns about the environmental effects of fracking. Evidence continues to mount that activity associated with fracking has caused earthquakes in Oklahoma to spike, and an AP report showed the number of water quality complaints in areas with fracking activity has surged, although not all of these can be linked directly to fracking, which involves sending hundreds of thousands of gallons of water and chemicals into the ground to free up resources. But we'll give the last word to Potomac's Valliere, who agrees with Yardeni's sentiment that energy will tip the U.S. into overdrive. In a note this morning he writes: With Washington staying out of the way (no crises, no major new fiscal headwinds), when was the last time we could say this: the risks on the economy are upside risks. </w:t>
      </w:r>
      <w:r w:rsidRPr="00A15E2C">
        <w:rPr>
          <w:rStyle w:val="StyleUnderline"/>
          <w:highlight w:val="green"/>
        </w:rPr>
        <w:t>This is a major reason why Fed tapering will continue -- and it's still another reason why the budget could get close to a surplus within two years</w:t>
      </w:r>
      <w:r w:rsidRPr="00080532">
        <w:t xml:space="preserve">. </w:t>
      </w:r>
      <w:proofErr w:type="gramStart"/>
      <w:r w:rsidRPr="00080532">
        <w:t>A long time indeed.</w:t>
      </w:r>
      <w:proofErr w:type="gramEnd"/>
      <w:r w:rsidRPr="00080532">
        <w:t xml:space="preserve"> </w:t>
      </w:r>
    </w:p>
    <w:p w14:paraId="0AD38361" w14:textId="77777777" w:rsidR="00AC437C" w:rsidRPr="00080532" w:rsidRDefault="00AC437C" w:rsidP="00AC437C">
      <w:pPr>
        <w:pStyle w:val="Heading3"/>
        <w:rPr>
          <w:rFonts w:cs="Times New Roman"/>
        </w:rPr>
      </w:pPr>
      <w:proofErr w:type="gramStart"/>
      <w:r w:rsidRPr="00080532">
        <w:rPr>
          <w:rFonts w:cs="Times New Roman"/>
        </w:rPr>
        <w:t>ext</w:t>
      </w:r>
      <w:proofErr w:type="gramEnd"/>
      <w:r w:rsidRPr="00080532">
        <w:rPr>
          <w:rFonts w:cs="Times New Roman"/>
        </w:rPr>
        <w:t xml:space="preserve"> econ = war</w:t>
      </w:r>
    </w:p>
    <w:p w14:paraId="6F63DB0E" w14:textId="77777777" w:rsidR="00AC437C" w:rsidRPr="00080532" w:rsidRDefault="00AC437C" w:rsidP="00AC437C"/>
    <w:p w14:paraId="64D7987A" w14:textId="77777777" w:rsidR="00AC437C" w:rsidRPr="00080532" w:rsidRDefault="00AC437C" w:rsidP="00E12AA4">
      <w:pPr>
        <w:pStyle w:val="Heading4"/>
      </w:pPr>
      <w:r w:rsidRPr="00080532">
        <w:t xml:space="preserve">Decline magnifies the severity of other conflicts – WWII proves </w:t>
      </w:r>
    </w:p>
    <w:p w14:paraId="3E016BD8" w14:textId="77777777" w:rsidR="00AC437C" w:rsidRPr="00080532" w:rsidRDefault="00AC437C" w:rsidP="00AC437C">
      <w:r w:rsidRPr="00080532">
        <w:rPr>
          <w:rStyle w:val="Style13ptBold"/>
        </w:rPr>
        <w:t>Miller 8</w:t>
      </w:r>
      <w:r w:rsidRPr="00080532">
        <w:t xml:space="preserve"> – G. Robert M. Miller, journalist for Digital Journal, 10-25, 2008, “Guns vs. Shovels – The Central Question Behind Our Next Economy,” online: http://www.digitaljournal.com/article/261595 </w:t>
      </w:r>
    </w:p>
    <w:p w14:paraId="57930A0B" w14:textId="77777777" w:rsidR="00AC437C" w:rsidRPr="00080532" w:rsidRDefault="00AC437C" w:rsidP="00AC437C"/>
    <w:p w14:paraId="3EF53A43" w14:textId="77777777" w:rsidR="00AC437C" w:rsidRPr="00080532" w:rsidRDefault="00AC437C" w:rsidP="00AC437C">
      <w:pPr>
        <w:rPr>
          <w:b/>
        </w:rPr>
      </w:pPr>
      <w:r w:rsidRPr="00080532">
        <w:rPr>
          <w:b/>
        </w:rPr>
        <w:t xml:space="preserve">But before we look at </w:t>
      </w:r>
      <w:r w:rsidRPr="00A15E2C">
        <w:rPr>
          <w:rStyle w:val="BoldUnderlineChar"/>
          <w:rFonts w:ascii="Georgia" w:hAnsi="Georgia"/>
          <w:highlight w:val="green"/>
        </w:rPr>
        <w:t>the modern ‘Guns versus Butter’ model</w:t>
      </w:r>
      <w:r w:rsidRPr="00080532">
        <w:rPr>
          <w:b/>
        </w:rPr>
        <w:t xml:space="preserve">, it first has to be noted that this phrase </w:t>
      </w:r>
      <w:r w:rsidRPr="00A15E2C">
        <w:rPr>
          <w:rStyle w:val="BoldUnderlineChar"/>
          <w:rFonts w:ascii="Georgia" w:hAnsi="Georgia"/>
          <w:highlight w:val="green"/>
        </w:rPr>
        <w:t>was</w:t>
      </w:r>
      <w:r w:rsidRPr="00080532">
        <w:rPr>
          <w:rStyle w:val="BoldUnderlineChar"/>
          <w:rFonts w:ascii="Georgia" w:hAnsi="Georgia"/>
        </w:rPr>
        <w:t xml:space="preserve"> originally </w:t>
      </w:r>
      <w:r w:rsidRPr="00A15E2C">
        <w:rPr>
          <w:rStyle w:val="BoldUnderlineChar"/>
          <w:rFonts w:ascii="Georgia" w:hAnsi="Georgia"/>
          <w:highlight w:val="green"/>
        </w:rPr>
        <w:t>popularized</w:t>
      </w:r>
      <w:r w:rsidRPr="00080532">
        <w:rPr>
          <w:rStyle w:val="BoldUnderlineChar"/>
          <w:rFonts w:ascii="Georgia" w:hAnsi="Georgia"/>
        </w:rPr>
        <w:t xml:space="preserve"> in a time </w:t>
      </w:r>
      <w:r w:rsidRPr="00A15E2C">
        <w:rPr>
          <w:rStyle w:val="BoldUnderlineChar"/>
          <w:rFonts w:ascii="Georgia" w:hAnsi="Georgia"/>
          <w:highlight w:val="green"/>
        </w:rPr>
        <w:t>where securing economic prosperity was a primary concern in</w:t>
      </w:r>
      <w:r w:rsidRPr="00080532">
        <w:rPr>
          <w:rStyle w:val="BoldUnderlineChar"/>
          <w:rFonts w:ascii="Georgia" w:hAnsi="Georgia"/>
        </w:rPr>
        <w:t xml:space="preserve"> nearly </w:t>
      </w:r>
      <w:r w:rsidRPr="00A15E2C">
        <w:rPr>
          <w:rStyle w:val="BoldUnderlineChar"/>
          <w:rFonts w:ascii="Georgia" w:hAnsi="Georgia"/>
          <w:highlight w:val="green"/>
        </w:rPr>
        <w:t>every nation</w:t>
      </w:r>
      <w:r w:rsidRPr="00080532">
        <w:rPr>
          <w:b/>
        </w:rPr>
        <w:t xml:space="preserve">. More importantly, </w:t>
      </w:r>
      <w:r w:rsidRPr="00A15E2C">
        <w:rPr>
          <w:rStyle w:val="BoldUnderlineChar"/>
          <w:rFonts w:ascii="Georgia" w:hAnsi="Georgia"/>
          <w:highlight w:val="green"/>
        </w:rPr>
        <w:t>when</w:t>
      </w:r>
      <w:r w:rsidRPr="00080532">
        <w:rPr>
          <w:rStyle w:val="BoldUnderlineChar"/>
          <w:rFonts w:ascii="Georgia" w:hAnsi="Georgia"/>
        </w:rPr>
        <w:t xml:space="preserve"> these </w:t>
      </w:r>
      <w:r w:rsidRPr="00A15E2C">
        <w:rPr>
          <w:rStyle w:val="BoldUnderlineChar"/>
          <w:rFonts w:ascii="Georgia" w:hAnsi="Georgia"/>
          <w:highlight w:val="green"/>
        </w:rPr>
        <w:t>nations did experience economic collapse</w:t>
      </w:r>
      <w:r w:rsidRPr="00080532">
        <w:rPr>
          <w:rStyle w:val="BoldUnderlineChar"/>
          <w:rFonts w:ascii="Georgia" w:hAnsi="Georgia"/>
        </w:rPr>
        <w:t xml:space="preserve">, nearly </w:t>
      </w:r>
      <w:r w:rsidRPr="00A15E2C">
        <w:rPr>
          <w:rStyle w:val="BoldUnderlineChar"/>
          <w:rFonts w:ascii="Georgia" w:hAnsi="Georgia"/>
          <w:highlight w:val="green"/>
        </w:rPr>
        <w:t>all of them chose Guns</w:t>
      </w:r>
      <w:r w:rsidRPr="00A15E2C">
        <w:rPr>
          <w:b/>
          <w:highlight w:val="green"/>
        </w:rPr>
        <w:t>.</w:t>
      </w:r>
      <w:r w:rsidRPr="00080532">
        <w:rPr>
          <w:b/>
        </w:rPr>
        <w:t xml:space="preserve"> There is no question that </w:t>
      </w:r>
      <w:r w:rsidRPr="00A15E2C">
        <w:rPr>
          <w:rStyle w:val="BoldUnderlineChar"/>
          <w:rFonts w:ascii="Georgia" w:hAnsi="Georgia"/>
          <w:highlight w:val="green"/>
        </w:rPr>
        <w:t>Nazi aggression spawned World War II</w:t>
      </w:r>
      <w:r w:rsidRPr="00080532">
        <w:rPr>
          <w:rStyle w:val="BoldUnderlineChar"/>
          <w:rFonts w:ascii="Georgia" w:hAnsi="Georgia"/>
        </w:rPr>
        <w:t xml:space="preserve">, however, </w:t>
      </w:r>
      <w:r w:rsidRPr="00A15E2C">
        <w:rPr>
          <w:rStyle w:val="BoldUnderlineChar"/>
          <w:rFonts w:ascii="Georgia" w:hAnsi="Georgia"/>
          <w:highlight w:val="green"/>
        </w:rPr>
        <w:t>what was happening in Europe became a world war for</w:t>
      </w:r>
      <w:r w:rsidRPr="00080532">
        <w:rPr>
          <w:rStyle w:val="BoldUnderlineChar"/>
          <w:rFonts w:ascii="Georgia" w:hAnsi="Georgia"/>
        </w:rPr>
        <w:t xml:space="preserve"> </w:t>
      </w:r>
      <w:r w:rsidRPr="00080532">
        <w:rPr>
          <w:b/>
          <w:szCs w:val="14"/>
        </w:rPr>
        <w:t>a purpose as central to the heart of the capitalist as was the instantaneous end of the holocaust to the heart of the compassionate;</w:t>
      </w:r>
      <w:r w:rsidRPr="00080532">
        <w:rPr>
          <w:b/>
        </w:rPr>
        <w:t xml:space="preserve"> </w:t>
      </w:r>
      <w:r w:rsidRPr="00A15E2C">
        <w:rPr>
          <w:rStyle w:val="BoldUnderlineChar"/>
          <w:rFonts w:ascii="Georgia" w:hAnsi="Georgia"/>
          <w:highlight w:val="green"/>
        </w:rPr>
        <w:t>economic prosperity</w:t>
      </w:r>
      <w:r w:rsidRPr="00080532">
        <w:rPr>
          <w:b/>
        </w:rPr>
        <w:t xml:space="preserve">. Simply said, </w:t>
      </w:r>
      <w:r w:rsidRPr="00A15E2C">
        <w:rPr>
          <w:rStyle w:val="BoldUnderlineChar"/>
          <w:rFonts w:ascii="Georgia" w:hAnsi="Georgia"/>
          <w:highlight w:val="green"/>
        </w:rPr>
        <w:t>big wars are big money</w:t>
      </w:r>
      <w:r w:rsidRPr="00080532">
        <w:rPr>
          <w:b/>
        </w:rPr>
        <w:t xml:space="preserve">; and </w:t>
      </w:r>
      <w:r w:rsidRPr="00A15E2C">
        <w:rPr>
          <w:rStyle w:val="BoldUnderlineChar"/>
          <w:rFonts w:ascii="Georgia" w:hAnsi="Georgia"/>
          <w:highlight w:val="green"/>
        </w:rPr>
        <w:t>to</w:t>
      </w:r>
      <w:r w:rsidRPr="00080532">
        <w:rPr>
          <w:rStyle w:val="BoldUnderlineChar"/>
          <w:rFonts w:ascii="Georgia" w:hAnsi="Georgia"/>
        </w:rPr>
        <w:t xml:space="preserve"> truly </w:t>
      </w:r>
      <w:r w:rsidRPr="00A15E2C">
        <w:rPr>
          <w:rStyle w:val="BoldUnderlineChar"/>
          <w:rFonts w:ascii="Georgia" w:hAnsi="Georgia"/>
          <w:highlight w:val="green"/>
        </w:rPr>
        <w:t>break from the</w:t>
      </w:r>
      <w:r w:rsidRPr="00080532">
        <w:rPr>
          <w:rStyle w:val="BoldUnderlineChar"/>
          <w:rFonts w:ascii="Georgia" w:hAnsi="Georgia"/>
        </w:rPr>
        <w:t xml:space="preserve"> embrace of the </w:t>
      </w:r>
      <w:r w:rsidRPr="00A15E2C">
        <w:rPr>
          <w:rStyle w:val="BoldUnderlineChar"/>
          <w:rFonts w:ascii="Georgia" w:hAnsi="Georgia"/>
          <w:highlight w:val="green"/>
        </w:rPr>
        <w:t>Great Depression, a big commitment to the economy was necessary</w:t>
      </w:r>
      <w:r w:rsidRPr="00080532">
        <w:rPr>
          <w:b/>
        </w:rPr>
        <w:t xml:space="preserve">. And </w:t>
      </w:r>
      <w:r w:rsidRPr="00080532">
        <w:rPr>
          <w:rStyle w:val="BoldUnderlineChar"/>
          <w:rFonts w:ascii="Georgia" w:hAnsi="Georgia"/>
        </w:rPr>
        <w:t>due to the leadership that guided the balance between ‘Guns and Butter’ in the US through World War II, the economy was considerably improved;</w:t>
      </w:r>
      <w:r w:rsidRPr="00080532">
        <w:rPr>
          <w:b/>
        </w:rPr>
        <w:t xml:space="preserve"> this was true for many western nations.</w:t>
      </w:r>
    </w:p>
    <w:p w14:paraId="60C8F641" w14:textId="77777777" w:rsidR="00AC437C" w:rsidRPr="00080532" w:rsidRDefault="00AC437C" w:rsidP="00AC437C"/>
    <w:p w14:paraId="189BF442" w14:textId="77777777" w:rsidR="00AC437C" w:rsidRPr="00080532" w:rsidRDefault="00AC437C" w:rsidP="00E12AA4">
      <w:pPr>
        <w:pStyle w:val="Heading4"/>
      </w:pPr>
      <w:proofErr w:type="gramStart"/>
      <w:r w:rsidRPr="00080532">
        <w:t>Economic decline cause nuclear war.</w:t>
      </w:r>
      <w:proofErr w:type="gramEnd"/>
    </w:p>
    <w:p w14:paraId="31F636E2" w14:textId="77777777" w:rsidR="00AC437C" w:rsidRPr="00080532" w:rsidRDefault="00AC437C" w:rsidP="00AC437C">
      <w:r w:rsidRPr="00080532">
        <w:t xml:space="preserve">Liutenant Colonel </w:t>
      </w:r>
      <w:r w:rsidRPr="00080532">
        <w:rPr>
          <w:rStyle w:val="Style13ptBold"/>
        </w:rPr>
        <w:t>Bearden -2K</w:t>
      </w:r>
      <w:r w:rsidRPr="00080532">
        <w:t xml:space="preserve"> (Lieutenant Colonel in the U.S. Army, 2000, The Unnecessary Energy Crisis: How We Can Solve It, 2000, </w:t>
      </w:r>
      <w:hyperlink r:id="rId24" w:history="1">
        <w:r w:rsidRPr="00080532">
          <w:rPr>
            <w:rStyle w:val="Hyperlink"/>
          </w:rPr>
          <w:t>http://groups.yahoo.com/group/Big- Medicine/message/642</w:t>
        </w:r>
      </w:hyperlink>
      <w:r w:rsidRPr="00080532">
        <w:t>)</w:t>
      </w:r>
    </w:p>
    <w:p w14:paraId="4DA44AB3" w14:textId="77777777" w:rsidR="00AC437C" w:rsidRPr="00080532" w:rsidRDefault="00AC437C" w:rsidP="00AC437C"/>
    <w:p w14:paraId="32D2A39F" w14:textId="77777777" w:rsidR="00AC437C" w:rsidRPr="00080532" w:rsidRDefault="00AC437C" w:rsidP="00AC437C">
      <w:r w:rsidRPr="00080532">
        <w:t xml:space="preserve">Bluntly, we foresee these factors - and others </w:t>
      </w:r>
      <w:proofErr w:type="gramStart"/>
      <w:r w:rsidRPr="00080532">
        <w:t>{ }</w:t>
      </w:r>
      <w:proofErr w:type="gramEnd"/>
      <w:r w:rsidRPr="00080532">
        <w:t xml:space="preserve"> not covered - converging to a catastrophic collapse of the world economy in about eight years. </w:t>
      </w:r>
      <w:r w:rsidRPr="00080532">
        <w:rPr>
          <w:rStyle w:val="underline"/>
        </w:rPr>
        <w:t xml:space="preserve">As the </w:t>
      </w:r>
      <w:r w:rsidRPr="00A15E2C">
        <w:rPr>
          <w:rStyle w:val="underline"/>
          <w:highlight w:val="green"/>
        </w:rPr>
        <w:t>collapse</w:t>
      </w:r>
      <w:r w:rsidRPr="00080532">
        <w:rPr>
          <w:rStyle w:val="underline"/>
        </w:rPr>
        <w:t xml:space="preserve"> </w:t>
      </w:r>
      <w:r w:rsidRPr="00A15E2C">
        <w:rPr>
          <w:rStyle w:val="underline"/>
          <w:highlight w:val="green"/>
        </w:rPr>
        <w:t>of</w:t>
      </w:r>
      <w:r w:rsidRPr="00080532">
        <w:rPr>
          <w:rStyle w:val="underline"/>
        </w:rPr>
        <w:t xml:space="preserve"> the Western </w:t>
      </w:r>
      <w:r w:rsidRPr="00A15E2C">
        <w:rPr>
          <w:rStyle w:val="underline"/>
          <w:highlight w:val="green"/>
        </w:rPr>
        <w:t>economies nears</w:t>
      </w:r>
      <w:r w:rsidRPr="00080532">
        <w:rPr>
          <w:rStyle w:val="underline"/>
        </w:rPr>
        <w:t>, one may expect catastrophic stress</w:t>
      </w:r>
      <w:r w:rsidRPr="00080532">
        <w:t xml:space="preserve"> on the 160 developing nations as the developed nations are forced to dramatically curtail orders. International Strategic Threat Aspects History bears out that </w:t>
      </w:r>
      <w:r w:rsidRPr="00A15E2C">
        <w:rPr>
          <w:rStyle w:val="underline"/>
          <w:highlight w:val="green"/>
        </w:rPr>
        <w:t>desperate nations take desperate actions</w:t>
      </w:r>
      <w:r w:rsidRPr="00080532">
        <w:rPr>
          <w:rStyle w:val="underline"/>
        </w:rPr>
        <w:t xml:space="preserve">. </w:t>
      </w:r>
      <w:r w:rsidRPr="00080532">
        <w:t xml:space="preserve">Prior to the final economic collapse, </w:t>
      </w:r>
      <w:r w:rsidRPr="00080532">
        <w:rPr>
          <w:rStyle w:val="underline"/>
        </w:rPr>
        <w:t xml:space="preserve">the </w:t>
      </w:r>
      <w:r w:rsidRPr="00A15E2C">
        <w:rPr>
          <w:rStyle w:val="underline"/>
          <w:highlight w:val="green"/>
        </w:rPr>
        <w:t>stress</w:t>
      </w:r>
      <w:r w:rsidRPr="00080532">
        <w:rPr>
          <w:rStyle w:val="underline"/>
        </w:rPr>
        <w:t xml:space="preserve"> on nations </w:t>
      </w:r>
      <w:r w:rsidRPr="00A15E2C">
        <w:rPr>
          <w:rStyle w:val="underline"/>
          <w:highlight w:val="green"/>
        </w:rPr>
        <w:t>will</w:t>
      </w:r>
      <w:r w:rsidRPr="00080532">
        <w:rPr>
          <w:rStyle w:val="underline"/>
        </w:rPr>
        <w:t xml:space="preserve"> have </w:t>
      </w:r>
      <w:r w:rsidRPr="00A15E2C">
        <w:rPr>
          <w:rStyle w:val="underline"/>
          <w:highlight w:val="green"/>
        </w:rPr>
        <w:t>increase</w:t>
      </w:r>
      <w:r w:rsidRPr="00080532">
        <w:rPr>
          <w:rStyle w:val="underline"/>
        </w:rPr>
        <w:t xml:space="preserve">d the </w:t>
      </w:r>
      <w:r w:rsidRPr="00A15E2C">
        <w:rPr>
          <w:rStyle w:val="underline"/>
          <w:highlight w:val="green"/>
        </w:rPr>
        <w:t>intensity</w:t>
      </w:r>
      <w:r w:rsidRPr="00080532">
        <w:rPr>
          <w:rStyle w:val="underline"/>
        </w:rPr>
        <w:t xml:space="preserve"> </w:t>
      </w:r>
      <w:r w:rsidRPr="00A15E2C">
        <w:rPr>
          <w:rStyle w:val="underline"/>
          <w:highlight w:val="green"/>
        </w:rPr>
        <w:t>and number of</w:t>
      </w:r>
      <w:r w:rsidRPr="00080532">
        <w:rPr>
          <w:rStyle w:val="underline"/>
        </w:rPr>
        <w:t xml:space="preserve"> their </w:t>
      </w:r>
      <w:r w:rsidRPr="00A15E2C">
        <w:rPr>
          <w:rStyle w:val="underline"/>
          <w:highlight w:val="green"/>
        </w:rPr>
        <w:t>conflicts</w:t>
      </w:r>
      <w:r w:rsidRPr="00080532">
        <w:rPr>
          <w:rStyle w:val="underline"/>
        </w:rPr>
        <w:t xml:space="preserve">, to the point </w:t>
      </w:r>
      <w:r w:rsidRPr="00A15E2C">
        <w:rPr>
          <w:rStyle w:val="underline"/>
          <w:highlight w:val="green"/>
        </w:rPr>
        <w:t>where</w:t>
      </w:r>
      <w:r w:rsidRPr="00080532">
        <w:rPr>
          <w:rStyle w:val="underline"/>
        </w:rPr>
        <w:t xml:space="preserve"> the </w:t>
      </w:r>
      <w:r w:rsidRPr="00A15E2C">
        <w:rPr>
          <w:rStyle w:val="underline"/>
          <w:highlight w:val="green"/>
        </w:rPr>
        <w:t>arsenals of</w:t>
      </w:r>
      <w:r w:rsidRPr="00080532">
        <w:t xml:space="preserve"> weapons of mass destruction (</w:t>
      </w:r>
      <w:r w:rsidRPr="00A15E2C">
        <w:rPr>
          <w:rStyle w:val="underline"/>
          <w:highlight w:val="green"/>
        </w:rPr>
        <w:t>WMD</w:t>
      </w:r>
      <w:r w:rsidRPr="00080532">
        <w:t>) now possessed by some 25 nations</w:t>
      </w:r>
      <w:r w:rsidRPr="00080532">
        <w:rPr>
          <w:rStyle w:val="underline"/>
        </w:rPr>
        <w:t xml:space="preserve">, </w:t>
      </w:r>
      <w:r w:rsidRPr="00A15E2C">
        <w:rPr>
          <w:rStyle w:val="underline"/>
          <w:highlight w:val="green"/>
        </w:rPr>
        <w:t>are</w:t>
      </w:r>
      <w:r w:rsidRPr="00080532">
        <w:rPr>
          <w:rStyle w:val="underline"/>
        </w:rPr>
        <w:t xml:space="preserve"> almost </w:t>
      </w:r>
      <w:r w:rsidRPr="00A15E2C">
        <w:rPr>
          <w:rStyle w:val="underline"/>
          <w:highlight w:val="green"/>
        </w:rPr>
        <w:t>certain to be released</w:t>
      </w:r>
      <w:r w:rsidRPr="00080532">
        <w:t xml:space="preserve">. As an example, suppose a starving North Korea launches nuclear weapons upon Japan and South Korea, including U.S. forces there, in a spasmodic suicidal response. Or suppose a desperate China - whose </w:t>
      </w:r>
      <w:proofErr w:type="gramStart"/>
      <w:r w:rsidRPr="00080532">
        <w:t>long range</w:t>
      </w:r>
      <w:proofErr w:type="gramEnd"/>
      <w:r w:rsidRPr="00080532">
        <w:t xml:space="preserve"> nuclear missiles can reach the United States - attacks Taiwan. In addition to immediate responses, the mutual treaties involved in such scenarios will quickly draw other nations into the conflict, escalating it significantly. Strategic nuclear studies have shown for decades that, under such extreme stress conditions, once a few nukes are launched, adversaries and potential adversaries are then compelled to launch on perception of preparations by one's adversary. The real legacy of the MAD concept is his side of the MAD coin that is almost never discussed. Without effective defense,</w:t>
      </w:r>
      <w:r w:rsidRPr="00080532">
        <w:rPr>
          <w:rStyle w:val="underline"/>
        </w:rPr>
        <w:t xml:space="preserve"> the only chance a </w:t>
      </w:r>
      <w:r w:rsidRPr="00A15E2C">
        <w:rPr>
          <w:rStyle w:val="underline"/>
          <w:highlight w:val="green"/>
        </w:rPr>
        <w:t>nation</w:t>
      </w:r>
      <w:r w:rsidRPr="00080532">
        <w:rPr>
          <w:rStyle w:val="underline"/>
        </w:rPr>
        <w:t xml:space="preserve"> has to survive at </w:t>
      </w:r>
      <w:proofErr w:type="gramStart"/>
      <w:r w:rsidRPr="00080532">
        <w:rPr>
          <w:rStyle w:val="underline"/>
        </w:rPr>
        <w:t>all,</w:t>
      </w:r>
      <w:proofErr w:type="gramEnd"/>
      <w:r w:rsidRPr="00080532">
        <w:rPr>
          <w:rStyle w:val="underline"/>
        </w:rPr>
        <w:t xml:space="preserve"> is to </w:t>
      </w:r>
      <w:r w:rsidRPr="00A15E2C">
        <w:rPr>
          <w:rStyle w:val="underline"/>
          <w:highlight w:val="green"/>
        </w:rPr>
        <w:t>launch</w:t>
      </w:r>
      <w:r w:rsidRPr="00080532">
        <w:rPr>
          <w:rStyle w:val="underline"/>
        </w:rPr>
        <w:t xml:space="preserve"> </w:t>
      </w:r>
      <w:r w:rsidRPr="00A15E2C">
        <w:rPr>
          <w:rStyle w:val="underline"/>
          <w:highlight w:val="green"/>
        </w:rPr>
        <w:t>immediate</w:t>
      </w:r>
      <w:r w:rsidRPr="00080532">
        <w:rPr>
          <w:rStyle w:val="underline"/>
        </w:rPr>
        <w:t xml:space="preserve"> full-bore </w:t>
      </w:r>
      <w:r w:rsidRPr="00A15E2C">
        <w:rPr>
          <w:rStyle w:val="underline"/>
          <w:highlight w:val="green"/>
        </w:rPr>
        <w:t>pre-emptive strikes</w:t>
      </w:r>
      <w:r w:rsidRPr="00080532">
        <w:t xml:space="preserve"> and try to take out its perceived foes as rapidly and massively as possible. As the studies showed, </w:t>
      </w:r>
      <w:r w:rsidRPr="00A15E2C">
        <w:rPr>
          <w:rStyle w:val="underline"/>
          <w:highlight w:val="green"/>
        </w:rPr>
        <w:t>rapid escalation</w:t>
      </w:r>
      <w:r w:rsidRPr="00080532">
        <w:rPr>
          <w:rStyle w:val="underline"/>
        </w:rPr>
        <w:t xml:space="preserve"> to full WMD exchange </w:t>
      </w:r>
      <w:r w:rsidRPr="00A15E2C">
        <w:rPr>
          <w:rStyle w:val="underline"/>
          <w:highlight w:val="green"/>
        </w:rPr>
        <w:t>occurs</w:t>
      </w:r>
      <w:r w:rsidRPr="00080532">
        <w:t xml:space="preserve">, with a great percent of the WMD arsenals being </w:t>
      </w:r>
      <w:proofErr w:type="gramStart"/>
      <w:r w:rsidRPr="00080532">
        <w:t>unleashed .</w:t>
      </w:r>
      <w:proofErr w:type="gramEnd"/>
      <w:r w:rsidRPr="00080532">
        <w:t xml:space="preserve"> </w:t>
      </w:r>
      <w:r w:rsidRPr="00A15E2C">
        <w:rPr>
          <w:rStyle w:val="underline"/>
          <w:highlight w:val="green"/>
        </w:rPr>
        <w:t>The</w:t>
      </w:r>
      <w:r w:rsidRPr="00080532">
        <w:rPr>
          <w:rStyle w:val="underline"/>
        </w:rPr>
        <w:t xml:space="preserve"> </w:t>
      </w:r>
      <w:r w:rsidRPr="00A15E2C">
        <w:rPr>
          <w:rStyle w:val="underline"/>
          <w:highlight w:val="green"/>
        </w:rPr>
        <w:t xml:space="preserve">resulting great Armageddon will destroy </w:t>
      </w:r>
      <w:proofErr w:type="gramStart"/>
      <w:r w:rsidRPr="00A15E2C">
        <w:rPr>
          <w:rStyle w:val="underline"/>
          <w:highlight w:val="green"/>
        </w:rPr>
        <w:t>civilization</w:t>
      </w:r>
      <w:proofErr w:type="gramEnd"/>
      <w:r w:rsidRPr="00080532">
        <w:rPr>
          <w:rStyle w:val="underline"/>
        </w:rPr>
        <w:t xml:space="preserve"> as we know it</w:t>
      </w:r>
      <w:r w:rsidRPr="00080532">
        <w:t>, and perhaps most of the biosphere, at least for many decades.</w:t>
      </w:r>
    </w:p>
    <w:p w14:paraId="55DBE87F" w14:textId="77777777" w:rsidR="00AC437C" w:rsidRPr="00080532" w:rsidRDefault="00AC437C" w:rsidP="00AC437C">
      <w:pPr>
        <w:pStyle w:val="Heading3"/>
        <w:rPr>
          <w:lang w:eastAsia="zh-CN"/>
        </w:rPr>
      </w:pPr>
      <w:proofErr w:type="gramStart"/>
      <w:r w:rsidRPr="00080532">
        <w:rPr>
          <w:lang w:eastAsia="zh-CN"/>
        </w:rPr>
        <w:t>ext</w:t>
      </w:r>
      <w:proofErr w:type="gramEnd"/>
      <w:r w:rsidRPr="00080532">
        <w:rPr>
          <w:lang w:eastAsia="zh-CN"/>
        </w:rPr>
        <w:t xml:space="preserve"> diversionary theory </w:t>
      </w:r>
    </w:p>
    <w:p w14:paraId="707332E4" w14:textId="77777777" w:rsidR="00AC437C" w:rsidRPr="00080532" w:rsidRDefault="00AC437C" w:rsidP="00E12AA4">
      <w:pPr>
        <w:pStyle w:val="Heading4"/>
        <w:rPr>
          <w:lang w:eastAsia="zh-CN"/>
        </w:rPr>
      </w:pPr>
      <w:r w:rsidRPr="00080532">
        <w:rPr>
          <w:lang w:eastAsia="zh-CN"/>
        </w:rPr>
        <w:t>Economic decline causes war – studies prove</w:t>
      </w:r>
    </w:p>
    <w:p w14:paraId="0E743E1B" w14:textId="77777777" w:rsidR="00AC437C" w:rsidRPr="00080532" w:rsidRDefault="00AC437C" w:rsidP="00AC437C">
      <w:pPr>
        <w:rPr>
          <w:rStyle w:val="Style13ptBold"/>
        </w:rPr>
      </w:pPr>
      <w:r w:rsidRPr="00080532">
        <w:rPr>
          <w:rStyle w:val="Style13ptBold"/>
        </w:rPr>
        <w:t xml:space="preserve">Royal ‘10 </w:t>
      </w:r>
    </w:p>
    <w:p w14:paraId="1C7F4D3B" w14:textId="77777777" w:rsidR="00AC437C" w:rsidRPr="00080532" w:rsidRDefault="00AC437C" w:rsidP="00AC437C">
      <w:pPr>
        <w:rPr>
          <w:rFonts w:eastAsia="SimSun"/>
          <w:szCs w:val="16"/>
          <w:lang w:eastAsia="zh-CN"/>
        </w:rPr>
      </w:pPr>
      <w:r w:rsidRPr="00080532">
        <w:rPr>
          <w:rFonts w:eastAsia="SimSun"/>
          <w:szCs w:val="16"/>
          <w:lang w:eastAsia="zh-CN"/>
        </w:rPr>
        <w:t>(Jedediah, Director of Cooperative Threat Reduction at the U.S. Department of Defense, 2010, Economic Integration, Economic Signaling and the Problem of Economic Crises, in Economics of War and Peace: Economic, Legal and Political Perspectives, ed. Goldsmith and Brauer, p. 213-215)</w:t>
      </w:r>
    </w:p>
    <w:p w14:paraId="5AC2857B" w14:textId="77777777" w:rsidR="00AC437C" w:rsidRPr="00080532" w:rsidRDefault="00AC437C" w:rsidP="00AC437C">
      <w:pPr>
        <w:rPr>
          <w:rFonts w:eastAsia="SimSun"/>
          <w:lang w:eastAsia="zh-CN"/>
        </w:rPr>
      </w:pPr>
      <w:r w:rsidRPr="00080532">
        <w:rPr>
          <w:rFonts w:eastAsia="SimSun"/>
          <w:bCs/>
          <w:szCs w:val="26"/>
          <w:u w:val="single"/>
        </w:rPr>
        <w:t xml:space="preserve">Less intuitive is how </w:t>
      </w:r>
      <w:r w:rsidRPr="00A15E2C">
        <w:rPr>
          <w:rFonts w:eastAsia="SimSun"/>
          <w:bCs/>
          <w:szCs w:val="26"/>
          <w:highlight w:val="green"/>
          <w:u w:val="single"/>
        </w:rPr>
        <w:t xml:space="preserve">periods of economic decline </w:t>
      </w:r>
      <w:r w:rsidRPr="00080532">
        <w:rPr>
          <w:rFonts w:eastAsia="SimSun"/>
          <w:bCs/>
          <w:szCs w:val="26"/>
          <w:u w:val="single"/>
        </w:rPr>
        <w:t xml:space="preserve">may </w:t>
      </w:r>
      <w:r w:rsidRPr="00A15E2C">
        <w:rPr>
          <w:rFonts w:eastAsia="SimSun"/>
          <w:bCs/>
          <w:szCs w:val="26"/>
          <w:highlight w:val="green"/>
          <w:u w:val="single"/>
        </w:rPr>
        <w:t>increase</w:t>
      </w:r>
      <w:r w:rsidRPr="00080532">
        <w:rPr>
          <w:rFonts w:eastAsia="SimSun"/>
          <w:bCs/>
          <w:szCs w:val="26"/>
          <w:u w:val="single"/>
        </w:rPr>
        <w:t xml:space="preserve"> </w:t>
      </w:r>
      <w:r w:rsidRPr="00A15E2C">
        <w:rPr>
          <w:rFonts w:eastAsia="SimSun"/>
          <w:bCs/>
          <w:szCs w:val="26"/>
          <w:highlight w:val="green"/>
          <w:u w:val="single"/>
        </w:rPr>
        <w:t>the likelihood of</w:t>
      </w:r>
      <w:r w:rsidRPr="00080532">
        <w:rPr>
          <w:rFonts w:eastAsia="SimSun"/>
          <w:bCs/>
          <w:szCs w:val="26"/>
          <w:u w:val="single"/>
        </w:rPr>
        <w:t xml:space="preserve"> </w:t>
      </w:r>
      <w:r w:rsidRPr="00A15E2C">
        <w:rPr>
          <w:rFonts w:eastAsia="SimSun"/>
          <w:bCs/>
          <w:szCs w:val="26"/>
          <w:highlight w:val="green"/>
          <w:u w:val="single"/>
        </w:rPr>
        <w:t>external</w:t>
      </w:r>
      <w:r w:rsidRPr="00080532">
        <w:rPr>
          <w:rFonts w:eastAsia="SimSun"/>
          <w:bCs/>
          <w:szCs w:val="26"/>
          <w:u w:val="single"/>
        </w:rPr>
        <w:t xml:space="preserve"> </w:t>
      </w:r>
      <w:r w:rsidRPr="00A15E2C">
        <w:rPr>
          <w:rFonts w:eastAsia="SimSun"/>
          <w:bCs/>
          <w:szCs w:val="26"/>
          <w:highlight w:val="green"/>
          <w:u w:val="single"/>
        </w:rPr>
        <w:t>conflict</w:t>
      </w:r>
      <w:r w:rsidRPr="00080532">
        <w:rPr>
          <w:rFonts w:eastAsia="SimSun"/>
          <w:lang w:eastAsia="zh-CN"/>
        </w:rPr>
        <w:t xml:space="preserve">. Political science literature has contributed a moderate degree of attention to the impact of economic decline and the security and defence behaviour of interdependent </w:t>
      </w:r>
      <w:r w:rsidRPr="00080532">
        <w:rPr>
          <w:rFonts w:eastAsia="SimSun"/>
          <w:szCs w:val="16"/>
          <w:lang w:eastAsia="zh-CN"/>
        </w:rPr>
        <w:t>stales. Research in this vein has been considered at systemic, dyadic and national levels. Several</w:t>
      </w:r>
      <w:r w:rsidRPr="00080532">
        <w:rPr>
          <w:rFonts w:eastAsia="SimSun"/>
          <w:lang w:eastAsia="zh-CN"/>
        </w:rPr>
        <w:t xml:space="preserve"> notable contributions follow. </w:t>
      </w:r>
      <w:proofErr w:type="gramStart"/>
      <w:r w:rsidRPr="00080532">
        <w:rPr>
          <w:rFonts w:eastAsia="SimSun"/>
          <w:lang w:eastAsia="zh-CN"/>
        </w:rPr>
        <w:t>First, on the systemic level.</w:t>
      </w:r>
      <w:proofErr w:type="gramEnd"/>
      <w:r w:rsidRPr="00080532">
        <w:rPr>
          <w:rFonts w:eastAsia="SimSun"/>
          <w:lang w:eastAsia="zh-CN"/>
        </w:rPr>
        <w:t xml:space="preserve"> Pollins (20081 advances Modclski and Thompson's (1996) work on leadership cycle theory, finding that </w:t>
      </w:r>
      <w:r w:rsidRPr="00A15E2C">
        <w:rPr>
          <w:rFonts w:eastAsia="SimSun"/>
          <w:bCs/>
          <w:szCs w:val="26"/>
          <w:highlight w:val="green"/>
          <w:u w:val="single"/>
        </w:rPr>
        <w:t>rhythms</w:t>
      </w:r>
      <w:r w:rsidRPr="00080532">
        <w:rPr>
          <w:rFonts w:eastAsia="SimSun"/>
          <w:bCs/>
          <w:szCs w:val="26"/>
          <w:u w:val="single"/>
        </w:rPr>
        <w:t xml:space="preserve"> </w:t>
      </w:r>
      <w:r w:rsidRPr="00A15E2C">
        <w:rPr>
          <w:rFonts w:eastAsia="SimSun"/>
          <w:bCs/>
          <w:szCs w:val="26"/>
          <w:highlight w:val="green"/>
          <w:u w:val="single"/>
        </w:rPr>
        <w:t xml:space="preserve">in the </w:t>
      </w:r>
      <w:r w:rsidRPr="00080532">
        <w:rPr>
          <w:rFonts w:eastAsia="SimSun"/>
          <w:bCs/>
          <w:szCs w:val="26"/>
          <w:u w:val="single"/>
        </w:rPr>
        <w:t xml:space="preserve">global </w:t>
      </w:r>
      <w:r w:rsidRPr="00A15E2C">
        <w:rPr>
          <w:rFonts w:eastAsia="SimSun"/>
          <w:bCs/>
          <w:szCs w:val="26"/>
          <w:highlight w:val="green"/>
          <w:u w:val="single"/>
        </w:rPr>
        <w:t>economy</w:t>
      </w:r>
      <w:r w:rsidRPr="00080532">
        <w:rPr>
          <w:rFonts w:eastAsia="SimSun"/>
          <w:bCs/>
          <w:szCs w:val="26"/>
          <w:u w:val="single"/>
        </w:rPr>
        <w:t xml:space="preserve"> </w:t>
      </w:r>
      <w:r w:rsidRPr="00A15E2C">
        <w:rPr>
          <w:rFonts w:eastAsia="SimSun"/>
          <w:bCs/>
          <w:szCs w:val="26"/>
          <w:highlight w:val="green"/>
          <w:u w:val="single"/>
        </w:rPr>
        <w:t>are associated with the rise and fall of a pre-eminent power and</w:t>
      </w:r>
      <w:r w:rsidRPr="00080532">
        <w:rPr>
          <w:rFonts w:eastAsia="SimSun"/>
          <w:bCs/>
          <w:szCs w:val="26"/>
          <w:u w:val="single"/>
        </w:rPr>
        <w:t xml:space="preserve"> </w:t>
      </w:r>
      <w:r w:rsidRPr="00A15E2C">
        <w:rPr>
          <w:rFonts w:eastAsia="SimSun"/>
          <w:bCs/>
          <w:szCs w:val="26"/>
          <w:highlight w:val="green"/>
          <w:u w:val="single"/>
        </w:rPr>
        <w:t>the</w:t>
      </w:r>
      <w:r w:rsidRPr="00080532">
        <w:rPr>
          <w:rFonts w:eastAsia="SimSun"/>
          <w:bCs/>
          <w:szCs w:val="26"/>
          <w:u w:val="single"/>
        </w:rPr>
        <w:t xml:space="preserve"> often </w:t>
      </w:r>
      <w:r w:rsidRPr="00A15E2C">
        <w:rPr>
          <w:rFonts w:eastAsia="SimSun"/>
          <w:bCs/>
          <w:szCs w:val="26"/>
          <w:highlight w:val="green"/>
          <w:u w:val="single"/>
          <w:bdr w:val="single" w:sz="4" w:space="0" w:color="auto"/>
        </w:rPr>
        <w:t>bloody transition</w:t>
      </w:r>
      <w:r w:rsidRPr="00A15E2C">
        <w:rPr>
          <w:rFonts w:eastAsia="SimSun"/>
          <w:bCs/>
          <w:szCs w:val="26"/>
          <w:highlight w:val="green"/>
          <w:u w:val="single"/>
        </w:rPr>
        <w:t xml:space="preserve"> from one </w:t>
      </w:r>
      <w:r w:rsidRPr="00080532">
        <w:rPr>
          <w:rFonts w:eastAsia="SimSun"/>
          <w:bCs/>
          <w:szCs w:val="26"/>
          <w:u w:val="single"/>
        </w:rPr>
        <w:t xml:space="preserve">pre-eminent </w:t>
      </w:r>
      <w:r w:rsidRPr="00A15E2C">
        <w:rPr>
          <w:rFonts w:eastAsia="SimSun"/>
          <w:bCs/>
          <w:szCs w:val="26"/>
          <w:highlight w:val="green"/>
          <w:u w:val="single"/>
        </w:rPr>
        <w:t>leader</w:t>
      </w:r>
      <w:r w:rsidRPr="00080532">
        <w:rPr>
          <w:rFonts w:eastAsia="SimSun"/>
          <w:bCs/>
          <w:szCs w:val="26"/>
          <w:u w:val="single"/>
        </w:rPr>
        <w:t xml:space="preserve"> </w:t>
      </w:r>
      <w:r w:rsidRPr="00A15E2C">
        <w:rPr>
          <w:rFonts w:eastAsia="SimSun"/>
          <w:bCs/>
          <w:szCs w:val="26"/>
          <w:highlight w:val="green"/>
          <w:u w:val="single"/>
        </w:rPr>
        <w:t>to the next</w:t>
      </w:r>
      <w:r w:rsidRPr="00080532">
        <w:rPr>
          <w:rFonts w:eastAsia="SimSun"/>
          <w:lang w:eastAsia="zh-CN"/>
        </w:rPr>
        <w:t xml:space="preserve">. As such, </w:t>
      </w:r>
      <w:r w:rsidRPr="00A15E2C">
        <w:rPr>
          <w:rFonts w:eastAsia="SimSun"/>
          <w:bCs/>
          <w:szCs w:val="26"/>
          <w:highlight w:val="green"/>
          <w:u w:val="single"/>
        </w:rPr>
        <w:t xml:space="preserve">exogenous shocks such as economic crises could usher </w:t>
      </w:r>
      <w:r w:rsidRPr="00080532">
        <w:rPr>
          <w:rFonts w:eastAsia="SimSun"/>
          <w:bCs/>
          <w:szCs w:val="26"/>
          <w:u w:val="single"/>
        </w:rPr>
        <w:t xml:space="preserve">in </w:t>
      </w:r>
      <w:r w:rsidRPr="00A15E2C">
        <w:rPr>
          <w:rFonts w:eastAsia="SimSun"/>
          <w:bCs/>
          <w:szCs w:val="26"/>
          <w:highlight w:val="green"/>
          <w:u w:val="single"/>
        </w:rPr>
        <w:t xml:space="preserve">a redistribution of </w:t>
      </w:r>
      <w:r w:rsidRPr="00080532">
        <w:rPr>
          <w:rFonts w:eastAsia="SimSun"/>
          <w:bCs/>
          <w:szCs w:val="26"/>
          <w:u w:val="single"/>
        </w:rPr>
        <w:t xml:space="preserve">relative </w:t>
      </w:r>
      <w:r w:rsidRPr="00A15E2C">
        <w:rPr>
          <w:rFonts w:eastAsia="SimSun"/>
          <w:bCs/>
          <w:szCs w:val="26"/>
          <w:highlight w:val="green"/>
          <w:u w:val="single"/>
        </w:rPr>
        <w:t>power</w:t>
      </w:r>
      <w:r w:rsidRPr="00080532">
        <w:rPr>
          <w:rFonts w:eastAsia="SimSun"/>
          <w:lang w:eastAsia="zh-CN"/>
        </w:rPr>
        <w:t xml:space="preserve"> (see also Gilpin. 19SJ) </w:t>
      </w:r>
      <w:r w:rsidRPr="00A15E2C">
        <w:rPr>
          <w:rFonts w:eastAsia="SimSun"/>
          <w:bCs/>
          <w:szCs w:val="26"/>
          <w:highlight w:val="green"/>
          <w:u w:val="single"/>
        </w:rPr>
        <w:t>that leads to uncertainty about power balances</w:t>
      </w:r>
      <w:r w:rsidRPr="00080532">
        <w:rPr>
          <w:rFonts w:eastAsia="SimSun"/>
          <w:bCs/>
          <w:szCs w:val="26"/>
          <w:u w:val="single"/>
        </w:rPr>
        <w:t xml:space="preserve">, </w:t>
      </w:r>
      <w:r w:rsidRPr="00A15E2C">
        <w:rPr>
          <w:rFonts w:eastAsia="SimSun"/>
          <w:bCs/>
          <w:szCs w:val="26"/>
          <w:highlight w:val="green"/>
          <w:u w:val="single"/>
          <w:bdr w:val="single" w:sz="4" w:space="0" w:color="auto"/>
        </w:rPr>
        <w:t>increasing the risk of miscalculation</w:t>
      </w:r>
      <w:r w:rsidRPr="00A15E2C">
        <w:rPr>
          <w:rFonts w:eastAsia="SimSun"/>
          <w:highlight w:val="green"/>
          <w:lang w:eastAsia="zh-CN"/>
        </w:rPr>
        <w:t xml:space="preserve"> </w:t>
      </w:r>
      <w:r w:rsidRPr="00080532">
        <w:rPr>
          <w:rFonts w:eastAsia="SimSun"/>
          <w:lang w:eastAsia="zh-CN"/>
        </w:rPr>
        <w:t xml:space="preserve">(Fcaron. 1995). Alternatively, </w:t>
      </w:r>
      <w:r w:rsidRPr="00080532">
        <w:rPr>
          <w:rFonts w:eastAsia="SimSun"/>
          <w:bCs/>
          <w:szCs w:val="26"/>
          <w:u w:val="single"/>
        </w:rPr>
        <w:t>even a relatively certain redistribution of power could lead to a permissive environment for conflict as a rising power may seek to challenge a declining power</w:t>
      </w:r>
      <w:r w:rsidRPr="00080532">
        <w:rPr>
          <w:rFonts w:eastAsia="SimSun"/>
          <w:lang w:eastAsia="zh-CN"/>
        </w:rPr>
        <w:t xml:space="preserve"> (Werner. 1999). Separately. Pollins (1996) also shows </w:t>
      </w:r>
      <w:r w:rsidRPr="00080532">
        <w:rPr>
          <w:rFonts w:eastAsia="SimSun"/>
          <w:szCs w:val="16"/>
          <w:lang w:eastAsia="zh-CN"/>
        </w:rPr>
        <w:t>that global economic cycles combined with parallel leadership cycles impact the likelihood of conflict among major, medium and small powers, although</w:t>
      </w:r>
      <w:r w:rsidRPr="00080532">
        <w:rPr>
          <w:rFonts w:eastAsia="SimSun"/>
          <w:lang w:eastAsia="zh-CN"/>
        </w:rPr>
        <w:t xml:space="preserve"> he suggests that the causes and connections between global economic conditions and security conditions remain unknown. </w:t>
      </w:r>
      <w:proofErr w:type="gramStart"/>
      <w:r w:rsidRPr="00080532">
        <w:rPr>
          <w:rFonts w:eastAsia="SimSun"/>
          <w:lang w:eastAsia="zh-CN"/>
        </w:rPr>
        <w:t>Second, on a dyadic level.</w:t>
      </w:r>
      <w:proofErr w:type="gramEnd"/>
      <w:r w:rsidRPr="00080532">
        <w:rPr>
          <w:rFonts w:eastAsia="SimSun"/>
          <w:lang w:eastAsia="zh-CN"/>
        </w:rPr>
        <w:t xml:space="preserve">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 </w:t>
      </w:r>
      <w:r w:rsidRPr="00A15E2C">
        <w:rPr>
          <w:rFonts w:eastAsia="SimSun"/>
          <w:bCs/>
          <w:szCs w:val="26"/>
          <w:highlight w:val="green"/>
          <w:u w:val="single"/>
        </w:rPr>
        <w:t>if the expectations of future trade decline</w:t>
      </w:r>
      <w:r w:rsidRPr="00080532">
        <w:rPr>
          <w:rFonts w:eastAsia="SimSun"/>
          <w:lang w:eastAsia="zh-CN"/>
        </w:rPr>
        <w:t xml:space="preserve">, </w:t>
      </w:r>
      <w:r w:rsidRPr="00A15E2C">
        <w:rPr>
          <w:rFonts w:eastAsia="SimSun"/>
          <w:bCs/>
          <w:szCs w:val="26"/>
          <w:highlight w:val="green"/>
          <w:u w:val="single"/>
        </w:rPr>
        <w:t xml:space="preserve">particularly for difficult to replace </w:t>
      </w:r>
      <w:r w:rsidRPr="00080532">
        <w:rPr>
          <w:rFonts w:eastAsia="SimSun"/>
          <w:bCs/>
          <w:szCs w:val="26"/>
          <w:u w:val="single"/>
        </w:rPr>
        <w:t xml:space="preserve">items such as energy </w:t>
      </w:r>
      <w:r w:rsidRPr="00A15E2C">
        <w:rPr>
          <w:rFonts w:eastAsia="SimSun"/>
          <w:bCs/>
          <w:szCs w:val="26"/>
          <w:highlight w:val="green"/>
          <w:u w:val="single"/>
        </w:rPr>
        <w:t>resources</w:t>
      </w:r>
      <w:r w:rsidRPr="00080532">
        <w:rPr>
          <w:rFonts w:eastAsia="SimSun"/>
          <w:lang w:eastAsia="zh-CN"/>
        </w:rPr>
        <w:t xml:space="preserve">, </w:t>
      </w:r>
      <w:r w:rsidRPr="00A15E2C">
        <w:rPr>
          <w:rFonts w:eastAsia="SimSun"/>
          <w:bCs/>
          <w:szCs w:val="26"/>
          <w:highlight w:val="green"/>
          <w:u w:val="single"/>
        </w:rPr>
        <w:t>the likelihood for conflict increases</w:t>
      </w:r>
      <w:r w:rsidRPr="00080532">
        <w:rPr>
          <w:rFonts w:eastAsia="SimSun"/>
          <w:lang w:eastAsia="zh-CN"/>
        </w:rPr>
        <w:t xml:space="preserve">, </w:t>
      </w:r>
      <w:r w:rsidRPr="00A15E2C">
        <w:rPr>
          <w:rFonts w:eastAsia="SimSun"/>
          <w:bCs/>
          <w:szCs w:val="26"/>
          <w:highlight w:val="green"/>
          <w:u w:val="single"/>
        </w:rPr>
        <w:t xml:space="preserve">as states will be </w:t>
      </w:r>
      <w:r w:rsidRPr="00A15E2C">
        <w:rPr>
          <w:rFonts w:eastAsia="SimSun"/>
          <w:bCs/>
          <w:szCs w:val="26"/>
          <w:highlight w:val="green"/>
          <w:u w:val="single"/>
          <w:bdr w:val="single" w:sz="4" w:space="0" w:color="auto"/>
        </w:rPr>
        <w:t>inclined to use force</w:t>
      </w:r>
      <w:r w:rsidRPr="00A15E2C">
        <w:rPr>
          <w:rFonts w:eastAsia="SimSun"/>
          <w:bCs/>
          <w:szCs w:val="26"/>
          <w:highlight w:val="green"/>
          <w:u w:val="single"/>
        </w:rPr>
        <w:t xml:space="preserve"> to gain access to those resources</w:t>
      </w:r>
      <w:r w:rsidRPr="00080532">
        <w:rPr>
          <w:rFonts w:eastAsia="SimSun"/>
          <w:lang w:eastAsia="zh-CN"/>
        </w:rPr>
        <w:t xml:space="preserve">. </w:t>
      </w:r>
      <w:r w:rsidRPr="00080532">
        <w:rPr>
          <w:rFonts w:eastAsia="SimSun"/>
          <w:szCs w:val="16"/>
          <w:lang w:eastAsia="zh-CN"/>
        </w:rPr>
        <w:t>Crises could potentially be the trigger for decreased trade expectations either on its own or because it triggers protectionist moves by interdependent states.4</w:t>
      </w:r>
      <w:r w:rsidRPr="00080532">
        <w:rPr>
          <w:rFonts w:eastAsia="SimSun"/>
          <w:lang w:eastAsia="zh-CN"/>
        </w:rPr>
        <w:t xml:space="preserve"> </w:t>
      </w:r>
      <w:proofErr w:type="gramStart"/>
      <w:r w:rsidRPr="00080532">
        <w:rPr>
          <w:rFonts w:eastAsia="SimSun"/>
          <w:lang w:eastAsia="zh-CN"/>
        </w:rPr>
        <w:t>Third</w:t>
      </w:r>
      <w:proofErr w:type="gramEnd"/>
      <w:r w:rsidRPr="00080532">
        <w:rPr>
          <w:rFonts w:eastAsia="SimSun"/>
          <w:lang w:eastAsia="zh-CN"/>
        </w:rPr>
        <w:t xml:space="preserve">, </w:t>
      </w:r>
      <w:r w:rsidRPr="00080532">
        <w:rPr>
          <w:rFonts w:eastAsia="SimSun"/>
          <w:bCs/>
          <w:szCs w:val="26"/>
          <w:u w:val="single"/>
        </w:rPr>
        <w:t>others</w:t>
      </w:r>
      <w:r w:rsidRPr="00080532">
        <w:rPr>
          <w:rFonts w:eastAsia="SimSun"/>
          <w:lang w:eastAsia="zh-CN"/>
        </w:rPr>
        <w:t xml:space="preserve"> </w:t>
      </w:r>
      <w:r w:rsidRPr="00080532">
        <w:rPr>
          <w:rFonts w:eastAsia="SimSun"/>
          <w:bCs/>
          <w:szCs w:val="26"/>
          <w:u w:val="single"/>
        </w:rPr>
        <w:t>have considered the link between economic decline and external armed conflict at a national level</w:t>
      </w:r>
      <w:r w:rsidRPr="00080532">
        <w:rPr>
          <w:rFonts w:eastAsia="SimSun"/>
          <w:lang w:eastAsia="zh-CN"/>
        </w:rPr>
        <w:t xml:space="preserve">. Mom berg and </w:t>
      </w:r>
      <w:r w:rsidRPr="00080532">
        <w:rPr>
          <w:rFonts w:eastAsia="SimSun"/>
          <w:bCs/>
          <w:szCs w:val="26"/>
          <w:u w:val="single"/>
        </w:rPr>
        <w:t>Hess</w:t>
      </w:r>
      <w:r w:rsidRPr="00080532">
        <w:rPr>
          <w:rFonts w:eastAsia="SimSun"/>
          <w:lang w:eastAsia="zh-CN"/>
        </w:rPr>
        <w:t xml:space="preserve"> (2002) </w:t>
      </w:r>
      <w:r w:rsidRPr="00080532">
        <w:rPr>
          <w:rFonts w:eastAsia="SimSun"/>
          <w:bCs/>
          <w:szCs w:val="26"/>
          <w:u w:val="single"/>
        </w:rPr>
        <w:t>find a strong correlation between internal conflict and external conflict</w:t>
      </w:r>
      <w:r w:rsidRPr="00080532">
        <w:rPr>
          <w:rFonts w:eastAsia="SimSun"/>
          <w:lang w:eastAsia="zh-CN"/>
        </w:rPr>
        <w:t xml:space="preserve">, </w:t>
      </w:r>
      <w:r w:rsidRPr="00080532">
        <w:rPr>
          <w:rFonts w:eastAsia="SimSun"/>
          <w:bCs/>
          <w:szCs w:val="26"/>
          <w:u w:val="single"/>
        </w:rPr>
        <w:t>particularly during periods of economic downturn</w:t>
      </w:r>
      <w:r w:rsidRPr="00080532">
        <w:rPr>
          <w:rFonts w:eastAsia="SimSun"/>
          <w:lang w:eastAsia="zh-CN"/>
        </w:rPr>
        <w:t xml:space="preserve">. They write. </w:t>
      </w:r>
      <w:r w:rsidRPr="00A15E2C">
        <w:rPr>
          <w:rFonts w:eastAsia="SimSun"/>
          <w:bCs/>
          <w:szCs w:val="26"/>
          <w:highlight w:val="green"/>
          <w:u w:val="single"/>
        </w:rPr>
        <w:t>The linkage, between internal and external conflict and prosperity are strong and mutually reinforcing</w:t>
      </w:r>
      <w:r w:rsidRPr="00080532">
        <w:rPr>
          <w:rFonts w:eastAsia="SimSun"/>
          <w:lang w:eastAsia="zh-CN"/>
        </w:rPr>
        <w:t xml:space="preserve">. </w:t>
      </w:r>
      <w:r w:rsidRPr="00080532">
        <w:rPr>
          <w:rFonts w:eastAsia="SimSun"/>
          <w:bCs/>
          <w:szCs w:val="26"/>
          <w:u w:val="single"/>
        </w:rPr>
        <w:t>Economic conflict lends to spawn internal conflict, which in turn returns the favour</w:t>
      </w:r>
      <w:r w:rsidRPr="00080532">
        <w:rPr>
          <w:rFonts w:eastAsia="SimSun"/>
          <w:lang w:eastAsia="zh-CN"/>
        </w:rPr>
        <w:t xml:space="preserve">. Moreover, </w:t>
      </w:r>
      <w:r w:rsidRPr="00080532">
        <w:rPr>
          <w:rFonts w:eastAsia="SimSun"/>
          <w:bCs/>
          <w:szCs w:val="26"/>
          <w:u w:val="single"/>
        </w:rPr>
        <w:t>the presence of a recession tends to amplify the extent to which international and external conflicts self-reinforce each other</w:t>
      </w:r>
      <w:r w:rsidRPr="00080532">
        <w:rPr>
          <w:rFonts w:eastAsia="SimSun"/>
          <w:lang w:eastAsia="zh-CN"/>
        </w:rPr>
        <w:t xml:space="preserve"> (Hlomhen? &amp; Hess. 2(102. p. X9&gt; </w:t>
      </w:r>
      <w:r w:rsidRPr="00080532">
        <w:rPr>
          <w:rFonts w:eastAsia="SimSun"/>
          <w:bCs/>
          <w:szCs w:val="26"/>
          <w:u w:val="single"/>
        </w:rPr>
        <w:t>Economic decline has also been linked with an increase in the likelihood of terrorism</w:t>
      </w:r>
      <w:r w:rsidRPr="00080532">
        <w:rPr>
          <w:rFonts w:eastAsia="SimSun"/>
          <w:lang w:eastAsia="zh-CN"/>
        </w:rPr>
        <w:t xml:space="preserve"> (Blombcrg. Hess. &amp; Wee ra pan a, 2004</w:t>
      </w:r>
      <w:r w:rsidRPr="00080532">
        <w:rPr>
          <w:rFonts w:eastAsia="SimSun"/>
          <w:bCs/>
          <w:szCs w:val="26"/>
          <w:u w:val="single"/>
        </w:rPr>
        <w:t xml:space="preserve">). </w:t>
      </w:r>
      <w:proofErr w:type="gramStart"/>
      <w:r w:rsidRPr="00080532">
        <w:rPr>
          <w:rFonts w:eastAsia="SimSun"/>
          <w:bCs/>
          <w:szCs w:val="26"/>
          <w:u w:val="single"/>
        </w:rPr>
        <w:t>which</w:t>
      </w:r>
      <w:proofErr w:type="gramEnd"/>
      <w:r w:rsidRPr="00080532">
        <w:rPr>
          <w:rFonts w:eastAsia="SimSun"/>
          <w:bCs/>
          <w:szCs w:val="26"/>
          <w:u w:val="single"/>
        </w:rPr>
        <w:t xml:space="preserve"> has the capacity to spill across borders and lead to external tensions</w:t>
      </w:r>
      <w:r w:rsidRPr="00080532">
        <w:rPr>
          <w:rFonts w:eastAsia="SimSun"/>
          <w:lang w:eastAsia="zh-CN"/>
        </w:rPr>
        <w:t xml:space="preserve">. Furthermore, </w:t>
      </w:r>
      <w:r w:rsidRPr="00080532">
        <w:rPr>
          <w:rFonts w:eastAsia="SimSun"/>
          <w:bCs/>
          <w:szCs w:val="26"/>
          <w:u w:val="single"/>
        </w:rPr>
        <w:t>crises generally reduce the popularity of a sitting government</w:t>
      </w:r>
      <w:r w:rsidRPr="00080532">
        <w:rPr>
          <w:rFonts w:eastAsia="SimSun"/>
          <w:lang w:eastAsia="zh-CN"/>
        </w:rPr>
        <w:t>. "</w:t>
      </w:r>
      <w:r w:rsidRPr="00A15E2C">
        <w:rPr>
          <w:rFonts w:eastAsia="SimSun"/>
          <w:bCs/>
          <w:szCs w:val="26"/>
          <w:highlight w:val="green"/>
          <w:u w:val="single"/>
        </w:rPr>
        <w:t>Diversionary theory" suggests that, when facing unpopularity</w:t>
      </w:r>
      <w:r w:rsidRPr="00080532">
        <w:rPr>
          <w:rFonts w:eastAsia="SimSun"/>
          <w:bCs/>
          <w:szCs w:val="26"/>
          <w:u w:val="single"/>
        </w:rPr>
        <w:t xml:space="preserve"> arising from economic decline, sitting </w:t>
      </w:r>
      <w:r w:rsidRPr="00A15E2C">
        <w:rPr>
          <w:rFonts w:eastAsia="SimSun"/>
          <w:bCs/>
          <w:szCs w:val="26"/>
          <w:highlight w:val="green"/>
          <w:u w:val="single"/>
        </w:rPr>
        <w:t xml:space="preserve">governments have </w:t>
      </w:r>
      <w:r w:rsidRPr="00080532">
        <w:rPr>
          <w:rFonts w:eastAsia="SimSun"/>
          <w:bCs/>
          <w:szCs w:val="26"/>
          <w:u w:val="single"/>
        </w:rPr>
        <w:t xml:space="preserve">increased </w:t>
      </w:r>
      <w:r w:rsidRPr="00A15E2C">
        <w:rPr>
          <w:rFonts w:eastAsia="SimSun"/>
          <w:bCs/>
          <w:szCs w:val="26"/>
          <w:highlight w:val="green"/>
          <w:u w:val="single"/>
        </w:rPr>
        <w:t xml:space="preserve">incentives to fabricate </w:t>
      </w:r>
      <w:r w:rsidRPr="00080532">
        <w:rPr>
          <w:rFonts w:eastAsia="SimSun"/>
          <w:bCs/>
          <w:szCs w:val="26"/>
          <w:u w:val="single"/>
        </w:rPr>
        <w:t xml:space="preserve">external </w:t>
      </w:r>
      <w:r w:rsidRPr="00A15E2C">
        <w:rPr>
          <w:rFonts w:eastAsia="SimSun"/>
          <w:bCs/>
          <w:szCs w:val="26"/>
          <w:highlight w:val="green"/>
          <w:u w:val="single"/>
        </w:rPr>
        <w:t xml:space="preserve">military conflicts </w:t>
      </w:r>
      <w:r w:rsidRPr="00080532">
        <w:rPr>
          <w:rFonts w:eastAsia="SimSun"/>
          <w:bCs/>
          <w:szCs w:val="26"/>
          <w:u w:val="single"/>
        </w:rPr>
        <w:t>to create a 'rally around the flag' effect</w:t>
      </w:r>
      <w:r w:rsidRPr="00080532">
        <w:rPr>
          <w:rFonts w:eastAsia="SimSun"/>
          <w:lang w:eastAsia="zh-CN"/>
        </w:rPr>
        <w:t xml:space="preserve">. Wang (1996), DcRoucn (1995), and Blombcrg. Hess, and Thacker (2006) find supporting evidence showing that economic decline and use of force arc at least indirecti) correlated. </w:t>
      </w:r>
      <w:proofErr w:type="gramStart"/>
      <w:r w:rsidRPr="00080532">
        <w:rPr>
          <w:rFonts w:eastAsia="SimSun"/>
          <w:lang w:eastAsia="zh-CN"/>
        </w:rPr>
        <w:t>Gelpi (1997).</w:t>
      </w:r>
      <w:proofErr w:type="gramEnd"/>
      <w:r w:rsidRPr="00080532">
        <w:rPr>
          <w:rFonts w:eastAsia="SimSun"/>
          <w:lang w:eastAsia="zh-CN"/>
        </w:rPr>
        <w:t xml:space="preserve"> </w:t>
      </w:r>
      <w:proofErr w:type="gramStart"/>
      <w:r w:rsidRPr="00080532">
        <w:rPr>
          <w:rFonts w:eastAsia="SimSun"/>
          <w:lang w:eastAsia="zh-CN"/>
        </w:rPr>
        <w:t>Miller (1999).</w:t>
      </w:r>
      <w:proofErr w:type="gramEnd"/>
      <w:r w:rsidRPr="00080532">
        <w:rPr>
          <w:rFonts w:eastAsia="SimSun"/>
          <w:lang w:eastAsia="zh-CN"/>
        </w:rPr>
        <w:t xml:space="preserve"> </w:t>
      </w:r>
      <w:proofErr w:type="gramStart"/>
      <w:r w:rsidRPr="00080532">
        <w:rPr>
          <w:rFonts w:eastAsia="SimSun"/>
          <w:lang w:eastAsia="zh-CN"/>
        </w:rPr>
        <w:t>and</w:t>
      </w:r>
      <w:proofErr w:type="gramEnd"/>
      <w:r w:rsidRPr="00080532">
        <w:rPr>
          <w:rFonts w:eastAsia="SimSun"/>
          <w:lang w:eastAsia="zh-CN"/>
        </w:rPr>
        <w:t xml:space="preserve"> Kisangani and Pickering (2009) suggest that Ihe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080532">
        <w:rPr>
          <w:rFonts w:eastAsia="SimSun"/>
          <w:bCs/>
          <w:szCs w:val="26"/>
          <w:u w:val="single"/>
        </w:rPr>
        <w:t>economic scholarship positively correlates economic integration with an increase in the frequency of economic crises</w:t>
      </w:r>
      <w:r w:rsidRPr="00080532">
        <w:rPr>
          <w:rFonts w:eastAsia="SimSun"/>
          <w:lang w:eastAsia="zh-CN"/>
        </w:rPr>
        <w:t xml:space="preserve">, </w:t>
      </w:r>
      <w:r w:rsidRPr="00080532">
        <w:rPr>
          <w:rFonts w:eastAsia="SimSun"/>
          <w:bCs/>
          <w:szCs w:val="26"/>
          <w:u w:val="single"/>
        </w:rPr>
        <w:t xml:space="preserve">whereas </w:t>
      </w:r>
      <w:r w:rsidRPr="00A15E2C">
        <w:rPr>
          <w:rFonts w:eastAsia="SimSun"/>
          <w:bCs/>
          <w:szCs w:val="26"/>
          <w:highlight w:val="green"/>
          <w:u w:val="single"/>
        </w:rPr>
        <w:t>political science scholarship links economic decline with external conflict</w:t>
      </w:r>
      <w:r w:rsidRPr="00A15E2C">
        <w:rPr>
          <w:rFonts w:eastAsia="SimSun"/>
          <w:highlight w:val="green"/>
          <w:lang w:eastAsia="zh-CN"/>
        </w:rPr>
        <w:t xml:space="preserve"> </w:t>
      </w:r>
      <w:r w:rsidRPr="00080532">
        <w:rPr>
          <w:rFonts w:eastAsia="SimSun"/>
          <w:lang w:eastAsia="zh-CN"/>
        </w:rPr>
        <w:t>al systemic, dyadic and national levels.' This implied connection between integration, crises and armed conflict has not featured prominently in the economic-security debate and deserves more attention.</w:t>
      </w:r>
    </w:p>
    <w:p w14:paraId="7387B099" w14:textId="77777777" w:rsidR="00AC437C" w:rsidRPr="00080532" w:rsidRDefault="00AC437C" w:rsidP="00AC437C"/>
    <w:p w14:paraId="378ED385" w14:textId="77777777" w:rsidR="00AC437C" w:rsidRPr="00080532" w:rsidRDefault="00AC437C" w:rsidP="00E12AA4">
      <w:pPr>
        <w:pStyle w:val="Heading4"/>
      </w:pPr>
      <w:r w:rsidRPr="00080532">
        <w:t xml:space="preserve">Crisis makes diversionary theory true – states will start wars to head off domestic discontent – and use force to settle old disputes with rivals </w:t>
      </w:r>
    </w:p>
    <w:p w14:paraId="7D556B8E" w14:textId="77777777" w:rsidR="00AC437C" w:rsidRPr="00080532" w:rsidRDefault="00AC437C" w:rsidP="00AC437C">
      <w:r w:rsidRPr="00080532">
        <w:rPr>
          <w:rStyle w:val="Style13ptBold"/>
        </w:rPr>
        <w:t>Rothkopf 9</w:t>
      </w:r>
      <w:r w:rsidRPr="00080532">
        <w:t xml:space="preserve"> – David Rothkopf, Visiting Scholar at the Carnegie Endowment for International Peace, 3-11, 2009, “Security and the Financial Crisis,” Testimony Before the House Armed Services Committee, CQ Congressional Testimony, lexis </w:t>
      </w:r>
    </w:p>
    <w:p w14:paraId="510C2969" w14:textId="77777777" w:rsidR="00AC437C" w:rsidRPr="00080532" w:rsidRDefault="00AC437C" w:rsidP="00AC437C"/>
    <w:p w14:paraId="5A9D80AD" w14:textId="77777777" w:rsidR="00AC437C" w:rsidRPr="00080532" w:rsidRDefault="00AC437C" w:rsidP="00AC437C">
      <w:pPr>
        <w:rPr>
          <w:rStyle w:val="BoldUnderlineChar"/>
          <w:rFonts w:ascii="Georgia" w:hAnsi="Georgia"/>
        </w:rPr>
      </w:pPr>
      <w:r w:rsidRPr="00080532">
        <w:t xml:space="preserve">--Destabilizing Bilateral or Regional Effects of the Crisis: </w:t>
      </w:r>
      <w:r w:rsidRPr="00080532">
        <w:rPr>
          <w:rStyle w:val="StyleUnderline"/>
        </w:rPr>
        <w:t xml:space="preserve">The </w:t>
      </w:r>
      <w:r w:rsidRPr="00A15E2C">
        <w:rPr>
          <w:rStyle w:val="StyleUnderline"/>
          <w:highlight w:val="green"/>
        </w:rPr>
        <w:t>weakening</w:t>
      </w:r>
      <w:r w:rsidRPr="00080532">
        <w:rPr>
          <w:rStyle w:val="StyleUnderline"/>
        </w:rPr>
        <w:t xml:space="preserve"> of </w:t>
      </w:r>
      <w:r w:rsidRPr="00A15E2C">
        <w:rPr>
          <w:rStyle w:val="StyleUnderline"/>
          <w:highlight w:val="green"/>
        </w:rPr>
        <w:t>states</w:t>
      </w:r>
      <w:r w:rsidRPr="00080532">
        <w:rPr>
          <w:rStyle w:val="StyleUnderline"/>
        </w:rPr>
        <w:t xml:space="preserve"> can </w:t>
      </w:r>
      <w:r w:rsidRPr="00A15E2C">
        <w:rPr>
          <w:rStyle w:val="StyleUnderline"/>
          <w:highlight w:val="green"/>
        </w:rPr>
        <w:t>produce instability that spills across borders</w:t>
      </w:r>
      <w:r w:rsidRPr="00080532">
        <w:rPr>
          <w:rStyle w:val="StyleUnderline"/>
        </w:rPr>
        <w:t xml:space="preserve"> or can produce social pressures that increase migration and create associated tensions along borders</w:t>
      </w:r>
      <w:r w:rsidRPr="00080532">
        <w:t xml:space="preserve">. The rise of </w:t>
      </w:r>
      <w:r w:rsidRPr="00080532">
        <w:rPr>
          <w:rStyle w:val="StyleUnderline"/>
        </w:rPr>
        <w:t>opposition groups can create an opportunity for like-minded neighbors to support their activities and thus cause rifts and potential conflicts to spread</w:t>
      </w:r>
      <w:r w:rsidRPr="00080532">
        <w:t xml:space="preserve">. </w:t>
      </w:r>
      <w:r w:rsidRPr="00A15E2C">
        <w:rPr>
          <w:rStyle w:val="StyleUnderline"/>
          <w:highlight w:val="green"/>
        </w:rPr>
        <w:t>Political and economic weakness</w:t>
      </w:r>
      <w:r w:rsidRPr="00080532">
        <w:t xml:space="preserve"> in nations can be </w:t>
      </w:r>
      <w:r w:rsidRPr="00A15E2C">
        <w:rPr>
          <w:rStyle w:val="BoldUnderlineChar"/>
          <w:rFonts w:ascii="Georgia" w:hAnsi="Georgia"/>
          <w:highlight w:val="green"/>
        </w:rPr>
        <w:t>seen by opportunistic neighbors</w:t>
      </w:r>
      <w:r w:rsidRPr="00080532">
        <w:rPr>
          <w:rStyle w:val="BoldUnderlineChar"/>
          <w:rFonts w:ascii="Georgia" w:hAnsi="Georgia"/>
        </w:rPr>
        <w:t xml:space="preserve"> (some </w:t>
      </w:r>
      <w:r w:rsidRPr="00A15E2C">
        <w:rPr>
          <w:rStyle w:val="BoldUnderlineChar"/>
          <w:rFonts w:ascii="Georgia" w:hAnsi="Georgia"/>
          <w:highlight w:val="green"/>
        </w:rPr>
        <w:t>wishing to produce distractions from their own crises) as an invitation to intervene</w:t>
      </w:r>
      <w:r w:rsidRPr="00080532">
        <w:rPr>
          <w:rStyle w:val="BoldUnderlineChar"/>
          <w:rFonts w:ascii="Georgia" w:hAnsi="Georgia"/>
        </w:rPr>
        <w:t xml:space="preserve"> in their neighbors politics</w:t>
      </w:r>
      <w:r w:rsidRPr="00080532">
        <w:t xml:space="preserve"> or even to step in and take control of neighboring territories </w:t>
      </w:r>
      <w:r w:rsidRPr="00A15E2C">
        <w:rPr>
          <w:rStyle w:val="BoldUnderlineChar"/>
          <w:rFonts w:ascii="Georgia" w:hAnsi="Georgia"/>
          <w:highlight w:val="green"/>
        </w:rPr>
        <w:t>or</w:t>
      </w:r>
      <w:r w:rsidRPr="00080532">
        <w:t xml:space="preserve"> to seek to </w:t>
      </w:r>
      <w:r w:rsidRPr="00A15E2C">
        <w:rPr>
          <w:rStyle w:val="BoldUnderlineChar"/>
          <w:rFonts w:ascii="Georgia" w:hAnsi="Georgia"/>
          <w:highlight w:val="green"/>
        </w:rPr>
        <w:t>use force to resolve</w:t>
      </w:r>
      <w:r w:rsidRPr="00080532">
        <w:rPr>
          <w:rStyle w:val="BoldUnderlineChar"/>
          <w:rFonts w:ascii="Georgia" w:hAnsi="Georgia"/>
        </w:rPr>
        <w:t xml:space="preserve"> in their favor long-simmering </w:t>
      </w:r>
      <w:r w:rsidRPr="00A15E2C">
        <w:rPr>
          <w:rStyle w:val="BoldUnderlineChar"/>
          <w:rFonts w:ascii="Georgia" w:hAnsi="Georgia"/>
          <w:highlight w:val="green"/>
        </w:rPr>
        <w:t>disputes</w:t>
      </w:r>
      <w:r w:rsidRPr="00080532">
        <w:rPr>
          <w:rStyle w:val="BoldUnderlineChar"/>
          <w:rFonts w:ascii="Georgia" w:hAnsi="Georgia"/>
        </w:rPr>
        <w:t>.</w:t>
      </w:r>
      <w:r w:rsidRPr="00080532">
        <w:t xml:space="preserve"> In the same vein, old animosities may be inflamed by the crisis either because they produce tensions that play into the origins of old rivalries or because </w:t>
      </w:r>
      <w:r w:rsidRPr="00A15E2C">
        <w:rPr>
          <w:rStyle w:val="BoldUnderlineChar"/>
          <w:rFonts w:ascii="Georgia" w:hAnsi="Georgia"/>
          <w:highlight w:val="green"/>
        </w:rPr>
        <w:t>political leaders</w:t>
      </w:r>
      <w:r w:rsidRPr="00080532">
        <w:rPr>
          <w:rStyle w:val="BoldUnderlineChar"/>
          <w:rFonts w:ascii="Georgia" w:hAnsi="Georgia"/>
        </w:rPr>
        <w:t xml:space="preserve"> seek to </w:t>
      </w:r>
      <w:r w:rsidRPr="00A15E2C">
        <w:rPr>
          <w:rStyle w:val="BoldUnderlineChar"/>
          <w:rFonts w:ascii="Georgia" w:hAnsi="Georgia"/>
          <w:highlight w:val="green"/>
        </w:rPr>
        <w:t>play on</w:t>
      </w:r>
      <w:r w:rsidRPr="00080532">
        <w:rPr>
          <w:rStyle w:val="BoldUnderlineChar"/>
          <w:rFonts w:ascii="Georgia" w:hAnsi="Georgia"/>
        </w:rPr>
        <w:t xml:space="preserve"> those </w:t>
      </w:r>
      <w:r w:rsidRPr="00A15E2C">
        <w:rPr>
          <w:rStyle w:val="BoldUnderlineChar"/>
          <w:rFonts w:ascii="Georgia" w:hAnsi="Georgia"/>
          <w:highlight w:val="green"/>
        </w:rPr>
        <w:t>rivalries to produce a distraction from their inability to manage the economic crisis</w:t>
      </w:r>
      <w:r w:rsidRPr="00080532">
        <w:rPr>
          <w:rStyle w:val="BoldUnderlineChar"/>
          <w:rFonts w:ascii="Georgia" w:hAnsi="Georgia"/>
        </w:rPr>
        <w:t>.</w:t>
      </w:r>
      <w:r w:rsidRPr="00080532">
        <w:t xml:space="preserve"> </w:t>
      </w:r>
      <w:r w:rsidRPr="00080532">
        <w:rPr>
          <w:rStyle w:val="StyleUnderline"/>
        </w:rPr>
        <w:t>Need may enhance tensions and produce conflicts over shared or disputed resources. A desire to preserve national resources, jobs, or capital may produce reactive economic, border or other policies that can increase tension with neighbors</w:t>
      </w:r>
      <w:r w:rsidRPr="00080532">
        <w:t xml:space="preserve">. </w:t>
      </w:r>
      <w:r w:rsidRPr="00080532">
        <w:rPr>
          <w:rStyle w:val="BoldUnderlineChar"/>
          <w:rFonts w:ascii="Georgia" w:hAnsi="Georgia"/>
        </w:rPr>
        <w:t>This can include</w:t>
      </w:r>
      <w:r w:rsidRPr="00080532">
        <w:t xml:space="preserve"> both trade and capital markets protectionism (in traditional and new forms see below), closed or more tightly monitored borders, more disputes on cross-border issues and thus both an increase in tensions and</w:t>
      </w:r>
      <w:r w:rsidRPr="00080532">
        <w:rPr>
          <w:rStyle w:val="BoldUnderlineChar"/>
          <w:rFonts w:ascii="Georgia" w:hAnsi="Georgia"/>
        </w:rPr>
        <w:t xml:space="preserve"> a decreased ability to effectively cooperate with neighbors on issues of common concern.</w:t>
      </w:r>
    </w:p>
    <w:p w14:paraId="675E5D63" w14:textId="77777777" w:rsidR="00AC437C" w:rsidRPr="00080532" w:rsidRDefault="00AC437C" w:rsidP="00AC437C"/>
    <w:p w14:paraId="2A31986D" w14:textId="77777777" w:rsidR="00AC437C" w:rsidRPr="00080532" w:rsidRDefault="00AC437C" w:rsidP="00E12AA4">
      <w:pPr>
        <w:pStyle w:val="Heading4"/>
        <w:rPr>
          <w:rStyle w:val="Style13ptBold"/>
          <w:b/>
        </w:rPr>
      </w:pPr>
      <w:proofErr w:type="gramStart"/>
      <w:r w:rsidRPr="00080532">
        <w:rPr>
          <w:rStyle w:val="Style13ptBold"/>
        </w:rPr>
        <w:t>at</w:t>
      </w:r>
      <w:proofErr w:type="gramEnd"/>
      <w:r w:rsidRPr="00080532">
        <w:rPr>
          <w:rStyle w:val="Style13ptBold"/>
        </w:rPr>
        <w:t>: shale gas solves – Methane hydrates are 100 times as plentiful as shale</w:t>
      </w:r>
    </w:p>
    <w:p w14:paraId="2A42CEF2" w14:textId="77777777" w:rsidR="00712DA4" w:rsidRDefault="00712DA4" w:rsidP="00712DA4">
      <w:pPr>
        <w:pStyle w:val="Heading2"/>
      </w:pPr>
      <w:proofErr w:type="gramStart"/>
      <w:r>
        <w:t>at</w:t>
      </w:r>
      <w:proofErr w:type="gramEnd"/>
      <w:r>
        <w:t>: no terminals</w:t>
      </w:r>
    </w:p>
    <w:p w14:paraId="6009DACD" w14:textId="77777777" w:rsidR="00712DA4" w:rsidRDefault="00712DA4" w:rsidP="00712DA4">
      <w:pPr>
        <w:pStyle w:val="Heading4"/>
      </w:pPr>
      <w:r>
        <w:t>Europe’s terminals are growing- currently underused and can take more shipments</w:t>
      </w:r>
    </w:p>
    <w:p w14:paraId="751BCFD9" w14:textId="77777777" w:rsidR="00712DA4" w:rsidRDefault="00712DA4" w:rsidP="00712DA4">
      <w:r w:rsidRPr="001824CE">
        <w:rPr>
          <w:rStyle w:val="Style13ptBold"/>
        </w:rPr>
        <w:t>Walker, 4/22</w:t>
      </w:r>
      <w:r>
        <w:t xml:space="preserve">/14 – (Andrew, “European LNG terminals broaden their outlook”, Natural Gas Daily, </w:t>
      </w:r>
      <w:hyperlink r:id="rId25" w:history="1">
        <w:r w:rsidRPr="00D3200E">
          <w:rPr>
            <w:rStyle w:val="Hyperlink"/>
          </w:rPr>
          <w:t>http://interfaxenergy.com/gasdaily/article/7701/european-lng-terminals-broaden-their-outlook</w:t>
        </w:r>
      </w:hyperlink>
      <w:r>
        <w:t>, 4/22/14)//KC</w:t>
      </w:r>
    </w:p>
    <w:p w14:paraId="4701AED1" w14:textId="77777777" w:rsidR="00712DA4" w:rsidRPr="001824CE" w:rsidRDefault="00712DA4" w:rsidP="00712DA4">
      <w:pPr>
        <w:rPr>
          <w:rStyle w:val="StyleUnderline"/>
        </w:rPr>
      </w:pPr>
      <w:r w:rsidRPr="00A15E2C">
        <w:rPr>
          <w:rStyle w:val="StyleUnderline"/>
          <w:highlight w:val="green"/>
        </w:rPr>
        <w:t>The Netherlands’ Gate terminal has been quick to adapt</w:t>
      </w:r>
      <w:r>
        <w:t xml:space="preserve">. </w:t>
      </w:r>
      <w:r w:rsidRPr="00A15E2C">
        <w:rPr>
          <w:rStyle w:val="StyleUnderline"/>
          <w:highlight w:val="green"/>
        </w:rPr>
        <w:t>The terminal b</w:t>
      </w:r>
      <w:r w:rsidRPr="001824CE">
        <w:rPr>
          <w:rStyle w:val="StyleUnderline"/>
        </w:rPr>
        <w:t>egan receiving LNG in September 2011</w:t>
      </w:r>
      <w:r>
        <w:t xml:space="preserve"> – just as European demand peaked – </w:t>
      </w:r>
      <w:r w:rsidRPr="001824CE">
        <w:rPr>
          <w:rStyle w:val="StyleUnderline"/>
        </w:rPr>
        <w:t xml:space="preserve">and </w:t>
      </w:r>
      <w:r w:rsidRPr="00A15E2C">
        <w:rPr>
          <w:rStyle w:val="StyleUnderline"/>
          <w:highlight w:val="green"/>
        </w:rPr>
        <w:t>has</w:t>
      </w:r>
      <w:r w:rsidRPr="001824CE">
        <w:rPr>
          <w:rStyle w:val="StyleUnderline"/>
        </w:rPr>
        <w:t xml:space="preserve"> since </w:t>
      </w:r>
      <w:r w:rsidRPr="00A15E2C">
        <w:rPr>
          <w:rStyle w:val="StyleUnderline"/>
          <w:highlight w:val="green"/>
        </w:rPr>
        <w:t>been underused</w:t>
      </w:r>
      <w:r w:rsidRPr="001824CE">
        <w:rPr>
          <w:rStyle w:val="StyleUnderline"/>
        </w:rPr>
        <w:t>.</w:t>
      </w:r>
      <w:r>
        <w:t xml:space="preserve"> It received 14 cargoes in 2013 – approximately 0.6 mtpa – despite having a capacity of 8.5 mtpa. As a result, terminal operator Gasunie added facilities enabling Gate to reload cargoes. The terminal sent out its first small-scale cargo in September 2013 and its first conventional-sized shipment in November. This has increased Gate’s prospective customers. </w:t>
      </w:r>
      <w:proofErr w:type="gramStart"/>
      <w:r w:rsidRPr="001824CE">
        <w:rPr>
          <w:rStyle w:val="StyleUnderline"/>
        </w:rPr>
        <w:t>Activity at Gate has increased this year</w:t>
      </w:r>
      <w:r>
        <w:t>, with one small-scale and two conventional-sized deliveries in Q1, amounting to 307 thousand cubic metres of LNG.</w:t>
      </w:r>
      <w:proofErr w:type="gramEnd"/>
      <w:r>
        <w:t xml:space="preserve"> In Q1 2013, it received no cargoes. The equivalent of one cargo was reloaded in Q1 2014. </w:t>
      </w:r>
      <w:r w:rsidRPr="00A15E2C">
        <w:rPr>
          <w:highlight w:val="green"/>
        </w:rPr>
        <w:t>T</w:t>
      </w:r>
      <w:r w:rsidRPr="00A15E2C">
        <w:rPr>
          <w:rStyle w:val="StyleUnderline"/>
          <w:highlight w:val="green"/>
        </w:rPr>
        <w:t>he use of LNG as a transport fuel is another way to increase demand in Europe.</w:t>
      </w:r>
      <w:r>
        <w:t xml:space="preserve"> The creation of Emission Control Areas (ECAs) in the North and Baltic Seas is creating more demand for LNG as a bunker fuel. The ECAs will be created by EU legislation in 2015, forcing ships to reduce their sulphur emissions. Using LNG as a shipping fuel will increase demand in Europe, although few terminals have the capability to load bunkering ships. </w:t>
      </w:r>
      <w:r w:rsidRPr="001824CE">
        <w:rPr>
          <w:rStyle w:val="StyleUnderline"/>
        </w:rPr>
        <w:t>Belgium’s Ze</w:t>
      </w:r>
      <w:r w:rsidRPr="00A15E2C">
        <w:rPr>
          <w:rStyle w:val="StyleUnderline"/>
          <w:highlight w:val="green"/>
        </w:rPr>
        <w:t>ebrugge</w:t>
      </w:r>
      <w:r w:rsidRPr="001824CE">
        <w:rPr>
          <w:rStyle w:val="StyleUnderline"/>
        </w:rPr>
        <w:t xml:space="preserve">, Spain’s </w:t>
      </w:r>
      <w:r w:rsidRPr="00A15E2C">
        <w:rPr>
          <w:rStyle w:val="StyleUnderline"/>
          <w:highlight w:val="green"/>
        </w:rPr>
        <w:t>Mugardos</w:t>
      </w:r>
      <w:r w:rsidRPr="001824CE">
        <w:rPr>
          <w:rStyle w:val="StyleUnderline"/>
        </w:rPr>
        <w:t xml:space="preserve"> and France’s </w:t>
      </w:r>
      <w:r w:rsidRPr="00A15E2C">
        <w:rPr>
          <w:rStyle w:val="StyleUnderline"/>
          <w:highlight w:val="green"/>
        </w:rPr>
        <w:t>Montoir-de-Bretagne and Fos-sur-mer are</w:t>
      </w:r>
      <w:r>
        <w:t xml:space="preserve"> the only </w:t>
      </w:r>
      <w:r w:rsidRPr="00A15E2C">
        <w:rPr>
          <w:rStyle w:val="StyleUnderline"/>
          <w:highlight w:val="green"/>
        </w:rPr>
        <w:t>terminals with</w:t>
      </w:r>
      <w:r w:rsidRPr="001824CE">
        <w:rPr>
          <w:rStyle w:val="StyleUnderline"/>
        </w:rPr>
        <w:t xml:space="preserve"> this </w:t>
      </w:r>
      <w:r w:rsidRPr="00A15E2C">
        <w:rPr>
          <w:rStyle w:val="StyleUnderline"/>
          <w:highlight w:val="green"/>
        </w:rPr>
        <w:t>capacity, although others</w:t>
      </w:r>
      <w:r w:rsidRPr="00A15E2C">
        <w:rPr>
          <w:highlight w:val="green"/>
        </w:rPr>
        <w:t xml:space="preserve"> –</w:t>
      </w:r>
      <w:r>
        <w:t xml:space="preserve"> including Gate, Italy’s Panigaglia and the UK’s Isle of Grain – </w:t>
      </w:r>
      <w:r w:rsidRPr="00A15E2C">
        <w:rPr>
          <w:rStyle w:val="StyleUnderline"/>
          <w:highlight w:val="green"/>
        </w:rPr>
        <w:t>are considering adding</w:t>
      </w:r>
      <w:r w:rsidRPr="001824CE">
        <w:rPr>
          <w:rStyle w:val="StyleUnderline"/>
        </w:rPr>
        <w:t xml:space="preserve"> these </w:t>
      </w:r>
      <w:r w:rsidRPr="00A15E2C">
        <w:rPr>
          <w:rStyle w:val="StyleUnderline"/>
          <w:highlight w:val="green"/>
        </w:rPr>
        <w:t>facilities, according to Gas Infrastructure Europe</w:t>
      </w:r>
      <w:r w:rsidRPr="001824CE">
        <w:rPr>
          <w:rStyle w:val="StyleUnderline"/>
        </w:rPr>
        <w:t>.</w:t>
      </w:r>
      <w:r>
        <w:t xml:space="preserve"> LNG on the road </w:t>
      </w:r>
      <w:proofErr w:type="gramStart"/>
      <w:r>
        <w:t>The</w:t>
      </w:r>
      <w:proofErr w:type="gramEnd"/>
      <w:r>
        <w:t xml:space="preserve"> expansion of LNG as a bunkering fuel is also expected to result in the growth of LNG as a road haulage fuel. There is governmental backing for this through the European Commission’s ‘blue corridor’ network, which will see HGVs run on LNG, fuelling up at ports where they collect their cargoes. It will also require the transport of LNG in tankers to refuelling stations around Europe. </w:t>
      </w:r>
      <w:r w:rsidRPr="00A15E2C">
        <w:rPr>
          <w:rStyle w:val="StyleUnderline"/>
          <w:highlight w:val="green"/>
        </w:rPr>
        <w:t>The Zeebrugge terminal</w:t>
      </w:r>
      <w:r>
        <w:t xml:space="preserve">, operated by Belgium’s Fluxys, </w:t>
      </w:r>
      <w:r w:rsidRPr="001824CE">
        <w:rPr>
          <w:rStyle w:val="StyleUnderline"/>
        </w:rPr>
        <w:t xml:space="preserve">has </w:t>
      </w:r>
      <w:r w:rsidRPr="00A15E2C">
        <w:rPr>
          <w:rStyle w:val="StyleUnderline"/>
          <w:highlight w:val="green"/>
        </w:rPr>
        <w:t>seen a dramatic increase in demand</w:t>
      </w:r>
      <w:r>
        <w:t xml:space="preserve"> for </w:t>
      </w:r>
      <w:proofErr w:type="gramStart"/>
      <w:r>
        <w:t>truck-loading</w:t>
      </w:r>
      <w:proofErr w:type="gramEnd"/>
      <w:r>
        <w:t xml:space="preserve"> of LNG. </w:t>
      </w:r>
      <w:r w:rsidRPr="00A15E2C">
        <w:rPr>
          <w:rStyle w:val="StyleUnderline"/>
          <w:highlight w:val="green"/>
        </w:rPr>
        <w:t>The number of trucks loaded from its facility increased</w:t>
      </w:r>
      <w:r>
        <w:t xml:space="preserve"> from 316 in 2012 to 819 in 2013, and there are 1,847 scheduled </w:t>
      </w:r>
      <w:r w:rsidRPr="00A15E2C">
        <w:rPr>
          <w:rStyle w:val="StyleUnderline"/>
          <w:highlight w:val="green"/>
        </w:rPr>
        <w:t>for 2014.</w:t>
      </w:r>
      <w:r>
        <w:rPr>
          <w:rStyle w:val="StyleUnderline"/>
        </w:rPr>
        <w:t xml:space="preserve"> </w:t>
      </w:r>
      <w:r w:rsidRPr="00A15E2C">
        <w:rPr>
          <w:rStyle w:val="StyleUnderline"/>
          <w:highlight w:val="green"/>
        </w:rPr>
        <w:t>Other European terminals have been quick to react to this growing market</w:t>
      </w:r>
      <w:r>
        <w:t xml:space="preserve">. France’s Montoir-de-Bretagne facility added a truck loading station in July 2013, and facilities at Fos-Tonkin are expected to be operational by May. Truck-loading facilities at Gate were completed in January 2014. The Isle of Grain will also add </w:t>
      </w:r>
      <w:proofErr w:type="gramStart"/>
      <w:r>
        <w:t>truck-loading</w:t>
      </w:r>
      <w:proofErr w:type="gramEnd"/>
      <w:r>
        <w:t xml:space="preserve"> by Q1 2015. </w:t>
      </w:r>
      <w:r w:rsidRPr="00A15E2C">
        <w:rPr>
          <w:rStyle w:val="StyleUnderline"/>
          <w:highlight w:val="green"/>
        </w:rPr>
        <w:t>Discussions on adding truck-loading facilities</w:t>
      </w:r>
      <w:r>
        <w:t xml:space="preserve"> to Italy’s Panigaglia terminal </w:t>
      </w:r>
      <w:r w:rsidRPr="00A15E2C">
        <w:rPr>
          <w:rStyle w:val="StyleUnderline"/>
          <w:highlight w:val="green"/>
        </w:rPr>
        <w:t>are underway</w:t>
      </w:r>
      <w:r>
        <w:t xml:space="preserve">, although given the relatively high penetration of natural gas vehicles (NGVs) in Italy it is surprising this has not happened sooner. Across all vehicle types, Italy has the highest penetration of NGVs in Europe – around 2.1%, according to data from the Natural Gas Vehicle Association Europe. </w:t>
      </w:r>
      <w:r w:rsidRPr="001824CE">
        <w:rPr>
          <w:rStyle w:val="StyleUnderline"/>
        </w:rPr>
        <w:t xml:space="preserve">Greece’s </w:t>
      </w:r>
      <w:r w:rsidRPr="00A15E2C">
        <w:rPr>
          <w:rStyle w:val="StyleUnderline"/>
          <w:highlight w:val="green"/>
        </w:rPr>
        <w:t>Revithoussa terminal</w:t>
      </w:r>
      <w:r>
        <w:t xml:space="preserve"> does not have truck-loading facilities, but they </w:t>
      </w:r>
      <w:r w:rsidRPr="00A15E2C">
        <w:rPr>
          <w:rStyle w:val="StyleUnderline"/>
          <w:highlight w:val="green"/>
        </w:rPr>
        <w:t>are part of an expansion plan that</w:t>
      </w:r>
      <w:r w:rsidRPr="001824CE">
        <w:rPr>
          <w:rStyle w:val="StyleUnderline"/>
        </w:rPr>
        <w:t xml:space="preserve"> would see the c</w:t>
      </w:r>
      <w:r w:rsidRPr="00A15E2C">
        <w:rPr>
          <w:rStyle w:val="StyleUnderline"/>
          <w:highlight w:val="green"/>
        </w:rPr>
        <w:t>onstructi</w:t>
      </w:r>
      <w:r w:rsidRPr="001824CE">
        <w:rPr>
          <w:rStyle w:val="StyleUnderline"/>
        </w:rPr>
        <w:t xml:space="preserve">on of a </w:t>
      </w:r>
      <w:r w:rsidRPr="00A15E2C">
        <w:rPr>
          <w:rStyle w:val="StyleUnderline"/>
          <w:highlight w:val="green"/>
        </w:rPr>
        <w:t>third storage tank</w:t>
      </w:r>
      <w:r w:rsidRPr="001824CE">
        <w:rPr>
          <w:rStyle w:val="StyleUnderline"/>
        </w:rPr>
        <w:t xml:space="preserve"> </w:t>
      </w:r>
      <w:r w:rsidRPr="00A15E2C">
        <w:rPr>
          <w:rStyle w:val="StyleUnderline"/>
          <w:highlight w:val="green"/>
        </w:rPr>
        <w:t xml:space="preserve">and increase </w:t>
      </w:r>
      <w:r w:rsidRPr="001824CE">
        <w:rPr>
          <w:rStyle w:val="StyleUnderline"/>
        </w:rPr>
        <w:t xml:space="preserve">in </w:t>
      </w:r>
      <w:r w:rsidRPr="00A15E2C">
        <w:rPr>
          <w:rStyle w:val="StyleUnderline"/>
          <w:highlight w:val="green"/>
        </w:rPr>
        <w:t>regasification capacity.</w:t>
      </w:r>
    </w:p>
    <w:p w14:paraId="269C72DA" w14:textId="77777777" w:rsidR="00712DA4" w:rsidRDefault="00712DA4" w:rsidP="00712DA4">
      <w:pPr>
        <w:pStyle w:val="Heading4"/>
      </w:pPr>
      <w:r>
        <w:t xml:space="preserve">Yes enough terminals </w:t>
      </w:r>
    </w:p>
    <w:p w14:paraId="5AEED063" w14:textId="77777777" w:rsidR="00712DA4" w:rsidRDefault="00712DA4" w:rsidP="00712DA4">
      <w:r w:rsidRPr="00F46194">
        <w:rPr>
          <w:rStyle w:val="Style13ptBold"/>
        </w:rPr>
        <w:t>Mufson 14</w:t>
      </w:r>
      <w:r>
        <w:t xml:space="preserve"> (Steven, energy and financial staff writer for the Washington Post, “Can U.S. natural gas rescue Ukraine from Russia”, </w:t>
      </w:r>
      <w:hyperlink r:id="rId26" w:history="1">
        <w:r w:rsidRPr="003E7A8E">
          <w:rPr>
            <w:rStyle w:val="Hyperlink"/>
          </w:rPr>
          <w:t>http://www.washingtonpost.com/blogs/wonkblog/wp/2014/03/25/can-u-s-natural-gas-rescue-ukraine-from-russia//</w:t>
        </w:r>
      </w:hyperlink>
      <w:r>
        <w:t xml:space="preserve"> AK) </w:t>
      </w:r>
    </w:p>
    <w:p w14:paraId="16BD52D7" w14:textId="77777777" w:rsidR="00712DA4" w:rsidRPr="002E0105" w:rsidRDefault="00712DA4" w:rsidP="00712DA4">
      <w:pPr>
        <w:rPr>
          <w:rStyle w:val="Emphasis"/>
        </w:rPr>
      </w:pPr>
      <w:r w:rsidRPr="002E0105">
        <w:rPr>
          <w:rStyle w:val="StyleUnderline"/>
        </w:rPr>
        <w:t xml:space="preserve">Does Europe have enough terminals to import large quantities of LNG? Right now Europe has enough LNG import terminals to handle a </w:t>
      </w:r>
      <w:r w:rsidRPr="002E0105">
        <w:rPr>
          <w:rStyle w:val="Emphasis"/>
        </w:rPr>
        <w:t>substantial surge</w:t>
      </w:r>
      <w:r w:rsidRPr="002E0105">
        <w:rPr>
          <w:rStyle w:val="StyleUnderline"/>
        </w:rPr>
        <w:t xml:space="preserve"> in supplies. There are 22 terminals and, as of February, six under construction that could handle 220 billion cubic meters</w:t>
      </w:r>
      <w:r>
        <w:t xml:space="preserve">, according to Gas Infrastructure Europe. </w:t>
      </w:r>
      <w:r w:rsidRPr="002E0105">
        <w:rPr>
          <w:rStyle w:val="StyleUnderline"/>
        </w:rPr>
        <w:t xml:space="preserve">That would </w:t>
      </w:r>
      <w:r w:rsidRPr="002E0105">
        <w:rPr>
          <w:rStyle w:val="Emphasis"/>
        </w:rPr>
        <w:t>pose a threat to Russian imports.</w:t>
      </w:r>
    </w:p>
    <w:p w14:paraId="781FB2A8" w14:textId="77777777" w:rsidR="00712DA4" w:rsidRDefault="00712DA4" w:rsidP="00712DA4">
      <w:pPr>
        <w:pStyle w:val="Heading4"/>
      </w:pPr>
      <w:r>
        <w:t xml:space="preserve">Yes enough terminals </w:t>
      </w:r>
    </w:p>
    <w:p w14:paraId="7315CBD7" w14:textId="77777777" w:rsidR="00712DA4" w:rsidRDefault="00712DA4" w:rsidP="00712DA4">
      <w:r w:rsidRPr="00F46194">
        <w:rPr>
          <w:rStyle w:val="Style13ptBold"/>
        </w:rPr>
        <w:t>Holter 14</w:t>
      </w:r>
      <w:r>
        <w:t xml:space="preserve"> (Mikel, BusinessWeek, “LNG Shippers Bet on Rising European Demand on Ukraine Crisis”, </w:t>
      </w:r>
      <w:hyperlink r:id="rId27" w:history="1">
        <w:r w:rsidRPr="003E7A8E">
          <w:rPr>
            <w:rStyle w:val="Hyperlink"/>
          </w:rPr>
          <w:t>http://www.businessweek.com/news/2014-03-05/ukraine-crisis-will-boost-demand-in-europe-for-lng-hoegh-says</w:t>
        </w:r>
      </w:hyperlink>
      <w:r>
        <w:t xml:space="preserve"> //AK) </w:t>
      </w:r>
    </w:p>
    <w:p w14:paraId="2639FE34" w14:textId="77777777" w:rsidR="00712DA4" w:rsidRPr="00D97F5E" w:rsidRDefault="00712DA4" w:rsidP="00712DA4">
      <w:pPr>
        <w:rPr>
          <w:rStyle w:val="StyleUnderline"/>
        </w:rPr>
      </w:pPr>
      <w:r w:rsidRPr="00D97F5E">
        <w:rPr>
          <w:rStyle w:val="StyleUnderline"/>
        </w:rPr>
        <w:t xml:space="preserve">Liquefied natural gas suppliers are readying for </w:t>
      </w:r>
      <w:r w:rsidRPr="006043FF">
        <w:rPr>
          <w:rStyle w:val="Emphasis"/>
        </w:rPr>
        <w:t>increased demand</w:t>
      </w:r>
      <w:r w:rsidRPr="00D97F5E">
        <w:rPr>
          <w:rStyle w:val="StyleUnderline"/>
        </w:rPr>
        <w:t xml:space="preserve"> from European countries seeking to diversify access to the fuel amid concern over Russian shipments after its military intervention in </w:t>
      </w:r>
      <w:r w:rsidRPr="006043FF">
        <w:rPr>
          <w:rStyle w:val="Emphasis"/>
        </w:rPr>
        <w:t>Ukraine</w:t>
      </w:r>
      <w:r w:rsidRPr="00D97F5E">
        <w:rPr>
          <w:rStyle w:val="StyleUnderline"/>
        </w:rPr>
        <w:t xml:space="preserve">. </w:t>
      </w:r>
      <w:r w:rsidRPr="00D97F5E">
        <w:t xml:space="preserve">Hoegh LNG Holdings Ltd. and Golar LNG Ltd. this week </w:t>
      </w:r>
      <w:r w:rsidRPr="00D97F5E">
        <w:rPr>
          <w:rStyle w:val="StyleUnderline"/>
        </w:rPr>
        <w:t>predicted gains from the dispute in Ukraine</w:t>
      </w:r>
      <w:r w:rsidRPr="00D97F5E">
        <w:t xml:space="preserve">, the transit country for more than 15 percent of Europe’s gas use. </w:t>
      </w:r>
      <w:r w:rsidRPr="00D97F5E">
        <w:rPr>
          <w:rStyle w:val="StyleUnderline"/>
        </w:rPr>
        <w:t>Demand may boost the need for floating LNG import terminals</w:t>
      </w:r>
      <w:r w:rsidRPr="00D97F5E">
        <w:t xml:space="preserve"> </w:t>
      </w:r>
      <w:r w:rsidRPr="00D97F5E">
        <w:rPr>
          <w:rStyle w:val="StyleUnderline"/>
        </w:rPr>
        <w:t>such as the one Hoegh will deliver to Lithuania this year</w:t>
      </w:r>
      <w:r w:rsidRPr="00D97F5E">
        <w:t xml:space="preserve">, Chief Executive Officer Sveinung Stoehle said. </w:t>
      </w:r>
      <w:r w:rsidRPr="00D97F5E">
        <w:rPr>
          <w:rStyle w:val="StyleUnderline"/>
        </w:rPr>
        <w:t>“It will create an extra push in demand,”</w:t>
      </w:r>
      <w:r w:rsidRPr="00D97F5E">
        <w:t xml:space="preserve"> he said in an interview in Oslo yesterday. “It will put even more focus on energy independence, especially on gas. </w:t>
      </w:r>
      <w:r w:rsidRPr="00D97F5E">
        <w:rPr>
          <w:rStyle w:val="StyleUnderline"/>
        </w:rPr>
        <w:t>The only way you can be independent on gas is to import LNG.” Concern over supply disruptions are showing across the gas market. Exports from Russia to Europe jumped to the highest level in three weeks as buyers built up stocks</w:t>
      </w:r>
      <w:r w:rsidRPr="00D97F5E">
        <w:t xml:space="preserve"> while U.K. gas prices on March 3 posted the biggest gain since 2011. </w:t>
      </w:r>
      <w:r w:rsidRPr="00D97F5E">
        <w:rPr>
          <w:rStyle w:val="StyleUnderline"/>
        </w:rPr>
        <w:t>The events in Ukraine may reverse a “marked drop-down in LNG shipping into Europe,” Brian Tienzo, Chief Financial Officer at Golar LNG, said</w:t>
      </w:r>
      <w:r w:rsidRPr="00D97F5E">
        <w:t xml:space="preserve"> in an interview yesterday at a DNB ASA (DNB) conference in Oslo</w:t>
      </w:r>
      <w:r w:rsidRPr="00D97F5E">
        <w:rPr>
          <w:rStyle w:val="StyleUnderline"/>
        </w:rPr>
        <w:t>. “With the Ukrainian events coming through, there might be a need for the Europeans to actually take in the stock.”</w:t>
      </w:r>
      <w:r w:rsidRPr="00D97F5E">
        <w:t xml:space="preserve"> German Demand </w:t>
      </w:r>
      <w:r w:rsidRPr="00D97F5E">
        <w:rPr>
          <w:rStyle w:val="StyleUnderline"/>
        </w:rPr>
        <w:t>Russia shipped 505 million cubic meters of gas to Europe</w:t>
      </w:r>
      <w:r w:rsidRPr="00D97F5E">
        <w:t xml:space="preserve">, excluding Baltic countries, on March 4, </w:t>
      </w:r>
      <w:r w:rsidRPr="00D97F5E">
        <w:rPr>
          <w:rStyle w:val="StyleUnderline"/>
        </w:rPr>
        <w:t>the highest level since Feb. 7</w:t>
      </w:r>
      <w:r w:rsidRPr="00D97F5E">
        <w:t xml:space="preserve">, according to data from CDU-TEK, a unit of the Russian Energy Ministry. </w:t>
      </w:r>
      <w:r w:rsidRPr="00D97F5E">
        <w:rPr>
          <w:rStyle w:val="StyleUnderline"/>
        </w:rPr>
        <w:t>LNG exports from the U.S</w:t>
      </w:r>
      <w:r w:rsidRPr="00D97F5E">
        <w:t xml:space="preserve">., which </w:t>
      </w:r>
      <w:r w:rsidRPr="00D97F5E">
        <w:rPr>
          <w:rStyle w:val="StyleUnderline"/>
        </w:rPr>
        <w:t xml:space="preserve">is </w:t>
      </w:r>
      <w:r w:rsidRPr="00D97F5E">
        <w:t xml:space="preserve">building plants to ship the fuel after a boom in production, will boost global annual supply by about 40 million metric tons in 2017 from 250 million, Stoehle said. That’s </w:t>
      </w:r>
      <w:r w:rsidRPr="00D97F5E">
        <w:rPr>
          <w:rStyle w:val="StyleUnderline"/>
        </w:rPr>
        <w:t>creating demand for import terminals and tankers that will extend to European nations such as Ukraine, Belarus, Romania, Italy and Croatia</w:t>
      </w:r>
      <w:r w:rsidRPr="00D97F5E">
        <w:t xml:space="preserve">, he said. While he doesn’t see a major effect, Golar’s Tienzo said </w:t>
      </w:r>
      <w:r w:rsidRPr="00D97F5E">
        <w:rPr>
          <w:rStyle w:val="StyleUnderline"/>
        </w:rPr>
        <w:t>there could be long-term changes in the European gas market stemming from the crisis.</w:t>
      </w:r>
      <w:r w:rsidRPr="00D97F5E">
        <w:t xml:space="preserve"> “Germany is one that you can look at,” he said. “They don’t have as many nuclear power generators that they can rely on, and they may feel that actually what they need to do is spread out their sources” of natural gas. Cold War </w:t>
      </w:r>
      <w:r w:rsidRPr="00D97F5E">
        <w:rPr>
          <w:rStyle w:val="StyleUnderline"/>
        </w:rPr>
        <w:t>If the Ukraine crisis escalates into a new “cold war,” more nations may consider increasing LNG imports, with European facilities operating at roughly a third of capacity at the moment</w:t>
      </w:r>
      <w:r w:rsidRPr="00D97F5E">
        <w:t xml:space="preserve">, said Dragos Talvescu, a partner at Oslo-based consultant Sund Energy. </w:t>
      </w:r>
      <w:r w:rsidRPr="00D97F5E">
        <w:rPr>
          <w:rStyle w:val="StyleUnderline"/>
        </w:rPr>
        <w:t>In the meantime, Europe can’t afford to turn down cheaper Russian gas</w:t>
      </w:r>
      <w:r w:rsidRPr="00D97F5E">
        <w:t xml:space="preserve">, while LNG sellers look for higher prices in Asia, he said. </w:t>
      </w:r>
      <w:r w:rsidRPr="00D97F5E">
        <w:rPr>
          <w:rStyle w:val="StyleUnderline"/>
        </w:rPr>
        <w:t>“It’ll be difficult for LNG to compete with Russian gas</w:t>
      </w:r>
      <w:r w:rsidRPr="00D97F5E">
        <w:t xml:space="preserve"> in the period up to 2020,” he said by phone yesterday. </w:t>
      </w:r>
      <w:r w:rsidRPr="00D97F5E">
        <w:rPr>
          <w:rStyle w:val="StyleUnderline"/>
        </w:rPr>
        <w:t>“It’s hard to believe that Europe will opt out of Russian gas just because it’s Russian.”</w:t>
      </w:r>
      <w:r w:rsidRPr="00D97F5E">
        <w:t xml:space="preserve"> The standoff between Russia and Ukraine, which escalated last weekend when Moscow invaded the Crimean peninsula, should lead U.S. authorities to ease restrictions on gas exports, industry groups and politicians including House Speaker John Boehner said this week. While the first of six government-approved U.S. export projects won’t start output before next year, </w:t>
      </w:r>
      <w:r w:rsidRPr="00D97F5E">
        <w:rPr>
          <w:rStyle w:val="StyleUnderline"/>
        </w:rPr>
        <w:t>the Energy Department is considering at least 24 applications for new terminals.</w:t>
      </w:r>
    </w:p>
    <w:p w14:paraId="19D9D78D" w14:textId="77777777" w:rsidR="00712DA4" w:rsidRDefault="00712DA4" w:rsidP="00712DA4">
      <w:pPr>
        <w:pStyle w:val="Heading4"/>
      </w:pPr>
      <w:r>
        <w:t xml:space="preserve">Europe is constructing more terminals now – increased supply from the plan is key </w:t>
      </w:r>
    </w:p>
    <w:p w14:paraId="552EFAB6" w14:textId="77777777" w:rsidR="00712DA4" w:rsidRDefault="00712DA4" w:rsidP="00712DA4">
      <w:r w:rsidRPr="000A0111">
        <w:rPr>
          <w:rStyle w:val="Style13ptBold"/>
        </w:rPr>
        <w:t>Pfeifer 12</w:t>
      </w:r>
      <w:r>
        <w:t xml:space="preserve"> (Sylvia, Financial Times, “Europe Plans More Export Terminals”, </w:t>
      </w:r>
      <w:hyperlink r:id="rId28" w:anchor="axzz38D5pRzZH" w:history="1">
        <w:r w:rsidRPr="003E7A8E">
          <w:rPr>
            <w:rStyle w:val="Hyperlink"/>
          </w:rPr>
          <w:t>http://www.ft.com/intl/cms/s/0/528b1dd4-178f-11e2-8ebe-00144feabdc0.html#axzz38D5pRzZH</w:t>
        </w:r>
      </w:hyperlink>
      <w:r>
        <w:t xml:space="preserve"> // AK) </w:t>
      </w:r>
    </w:p>
    <w:p w14:paraId="065504B1" w14:textId="77777777" w:rsidR="00712DA4" w:rsidRPr="00F46194" w:rsidRDefault="00712DA4" w:rsidP="00712DA4">
      <w:pPr>
        <w:rPr>
          <w:u w:val="single"/>
        </w:rPr>
      </w:pPr>
      <w:r w:rsidRPr="00FC4E97">
        <w:t xml:space="preserve">Today, </w:t>
      </w:r>
      <w:r w:rsidRPr="00FC4E97">
        <w:rPr>
          <w:rStyle w:val="StyleUnderline"/>
        </w:rPr>
        <w:t>LNG import terminals are in operation in a handful of other European countries</w:t>
      </w:r>
      <w:r w:rsidRPr="00FC4E97">
        <w:t xml:space="preserve"> including Belgium, France, Italy and Spain. Norway has been operating an LNG export facility on the island of Meloya, near Hammerfest, the world’s northernmost town, for the past five years. Cargoes are shipped to Europe, Asia and South America. </w:t>
      </w:r>
      <w:r w:rsidRPr="00FC4E97">
        <w:rPr>
          <w:rStyle w:val="StyleUnderline"/>
        </w:rPr>
        <w:t>Despite the predicted tightness in supplies over the next three years, there are plans for more. Poland</w:t>
      </w:r>
      <w:r w:rsidRPr="00FC4E97">
        <w:t>, which is also exploring for shale gas</w:t>
      </w:r>
      <w:r w:rsidRPr="00FC4E97">
        <w:rPr>
          <w:rStyle w:val="StyleUnderline"/>
        </w:rPr>
        <w:t>, hopes to open a 5bn cubic metre per year LNG import terminal mid-2014.</w:t>
      </w:r>
      <w:r w:rsidRPr="00FC4E97">
        <w:t xml:space="preserve"> Polish energy policy to 2030 envisages an increased role for gas in the electricity mix, up from 2 per cent today to 10 per cent by 2020. The LNG terminal at Świnoujście, near the German border in the northwest, should improve diversity of supply and reduce dependence on Russian imports. In France, EDF is part of a group of companies building an import terminal at Dunkirk. However, in Spain, which has a very diversified energy market, the government has postponed the start-up of its seventh LNG terminal, noting that its completion is no longer justified given the country’s dwindling gas demand and dire economic straits. </w:t>
      </w:r>
      <w:r w:rsidRPr="00FC4E97">
        <w:rPr>
          <w:rStyle w:val="StyleUnderline"/>
        </w:rPr>
        <w:t>Experts see</w:t>
      </w:r>
      <w:r w:rsidRPr="006E5CA0">
        <w:rPr>
          <w:rStyle w:val="Emphasis"/>
        </w:rPr>
        <w:t xml:space="preserve"> </w:t>
      </w:r>
      <w:r w:rsidRPr="00FC4E97">
        <w:rPr>
          <w:rStyle w:val="Emphasis"/>
        </w:rPr>
        <w:t>supply as the main challenge.</w:t>
      </w:r>
      <w:r w:rsidRPr="00FC4E97">
        <w:rPr>
          <w:rStyle w:val="StyleUnderline"/>
        </w:rPr>
        <w:t xml:space="preserve"> “By 2025, there will be a 175m tonne gap between demand and supply – that’s the challenge we see for the industry,”</w:t>
      </w:r>
      <w:r w:rsidRPr="00FC4E97">
        <w:t xml:space="preserve"> Andrew Walker, vice-president for global LNG at BG Group, told an industry audience this month. </w:t>
      </w:r>
      <w:r w:rsidRPr="00FC4E97">
        <w:rPr>
          <w:rStyle w:val="StyleUnderline"/>
        </w:rPr>
        <w:t>Projects</w:t>
      </w:r>
      <w:r w:rsidRPr="00FC4E97">
        <w:t xml:space="preserve">, he added, </w:t>
      </w:r>
      <w:r w:rsidRPr="00FC4E97">
        <w:rPr>
          <w:rStyle w:val="StyleUnderline"/>
        </w:rPr>
        <w:t>“look easy until you try to deliver them”.</w:t>
      </w:r>
    </w:p>
    <w:p w14:paraId="06A1B559" w14:textId="77777777" w:rsidR="00712DA4" w:rsidRDefault="00712DA4" w:rsidP="00712DA4">
      <w:pPr>
        <w:pStyle w:val="Heading4"/>
      </w:pPr>
      <w:r>
        <w:t xml:space="preserve">It’s try-or-die for the aff – the EU is committed to diversify. Terminals exist and are being built; all options other than US exports fail </w:t>
      </w:r>
    </w:p>
    <w:p w14:paraId="04B6CFE8" w14:textId="77777777" w:rsidR="00712DA4" w:rsidRPr="0013465F" w:rsidRDefault="00712DA4" w:rsidP="00712DA4">
      <w:pPr>
        <w:rPr>
          <w:rStyle w:val="Style13ptBold"/>
        </w:rPr>
      </w:pPr>
      <w:r>
        <w:rPr>
          <w:rStyle w:val="Style13ptBold"/>
        </w:rPr>
        <w:t>Clark 3-27</w:t>
      </w:r>
    </w:p>
    <w:p w14:paraId="7452B013" w14:textId="77777777" w:rsidR="00712DA4" w:rsidRDefault="00712DA4" w:rsidP="00712DA4">
      <w:r w:rsidRPr="0013465F">
        <w:t>Meagan Clark</w:t>
      </w:r>
      <w:r>
        <w:t>, International Business Times, 3/27/14, (“</w:t>
      </w:r>
      <w:r w:rsidRPr="0013465F">
        <w:t xml:space="preserve">Europe Has Several Possible Replacements For Russian Gas But All Are Risky, Expensive And Will Take Years To Develop”, </w:t>
      </w:r>
      <w:hyperlink r:id="rId29" w:history="1">
        <w:r w:rsidRPr="0013465F">
          <w:t>http://www.ibtimes.com/europe-has-several-possible-replacements-russian-gas-all-are-risky-expensive-will-take-years-develop</w:t>
        </w:r>
      </w:hyperlink>
      <w:r w:rsidRPr="0013465F">
        <w:t>) - AW</w:t>
      </w:r>
    </w:p>
    <w:p w14:paraId="2339BCF8" w14:textId="77777777" w:rsidR="00712DA4" w:rsidRDefault="00712DA4" w:rsidP="00712DA4">
      <w:pPr>
        <w:rPr>
          <w:rStyle w:val="StyleUnderline"/>
        </w:rPr>
      </w:pPr>
      <w:r w:rsidRPr="001E6BCC">
        <w:t xml:space="preserve">Vladimir </w:t>
      </w:r>
      <w:r w:rsidRPr="00A15E2C">
        <w:rPr>
          <w:rStyle w:val="StyleUnderline"/>
          <w:highlight w:val="green"/>
        </w:rPr>
        <w:t>Putin’s</w:t>
      </w:r>
      <w:r w:rsidRPr="001E6BCC">
        <w:t xml:space="preserve"> rapid </w:t>
      </w:r>
      <w:r w:rsidRPr="00A15E2C">
        <w:rPr>
          <w:rStyle w:val="StyleUnderline"/>
          <w:highlight w:val="green"/>
        </w:rPr>
        <w:t>annexation of Crimea has sparked a new urgency in the E</w:t>
      </w:r>
      <w:r w:rsidRPr="001E6BCC">
        <w:t xml:space="preserve">uropean </w:t>
      </w:r>
      <w:r w:rsidRPr="00A15E2C">
        <w:rPr>
          <w:rStyle w:val="StyleUnderline"/>
          <w:highlight w:val="green"/>
        </w:rPr>
        <w:t>U</w:t>
      </w:r>
      <w:r w:rsidRPr="001E6BCC">
        <w:t xml:space="preserve">nion </w:t>
      </w:r>
      <w:r w:rsidRPr="00A15E2C">
        <w:rPr>
          <w:rStyle w:val="Emphasis"/>
          <w:highlight w:val="green"/>
        </w:rPr>
        <w:t>to find energy supplies outside Russian state-owned gas giant Gazprom</w:t>
      </w:r>
      <w:r w:rsidRPr="001E6BCC">
        <w:t xml:space="preserve">, but </w:t>
      </w:r>
      <w:r w:rsidRPr="00A15E2C">
        <w:rPr>
          <w:rStyle w:val="Emphasis"/>
          <w:highlight w:val="green"/>
        </w:rPr>
        <w:t>weaning the EU from Russian gas will be slow and difficult.</w:t>
      </w:r>
      <w:r>
        <w:rPr>
          <w:rStyle w:val="Emphasis"/>
        </w:rPr>
        <w:t xml:space="preserve"> </w:t>
      </w:r>
      <w:r w:rsidRPr="001E6BCC">
        <w:t xml:space="preserve">The U.S. Congressional Research Service (CRS) concluded as much six months ago, when it published an extensive report on Western Europe’s energy security. That report discussed a handful of alternatives to Russia’s Gazprom, including North African gas, Central Asian gas and U.S. liquefied natural gas (LNG) imports, concluding that although the options are many, completely replacing Russian gas will be difficult if not impossible, and each option faces significant challenges. Little did the report’s authors know how prophetic their words were when they wrote last August, “The 28 member-state European Union (EU) has been a growing natural gas consumer and importer for decades. As Europe’s natural gas production has declined in recent years, its dependence on imported natural gas has increased. This has left it more dependent as a whole on its primary supplier, Russia, which has shown some inclination to use its resources for political ends.” In 2012, Gazprom accounted for 34 percent of the European Union’s natural gas imports, CRS found. Norway accounts for another 35 percent of natural gas imports, making it the lead supplier to the EU, and Algeria is the third-largest supplier to the 28 member countries, which import 64 percent of their natural gas supply. Little has changed since the CRS report, a senior analyst for the U.S. government said Thursday. He believes Europe’s best option to decrease dependency on Russia is within its own borders — to increase interconnectivity of existing pipelines, increase gas storage and increase transparency that would allow companies to calculate costs of transport between countries. In North Africa, new political leadership and vast reserves mean some countries like Algeria, Libya and Egypt have the potential to become some of the largest European suppliers. The three countries together could provide about 44 percent of what Russia does today, according to the U.S. Energy Information Administration (EIA). But </w:t>
      </w:r>
      <w:r w:rsidRPr="00A15E2C">
        <w:rPr>
          <w:rStyle w:val="StyleUnderline"/>
          <w:highlight w:val="green"/>
        </w:rPr>
        <w:t>problems with infrastructure and political instability are getting in the way.</w:t>
      </w:r>
      <w:r>
        <w:rPr>
          <w:rStyle w:val="StyleUnderline"/>
        </w:rPr>
        <w:t xml:space="preserve"> </w:t>
      </w:r>
      <w:r w:rsidRPr="00A15E2C">
        <w:rPr>
          <w:rStyle w:val="StyleUnderline"/>
          <w:highlight w:val="green"/>
        </w:rPr>
        <w:t xml:space="preserve">Algeria </w:t>
      </w:r>
      <w:r w:rsidRPr="0013465F">
        <w:rPr>
          <w:rStyle w:val="StyleUnderline"/>
        </w:rPr>
        <w:t>is the second-largest exporter</w:t>
      </w:r>
      <w:r w:rsidRPr="001E6BCC">
        <w:t xml:space="preserve"> on the continent </w:t>
      </w:r>
      <w:r w:rsidRPr="0013465F">
        <w:rPr>
          <w:rStyle w:val="StyleUnderline"/>
        </w:rPr>
        <w:t>and</w:t>
      </w:r>
      <w:r w:rsidRPr="001E6BCC">
        <w:t xml:space="preserve"> </w:t>
      </w:r>
      <w:r w:rsidRPr="0013465F">
        <w:rPr>
          <w:rStyle w:val="StyleUnderline"/>
        </w:rPr>
        <w:t>could</w:t>
      </w:r>
      <w:r w:rsidRPr="001E6BCC">
        <w:t xml:space="preserve"> possibly </w:t>
      </w:r>
      <w:r w:rsidRPr="0013465F">
        <w:rPr>
          <w:rStyle w:val="StyleUnderline"/>
        </w:rPr>
        <w:t>have more gas in shale</w:t>
      </w:r>
      <w:r w:rsidRPr="001E6BCC">
        <w:t xml:space="preserve"> resources than in its current reserves. “Algeria </w:t>
      </w:r>
      <w:r w:rsidRPr="00A15E2C">
        <w:rPr>
          <w:rStyle w:val="StyleUnderline"/>
          <w:highlight w:val="green"/>
        </w:rPr>
        <w:t>could become a</w:t>
      </w:r>
      <w:r w:rsidRPr="0013465F">
        <w:rPr>
          <w:rStyle w:val="StyleUnderline"/>
        </w:rPr>
        <w:t xml:space="preserve"> more </w:t>
      </w:r>
      <w:r w:rsidRPr="00A15E2C">
        <w:rPr>
          <w:rStyle w:val="StyleUnderline"/>
          <w:highlight w:val="green"/>
        </w:rPr>
        <w:t>significant</w:t>
      </w:r>
      <w:r w:rsidRPr="0013465F">
        <w:rPr>
          <w:rStyle w:val="StyleUnderline"/>
        </w:rPr>
        <w:t xml:space="preserve"> gas producer and </w:t>
      </w:r>
      <w:r w:rsidRPr="00A15E2C">
        <w:rPr>
          <w:rStyle w:val="StyleUnderline"/>
          <w:highlight w:val="green"/>
        </w:rPr>
        <w:t>exporter</w:t>
      </w:r>
      <w:r w:rsidRPr="001E6BCC">
        <w:t xml:space="preserve">. However, </w:t>
      </w:r>
      <w:r w:rsidRPr="00A15E2C">
        <w:rPr>
          <w:rStyle w:val="StyleUnderline"/>
          <w:highlight w:val="green"/>
        </w:rPr>
        <w:t xml:space="preserve">a difficult business environment may </w:t>
      </w:r>
      <w:r w:rsidRPr="0013465F">
        <w:rPr>
          <w:rStyle w:val="StyleUnderline"/>
        </w:rPr>
        <w:t>continue to</w:t>
      </w:r>
      <w:r w:rsidRPr="00A15E2C">
        <w:rPr>
          <w:rStyle w:val="StyleUnderline"/>
          <w:highlight w:val="green"/>
        </w:rPr>
        <w:t xml:space="preserve"> limit its potential</w:t>
      </w:r>
      <w:r w:rsidRPr="0013465F">
        <w:rPr>
          <w:rStyle w:val="StyleUnderline"/>
        </w:rPr>
        <w:t>,</w:t>
      </w:r>
      <w:r w:rsidRPr="001E6BCC">
        <w:t xml:space="preserve">” the CRS report reads. In 2011, a consortium led by the Algerian state-owned Sonatrach opened the Medgaz natural gas pipeline that runs to Spain. But Spain’s pipelines have little connectivity to the rest of Europe, “like an island,” the senior U.S. official said. The state-owned Sonatrach continues to hold a majority stake in all energy projects and Algerian investment and export laws seem to change every year. Algeria’s regional neighbor Egypt has seen domestic for natural gas increase more than 57 percent since 2005, but production is limited, in part because of hard-to-reach reserves. While potentially a rich new source of supply for Europe, attacks from Bedouin and terrorist groups in the Sinai Peninsula have halted Egyptian exports much closer to home in Israel and Jordan. According to CRS, Egypt will need to make the tough political decisions to cut fuel subsidies and encourage western investment before it can tackle an ambitious export plan. </w:t>
      </w:r>
      <w:r w:rsidRPr="0013465F">
        <w:rPr>
          <w:rStyle w:val="StyleUnderline"/>
        </w:rPr>
        <w:t xml:space="preserve">In </w:t>
      </w:r>
      <w:r w:rsidRPr="00A15E2C">
        <w:rPr>
          <w:rStyle w:val="StyleUnderline"/>
          <w:highlight w:val="green"/>
        </w:rPr>
        <w:t>Libya</w:t>
      </w:r>
      <w:r w:rsidRPr="0013465F">
        <w:rPr>
          <w:rStyle w:val="StyleUnderline"/>
        </w:rPr>
        <w:t xml:space="preserve">, natural </w:t>
      </w:r>
      <w:r w:rsidRPr="00A15E2C">
        <w:rPr>
          <w:rStyle w:val="StyleUnderline"/>
          <w:highlight w:val="green"/>
        </w:rPr>
        <w:t>gas production dropped 90 percent</w:t>
      </w:r>
      <w:r w:rsidRPr="001E6BCC">
        <w:t xml:space="preserve"> during the 2011 civil war. </w:t>
      </w:r>
      <w:r w:rsidRPr="0013465F">
        <w:rPr>
          <w:rStyle w:val="StyleUnderline"/>
        </w:rPr>
        <w:t xml:space="preserve">The industry has recovered to a degree but </w:t>
      </w:r>
      <w:r w:rsidRPr="00A15E2C">
        <w:rPr>
          <w:rStyle w:val="StyleUnderline"/>
          <w:highlight w:val="green"/>
        </w:rPr>
        <w:t>civil unrest, protests and strikes still hamper production</w:t>
      </w:r>
      <w:r w:rsidRPr="001E6BCC">
        <w:t xml:space="preserve">. Still, Libya holds the fourth-largest amount of natural gas reserves in Africa, and new leadership could help facilitate further exports. “Libya may have the greatest potential to increase natural gas exports to Europe once a new regime is established and possibly a new state oil and natural gas company in a post-Qadhafi Libya,” the Congressional Research Service concluded. </w:t>
      </w:r>
      <w:r w:rsidRPr="00A15E2C">
        <w:rPr>
          <w:rStyle w:val="StyleUnderline"/>
          <w:highlight w:val="green"/>
        </w:rPr>
        <w:t>Central Asia</w:t>
      </w:r>
      <w:r w:rsidRPr="0013465F">
        <w:rPr>
          <w:rStyle w:val="StyleUnderline"/>
        </w:rPr>
        <w:t xml:space="preserve"> sits on top of the largest reserves of natural gas in the world</w:t>
      </w:r>
      <w:r w:rsidRPr="001E6BCC">
        <w:t xml:space="preserve">, according to the Energy Information Administration (EIA), </w:t>
      </w:r>
      <w:r w:rsidRPr="0013465F">
        <w:rPr>
          <w:rStyle w:val="StyleUnderline"/>
        </w:rPr>
        <w:t>but transporting that gas to Europe would require expensive and lengthy pipelines through multiple countrie</w:t>
      </w:r>
      <w:r w:rsidRPr="001E6BCC">
        <w:t xml:space="preserve">s. Nonetheless, the EU has proposed what’s known as the Southern Strategy or Southern Corridor to transport natural gas from the Caspian region through Turkey. </w:t>
      </w:r>
      <w:r w:rsidRPr="0013465F">
        <w:rPr>
          <w:rStyle w:val="StyleUnderline"/>
        </w:rPr>
        <w:t xml:space="preserve">The initially planned Nabucco pipeline, which </w:t>
      </w:r>
      <w:r w:rsidRPr="00A15E2C">
        <w:rPr>
          <w:rStyle w:val="StyleUnderline"/>
          <w:highlight w:val="green"/>
        </w:rPr>
        <w:t>is no longer considered commercially viable</w:t>
      </w:r>
      <w:r w:rsidRPr="0013465F">
        <w:rPr>
          <w:rStyle w:val="StyleUnderline"/>
        </w:rPr>
        <w:t>, would have transported gas from Turkey to Austria.</w:t>
      </w:r>
      <w:r>
        <w:rPr>
          <w:rStyle w:val="StyleUnderline"/>
        </w:rPr>
        <w:t xml:space="preserve"> </w:t>
      </w:r>
      <w:r w:rsidRPr="001E6BCC">
        <w:t>Now a smaller pipeline project has taken its place, known as the Trans-Anatolian natural gas pipeline (TANAP). This pipeline would carry gas through Turkey from Azerbaijan and connect to the Trans Adriatic Pipeline (TAP), which flows from the Turkish border through Greece and Albania, ending in Italy. But delays in construction have forced the Central Asian countries to hunt for customers in the east. Construction on TANAP is expected to begin at the end of the year and be completed by 2018. Even so, European pipelines would then need to connect to Italy’s infrastructure, which would present its own problems.</w:t>
      </w:r>
      <w:r w:rsidRPr="00A15E2C">
        <w:rPr>
          <w:highlight w:val="green"/>
        </w:rPr>
        <w:t xml:space="preserve"> </w:t>
      </w:r>
      <w:r w:rsidRPr="00A15E2C">
        <w:rPr>
          <w:rStyle w:val="StyleUnderline"/>
          <w:highlight w:val="green"/>
        </w:rPr>
        <w:t>Perhaps the most touted option so far is to import LNG from the U.S,</w:t>
      </w:r>
      <w:r w:rsidRPr="0013465F">
        <w:rPr>
          <w:rStyle w:val="StyleUnderline"/>
        </w:rPr>
        <w:t xml:space="preserve"> </w:t>
      </w:r>
      <w:r w:rsidRPr="001E6BCC">
        <w:t xml:space="preserve">but the U.S. Energy Department has so far only approved seven applications out of more than 20, and only one has final approval from the Federal Energy Regulatory Commission. The soonest any company will export LNG from the U.S. is 2015. </w:t>
      </w:r>
      <w:r w:rsidRPr="00A15E2C">
        <w:rPr>
          <w:rStyle w:val="StyleUnderline"/>
          <w:highlight w:val="green"/>
        </w:rPr>
        <w:t>LNG</w:t>
      </w:r>
      <w:r w:rsidRPr="0013465F">
        <w:rPr>
          <w:rStyle w:val="StyleUnderline"/>
        </w:rPr>
        <w:t xml:space="preserve"> already </w:t>
      </w:r>
      <w:r w:rsidRPr="00A15E2C">
        <w:rPr>
          <w:rStyle w:val="StyleUnderline"/>
          <w:highlight w:val="green"/>
        </w:rPr>
        <w:t>represents</w:t>
      </w:r>
      <w:r w:rsidRPr="0013465F">
        <w:rPr>
          <w:rStyle w:val="StyleUnderline"/>
        </w:rPr>
        <w:t xml:space="preserve"> about </w:t>
      </w:r>
      <w:r w:rsidRPr="00A15E2C">
        <w:rPr>
          <w:rStyle w:val="StyleUnderline"/>
          <w:highlight w:val="green"/>
        </w:rPr>
        <w:t>25 percent of European natural gas import</w:t>
      </w:r>
      <w:r w:rsidRPr="00A15E2C">
        <w:rPr>
          <w:highlight w:val="green"/>
        </w:rPr>
        <w:t>s</w:t>
      </w:r>
      <w:r w:rsidRPr="001E6BCC">
        <w:t xml:space="preserve">, up from 15 percent in 2010, according to CRS. Algeria, Egypt and Qatar are the largest suppliers, and the U.K., Spain and France are the largest consumers. </w:t>
      </w:r>
      <w:r w:rsidRPr="00A15E2C">
        <w:rPr>
          <w:rStyle w:val="Emphasis"/>
          <w:highlight w:val="green"/>
        </w:rPr>
        <w:t>There are 22 LNG import terminals around Europe, with Poland, Lithuania and Estonia building new terminals that could distribute imported LNG around Northern and Eastern Europe.</w:t>
      </w:r>
      <w:r>
        <w:rPr>
          <w:rStyle w:val="Emphasis"/>
        </w:rPr>
        <w:t xml:space="preserve"> </w:t>
      </w:r>
      <w:r w:rsidRPr="00A15E2C">
        <w:rPr>
          <w:rStyle w:val="StyleUnderline"/>
          <w:highlight w:val="green"/>
        </w:rPr>
        <w:t>With U.S. LNG in the global gas market, prices would decline and eat into Russia’s profit</w:t>
      </w:r>
      <w:r w:rsidRPr="0013465F">
        <w:rPr>
          <w:rStyle w:val="StyleUnderline"/>
        </w:rPr>
        <w:t>.</w:t>
      </w:r>
      <w:r w:rsidRPr="001E6BCC">
        <w:t xml:space="preserve"> Some </w:t>
      </w:r>
      <w:r w:rsidRPr="0013465F">
        <w:rPr>
          <w:rStyle w:val="StyleUnderline"/>
        </w:rPr>
        <w:t xml:space="preserve">energy </w:t>
      </w:r>
      <w:r w:rsidRPr="00A15E2C">
        <w:rPr>
          <w:rStyle w:val="StyleUnderline"/>
          <w:highlight w:val="green"/>
        </w:rPr>
        <w:t>analysts</w:t>
      </w:r>
      <w:r w:rsidRPr="001E6BCC">
        <w:t xml:space="preserve">, like David Goldwyn, a senior fellow for the Energy Security Initiative at the Brookings Institution, </w:t>
      </w:r>
      <w:r w:rsidRPr="00A15E2C">
        <w:rPr>
          <w:rStyle w:val="StyleUnderline"/>
          <w:highlight w:val="green"/>
        </w:rPr>
        <w:t>argue</w:t>
      </w:r>
      <w:r w:rsidRPr="0013465F">
        <w:rPr>
          <w:rStyle w:val="StyleUnderline"/>
        </w:rPr>
        <w:t xml:space="preserve"> merely </w:t>
      </w:r>
      <w:r w:rsidRPr="00A15E2C">
        <w:rPr>
          <w:rStyle w:val="StyleUnderline"/>
          <w:highlight w:val="green"/>
        </w:rPr>
        <w:t>expediting the LNG</w:t>
      </w:r>
      <w:r w:rsidRPr="0013465F">
        <w:rPr>
          <w:rStyle w:val="StyleUnderline"/>
        </w:rPr>
        <w:t xml:space="preserve"> permitting process </w:t>
      </w:r>
      <w:r w:rsidRPr="00A15E2C">
        <w:rPr>
          <w:rStyle w:val="StyleUnderline"/>
          <w:highlight w:val="green"/>
        </w:rPr>
        <w:t>would immediately erode Russia’s market power</w:t>
      </w:r>
      <w:r w:rsidRPr="0013465F">
        <w:rPr>
          <w:rStyle w:val="StyleUnderline"/>
        </w:rPr>
        <w:t>.</w:t>
      </w:r>
    </w:p>
    <w:p w14:paraId="79133781" w14:textId="77777777" w:rsidR="00712DA4" w:rsidRDefault="00712DA4" w:rsidP="00712DA4">
      <w:pPr>
        <w:rPr>
          <w:rStyle w:val="StyleUnderline"/>
        </w:rPr>
      </w:pPr>
    </w:p>
    <w:p w14:paraId="71453FA7" w14:textId="77777777" w:rsidR="00712DA4" w:rsidRPr="00655FD1" w:rsidRDefault="00712DA4" w:rsidP="00712DA4">
      <w:pPr>
        <w:pStyle w:val="Heading4"/>
      </w:pPr>
      <w:r w:rsidRPr="00655FD1">
        <w:t>Specifically</w:t>
      </w:r>
      <w:r>
        <w:t xml:space="preserve"> true for Eastern bloc states – unanimous desire for decreased reliance on Moscow </w:t>
      </w:r>
    </w:p>
    <w:p w14:paraId="08A7EA2C" w14:textId="77777777" w:rsidR="00712DA4" w:rsidRPr="001824CE" w:rsidRDefault="00712DA4" w:rsidP="00712DA4">
      <w:pPr>
        <w:rPr>
          <w:b/>
          <w:bCs/>
          <w:sz w:val="26"/>
        </w:rPr>
      </w:pPr>
      <w:r>
        <w:rPr>
          <w:rStyle w:val="Style13ptBold"/>
        </w:rPr>
        <w:t>NGE, 3/28</w:t>
      </w:r>
      <w:r w:rsidRPr="001824CE">
        <w:t>/14</w:t>
      </w:r>
      <w:r>
        <w:rPr>
          <w:rStyle w:val="Style13ptBold"/>
        </w:rPr>
        <w:t xml:space="preserve"> -</w:t>
      </w:r>
      <w:r>
        <w:t>Natural Gas Europe, In</w:t>
      </w:r>
      <w:r w:rsidRPr="0013465F">
        <w:t xml:space="preserve">dependent organization, </w:t>
      </w:r>
      <w:r>
        <w:t>striving to provide</w:t>
      </w:r>
      <w:r w:rsidRPr="0013465F">
        <w:t xml:space="preserve"> information and analyses of natural gas matters from our correspondents, </w:t>
      </w:r>
      <w:r>
        <w:t>contributors and media partners, 3/28/14, (“Eastern Europe Seeks US LNG Amidst Ukraine Crisis”,</w:t>
      </w:r>
      <w:r w:rsidRPr="0013465F">
        <w:t xml:space="preserve"> </w:t>
      </w:r>
      <w:hyperlink r:id="rId30" w:history="1">
        <w:r w:rsidRPr="0035350A">
          <w:rPr>
            <w:rStyle w:val="Hyperlink"/>
          </w:rPr>
          <w:t>http://www.naturalgaseurope.com/eastern-europe-seeks-us-lng-ukraine-crisis</w:t>
        </w:r>
      </w:hyperlink>
      <w:r>
        <w:t>) - AW</w:t>
      </w:r>
    </w:p>
    <w:p w14:paraId="2CCF613E" w14:textId="77777777" w:rsidR="00712DA4" w:rsidRPr="0013465F" w:rsidRDefault="00712DA4" w:rsidP="00712DA4">
      <w:pPr>
        <w:rPr>
          <w:b/>
          <w:u w:val="single"/>
        </w:rPr>
      </w:pPr>
      <w:r w:rsidRPr="001E6BCC">
        <w:t xml:space="preserve">As </w:t>
      </w:r>
      <w:r w:rsidRPr="00A15E2C">
        <w:rPr>
          <w:rStyle w:val="StyleUnderline"/>
          <w:highlight w:val="green"/>
        </w:rPr>
        <w:t>the Ukraine crisis has spurred Eastern European countries to seek ways of shaking off reliance on Russia</w:t>
      </w:r>
      <w:r w:rsidRPr="0013465F">
        <w:rPr>
          <w:rStyle w:val="StyleUnderline"/>
        </w:rPr>
        <w:t>n Gazprom</w:t>
      </w:r>
      <w:r w:rsidRPr="001E6BCC">
        <w:t xml:space="preserve">, once </w:t>
      </w:r>
      <w:r w:rsidRPr="00A15E2C">
        <w:rPr>
          <w:rStyle w:val="Emphasis"/>
          <w:highlight w:val="green"/>
        </w:rPr>
        <w:t>the Eastern-bloc states are increasingly turning to the US and its l</w:t>
      </w:r>
      <w:r w:rsidRPr="0013465F">
        <w:rPr>
          <w:rStyle w:val="Emphasis"/>
        </w:rPr>
        <w:t xml:space="preserve">iquefied </w:t>
      </w:r>
      <w:r w:rsidRPr="00A15E2C">
        <w:rPr>
          <w:rStyle w:val="Emphasis"/>
          <w:highlight w:val="green"/>
        </w:rPr>
        <w:t>n</w:t>
      </w:r>
      <w:r w:rsidRPr="0013465F">
        <w:rPr>
          <w:rStyle w:val="Emphasis"/>
        </w:rPr>
        <w:t xml:space="preserve">atural </w:t>
      </w:r>
      <w:r w:rsidRPr="00A15E2C">
        <w:rPr>
          <w:rStyle w:val="Emphasis"/>
          <w:highlight w:val="green"/>
        </w:rPr>
        <w:t>g</w:t>
      </w:r>
      <w:r w:rsidRPr="0013465F">
        <w:rPr>
          <w:rStyle w:val="Emphasis"/>
        </w:rPr>
        <w:t>as resources.</w:t>
      </w:r>
      <w:r>
        <w:rPr>
          <w:rStyle w:val="Emphasis"/>
        </w:rPr>
        <w:t xml:space="preserve"> </w:t>
      </w:r>
      <w:r w:rsidRPr="00A15E2C">
        <w:rPr>
          <w:rStyle w:val="StyleUnderline"/>
          <w:highlight w:val="green"/>
        </w:rPr>
        <w:t>As</w:t>
      </w:r>
      <w:r w:rsidRPr="001E6BCC">
        <w:t xml:space="preserve"> a number of </w:t>
      </w:r>
      <w:r w:rsidRPr="0013465F">
        <w:rPr>
          <w:rStyle w:val="StyleUnderline"/>
        </w:rPr>
        <w:t>Eastern European countries, including</w:t>
      </w:r>
      <w:r w:rsidRPr="001E6BCC">
        <w:t xml:space="preserve"> </w:t>
      </w:r>
      <w:r w:rsidRPr="00A15E2C">
        <w:rPr>
          <w:rStyle w:val="StyleUnderline"/>
          <w:highlight w:val="green"/>
        </w:rPr>
        <w:t>Lithuania, Estonia, Hungary, and Bosnia and Herzegovina are in talks with Gazprom</w:t>
      </w:r>
      <w:r w:rsidRPr="0013465F">
        <w:rPr>
          <w:rStyle w:val="StyleUnderline"/>
        </w:rPr>
        <w:t xml:space="preserve"> over the new LNG supply contracts, </w:t>
      </w:r>
      <w:r w:rsidRPr="00A15E2C">
        <w:rPr>
          <w:rStyle w:val="Emphasis"/>
          <w:highlight w:val="green"/>
        </w:rPr>
        <w:t>the US gas card may play an important role</w:t>
      </w:r>
      <w:r w:rsidRPr="0013465F">
        <w:rPr>
          <w:rStyle w:val="StyleUnderline"/>
        </w:rPr>
        <w:t xml:space="preserve"> </w:t>
      </w:r>
      <w:r w:rsidRPr="00A15E2C">
        <w:rPr>
          <w:rStyle w:val="StyleUnderline"/>
          <w:highlight w:val="green"/>
        </w:rPr>
        <w:t>amid</w:t>
      </w:r>
      <w:r w:rsidRPr="0013465F">
        <w:rPr>
          <w:rStyle w:val="StyleUnderline"/>
        </w:rPr>
        <w:t xml:space="preserve"> the </w:t>
      </w:r>
      <w:r w:rsidRPr="00A15E2C">
        <w:rPr>
          <w:rStyle w:val="StyleUnderline"/>
          <w:highlight w:val="green"/>
        </w:rPr>
        <w:t>looming unpredictability</w:t>
      </w:r>
      <w:r w:rsidRPr="0013465F">
        <w:rPr>
          <w:rStyle w:val="StyleUnderline"/>
        </w:rPr>
        <w:t xml:space="preserve"> over Gazprom's gas price.</w:t>
      </w:r>
      <w:r>
        <w:rPr>
          <w:rStyle w:val="StyleUnderline"/>
        </w:rPr>
        <w:t xml:space="preserve"> </w:t>
      </w:r>
      <w:r w:rsidRPr="0013465F">
        <w:rPr>
          <w:rStyle w:val="StyleUnderline"/>
        </w:rPr>
        <w:t xml:space="preserve">Responding to </w:t>
      </w:r>
      <w:r w:rsidRPr="001E6BCC">
        <w:t xml:space="preserve">Eastern European countries’ </w:t>
      </w:r>
      <w:r w:rsidRPr="0013465F">
        <w:rPr>
          <w:rStyle w:val="StyleUnderline"/>
        </w:rPr>
        <w:t>requests</w:t>
      </w:r>
      <w:r w:rsidRPr="001E6BCC">
        <w:t xml:space="preserve"> to mitigate the constraints on the US LNG export, </w:t>
      </w:r>
      <w:r w:rsidRPr="00A15E2C">
        <w:rPr>
          <w:rStyle w:val="StyleUnderline"/>
          <w:highlight w:val="green"/>
        </w:rPr>
        <w:t>Obama</w:t>
      </w:r>
      <w:r w:rsidRPr="001E6BCC">
        <w:t xml:space="preserve"> administration </w:t>
      </w:r>
      <w:r w:rsidRPr="00A15E2C">
        <w:rPr>
          <w:rStyle w:val="StyleUnderline"/>
          <w:highlight w:val="green"/>
        </w:rPr>
        <w:t>has approved already seventh LNG export permit</w:t>
      </w:r>
      <w:r w:rsidRPr="001E6BCC">
        <w:t>. “</w:t>
      </w:r>
      <w:r w:rsidRPr="00A15E2C">
        <w:rPr>
          <w:rStyle w:val="StyleUnderline"/>
          <w:highlight w:val="green"/>
        </w:rPr>
        <w:t>The process has</w:t>
      </w:r>
      <w:r w:rsidRPr="001E6BCC">
        <w:t xml:space="preserve"> definitely already </w:t>
      </w:r>
      <w:r w:rsidRPr="00A15E2C">
        <w:rPr>
          <w:rStyle w:val="StyleUnderline"/>
          <w:highlight w:val="green"/>
        </w:rPr>
        <w:t>moved forward</w:t>
      </w:r>
      <w:r w:rsidRPr="0013465F">
        <w:rPr>
          <w:rStyle w:val="StyleUnderline"/>
        </w:rPr>
        <w:t>.</w:t>
      </w:r>
      <w:r w:rsidRPr="001E6BCC">
        <w:t xml:space="preserve"> </w:t>
      </w:r>
      <w:r w:rsidRPr="00A15E2C">
        <w:rPr>
          <w:rStyle w:val="Emphasis"/>
          <w:highlight w:val="green"/>
        </w:rPr>
        <w:t>Ask all the experts</w:t>
      </w:r>
      <w:r w:rsidRPr="001E6BCC">
        <w:t xml:space="preserve"> around - natural gas will be cheaper in the future as a result,” said Jaroslav Neverovich, Lithuanian Energy minister, to the Financial Times ahead of his trip to the US where he implored US senators last Tuesday to help expedite the permitting process for US companies to export LNG from the United States to the global markets, including Eastern European countries. Affirming that</w:t>
      </w:r>
      <w:r w:rsidRPr="0013465F">
        <w:rPr>
          <w:rStyle w:val="Emphasis"/>
        </w:rPr>
        <w:t xml:space="preserve"> </w:t>
      </w:r>
      <w:r w:rsidRPr="00A15E2C">
        <w:rPr>
          <w:rStyle w:val="Emphasis"/>
          <w:highlight w:val="green"/>
        </w:rPr>
        <w:t>Lithuania and other nations’ dependence on Russian gas “is crippling,”</w:t>
      </w:r>
      <w:r w:rsidRPr="001E6BCC">
        <w:t xml:space="preserve"> the minister along with American energy experts testified before the US Senate Committee on Energy and Natural Resources. </w:t>
      </w:r>
      <w:r w:rsidRPr="0013465F">
        <w:rPr>
          <w:rStyle w:val="StyleUnderline"/>
        </w:rPr>
        <w:t xml:space="preserve">The hearing comes amid talks </w:t>
      </w:r>
      <w:r w:rsidRPr="001E6BCC">
        <w:t xml:space="preserve">at other two US congressional committees and the Senate </w:t>
      </w:r>
      <w:r w:rsidRPr="0013465F">
        <w:rPr>
          <w:rStyle w:val="StyleUnderline"/>
        </w:rPr>
        <w:t xml:space="preserve">mulling whether </w:t>
      </w:r>
      <w:r w:rsidRPr="00A15E2C">
        <w:rPr>
          <w:rStyle w:val="StyleUnderline"/>
          <w:highlight w:val="green"/>
        </w:rPr>
        <w:t>exporting more natural gas</w:t>
      </w:r>
      <w:r w:rsidRPr="0013465F">
        <w:rPr>
          <w:rStyle w:val="StyleUnderline"/>
        </w:rPr>
        <w:t xml:space="preserve"> overseas</w:t>
      </w:r>
      <w:r w:rsidRPr="001E6BCC">
        <w:t xml:space="preserve">, especially to the Crimea crisis-sensitive Eastern Europe </w:t>
      </w:r>
      <w:r w:rsidRPr="00A15E2C">
        <w:rPr>
          <w:rStyle w:val="StyleUnderline"/>
          <w:highlight w:val="green"/>
        </w:rPr>
        <w:t>will weaken Russia’s influence</w:t>
      </w:r>
      <w:r w:rsidRPr="0013465F">
        <w:rPr>
          <w:rStyle w:val="StyleUnderline"/>
        </w:rPr>
        <w:t xml:space="preserve"> in the region </w:t>
      </w:r>
      <w:r w:rsidRPr="00A15E2C">
        <w:rPr>
          <w:rStyle w:val="StyleUnderline"/>
          <w:highlight w:val="green"/>
        </w:rPr>
        <w:t>and bolster US allies.</w:t>
      </w:r>
      <w:r>
        <w:rPr>
          <w:rStyle w:val="StyleUnderline"/>
        </w:rPr>
        <w:t xml:space="preserve"> </w:t>
      </w:r>
      <w:r w:rsidRPr="001E6BCC">
        <w:t>“</w:t>
      </w:r>
      <w:r w:rsidRPr="0013465F">
        <w:rPr>
          <w:rStyle w:val="Emphasis"/>
        </w:rPr>
        <w:t>I am here to plead with you and your colleagues to do everything within your power to help us achieve our core objective (energy independence)</w:t>
      </w:r>
      <w:r w:rsidRPr="001E6BCC">
        <w:t xml:space="preserve"> - expedite the release of some of your abundant natural gas resources into the world market…</w:t>
      </w:r>
      <w:r w:rsidRPr="0013465F">
        <w:rPr>
          <w:rStyle w:val="StyleUnderline"/>
        </w:rPr>
        <w:t>Accelerating America’s entry into the global natural gas market is a win-win-win situation.</w:t>
      </w:r>
      <w:r w:rsidRPr="001E6BCC">
        <w:t xml:space="preserve"> America wins through job creation, economic growth and more revenues for the government</w:t>
      </w:r>
      <w:r w:rsidRPr="0013465F">
        <w:rPr>
          <w:rStyle w:val="StyleUnderline"/>
        </w:rPr>
        <w:t>. Customers in Europe win</w:t>
      </w:r>
      <w:r w:rsidRPr="001E6BCC">
        <w:t xml:space="preserve"> by (gaining) </w:t>
      </w:r>
      <w:r w:rsidRPr="0013465F">
        <w:rPr>
          <w:rStyle w:val="StyleUnderline"/>
        </w:rPr>
        <w:t>access to more competitively-priced gas from the US, and strategic cooperation of NATO allies would be strengthened,</w:t>
      </w:r>
      <w:r w:rsidRPr="001E6BCC">
        <w:t xml:space="preserve">” the minister said in the hearing. He emphasized that </w:t>
      </w:r>
      <w:r w:rsidRPr="00A15E2C">
        <w:rPr>
          <w:rStyle w:val="Emphasis"/>
          <w:highlight w:val="green"/>
        </w:rPr>
        <w:t>Lithuania pays “a political price” for Gazprom's gas</w:t>
      </w:r>
      <w:r w:rsidRPr="001E6BCC">
        <w:t xml:space="preserve">, which is 30 percent steeper than what most other European consumers pay. </w:t>
      </w:r>
      <w:r w:rsidRPr="00A15E2C">
        <w:rPr>
          <w:rStyle w:val="StyleUnderline"/>
          <w:highlight w:val="green"/>
        </w:rPr>
        <w:t>Lithuania has already taken a stride</w:t>
      </w:r>
      <w:r w:rsidRPr="0013465F">
        <w:rPr>
          <w:rStyle w:val="StyleUnderline"/>
        </w:rPr>
        <w:t xml:space="preserve"> to step up its national energy security</w:t>
      </w:r>
      <w:r w:rsidRPr="001E6BCC">
        <w:t xml:space="preserve"> </w:t>
      </w:r>
      <w:r w:rsidRPr="0013465F">
        <w:rPr>
          <w:rStyle w:val="Emphasis"/>
        </w:rPr>
        <w:t xml:space="preserve">- </w:t>
      </w:r>
      <w:r w:rsidRPr="00A15E2C">
        <w:rPr>
          <w:rStyle w:val="Emphasis"/>
          <w:highlight w:val="green"/>
        </w:rPr>
        <w:t>an LNG terminal in the seaport of Klaipeda is expected to start operating at the end of this year</w:t>
      </w:r>
      <w:r w:rsidRPr="0013465F">
        <w:rPr>
          <w:rStyle w:val="Emphasis"/>
        </w:rPr>
        <w:t>.</w:t>
      </w:r>
      <w:r>
        <w:rPr>
          <w:rStyle w:val="Emphasis"/>
        </w:rPr>
        <w:t xml:space="preserve"> </w:t>
      </w:r>
      <w:r w:rsidRPr="001E6BCC">
        <w:t xml:space="preserve">Earlier, Lithuania’s President Dalia Grybauskaite in meeting in Vilnius with US Vice President Joe Biden </w:t>
      </w:r>
      <w:proofErr w:type="gramStart"/>
      <w:r w:rsidRPr="001E6BCC">
        <w:t>said that</w:t>
      </w:r>
      <w:proofErr w:type="gramEnd"/>
      <w:r w:rsidRPr="001E6BCC">
        <w:t xml:space="preserve"> “Lithuania is interested” in importing LNG gas from the US. Lithuania expects that a selected company will be able to supply a minimum volume of 540 million cubic meters to the Klaipeda facility, slated for launch in late 2015. According to some reports, Lithuania is in talks with US energy company Cheniere, which has a pending exports permit application. US Ambassador to Lithuania Deborah McCarthy also believes that LNG from the United States could reach Lithuania by late 2015. “…There is also a huge demand also for our LNG from very, very, very large markets, so there is obviously competition going forward,” McCarthy underlined. </w:t>
      </w:r>
      <w:r w:rsidRPr="0013465F">
        <w:rPr>
          <w:rStyle w:val="StyleUnderline"/>
        </w:rPr>
        <w:t>So far, US LNG export permits have been issued to six US companies.</w:t>
      </w:r>
    </w:p>
    <w:p w14:paraId="2AD25766" w14:textId="77777777" w:rsidR="00712DA4" w:rsidRDefault="00712DA4" w:rsidP="00712DA4"/>
    <w:p w14:paraId="626FAFA8" w14:textId="77777777" w:rsidR="00712DA4" w:rsidRPr="00B15D11" w:rsidRDefault="00712DA4" w:rsidP="00712DA4"/>
    <w:p w14:paraId="2BBE0933" w14:textId="77777777" w:rsidR="00712DA4" w:rsidRDefault="00712DA4" w:rsidP="00712DA4">
      <w:pPr>
        <w:pStyle w:val="Heading2"/>
      </w:pPr>
      <w:proofErr w:type="gramStart"/>
      <w:r>
        <w:t>at</w:t>
      </w:r>
      <w:proofErr w:type="gramEnd"/>
      <w:r>
        <w:t>: will ship to asia</w:t>
      </w:r>
    </w:p>
    <w:p w14:paraId="3473ABB1" w14:textId="77777777" w:rsidR="00712DA4" w:rsidRDefault="00712DA4" w:rsidP="00712DA4">
      <w:pPr>
        <w:pStyle w:val="Heading4"/>
      </w:pPr>
      <w:r>
        <w:t xml:space="preserve">Plan drives global prices down and erodes Asian price differential </w:t>
      </w:r>
    </w:p>
    <w:p w14:paraId="548E67B0" w14:textId="77777777" w:rsidR="00712DA4" w:rsidRPr="005C2693" w:rsidRDefault="00712DA4" w:rsidP="00712DA4">
      <w:pPr>
        <w:pStyle w:val="Heading4"/>
      </w:pPr>
      <w:r>
        <w:t xml:space="preserve">None of their evidence assumes massive supply glut and slashed prices from the plan – more than enough to export to both </w:t>
      </w:r>
    </w:p>
    <w:p w14:paraId="762CA23A" w14:textId="77777777" w:rsidR="00712DA4" w:rsidRDefault="00712DA4" w:rsidP="00712DA4">
      <w:pPr>
        <w:pStyle w:val="Heading4"/>
      </w:pPr>
      <w:r>
        <w:t xml:space="preserve">Won’t ship to Asia – demand and prices are low – the plan would only exacerbate that further </w:t>
      </w:r>
    </w:p>
    <w:p w14:paraId="29587C5D" w14:textId="77777777" w:rsidR="00712DA4" w:rsidRDefault="00712DA4" w:rsidP="00712DA4">
      <w:r w:rsidRPr="00D1156F">
        <w:rPr>
          <w:rStyle w:val="Style13ptBold"/>
        </w:rPr>
        <w:t>Yep 7/9</w:t>
      </w:r>
      <w:r>
        <w:t xml:space="preserve"> (Eric, energy staff writer, Wall Street Journal, “Asia LNG Prices at Three-Year Low”, </w:t>
      </w:r>
      <w:hyperlink r:id="rId31" w:history="1">
        <w:r w:rsidRPr="003E7A8E">
          <w:rPr>
            <w:rStyle w:val="Hyperlink"/>
          </w:rPr>
          <w:t>http://online.wsj.com/articles/asia-lng-prices-hit-three-year-low-1404906059 //</w:t>
        </w:r>
      </w:hyperlink>
      <w:r>
        <w:t xml:space="preserve"> AK) </w:t>
      </w:r>
    </w:p>
    <w:p w14:paraId="42A7C7D6" w14:textId="77777777" w:rsidR="00712DA4" w:rsidRPr="0005408D" w:rsidRDefault="00712DA4" w:rsidP="00712DA4">
      <w:pPr>
        <w:rPr>
          <w:rStyle w:val="StyleUnderline"/>
        </w:rPr>
      </w:pPr>
      <w:r w:rsidRPr="00A15E2C">
        <w:rPr>
          <w:rStyle w:val="StyleUnderline"/>
          <w:highlight w:val="green"/>
        </w:rPr>
        <w:t>The price of</w:t>
      </w:r>
      <w:r w:rsidRPr="00A15E2C">
        <w:rPr>
          <w:rStyle w:val="Emphasis"/>
          <w:highlight w:val="green"/>
        </w:rPr>
        <w:t xml:space="preserve"> l</w:t>
      </w:r>
      <w:r w:rsidRPr="0005408D">
        <w:rPr>
          <w:rStyle w:val="StyleUnderline"/>
        </w:rPr>
        <w:t xml:space="preserve">iquefied </w:t>
      </w:r>
      <w:r w:rsidRPr="00A15E2C">
        <w:rPr>
          <w:rStyle w:val="Emphasis"/>
          <w:highlight w:val="green"/>
        </w:rPr>
        <w:t>n</w:t>
      </w:r>
      <w:r w:rsidRPr="0005408D">
        <w:rPr>
          <w:rStyle w:val="StyleUnderline"/>
        </w:rPr>
        <w:t xml:space="preserve">atural </w:t>
      </w:r>
      <w:r w:rsidRPr="00A15E2C">
        <w:rPr>
          <w:rStyle w:val="Emphasis"/>
          <w:highlight w:val="green"/>
        </w:rPr>
        <w:t>g</w:t>
      </w:r>
      <w:r w:rsidRPr="0005408D">
        <w:rPr>
          <w:rStyle w:val="StyleUnderline"/>
        </w:rPr>
        <w:t xml:space="preserve">as </w:t>
      </w:r>
      <w:r w:rsidRPr="00A15E2C">
        <w:rPr>
          <w:rStyle w:val="StyleUnderline"/>
          <w:highlight w:val="green"/>
        </w:rPr>
        <w:t xml:space="preserve">in Asia has </w:t>
      </w:r>
      <w:r w:rsidRPr="00A15E2C">
        <w:rPr>
          <w:rStyle w:val="Emphasis"/>
          <w:highlight w:val="green"/>
        </w:rPr>
        <w:t>plunged by</w:t>
      </w:r>
      <w:r w:rsidRPr="0005408D">
        <w:rPr>
          <w:rStyle w:val="StyleUnderline"/>
        </w:rPr>
        <w:t xml:space="preserve"> nearly </w:t>
      </w:r>
      <w:r w:rsidRPr="00A15E2C">
        <w:rPr>
          <w:rStyle w:val="Emphasis"/>
          <w:highlight w:val="green"/>
        </w:rPr>
        <w:t>half</w:t>
      </w:r>
      <w:r w:rsidRPr="0005408D">
        <w:rPr>
          <w:rStyle w:val="StyleUnderline"/>
        </w:rPr>
        <w:t xml:space="preserve"> over the past five months—</w:t>
      </w:r>
      <w:r w:rsidRPr="00A15E2C">
        <w:rPr>
          <w:rStyle w:val="StyleUnderline"/>
          <w:highlight w:val="green"/>
        </w:rPr>
        <w:t xml:space="preserve">to the </w:t>
      </w:r>
      <w:r w:rsidRPr="00A15E2C">
        <w:rPr>
          <w:rStyle w:val="Emphasis"/>
          <w:highlight w:val="green"/>
        </w:rPr>
        <w:t>lowest level</w:t>
      </w:r>
      <w:r w:rsidRPr="00A15E2C">
        <w:rPr>
          <w:rStyle w:val="StyleUnderline"/>
          <w:highlight w:val="green"/>
        </w:rPr>
        <w:t xml:space="preserve"> in</w:t>
      </w:r>
      <w:r w:rsidRPr="0005408D">
        <w:rPr>
          <w:rStyle w:val="StyleUnderline"/>
        </w:rPr>
        <w:t xml:space="preserve"> more than </w:t>
      </w:r>
      <w:r w:rsidRPr="00A15E2C">
        <w:rPr>
          <w:rStyle w:val="StyleUnderline"/>
          <w:highlight w:val="green"/>
        </w:rPr>
        <w:t xml:space="preserve">three years—as Japan and South Korea have </w:t>
      </w:r>
      <w:r w:rsidRPr="00A15E2C">
        <w:rPr>
          <w:rStyle w:val="Emphasis"/>
          <w:highlight w:val="green"/>
        </w:rPr>
        <w:t>bought less</w:t>
      </w:r>
      <w:r w:rsidRPr="00A15E2C">
        <w:rPr>
          <w:rStyle w:val="StyleUnderline"/>
          <w:highlight w:val="green"/>
        </w:rPr>
        <w:t xml:space="preserve"> and </w:t>
      </w:r>
      <w:r w:rsidRPr="00A15E2C">
        <w:rPr>
          <w:rStyle w:val="Emphasis"/>
          <w:highlight w:val="green"/>
        </w:rPr>
        <w:t>supplies have increased</w:t>
      </w:r>
      <w:r w:rsidRPr="00A15E2C">
        <w:rPr>
          <w:rStyle w:val="StyleUnderline"/>
          <w:highlight w:val="green"/>
        </w:rPr>
        <w:t>.</w:t>
      </w:r>
      <w:r w:rsidRPr="0005408D">
        <w:t xml:space="preserve"> </w:t>
      </w:r>
      <w:r w:rsidRPr="0005408D">
        <w:rPr>
          <w:rStyle w:val="StyleUnderline"/>
        </w:rPr>
        <w:t xml:space="preserve">Dealers say </w:t>
      </w:r>
      <w:r w:rsidRPr="00A15E2C">
        <w:rPr>
          <w:rStyle w:val="StyleUnderline"/>
          <w:highlight w:val="green"/>
        </w:rPr>
        <w:t>the drop has forced</w:t>
      </w:r>
      <w:r w:rsidRPr="0005408D">
        <w:rPr>
          <w:rStyle w:val="StyleUnderline"/>
        </w:rPr>
        <w:t xml:space="preserve"> some to </w:t>
      </w:r>
      <w:r w:rsidRPr="00A15E2C">
        <w:rPr>
          <w:rStyle w:val="StyleUnderline"/>
          <w:highlight w:val="green"/>
        </w:rPr>
        <w:t xml:space="preserve">sell shipments </w:t>
      </w:r>
      <w:r w:rsidRPr="00A15E2C">
        <w:rPr>
          <w:rStyle w:val="Emphasis"/>
          <w:highlight w:val="green"/>
        </w:rPr>
        <w:t>at a loss</w:t>
      </w:r>
      <w:r w:rsidRPr="0005408D">
        <w:rPr>
          <w:rStyle w:val="StyleUnderline"/>
        </w:rPr>
        <w:t>.</w:t>
      </w:r>
      <w:r w:rsidRPr="0005408D">
        <w:t xml:space="preserve"> Analysts say that if the price stays at current levels, </w:t>
      </w:r>
      <w:r w:rsidRPr="00A15E2C">
        <w:rPr>
          <w:rStyle w:val="StyleUnderline"/>
          <w:highlight w:val="green"/>
        </w:rPr>
        <w:t>Asian buyers may be less willing to</w:t>
      </w:r>
      <w:r w:rsidRPr="0005408D">
        <w:rPr>
          <w:rStyle w:val="StyleUnderline"/>
        </w:rPr>
        <w:t xml:space="preserve"> commit to </w:t>
      </w:r>
      <w:r w:rsidRPr="00A15E2C">
        <w:rPr>
          <w:rStyle w:val="StyleUnderline"/>
          <w:highlight w:val="green"/>
        </w:rPr>
        <w:t>buy</w:t>
      </w:r>
      <w:r w:rsidRPr="0005408D">
        <w:rPr>
          <w:rStyle w:val="StyleUnderline"/>
        </w:rPr>
        <w:t xml:space="preserve">ing </w:t>
      </w:r>
      <w:r w:rsidRPr="00A15E2C">
        <w:rPr>
          <w:rStyle w:val="StyleUnderline"/>
          <w:highlight w:val="green"/>
        </w:rPr>
        <w:t>gas from</w:t>
      </w:r>
      <w:r w:rsidRPr="0005408D">
        <w:t xml:space="preserve"> planned billion-dollar </w:t>
      </w:r>
      <w:r w:rsidRPr="0005408D">
        <w:rPr>
          <w:rStyle w:val="StyleUnderline"/>
        </w:rPr>
        <w:t xml:space="preserve">export projects in </w:t>
      </w:r>
      <w:r w:rsidRPr="00A15E2C">
        <w:rPr>
          <w:rStyle w:val="StyleUnderline"/>
          <w:highlight w:val="green"/>
        </w:rPr>
        <w:t>the U.S</w:t>
      </w:r>
      <w:r w:rsidRPr="0005408D">
        <w:t xml:space="preserve">., Canada and Australia. </w:t>
      </w:r>
      <w:r w:rsidRPr="00A15E2C">
        <w:rPr>
          <w:rStyle w:val="StyleUnderline"/>
          <w:highlight w:val="green"/>
        </w:rPr>
        <w:t>South Korea and Japan</w:t>
      </w:r>
      <w:r w:rsidRPr="0005408D">
        <w:t xml:space="preserve"> are the world's two biggest buyers of LNG, natural gas that is super-chilled into liquid form for shipping and storage, but </w:t>
      </w:r>
      <w:r w:rsidRPr="0005408D">
        <w:rPr>
          <w:rStyle w:val="StyleUnderline"/>
        </w:rPr>
        <w:t xml:space="preserve">both countries </w:t>
      </w:r>
      <w:r w:rsidRPr="00A15E2C">
        <w:rPr>
          <w:rStyle w:val="StyleUnderline"/>
          <w:highlight w:val="green"/>
        </w:rPr>
        <w:t>have slowed buying. South Korea has been building up stockpiles of gas</w:t>
      </w:r>
      <w:r w:rsidRPr="0005408D">
        <w:rPr>
          <w:rStyle w:val="StyleUnderline"/>
        </w:rPr>
        <w:t xml:space="preserve"> since</w:t>
      </w:r>
      <w:r w:rsidRPr="0005408D">
        <w:t xml:space="preserve"> last winter, </w:t>
      </w:r>
      <w:r w:rsidRPr="0005408D">
        <w:rPr>
          <w:rStyle w:val="StyleUnderline"/>
        </w:rPr>
        <w:t>when its nuclear power plants went offline after a safety scandal. Now those plants are restarting, reducing the country's need for gas. In Japan</w:t>
      </w:r>
      <w:r w:rsidRPr="0005408D">
        <w:t xml:space="preserve">, which became the world's biggest LNG buyer after </w:t>
      </w:r>
      <w:r w:rsidRPr="0005408D">
        <w:rPr>
          <w:rStyle w:val="StyleUnderline"/>
        </w:rPr>
        <w:t>the 2011 Fukushima nuclear disaster shut down a third of the country's electricity generation</w:t>
      </w:r>
      <w:r w:rsidRPr="0005408D">
        <w:t xml:space="preserve">, </w:t>
      </w:r>
      <w:r w:rsidRPr="00A15E2C">
        <w:rPr>
          <w:rStyle w:val="StyleUnderline"/>
          <w:highlight w:val="green"/>
        </w:rPr>
        <w:t>summer demand</w:t>
      </w:r>
      <w:r w:rsidRPr="0005408D">
        <w:t xml:space="preserve">, for power for air conditioning, </w:t>
      </w:r>
      <w:r w:rsidRPr="00A15E2C">
        <w:rPr>
          <w:rStyle w:val="StyleUnderline"/>
          <w:highlight w:val="green"/>
        </w:rPr>
        <w:t>hasn't been as strong</w:t>
      </w:r>
      <w:r w:rsidRPr="0005408D">
        <w:rPr>
          <w:rStyle w:val="StyleUnderline"/>
        </w:rPr>
        <w:t xml:space="preserve"> as usual </w:t>
      </w:r>
      <w:r w:rsidRPr="00A15E2C">
        <w:rPr>
          <w:rStyle w:val="StyleUnderline"/>
          <w:highlight w:val="green"/>
        </w:rPr>
        <w:t>because the weather has been milder</w:t>
      </w:r>
      <w:r w:rsidRPr="0005408D">
        <w:rPr>
          <w:rStyle w:val="StyleUnderline"/>
        </w:rPr>
        <w:t xml:space="preserve"> than normal. </w:t>
      </w:r>
      <w:r w:rsidRPr="00A15E2C">
        <w:rPr>
          <w:rStyle w:val="StyleUnderline"/>
          <w:highlight w:val="green"/>
        </w:rPr>
        <w:t>The price of LNG</w:t>
      </w:r>
      <w:r w:rsidRPr="0005408D">
        <w:rPr>
          <w:rStyle w:val="StyleUnderline"/>
        </w:rPr>
        <w:t xml:space="preserve"> cargoes on the Asian spot market</w:t>
      </w:r>
      <w:r w:rsidRPr="0005408D">
        <w:t xml:space="preserve">, based on recent purchases by Japan, </w:t>
      </w:r>
      <w:r w:rsidRPr="00A15E2C">
        <w:rPr>
          <w:rStyle w:val="StyleUnderline"/>
          <w:highlight w:val="green"/>
        </w:rPr>
        <w:t>has fallen to less than $11 per million B</w:t>
      </w:r>
      <w:r w:rsidRPr="0005408D">
        <w:rPr>
          <w:rStyle w:val="StyleUnderline"/>
        </w:rPr>
        <w:t xml:space="preserve">ritish </w:t>
      </w:r>
      <w:r w:rsidRPr="00A15E2C">
        <w:rPr>
          <w:rStyle w:val="StyleUnderline"/>
          <w:highlight w:val="green"/>
        </w:rPr>
        <w:t>t</w:t>
      </w:r>
      <w:r w:rsidRPr="0005408D">
        <w:rPr>
          <w:rStyle w:val="StyleUnderline"/>
        </w:rPr>
        <w:t xml:space="preserve">hermal </w:t>
      </w:r>
      <w:r w:rsidRPr="00A15E2C">
        <w:rPr>
          <w:rStyle w:val="StyleUnderline"/>
          <w:highlight w:val="green"/>
        </w:rPr>
        <w:t>u</w:t>
      </w:r>
      <w:r w:rsidRPr="0005408D">
        <w:rPr>
          <w:rStyle w:val="StyleUnderline"/>
        </w:rPr>
        <w:t>nits, almost half of the $20 price in February, traders say.</w:t>
      </w:r>
      <w:r w:rsidRPr="0005408D">
        <w:t xml:space="preserve"> On Wednesday, the Platts Japan/Korea Marker, a market benchmark, was at $10.925 per mBtu, the lowest since March 2011. </w:t>
      </w:r>
      <w:r w:rsidRPr="0005408D">
        <w:rPr>
          <w:rStyle w:val="StyleUnderline"/>
        </w:rPr>
        <w:t>An unusually steady supply from producers in Qatar, Australia and Southeast Asia</w:t>
      </w:r>
      <w:r w:rsidRPr="0005408D">
        <w:t xml:space="preserve">, where production outages have been less common than usual, </w:t>
      </w:r>
      <w:r w:rsidRPr="0005408D">
        <w:rPr>
          <w:rStyle w:val="StyleUnderline"/>
        </w:rPr>
        <w:t>has also weighed on prices. Papua New Guinea, too, has been adding to supplies</w:t>
      </w:r>
      <w:r w:rsidRPr="0005408D">
        <w:t xml:space="preserve"> after a new plant started production there in May, ahead of schedule. "The situation has been exacerbated because some traders got caught with expensive cargoes—bought at $14 and which need to be sold at $13 or lower," said Tony Regan, a gas consultant at Singapore-based Tri-Zen Consulting. Some buyers have been reducing their bids to take advantage, he said. LNG buyers in Japan and South Korea typically make most of their purchases, accounting for around 80% of their needs, through long-term contracts at fixed prices. The remaining 20% is bought in the spot market, where prices fluctuate. The term contracts allow North Asian utilities to buy slightly less, or more, than agreed on, to allow for seasonal changes in demand. </w:t>
      </w:r>
      <w:r w:rsidRPr="00A15E2C">
        <w:rPr>
          <w:rStyle w:val="StyleUnderline"/>
          <w:highlight w:val="green"/>
        </w:rPr>
        <w:t>Buyers have been</w:t>
      </w:r>
      <w:r w:rsidRPr="0005408D">
        <w:t xml:space="preserve"> taking advantage of this recently, </w:t>
      </w:r>
      <w:r w:rsidRPr="00A15E2C">
        <w:rPr>
          <w:rStyle w:val="Emphasis"/>
          <w:highlight w:val="green"/>
        </w:rPr>
        <w:t>scaling back their purchases</w:t>
      </w:r>
      <w:r w:rsidRPr="00A15E2C">
        <w:rPr>
          <w:rStyle w:val="StyleUnderline"/>
          <w:highlight w:val="green"/>
        </w:rPr>
        <w:t xml:space="preserve"> and leaving suppliers</w:t>
      </w:r>
      <w:r w:rsidRPr="0005408D">
        <w:rPr>
          <w:rStyle w:val="StyleUnderline"/>
        </w:rPr>
        <w:t xml:space="preserve"> such as Australia </w:t>
      </w:r>
      <w:r w:rsidRPr="00A15E2C">
        <w:rPr>
          <w:rStyle w:val="StyleUnderline"/>
          <w:highlight w:val="green"/>
        </w:rPr>
        <w:t xml:space="preserve">with </w:t>
      </w:r>
      <w:r w:rsidRPr="00A15E2C">
        <w:rPr>
          <w:rStyle w:val="Emphasis"/>
          <w:highlight w:val="green"/>
        </w:rPr>
        <w:t>extra tankerloads</w:t>
      </w:r>
      <w:r w:rsidRPr="00A15E2C">
        <w:rPr>
          <w:rStyle w:val="StyleUnderline"/>
          <w:highlight w:val="green"/>
        </w:rPr>
        <w:t xml:space="preserve"> of gas</w:t>
      </w:r>
      <w:r w:rsidRPr="0005408D">
        <w:rPr>
          <w:rStyle w:val="StyleUnderline"/>
        </w:rPr>
        <w:t xml:space="preserve"> to sell</w:t>
      </w:r>
      <w:r w:rsidRPr="0005408D">
        <w:t xml:space="preserve"> on the spot market. </w:t>
      </w:r>
      <w:r w:rsidRPr="00A15E2C">
        <w:rPr>
          <w:rStyle w:val="StyleUnderline"/>
          <w:highlight w:val="green"/>
        </w:rPr>
        <w:t>That has added to the downward</w:t>
      </w:r>
      <w:r w:rsidRPr="0005408D">
        <w:rPr>
          <w:rStyle w:val="StyleUnderline"/>
        </w:rPr>
        <w:t xml:space="preserve"> pressure on </w:t>
      </w:r>
      <w:r w:rsidRPr="00A15E2C">
        <w:rPr>
          <w:rStyle w:val="StyleUnderline"/>
          <w:highlight w:val="green"/>
        </w:rPr>
        <w:t>prices. Sluggish economic growth</w:t>
      </w:r>
      <w:r w:rsidRPr="0005408D">
        <w:rPr>
          <w:rStyle w:val="StyleUnderline"/>
        </w:rPr>
        <w:t xml:space="preserve"> in China and India, which use gas in industry and for transport, </w:t>
      </w:r>
      <w:r w:rsidRPr="00A15E2C">
        <w:rPr>
          <w:rStyle w:val="StyleUnderline"/>
          <w:highlight w:val="green"/>
        </w:rPr>
        <w:t>has also weighed</w:t>
      </w:r>
      <w:r w:rsidRPr="0005408D">
        <w:rPr>
          <w:rStyle w:val="StyleUnderline"/>
        </w:rPr>
        <w:t xml:space="preserve"> on the market.</w:t>
      </w:r>
    </w:p>
    <w:p w14:paraId="39AA4498" w14:textId="77777777" w:rsidR="00712DA4" w:rsidRDefault="00712DA4" w:rsidP="00712DA4">
      <w:pPr>
        <w:pStyle w:val="Heading4"/>
      </w:pPr>
      <w:r>
        <w:t xml:space="preserve">Europe prices high – Malaysia flight </w:t>
      </w:r>
    </w:p>
    <w:p w14:paraId="54164B9E" w14:textId="77777777" w:rsidR="00712DA4" w:rsidRDefault="00712DA4" w:rsidP="00712DA4">
      <w:r>
        <w:rPr>
          <w:rStyle w:val="Style13ptBold"/>
        </w:rPr>
        <w:t xml:space="preserve">Reuters 7/18 </w:t>
      </w:r>
      <w:r>
        <w:rPr>
          <w:rStyle w:val="Style13ptBold"/>
          <w:b w:val="0"/>
        </w:rPr>
        <w:t xml:space="preserve">(“Europe's gas, coal prices jump on Ukraine crash”, </w:t>
      </w:r>
      <w:hyperlink r:id="rId32" w:history="1">
        <w:r w:rsidRPr="003E7A8E">
          <w:rPr>
            <w:rStyle w:val="Hyperlink"/>
          </w:rPr>
          <w:t>http://uk.reuters.com/article/2014/07/17/ukraine-crisis-energy-markets-idUKL6N0PS62I20140717 //</w:t>
        </w:r>
      </w:hyperlink>
      <w:r>
        <w:t xml:space="preserve"> AK) </w:t>
      </w:r>
    </w:p>
    <w:p w14:paraId="765FC26A" w14:textId="77777777" w:rsidR="00712DA4" w:rsidRPr="002365B0" w:rsidRDefault="00712DA4" w:rsidP="00712DA4">
      <w:pPr>
        <w:rPr>
          <w:rStyle w:val="StyleUnderline"/>
        </w:rPr>
      </w:pPr>
      <w:r w:rsidRPr="0000307E">
        <w:t xml:space="preserve">(Reuters) - </w:t>
      </w:r>
      <w:r w:rsidRPr="002365B0">
        <w:rPr>
          <w:rStyle w:val="StyleUnderline"/>
        </w:rPr>
        <w:t>European gas</w:t>
      </w:r>
      <w:r w:rsidRPr="0000307E">
        <w:t xml:space="preserve"> and coal </w:t>
      </w:r>
      <w:r w:rsidRPr="00893057">
        <w:rPr>
          <w:rStyle w:val="Emphasis"/>
        </w:rPr>
        <w:t>prices jumped</w:t>
      </w:r>
      <w:r w:rsidRPr="002365B0">
        <w:rPr>
          <w:rStyle w:val="StyleUnderline"/>
        </w:rPr>
        <w:t xml:space="preserve"> on Thursday after a Malaysian Airlines passenger jet crashed over eastern Ukraine, as traders feared a sharper deterioration of relations with major energy producer Russia.</w:t>
      </w:r>
      <w:r w:rsidRPr="0000307E">
        <w:t xml:space="preserve"> "</w:t>
      </w:r>
      <w:r w:rsidRPr="002365B0">
        <w:rPr>
          <w:rStyle w:val="StyleUnderline"/>
        </w:rPr>
        <w:t>The whole energy complex just went. There's a general fear of a massive escalation," said one trader. Wholesale gas prices</w:t>
      </w:r>
      <w:r w:rsidRPr="0000307E">
        <w:t xml:space="preserve"> in Britain, Europe's largest market, </w:t>
      </w:r>
      <w:r w:rsidRPr="002365B0">
        <w:rPr>
          <w:rStyle w:val="StyleUnderline"/>
        </w:rPr>
        <w:t>leapt nearly five percent</w:t>
      </w:r>
      <w:r w:rsidRPr="0000307E">
        <w:t xml:space="preserve">. Gas for delivery on Friday and this coming winter both closed 4.9 percent higher to 38.70 and 59.50 pence per therm respectively. </w:t>
      </w:r>
      <w:r w:rsidRPr="002365B0">
        <w:rPr>
          <w:rStyle w:val="StyleUnderline"/>
        </w:rPr>
        <w:t xml:space="preserve">"The </w:t>
      </w:r>
      <w:r w:rsidRPr="00893057">
        <w:rPr>
          <w:rStyle w:val="Emphasis"/>
        </w:rPr>
        <w:t>market may be speculating</w:t>
      </w:r>
      <w:r w:rsidRPr="002365B0">
        <w:rPr>
          <w:rStyle w:val="StyleUnderline"/>
        </w:rPr>
        <w:t xml:space="preserve"> on an escalation of Ukrainian-Russian tensions," said Paolo Coghe, an energy analyst with French investment bank</w:t>
      </w:r>
      <w:r w:rsidRPr="0000307E">
        <w:t xml:space="preserve"> Societe Generale. </w:t>
      </w:r>
      <w:proofErr w:type="gramStart"/>
      <w:r w:rsidRPr="0000307E">
        <w:t>A Malaysian airliner was shot down over eastern Ukraine by pro-Russian militants</w:t>
      </w:r>
      <w:proofErr w:type="gramEnd"/>
      <w:r w:rsidRPr="0000307E">
        <w:t xml:space="preserve"> on Thursday, killing all 295 people aboard, a Ukrainian interior ministry official said. Raising the stakes in the East-West showdown between Kiev and Moscow, the official blamed "terrorists" using a ground-to-air missile, while Ukraine separatist leader Aleksander Borodai blamed Ukrainian government forces. </w:t>
      </w:r>
      <w:r w:rsidRPr="002365B0">
        <w:rPr>
          <w:rStyle w:val="StyleUnderline"/>
        </w:rPr>
        <w:t>Russia is the biggest oil, gas, uranium and coal importer to the EU, according to the European Commission.</w:t>
      </w:r>
    </w:p>
    <w:p w14:paraId="52B24A6D" w14:textId="77777777" w:rsidR="00712DA4" w:rsidRDefault="00712DA4" w:rsidP="00712DA4">
      <w:pPr>
        <w:pStyle w:val="Heading4"/>
      </w:pPr>
      <w:r>
        <w:t xml:space="preserve">Will ship to Europe </w:t>
      </w:r>
    </w:p>
    <w:p w14:paraId="1CDE236C" w14:textId="77777777" w:rsidR="00712DA4" w:rsidRDefault="00712DA4" w:rsidP="00712DA4">
      <w:r w:rsidRPr="00A00E78">
        <w:rPr>
          <w:b/>
        </w:rPr>
        <w:t>Chazan 4/27</w:t>
      </w:r>
      <w:r>
        <w:t xml:space="preserve"> (Guy, Financial Times energy editor, “Europe Seeks Alternative Gas Supplies”, </w:t>
      </w:r>
      <w:hyperlink r:id="rId33" w:anchor="axzz38D5pRzZH" w:history="1">
        <w:r w:rsidRPr="003E7A8E">
          <w:rPr>
            <w:rStyle w:val="Hyperlink"/>
          </w:rPr>
          <w:t>http://www.ft.com/intl/cms/s/0/b943b2c4-b8ed-11e3-98c5-00144feabdc0.html#axzz38D5pRzZH</w:t>
        </w:r>
      </w:hyperlink>
      <w:r>
        <w:t xml:space="preserve"> // AK) </w:t>
      </w:r>
    </w:p>
    <w:p w14:paraId="1101A853" w14:textId="77777777" w:rsidR="00712DA4" w:rsidRPr="002365B0" w:rsidRDefault="00712DA4" w:rsidP="00712DA4">
      <w:proofErr w:type="gramStart"/>
      <w:r w:rsidRPr="002365B0">
        <w:rPr>
          <w:rStyle w:val="StyleUnderline"/>
        </w:rPr>
        <w:t>Upward pressure on price could be mitigated by an improving supply picture</w:t>
      </w:r>
      <w:proofErr w:type="gramEnd"/>
      <w:r w:rsidRPr="002365B0">
        <w:t xml:space="preserve">, however. Wood Mackenzie, the consultancy, says </w:t>
      </w:r>
      <w:r w:rsidRPr="002365B0">
        <w:rPr>
          <w:rStyle w:val="StyleUnderline"/>
        </w:rPr>
        <w:t xml:space="preserve">150 bcm of LNG production capacity is being built globally, and </w:t>
      </w:r>
      <w:r w:rsidRPr="00893057">
        <w:rPr>
          <w:rStyle w:val="Emphasis"/>
        </w:rPr>
        <w:t>not all will go to Asia</w:t>
      </w:r>
      <w:r w:rsidRPr="002365B0">
        <w:rPr>
          <w:rStyle w:val="StyleUnderline"/>
        </w:rPr>
        <w:t>.</w:t>
      </w:r>
      <w:r w:rsidRPr="002365B0">
        <w:t xml:space="preserve"> In particular, </w:t>
      </w:r>
      <w:r w:rsidRPr="002365B0">
        <w:rPr>
          <w:rStyle w:val="StyleUnderline"/>
        </w:rPr>
        <w:t xml:space="preserve">substantial </w:t>
      </w:r>
      <w:r w:rsidRPr="00893057">
        <w:rPr>
          <w:rStyle w:val="Emphasis"/>
        </w:rPr>
        <w:t>LNG exports from the US would make European consumers drool</w:t>
      </w:r>
      <w:r w:rsidRPr="002365B0">
        <w:rPr>
          <w:rStyle w:val="StyleUnderline"/>
        </w:rPr>
        <w:t>.</w:t>
      </w:r>
      <w:r w:rsidRPr="002365B0">
        <w:t xml:space="preserve"> </w:t>
      </w:r>
      <w:r w:rsidRPr="002365B0">
        <w:rPr>
          <w:rStyle w:val="StyleUnderline"/>
        </w:rPr>
        <w:t>Cheniere, which is building an LNG export terminal</w:t>
      </w:r>
      <w:r w:rsidRPr="002365B0">
        <w:t xml:space="preserve"> in Louisiana,</w:t>
      </w:r>
      <w:r w:rsidRPr="002365B0">
        <w:rPr>
          <w:rStyle w:val="StyleUnderline"/>
        </w:rPr>
        <w:t xml:space="preserve"> has</w:t>
      </w:r>
      <w:r w:rsidRPr="002365B0">
        <w:t xml:space="preserve"> committed some cargoes to Asia but </w:t>
      </w:r>
      <w:r w:rsidRPr="002365B0">
        <w:rPr>
          <w:rStyle w:val="StyleUnderline"/>
        </w:rPr>
        <w:t>also struck deals with European companies</w:t>
      </w:r>
      <w:r w:rsidRPr="002365B0">
        <w:t xml:space="preserve"> such as BG and Centrica of the UK.</w:t>
      </w:r>
    </w:p>
    <w:p w14:paraId="07A33393" w14:textId="77777777" w:rsidR="00712DA4" w:rsidRDefault="00712DA4" w:rsidP="00712DA4">
      <w:pPr>
        <w:pStyle w:val="Heading4"/>
      </w:pPr>
      <w:r>
        <w:t xml:space="preserve">European prices high – Ukraine </w:t>
      </w:r>
    </w:p>
    <w:p w14:paraId="1AFE4374" w14:textId="77777777" w:rsidR="00712DA4" w:rsidRDefault="00712DA4" w:rsidP="00712DA4">
      <w:r w:rsidRPr="0000307E">
        <w:rPr>
          <w:b/>
        </w:rPr>
        <w:t>Hume 6/16</w:t>
      </w:r>
      <w:r>
        <w:t xml:space="preserve"> (Neil, Financial Times commodities editor, “Europe Gas Prices Jump on Fears of Russia-Ukraine Gas War”, </w:t>
      </w:r>
      <w:hyperlink r:id="rId34" w:anchor="axzz38D5pRzZH" w:history="1">
        <w:r w:rsidRPr="003E7A8E">
          <w:rPr>
            <w:rStyle w:val="Hyperlink"/>
          </w:rPr>
          <w:t>http://www.ft.com/intl/cms/s/0/a270cf26-f53a-11e3-91a8-00144feabdc0.html#axzz38D5pRzZH</w:t>
        </w:r>
      </w:hyperlink>
      <w:r>
        <w:t xml:space="preserve"> // AK) </w:t>
      </w:r>
    </w:p>
    <w:p w14:paraId="276E83B2" w14:textId="77777777" w:rsidR="00712DA4" w:rsidRPr="0000307E" w:rsidRDefault="00712DA4" w:rsidP="00712DA4">
      <w:r w:rsidRPr="00893057">
        <w:rPr>
          <w:rStyle w:val="Emphasis"/>
        </w:rPr>
        <w:t>Natural gas prices in Europe rallied</w:t>
      </w:r>
      <w:r w:rsidRPr="002365B0">
        <w:rPr>
          <w:rStyle w:val="StyleUnderline"/>
        </w:rPr>
        <w:t xml:space="preserve"> on Monday amid fears another</w:t>
      </w:r>
      <w:r w:rsidRPr="00893057">
        <w:rPr>
          <w:rStyle w:val="Emphasis"/>
        </w:rPr>
        <w:t xml:space="preserve"> ‘gas war’ </w:t>
      </w:r>
      <w:r w:rsidRPr="002365B0">
        <w:rPr>
          <w:rStyle w:val="StyleUnderline"/>
        </w:rPr>
        <w:t xml:space="preserve">between Russia and Ukraine could </w:t>
      </w:r>
      <w:r w:rsidRPr="00893057">
        <w:rPr>
          <w:rStyle w:val="Emphasis"/>
        </w:rPr>
        <w:t>threaten supplies</w:t>
      </w:r>
      <w:r w:rsidRPr="002365B0">
        <w:rPr>
          <w:rStyle w:val="StyleUnderline"/>
        </w:rPr>
        <w:t xml:space="preserve"> to the continent.</w:t>
      </w:r>
      <w:r w:rsidRPr="0000307E">
        <w:t xml:space="preserve"> ICE July UK natural gas rose as much as 9 per cent to 45.5p a therm as investors squared bearish positions after Moscow cut supplies to Kiev following a row over debts. The benchmark futures contract later pared gains to trade around 42.61p a therm, up 1.8 per cent, as analysts highlighted Europe’s unusually high gas inventories. </w:t>
      </w:r>
      <w:r w:rsidRPr="002365B0">
        <w:rPr>
          <w:rStyle w:val="StyleUnderline"/>
        </w:rPr>
        <w:t xml:space="preserve">Europe meets nearly a third of its gas demand through imports from Russia and almost half of that supply transits through Ukraine. </w:t>
      </w:r>
      <w:r w:rsidRPr="0000307E">
        <w:t>The rest comes via alternative routes such as the Nord Stream and Yamal pipelines. The last time Russia cut supplies to its neighbour five years ago, it caused serious disruptions as Ukraine drew on gas destined for customers in Europe and Russia responded by cutting off all supplies.</w:t>
      </w:r>
    </w:p>
    <w:p w14:paraId="55BF133D" w14:textId="77777777" w:rsidR="00712DA4" w:rsidRDefault="00712DA4" w:rsidP="00712DA4">
      <w:pPr>
        <w:pStyle w:val="Heading4"/>
      </w:pPr>
      <w:r>
        <w:t xml:space="preserve">Asian prices low </w:t>
      </w:r>
    </w:p>
    <w:p w14:paraId="1E51E141" w14:textId="77777777" w:rsidR="00712DA4" w:rsidRDefault="00712DA4" w:rsidP="00712DA4">
      <w:r>
        <w:rPr>
          <w:rStyle w:val="Style13ptBold"/>
        </w:rPr>
        <w:t xml:space="preserve">Reuters 5/30 </w:t>
      </w:r>
      <w:r w:rsidRPr="005550CF">
        <w:rPr>
          <w:rStyle w:val="Style13ptBold"/>
          <w:b w:val="0"/>
        </w:rPr>
        <w:t>(“Global LNG-Asian spot prices drop again amid low demand”,</w:t>
      </w:r>
      <w:r>
        <w:rPr>
          <w:rStyle w:val="Style13ptBold"/>
        </w:rPr>
        <w:t xml:space="preserve"> </w:t>
      </w:r>
      <w:hyperlink r:id="rId35" w:history="1">
        <w:r w:rsidRPr="003E7A8E">
          <w:rPr>
            <w:rStyle w:val="Hyperlink"/>
          </w:rPr>
          <w:t>http://af.reuters.com/article/angolaNews/idAFL3N0OG2IR20140530?pageNumber=2&amp;virtualBrandChannel=0</w:t>
        </w:r>
      </w:hyperlink>
      <w:r>
        <w:t xml:space="preserve"> // AK) </w:t>
      </w:r>
    </w:p>
    <w:p w14:paraId="463B4923" w14:textId="77777777" w:rsidR="00712DA4" w:rsidRPr="00962A9E" w:rsidRDefault="00712DA4" w:rsidP="00712DA4">
      <w:r w:rsidRPr="00E6503C">
        <w:t xml:space="preserve">SINGAPORE May 30 (Reuters) - </w:t>
      </w:r>
      <w:r w:rsidRPr="00E6503C">
        <w:rPr>
          <w:rStyle w:val="StyleUnderline"/>
        </w:rPr>
        <w:t>Asian spot liquefied natural gas (LNG) prices continued to slide this week with buyers in no rush</w:t>
      </w:r>
      <w:r w:rsidRPr="00E6503C">
        <w:t xml:space="preserve"> to chase cargoes ahead of the summer </w:t>
      </w:r>
      <w:r w:rsidRPr="00E6503C">
        <w:rPr>
          <w:rStyle w:val="StyleUnderline"/>
        </w:rPr>
        <w:t>amid high stocks and mild temperatures, traders said. Spot LNG prices</w:t>
      </w:r>
      <w:r w:rsidRPr="00E6503C">
        <w:t xml:space="preserve"> LNG-AS for July delivery </w:t>
      </w:r>
      <w:r w:rsidRPr="00E6503C">
        <w:rPr>
          <w:rStyle w:val="StyleUnderline"/>
        </w:rPr>
        <w:t xml:space="preserve">fell to around $13.10 per </w:t>
      </w:r>
      <w:r w:rsidRPr="00E6503C">
        <w:t>million British thermal units (</w:t>
      </w:r>
      <w:r w:rsidRPr="00E6503C">
        <w:rPr>
          <w:rStyle w:val="StyleUnderline"/>
        </w:rPr>
        <w:t>mmBtu</w:t>
      </w:r>
      <w:r w:rsidRPr="00E6503C">
        <w:t xml:space="preserve">) this week, from $13.50 per mmBtu a week earlier. </w:t>
      </w:r>
      <w:r w:rsidRPr="00E6503C">
        <w:rPr>
          <w:rStyle w:val="StyleUnderline"/>
        </w:rPr>
        <w:t>Prices have dropped more than a third</w:t>
      </w:r>
      <w:r w:rsidRPr="00E6503C">
        <w:t xml:space="preserve"> from a late-winter February peak above $20 per mmBtu. "All eyes will be on the El Niño weather phenomenon, and whether it will lead to a cooler summer and milder winter in Northeast Asia," analysts at Energy Aspects in a note. "</w:t>
      </w:r>
      <w:r w:rsidRPr="00E6503C">
        <w:rPr>
          <w:rStyle w:val="StyleUnderline"/>
        </w:rPr>
        <w:t>With this being the more frequent weather pattern during the phenomenon, (LNG) demand growth over the summer months could tend to the lower levels,"</w:t>
      </w:r>
      <w:r w:rsidRPr="00E6503C">
        <w:t xml:space="preserve"> they said.</w:t>
      </w:r>
    </w:p>
    <w:p w14:paraId="6B71AB57" w14:textId="77777777" w:rsidR="00712DA4" w:rsidRDefault="00712DA4" w:rsidP="00712DA4"/>
    <w:p w14:paraId="02C70A77" w14:textId="77777777" w:rsidR="00712DA4" w:rsidRPr="0005678E" w:rsidRDefault="00712DA4" w:rsidP="00712DA4"/>
    <w:p w14:paraId="28E93340" w14:textId="77777777" w:rsidR="00712DA4" w:rsidRDefault="00712DA4" w:rsidP="00712DA4">
      <w:pPr>
        <w:pStyle w:val="Heading2"/>
      </w:pPr>
      <w:proofErr w:type="gramStart"/>
      <w:r>
        <w:t>at</w:t>
      </w:r>
      <w:proofErr w:type="gramEnd"/>
      <w:r>
        <w:t>: europe fracking</w:t>
      </w:r>
    </w:p>
    <w:p w14:paraId="155FE4B0" w14:textId="77777777" w:rsidR="00712DA4" w:rsidRDefault="00712DA4" w:rsidP="00712DA4">
      <w:pPr>
        <w:pStyle w:val="Heading4"/>
      </w:pPr>
      <w:r>
        <w:t>Europe has terminals and new fracking won’t solve – still in exploration state and lacks US expertise</w:t>
      </w:r>
    </w:p>
    <w:p w14:paraId="1AD4F487" w14:textId="77777777" w:rsidR="00712DA4" w:rsidRDefault="00712DA4" w:rsidP="00712DA4">
      <w:r w:rsidRPr="0059294A">
        <w:rPr>
          <w:rStyle w:val="Style13ptBold"/>
        </w:rPr>
        <w:t>Mufson, 3/25</w:t>
      </w:r>
      <w:r>
        <w:t>/14 – chief energy and financial news writer for the Washington Post (Steven, “Can U.S. natural gas rescue Ukraine from Russia?</w:t>
      </w:r>
      <w:proofErr w:type="gramStart"/>
      <w:r>
        <w:t>”,</w:t>
      </w:r>
      <w:proofErr w:type="gramEnd"/>
      <w:r>
        <w:t xml:space="preserve"> Washington Post, </w:t>
      </w:r>
      <w:hyperlink r:id="rId36" w:history="1">
        <w:r w:rsidRPr="00D3200E">
          <w:rPr>
            <w:rStyle w:val="Hyperlink"/>
          </w:rPr>
          <w:t>http://www.washingtonpost.com/blogs/wonkblog/wp/2014/03/25/can-u-s-natural-gas-rescue-ukraine-from-russia/</w:t>
        </w:r>
      </w:hyperlink>
      <w:r>
        <w:t>, 3/25/15)//KC</w:t>
      </w:r>
    </w:p>
    <w:p w14:paraId="76B5A88B" w14:textId="77777777" w:rsidR="00712DA4" w:rsidRDefault="00712DA4" w:rsidP="00712DA4">
      <w:r w:rsidRPr="0059294A">
        <w:t xml:space="preserve"> </w:t>
      </w:r>
      <w:r w:rsidRPr="0059294A">
        <w:rPr>
          <w:rStyle w:val="StyleUnderline"/>
        </w:rPr>
        <w:t>Does Europe have enough terminals to import large quantities of LNG?</w:t>
      </w:r>
      <w:r>
        <w:rPr>
          <w:rStyle w:val="StyleUnderline"/>
        </w:rPr>
        <w:t xml:space="preserve"> </w:t>
      </w:r>
      <w:r w:rsidRPr="0059294A">
        <w:rPr>
          <w:rStyle w:val="StyleUnderline"/>
        </w:rPr>
        <w:t xml:space="preserve">Right now Europe has enough LNG import terminals to handle a substantial surge in supplies. There are 22 terminals and, </w:t>
      </w:r>
      <w:r w:rsidRPr="0059294A">
        <w:t xml:space="preserve">as of February, </w:t>
      </w:r>
      <w:r w:rsidRPr="0059294A">
        <w:rPr>
          <w:rStyle w:val="StyleUnderline"/>
        </w:rPr>
        <w:t>six under construction that could handle 220 billion cubic meters, according to Gas Infrastructure Europe. That would pose a threat to Russian imports.</w:t>
      </w:r>
      <w:r w:rsidRPr="0059294A">
        <w:t xml:space="preserve"> But it’s a free market in the world of LNG tankers. </w:t>
      </w:r>
      <w:r w:rsidRPr="0059294A">
        <w:rPr>
          <w:rStyle w:val="StyleUnderline"/>
        </w:rPr>
        <w:t>Because LNG prices are higher in Asia, especially in Japan, producers are ignoring geopolitics and shipping gas there. Most of Europe’s LNG terminals have been idle.</w:t>
      </w:r>
      <w:r>
        <w:rPr>
          <w:rStyle w:val="StyleUnderline"/>
        </w:rPr>
        <w:t xml:space="preserve"> </w:t>
      </w:r>
      <w:r w:rsidRPr="0059294A">
        <w:rPr>
          <w:rStyle w:val="StyleUnderline"/>
        </w:rPr>
        <w:t>Can Europe drill for its own shale gas?</w:t>
      </w:r>
      <w:r>
        <w:rPr>
          <w:rStyle w:val="StyleUnderline"/>
        </w:rPr>
        <w:t xml:space="preserve"> </w:t>
      </w:r>
      <w:r w:rsidRPr="0059294A">
        <w:t>N</w:t>
      </w:r>
      <w:r w:rsidRPr="0059294A">
        <w:rPr>
          <w:rStyle w:val="StyleUnderline"/>
        </w:rPr>
        <w:t>o country matches the American advantages of technology, entrepreneurial spirit, relatively lax legal and regulatory requirements, and geological good luck.</w:t>
      </w:r>
      <w:r w:rsidRPr="0059294A">
        <w:t xml:space="preserve"> “In relative terms, </w:t>
      </w:r>
      <w:r w:rsidRPr="0059294A">
        <w:rPr>
          <w:rStyle w:val="StyleUnderline"/>
        </w:rPr>
        <w:t>shale activity in Poland is by far the most active, though it’s still very much in the exploration/ ‘science experiment’ stages,” writes</w:t>
      </w:r>
      <w:r w:rsidRPr="0059294A">
        <w:t xml:space="preserve"> Pavel Molchanov, </w:t>
      </w:r>
      <w:r w:rsidRPr="0059294A">
        <w:rPr>
          <w:rStyle w:val="StyleUnderline"/>
        </w:rPr>
        <w:t>energy analyst at the investment firm Raymond James.</w:t>
      </w:r>
      <w:r w:rsidRPr="0059294A">
        <w:t xml:space="preserve"> He said encouraging results prompted ConocoPhillips to extend an exploration partnership. “On the other hand, some other international operators, including Exxon, Marathon Oil and Talisman, have been less impressed and exited,” he said. </w:t>
      </w:r>
      <w:r w:rsidRPr="0059294A">
        <w:rPr>
          <w:rStyle w:val="StyleUnderline"/>
        </w:rPr>
        <w:t>Ukraine has two shale deals,</w:t>
      </w:r>
      <w:r w:rsidRPr="0059294A">
        <w:t xml:space="preserve"> one with Chevron and one with Shell. </w:t>
      </w:r>
      <w:r w:rsidRPr="0059294A">
        <w:rPr>
          <w:rStyle w:val="StyleUnderline"/>
        </w:rPr>
        <w:t>But neither one has started exploration.</w:t>
      </w:r>
      <w:r>
        <w:rPr>
          <w:rStyle w:val="StyleUnderline"/>
        </w:rPr>
        <w:t xml:space="preserve"> </w:t>
      </w:r>
      <w:r w:rsidRPr="0059294A">
        <w:rPr>
          <w:rStyle w:val="StyleUnderline"/>
        </w:rPr>
        <w:t>In Germany, although there is no ban on fracking for shale gas, so few permits have been issued that it amounts to a “de facto moratorium,”</w:t>
      </w:r>
      <w:r w:rsidRPr="0059294A">
        <w:t xml:space="preserve"> Molchanov says. </w:t>
      </w:r>
      <w:r w:rsidRPr="0059294A">
        <w:rPr>
          <w:rStyle w:val="StyleUnderline"/>
        </w:rPr>
        <w:t>Can Ukraine find more of its own conventional oil and gas?</w:t>
      </w:r>
      <w:r>
        <w:rPr>
          <w:rStyle w:val="StyleUnderline"/>
        </w:rPr>
        <w:t xml:space="preserve"> </w:t>
      </w:r>
      <w:r w:rsidRPr="0059294A">
        <w:rPr>
          <w:rStyle w:val="StyleUnderline"/>
        </w:rPr>
        <w:t>Yes</w:t>
      </w:r>
      <w:r w:rsidRPr="0059294A">
        <w:t xml:space="preserve">. </w:t>
      </w:r>
      <w:r w:rsidRPr="0059294A">
        <w:rPr>
          <w:rStyle w:val="StyleUnderline"/>
        </w:rPr>
        <w:t>There are</w:t>
      </w:r>
      <w:r w:rsidRPr="0059294A">
        <w:t xml:space="preserve"> new </w:t>
      </w:r>
      <w:r w:rsidRPr="0059294A">
        <w:rPr>
          <w:rStyle w:val="StyleUnderline"/>
        </w:rPr>
        <w:t>prospects in the Black Sea. But with Russia in control in Crimea, those Black Sea blocks most likely</w:t>
      </w:r>
      <w:r w:rsidRPr="0059294A">
        <w:t xml:space="preserve"> will </w:t>
      </w:r>
      <w:r w:rsidRPr="0059294A">
        <w:rPr>
          <w:rStyle w:val="StyleUnderline"/>
        </w:rPr>
        <w:t>be claimed as Russian territory</w:t>
      </w:r>
      <w:r w:rsidRPr="0059294A">
        <w:t>. One major company executive expressed relief that the deals to drill in those prospects were not completed in January — and that the companies didn’t pay bonuses expected upon signing. Exxon Mobil was leading one of the consortia.</w:t>
      </w:r>
    </w:p>
    <w:p w14:paraId="320FE3F8" w14:textId="77777777" w:rsidR="00712DA4" w:rsidRPr="009C0FA3" w:rsidRDefault="00712DA4" w:rsidP="00712DA4"/>
    <w:p w14:paraId="26A96428" w14:textId="77777777" w:rsidR="00712DA4" w:rsidRDefault="00712DA4" w:rsidP="00712DA4">
      <w:pPr>
        <w:pStyle w:val="Heading2"/>
      </w:pPr>
      <w:proofErr w:type="gramStart"/>
      <w:r>
        <w:t>at</w:t>
      </w:r>
      <w:proofErr w:type="gramEnd"/>
      <w:r>
        <w:t>: new bill</w:t>
      </w:r>
    </w:p>
    <w:p w14:paraId="4B741BD0" w14:textId="77777777" w:rsidR="00712DA4" w:rsidRDefault="00712DA4" w:rsidP="00712DA4">
      <w:pPr>
        <w:pStyle w:val="Heading4"/>
      </w:pPr>
      <w:r>
        <w:t>Irrelevant if we win that shale is unsustainable, because it means they don’t access any long term solvency</w:t>
      </w:r>
    </w:p>
    <w:p w14:paraId="405BC6C4" w14:textId="77777777" w:rsidR="00712DA4" w:rsidRPr="008E65AD" w:rsidRDefault="00712DA4" w:rsidP="00712DA4">
      <w:pPr>
        <w:pStyle w:val="Heading4"/>
      </w:pPr>
      <w:r>
        <w:t>[</w:t>
      </w:r>
      <w:proofErr w:type="gramStart"/>
      <w:r>
        <w:t>shale</w:t>
      </w:r>
      <w:proofErr w:type="gramEnd"/>
      <w:r>
        <w:t xml:space="preserve"> fails]</w:t>
      </w:r>
    </w:p>
    <w:p w14:paraId="1BE51CA1" w14:textId="77777777" w:rsidR="00712DA4" w:rsidRDefault="00712DA4" w:rsidP="00712DA4">
      <w:pPr>
        <w:pStyle w:val="Heading2"/>
      </w:pPr>
      <w:proofErr w:type="gramStart"/>
      <w:r>
        <w:t>at</w:t>
      </w:r>
      <w:proofErr w:type="gramEnd"/>
      <w:r>
        <w:t>: land outweighs / no ocean melting</w:t>
      </w:r>
    </w:p>
    <w:p w14:paraId="3F8814A5" w14:textId="77777777" w:rsidR="00712DA4" w:rsidRDefault="00712DA4" w:rsidP="00712DA4">
      <w:pPr>
        <w:pStyle w:val="Heading4"/>
      </w:pPr>
      <w:r>
        <w:t>Ocean hydrates are outpacing land releases – Siberian arctic shelf blooms prove our studies</w:t>
      </w:r>
    </w:p>
    <w:p w14:paraId="628CD4B5" w14:textId="77777777" w:rsidR="00712DA4" w:rsidRPr="00955C99" w:rsidRDefault="00712DA4" w:rsidP="00712DA4">
      <w:r w:rsidRPr="00955C99">
        <w:rPr>
          <w:rStyle w:val="Style13ptBold"/>
        </w:rPr>
        <w:t>Science Daily, 13</w:t>
      </w:r>
      <w:r>
        <w:t xml:space="preserve"> – Science magazine citing studies from UA Fairbanks (“Arctic seafloor methane releases double previous estimates,” Science Daily, 11-25-13, </w:t>
      </w:r>
      <w:hyperlink r:id="rId37" w:history="1">
        <w:r w:rsidRPr="004806DE">
          <w:rPr>
            <w:rStyle w:val="Hyperlink"/>
          </w:rPr>
          <w:t>http://www.sciencedaily.com/releases/2013/11/131125172113.htm</w:t>
        </w:r>
      </w:hyperlink>
      <w:r>
        <w:t>, SMS)</w:t>
      </w:r>
    </w:p>
    <w:p w14:paraId="4FC90AA1" w14:textId="77777777" w:rsidR="00712DA4" w:rsidRDefault="00712DA4" w:rsidP="00712DA4">
      <w:pPr>
        <w:rPr>
          <w:rStyle w:val="StyleUnderline"/>
        </w:rPr>
      </w:pPr>
      <w:r w:rsidRPr="00955C99">
        <w:rPr>
          <w:rStyle w:val="StyleUnderline"/>
        </w:rPr>
        <w:t>The East Siberian Arctic Shelf is venting at least 17 teragrams of the methane</w:t>
      </w:r>
      <w:r w:rsidRPr="00955C99">
        <w:t xml:space="preserve"> into the atmosphere </w:t>
      </w:r>
      <w:r w:rsidRPr="00955C99">
        <w:rPr>
          <w:rStyle w:val="StyleUnderline"/>
        </w:rPr>
        <w:t>each year. A teragram is equal to 1 million tons. "It is now on par with the methane being released from the</w:t>
      </w:r>
      <w:r w:rsidRPr="00955C99">
        <w:t xml:space="preserve"> arctic </w:t>
      </w:r>
      <w:r w:rsidRPr="00955C99">
        <w:rPr>
          <w:rStyle w:val="StyleUnderline"/>
        </w:rPr>
        <w:t>tundra</w:t>
      </w:r>
      <w:r w:rsidRPr="00955C99">
        <w:t xml:space="preserve">, which is considered to be one of the major sources of methane in the Northern Hemisphere," said Natalia Shakhova, one of the paper's lead authors and a scientist at the University of Alaska Fairbanks. </w:t>
      </w:r>
      <w:r w:rsidRPr="00955C99">
        <w:rPr>
          <w:rStyle w:val="StyleUnderline"/>
        </w:rPr>
        <w:t>"Increased methane releases in this area are a possible new climate-change-driven factor that will strengthen over time." Methane is</w:t>
      </w:r>
      <w:r w:rsidRPr="00955C99">
        <w:t xml:space="preserve"> a greenhouse gas </w:t>
      </w:r>
      <w:r w:rsidRPr="00955C99">
        <w:rPr>
          <w:rStyle w:val="StyleUnderline"/>
        </w:rPr>
        <w:t>more than 30 times more potent than carbon dioxide</w:t>
      </w:r>
      <w:r w:rsidRPr="00955C99">
        <w:t xml:space="preserve">. On land, methane is released when previously frozen organic material decomposes. In the seabed, methane can be stored as a pre-formed gas or asmethane hydrates. As long as the subsea permafrost remains frozen, it forms a cap, effectively trapping the methane beneath. However, </w:t>
      </w:r>
      <w:r w:rsidRPr="00955C99">
        <w:rPr>
          <w:rStyle w:val="StyleUnderline"/>
        </w:rPr>
        <w:t>as the permafrost thaws, it develops holes, which allow the methane to escape.</w:t>
      </w:r>
      <w:r w:rsidRPr="00955C99">
        <w:t xml:space="preserve"> These releases can be larger and more abrupt than those that result from decomposition. </w:t>
      </w:r>
      <w:r w:rsidRPr="00955C99">
        <w:rPr>
          <w:rStyle w:val="StyleUnderline"/>
        </w:rPr>
        <w:t>The findings are the latest in an ongoing international research project</w:t>
      </w:r>
      <w:r w:rsidRPr="00955C99">
        <w:t xml:space="preserve"> led by Shakhova and Igor Semiletov, both researchers at the UAF International Arctic Research Center. Their twice-yearly arctic expeditions have revealed that the subsea permafrost in the area has thawed much more extensively than previously thought, in part due to warming water near the bottom of the ocean. The </w:t>
      </w:r>
      <w:r w:rsidRPr="00955C99">
        <w:rPr>
          <w:rStyle w:val="StyleUnderline"/>
        </w:rPr>
        <w:t>warming has created conditions that allow the subsea methane to escape in much greater amounts than their earlier models estimated. Frequent storms</w:t>
      </w:r>
      <w:r w:rsidRPr="00955C99">
        <w:t xml:space="preserve"> in the area </w:t>
      </w:r>
      <w:r w:rsidRPr="00955C99">
        <w:rPr>
          <w:rStyle w:val="StyleUnderline"/>
        </w:rPr>
        <w:t>hasten its release</w:t>
      </w:r>
      <w:r w:rsidRPr="00955C99">
        <w:t xml:space="preserve"> into the </w:t>
      </w:r>
      <w:proofErr w:type="gramStart"/>
      <w:r w:rsidRPr="00955C99">
        <w:t>atmosphere,</w:t>
      </w:r>
      <w:proofErr w:type="gramEnd"/>
      <w:r w:rsidRPr="00955C99">
        <w:t xml:space="preserve"> much in the same way stirring a soda releases the carbonation more quickly. "Results of </w:t>
      </w:r>
      <w:r w:rsidRPr="00955C99">
        <w:rPr>
          <w:rStyle w:val="StyleUnderline"/>
        </w:rPr>
        <w:t>this study represent a big step forward toward improving our understanding of methane emissions</w:t>
      </w:r>
      <w:r w:rsidRPr="00955C99">
        <w:t xml:space="preserve"> from the East Siberian Arctic Shelf," said Shakhova. She noted that while the ESAS is unusual in its expansive and shallow nature, the team's findings there speak to the need for further exploration of the subsea Arctic. "I believe that all other arctic shelf areas are significantly underestimated and should be paid very careful attention to." </w:t>
      </w:r>
      <w:r w:rsidRPr="00955C99">
        <w:rPr>
          <w:rStyle w:val="StyleUnderline"/>
        </w:rPr>
        <w:t>The East Siberian Arctic Shelf is a methane-rich area that encompasses more than 2 million square kilometers of seafloor</w:t>
      </w:r>
      <w:r w:rsidRPr="00955C99">
        <w:t xml:space="preserve"> in the Arctic Ocean. It is more than three times as large as the nearby Siberian wetlands, which have been considered the primary Northern Hemisphere source of atmospheric methane. Previous estimates performed for the ESAS suggested that the area was releasing 8 teragrams of methane into the atmosphere yearly. </w:t>
      </w:r>
      <w:r w:rsidRPr="00955C99">
        <w:rPr>
          <w:rStyle w:val="StyleUnderline"/>
        </w:rPr>
        <w:t>During field expeditions, the research team used a variety of techniques -- including sonar and visual images of methane bubbles in the water, air and water sampling, seafloor drilling and temperature readings -- to determine the conditions of the water and permafrost, as well as the amount of methane being released.</w:t>
      </w:r>
    </w:p>
    <w:p w14:paraId="6EA9AB63" w14:textId="77777777" w:rsidR="00712DA4" w:rsidRPr="00080532" w:rsidRDefault="00712DA4" w:rsidP="00712DA4"/>
    <w:p w14:paraId="4BB151EF" w14:textId="338A46FA" w:rsidR="00AC437C" w:rsidRPr="00080532" w:rsidRDefault="00712DA4" w:rsidP="00AC437C">
      <w:pPr>
        <w:pStyle w:val="Heading1"/>
      </w:pPr>
      <w:proofErr w:type="gramStart"/>
      <w:r>
        <w:t>solvency</w:t>
      </w:r>
      <w:proofErr w:type="gramEnd"/>
    </w:p>
    <w:p w14:paraId="6CA10A79" w14:textId="77777777" w:rsidR="00AC437C" w:rsidRPr="00080532" w:rsidRDefault="00AC437C" w:rsidP="00AC437C">
      <w:pPr>
        <w:pStyle w:val="Heading2"/>
      </w:pPr>
      <w:r w:rsidRPr="00080532">
        <w:t xml:space="preserve">USFG key </w:t>
      </w:r>
    </w:p>
    <w:p w14:paraId="791BBD30" w14:textId="77777777" w:rsidR="00AC437C" w:rsidRPr="00080532" w:rsidRDefault="00AC437C" w:rsidP="00AC437C"/>
    <w:p w14:paraId="3835D6BF" w14:textId="6607B777" w:rsidR="00AC437C" w:rsidRPr="00080532" w:rsidRDefault="00AC437C" w:rsidP="00E12AA4">
      <w:pPr>
        <w:pStyle w:val="Heading4"/>
        <w:rPr>
          <w:rStyle w:val="StyleUnderline"/>
          <w:u w:val="none"/>
        </w:rPr>
      </w:pPr>
      <w:r w:rsidRPr="00080532">
        <w:rPr>
          <w:rStyle w:val="StyleUnderline"/>
          <w:u w:val="none"/>
        </w:rPr>
        <w:t xml:space="preserve">Demonstration projects are key to incentivizing private investment – uniquely true for marine CCS </w:t>
      </w:r>
    </w:p>
    <w:p w14:paraId="29FCC027" w14:textId="7BD7AE1E" w:rsidR="00AC437C" w:rsidRPr="00080532" w:rsidRDefault="00AC437C" w:rsidP="00AC437C">
      <w:r w:rsidRPr="00080532">
        <w:rPr>
          <w:rStyle w:val="Style13ptBold"/>
        </w:rPr>
        <w:t>Holloway, 13</w:t>
      </w:r>
      <w:r w:rsidRPr="00080532">
        <w:t xml:space="preserve"> –B.Sc. in Technology and a Diploma in Design and Innovation from Open University, Associate writer, (James, “New lab could unlock vast potential of seabed methane ice”, Ars Technica, http://arstechnica.com/science/2013/01/new-lab-could-unlock-vast-potential-of-seabed-methane-ice/)//KC</w:t>
      </w:r>
    </w:p>
    <w:p w14:paraId="60645B9A" w14:textId="77777777" w:rsidR="00AC437C" w:rsidRPr="00080532" w:rsidRDefault="00AC437C" w:rsidP="00AC437C">
      <w:r w:rsidRPr="00080532">
        <w:rPr>
          <w:rStyle w:val="StyleUnderline"/>
          <w:sz w:val="16"/>
          <w:u w:val="none"/>
        </w:rPr>
        <w:t xml:space="preserve">Such environments are plentiful, of course, and so it's unsurprising that methane hydrate is thought to be abundant on planet Earth. However, as our understanding of methane hydrate formation has grown, our best guess as to the extent of the reserves has become smaller. Currently, </w:t>
      </w:r>
      <w:r w:rsidRPr="00080532">
        <w:rPr>
          <w:rStyle w:val="StyleUnderline"/>
        </w:rPr>
        <w:t>the most conservative estimate is that there are between 500 and 2,500 gigatonnes of carbon in submarine gas hydrate deposits</w:t>
      </w:r>
      <w:r w:rsidRPr="00080532">
        <w:rPr>
          <w:rStyle w:val="StyleUnderline"/>
          <w:sz w:val="16"/>
          <w:u w:val="none"/>
        </w:rPr>
        <w:t xml:space="preserve">, the majority of which are in the form of methane. Even at the low end, however, this is more than double the Earth's 230 gigatonnes of natural gas from other sources. According to the Department of Energy, methane hydrates are Earth's largest untapped fossil fuel resource. But quantity isn't everything; </w:t>
      </w:r>
      <w:r w:rsidRPr="00080532">
        <w:rPr>
          <w:rStyle w:val="StyleUnderline"/>
        </w:rPr>
        <w:t>it's the size of the deposits that may one day prove commercially viable to tap that are key</w:t>
      </w:r>
      <w:r w:rsidRPr="00080532">
        <w:rPr>
          <w:rStyle w:val="StyleUnderline"/>
          <w:sz w:val="16"/>
          <w:u w:val="none"/>
        </w:rPr>
        <w:t xml:space="preserve">. This category of methane hydrates may prove to be a small proportion of the total. </w:t>
      </w:r>
      <w:r w:rsidRPr="00080532">
        <w:rPr>
          <w:rStyle w:val="StyleUnderline"/>
        </w:rPr>
        <w:t>Extracting methane hydrate poses</w:t>
      </w:r>
      <w:r w:rsidRPr="00080532">
        <w:t xml:space="preserve"> certain logistical </w:t>
      </w:r>
      <w:r w:rsidRPr="00080532">
        <w:rPr>
          <w:rStyle w:val="StyleUnderline"/>
        </w:rPr>
        <w:t>headaches, including the prevention of methane gas escape.</w:t>
      </w:r>
      <w:r w:rsidRPr="00080532">
        <w:t xml:space="preserve"> Though shorter-lived in the atmosphere, as a greenhouse gas, methane is many times as effective as carbon dioxide (and typically ends up being oxidized to CO2 anyway). When it's used as fuel, carbon dioxide is the primary output. </w:t>
      </w:r>
      <w:r w:rsidRPr="00080532">
        <w:rPr>
          <w:rStyle w:val="StyleUnderline"/>
        </w:rPr>
        <w:t>The researchers at UC Irvine</w:t>
      </w:r>
      <w:r w:rsidRPr="00080532">
        <w:t xml:space="preserve">, led by Derek Dunn-Rankin and Peter Taborek, </w:t>
      </w:r>
      <w:r w:rsidRPr="00080532">
        <w:rPr>
          <w:rStyle w:val="StyleUnderline"/>
        </w:rPr>
        <w:t>want to see if we could sidestep both issues.</w:t>
      </w:r>
      <w:r w:rsidRPr="00080532">
        <w:t xml:space="preserve"> </w:t>
      </w:r>
      <w:r w:rsidRPr="00080532">
        <w:rPr>
          <w:rStyle w:val="StyleUnderline"/>
        </w:rPr>
        <w:t>They plan on examining whether it might be possible to use the methane and sequester the resulting carbon dioxide</w:t>
      </w:r>
      <w:r w:rsidRPr="00080532">
        <w:t xml:space="preserve">, all at its undersea source. </w:t>
      </w:r>
      <w:r w:rsidRPr="00080532">
        <w:rPr>
          <w:rStyle w:val="StyleUnderline"/>
        </w:rPr>
        <w:t>"</w:t>
      </w:r>
      <w:r w:rsidRPr="00080532">
        <w:t>There are, of course, tremendous challenges and uncertainty regarding the in situ utilization of methane hydrates, but</w:t>
      </w:r>
      <w:r w:rsidRPr="00080532">
        <w:rPr>
          <w:rStyle w:val="StyleUnderline"/>
        </w:rPr>
        <w:t xml:space="preserve"> the </w:t>
      </w:r>
      <w:r w:rsidRPr="00080532">
        <w:t>ultra</w:t>
      </w:r>
      <w:r w:rsidRPr="00080532">
        <w:rPr>
          <w:rStyle w:val="StyleUnderline"/>
        </w:rPr>
        <w:t xml:space="preserve"> high pressure </w:t>
      </w:r>
      <w:r w:rsidRPr="00080532">
        <w:t>environment</w:t>
      </w:r>
      <w:r w:rsidRPr="00080532">
        <w:rPr>
          <w:rStyle w:val="StyleUnderline"/>
        </w:rPr>
        <w:t xml:space="preserve"> of the deep ocean offers some new ways to think about clean power production</w:t>
      </w:r>
      <w:r w:rsidRPr="00080532">
        <w:t xml:space="preserve">," Dunn-Rankin told Ars. To that end, the </w:t>
      </w:r>
      <w:r w:rsidRPr="00080532">
        <w:rPr>
          <w:rStyle w:val="StyleUnderline"/>
        </w:rPr>
        <w:t xml:space="preserve">new laboratory will contain a combustion reactor vessel and a multiphase emission evolution vessel that will allow the combustion of methane from methane hydrate in simulated deep-sea conditions. </w:t>
      </w:r>
      <w:r w:rsidRPr="00080532">
        <w:t xml:space="preserve">"The point of the multiphase emission evolution vessel is to see how the presence of other combustion emission gases affects the CO2 capture and stability," Dunn-Rankin explained. "It is to look for the kinetics of hydrates and mechanisms that might enhance their stability." The methane hydrate used will itself be made in the lab. So is there a plan to trap the carbon dioxide in a similar icy prison? "It is not necessarily a new hydrate form," Dunn-Rankin told Ars. "The real issue is that if you put CO2 hydrate into surroundings that have no CO2 dissolved into them, the thermodynamics would force the CO2 to gradually try to equilibrate the surroundings—which means the hydrate would dissolve. This is shown to be the case in most laboratory tests and theory. The thing is, the methane hydrates should do the same thing and yet they are stable on very long timescales. The understanding of why this might occur, the kinetics of the processes, and the effects of small amounts of natural surfactants and other species is unknown." The goal so far as methane hydrate is concerned, Dunn-Rankin explained, is to see if it makes any sense to use methane hydrate at the source. However, it's thought that the lab could also see use for broader energy-related research into fuel cells, obtaining hydrogen from methane, and water purification. </w:t>
      </w:r>
      <w:r w:rsidRPr="00080532">
        <w:rPr>
          <w:rStyle w:val="StyleUnderline"/>
        </w:rPr>
        <w:t xml:space="preserve">Given the focus of the research, we shouldn't expect that this new facility </w:t>
      </w:r>
      <w:proofErr w:type="gramStart"/>
      <w:r w:rsidRPr="00080532">
        <w:rPr>
          <w:rStyle w:val="StyleUnderline"/>
        </w:rPr>
        <w:t>will</w:t>
      </w:r>
      <w:proofErr w:type="gramEnd"/>
      <w:r w:rsidRPr="00080532">
        <w:rPr>
          <w:rStyle w:val="StyleUnderline"/>
        </w:rPr>
        <w:t xml:space="preserve"> handle all the unanswered questions </w:t>
      </w:r>
      <w:r w:rsidRPr="00080532">
        <w:t xml:space="preserve">surrounding the potential for methane hydrate exploitation. The role of methane hydrate in the stability of the ocean floor is not fully understood, and its extraction, by drilling or other means, may contribute to landslides on sloping sea floor. But </w:t>
      </w:r>
      <w:r w:rsidRPr="00080532">
        <w:rPr>
          <w:rStyle w:val="StyleUnderline"/>
        </w:rPr>
        <w:t xml:space="preserve">the research does </w:t>
      </w:r>
      <w:r w:rsidRPr="00080532">
        <w:t>at least</w:t>
      </w:r>
      <w:r w:rsidRPr="00080532">
        <w:rPr>
          <w:rStyle w:val="StyleUnderline"/>
        </w:rPr>
        <w:t xml:space="preserve"> hint at the possibility of a more sophisticated approach to fossil fuel extraction and use. Asked if he saw </w:t>
      </w:r>
      <w:proofErr w:type="gramStart"/>
      <w:r w:rsidRPr="00080532">
        <w:rPr>
          <w:rStyle w:val="StyleUnderline"/>
        </w:rPr>
        <w:t>an inevitability</w:t>
      </w:r>
      <w:proofErr w:type="gramEnd"/>
      <w:r w:rsidRPr="00080532">
        <w:rPr>
          <w:rStyle w:val="StyleUnderline"/>
        </w:rPr>
        <w:t xml:space="preserve"> to the use of methane hydrate</w:t>
      </w:r>
      <w:r w:rsidRPr="00080532">
        <w:t xml:space="preserve"> as a source of energy, </w:t>
      </w:r>
      <w:r w:rsidRPr="00080532">
        <w:rPr>
          <w:rStyle w:val="StyleUnderline"/>
        </w:rPr>
        <w:t>Dunn-Rankin's response is nuanced</w:t>
      </w:r>
      <w:r w:rsidRPr="00080532">
        <w:t xml:space="preserve">. "For me, the use of methane hydrate as a source of energy in the future depends more on what alternative sources of energy are available," he said. "The advances in the extraction of natural gas from shale seem to me also likely to dampen enthusiasm for more expensive and potentially riskier energy source utilization. This said, </w:t>
      </w:r>
      <w:r w:rsidRPr="00080532">
        <w:rPr>
          <w:rStyle w:val="StyleUnderline"/>
        </w:rPr>
        <w:t>our efforts to understand hydrate dissolution and formation will always have value for the sequestration side of the problem and will allow rational considerations of methane hydrate utilization as wel</w:t>
      </w:r>
      <w:r w:rsidRPr="00080532">
        <w:t xml:space="preserve">l (we hope)." </w:t>
      </w:r>
    </w:p>
    <w:p w14:paraId="4F230D66" w14:textId="77777777" w:rsidR="004C5EA4" w:rsidRPr="00080532" w:rsidRDefault="004C5EA4" w:rsidP="00E12AA4">
      <w:pPr>
        <w:pStyle w:val="Heading4"/>
      </w:pPr>
      <w:r w:rsidRPr="00080532">
        <w:t xml:space="preserve">Federal funding is key to incentivize private investment </w:t>
      </w:r>
    </w:p>
    <w:p w14:paraId="0EC5ED95" w14:textId="77777777" w:rsidR="004C5EA4" w:rsidRPr="00080532" w:rsidRDefault="004C5EA4" w:rsidP="004C5EA4">
      <w:pPr>
        <w:rPr>
          <w:rStyle w:val="Style13ptBold"/>
        </w:rPr>
      </w:pPr>
      <w:r w:rsidRPr="00080532">
        <w:rPr>
          <w:rStyle w:val="Style13ptBold"/>
        </w:rPr>
        <w:t xml:space="preserve">Morel, 06 </w:t>
      </w:r>
      <w:r w:rsidRPr="00080532">
        <w:rPr>
          <w:rStyle w:val="Style13ptBold"/>
          <w:b w:val="0"/>
        </w:rPr>
        <w:t xml:space="preserve">[Near Term Energy Potential Realization </w:t>
      </w:r>
      <w:proofErr w:type="gramStart"/>
      <w:r w:rsidRPr="00080532">
        <w:rPr>
          <w:rStyle w:val="Style13ptBold"/>
          <w:b w:val="0"/>
        </w:rPr>
        <w:t>of  Domestic</w:t>
      </w:r>
      <w:proofErr w:type="gramEnd"/>
      <w:r w:rsidRPr="00080532">
        <w:rPr>
          <w:rStyle w:val="Style13ptBold"/>
          <w:b w:val="0"/>
        </w:rPr>
        <w:t xml:space="preserve"> Methane Hydrate Deposits: The  Need for Funding and Industry Participation  Liz Morel  2006 WISE Intern  The University of Kansas  August 3, 2006, Sponsored by  The American Institute of Chemical Engineers, </w:t>
      </w:r>
      <w:hyperlink r:id="rId38" w:history="1">
        <w:r w:rsidRPr="00080532">
          <w:rPr>
            <w:rStyle w:val="Style13ptBold"/>
            <w:b w:val="0"/>
          </w:rPr>
          <w:t>http://www.wise-intern.org/journal/2006/Morel-AIChE.pdf //</w:t>
        </w:r>
      </w:hyperlink>
      <w:r w:rsidRPr="00080532">
        <w:rPr>
          <w:rStyle w:val="Style13ptBold"/>
          <w:b w:val="0"/>
        </w:rPr>
        <w:t xml:space="preserve"> AK]</w:t>
      </w:r>
    </w:p>
    <w:p w14:paraId="5A381357" w14:textId="77777777" w:rsidR="004C5EA4" w:rsidRPr="00080532" w:rsidRDefault="004C5EA4" w:rsidP="004C5EA4">
      <w:r w:rsidRPr="00080532">
        <w:rPr>
          <w:rStyle w:val="StyleUnderline"/>
        </w:rPr>
        <w:t>“</w:t>
      </w:r>
      <w:r w:rsidRPr="00A15E2C">
        <w:rPr>
          <w:rStyle w:val="StyleUnderline"/>
          <w:highlight w:val="green"/>
        </w:rPr>
        <w:t>Government should make</w:t>
      </w:r>
      <w:r w:rsidRPr="00080532">
        <w:rPr>
          <w:rStyle w:val="StyleUnderline"/>
        </w:rPr>
        <w:t xml:space="preserve"> targeted </w:t>
      </w:r>
      <w:r w:rsidRPr="00A15E2C">
        <w:rPr>
          <w:rStyle w:val="StyleUnderline"/>
          <w:highlight w:val="green"/>
        </w:rPr>
        <w:t xml:space="preserve">investments in </w:t>
      </w:r>
      <w:r w:rsidRPr="00A15E2C">
        <w:rPr>
          <w:rStyle w:val="Emphasis"/>
          <w:highlight w:val="green"/>
        </w:rPr>
        <w:t>demonstration projects</w:t>
      </w:r>
      <w:r w:rsidRPr="00A15E2C">
        <w:rPr>
          <w:rStyle w:val="StyleUnderline"/>
          <w:highlight w:val="green"/>
        </w:rPr>
        <w:t xml:space="preserve"> bridging development and commercialization</w:t>
      </w:r>
      <w:r w:rsidRPr="00080532">
        <w:rPr>
          <w:rStyle w:val="StyleUnderline"/>
        </w:rPr>
        <w:t xml:space="preserve"> – particularly those involving high- potential, yet high-risk, technologies. </w:t>
      </w:r>
      <w:r w:rsidRPr="00A15E2C">
        <w:rPr>
          <w:rStyle w:val="StyleUnderline"/>
          <w:highlight w:val="green"/>
        </w:rPr>
        <w:t xml:space="preserve">The market place </w:t>
      </w:r>
      <w:r w:rsidRPr="00A15E2C">
        <w:rPr>
          <w:rStyle w:val="Emphasis"/>
          <w:highlight w:val="green"/>
        </w:rPr>
        <w:t>could not support these projects without such a demonstration</w:t>
      </w:r>
      <w:r w:rsidRPr="00080532">
        <w:rPr>
          <w:rStyle w:val="StyleUnderline"/>
        </w:rPr>
        <w:t>. Government should explore and support new R&amp;D consortia</w:t>
      </w:r>
      <w:r w:rsidRPr="00080532">
        <w:t xml:space="preserve"> and public/private partnership models (with appropriate cost sharing, tax benefits, and intellectual property protections</w:t>
      </w:r>
      <w:r w:rsidRPr="00080532">
        <w:rPr>
          <w:rStyle w:val="StyleUnderline"/>
        </w:rPr>
        <w:t xml:space="preserve">) </w:t>
      </w:r>
      <w:r w:rsidRPr="00A15E2C">
        <w:rPr>
          <w:rStyle w:val="StyleUnderline"/>
          <w:highlight w:val="green"/>
        </w:rPr>
        <w:t>to foster R&amp;D</w:t>
      </w:r>
      <w:r w:rsidRPr="00080532">
        <w:t xml:space="preserve"> on targeted and market-relevant energy technologies.” - AIChE Policy Recommendations “Science and Technology to Meet Our Energy Needs” 5.0 Policy Options </w:t>
      </w:r>
      <w:r w:rsidRPr="00A15E2C">
        <w:rPr>
          <w:rStyle w:val="StyleUnderline"/>
          <w:highlight w:val="green"/>
        </w:rPr>
        <w:t>Though infrastructure, guidance, and funding have been given</w:t>
      </w:r>
      <w:r w:rsidRPr="00080532">
        <w:t xml:space="preserve"> to the Methane Hydrate Research and Development program, </w:t>
      </w:r>
      <w:r w:rsidRPr="00A15E2C">
        <w:rPr>
          <w:rStyle w:val="StyleUnderline"/>
          <w:highlight w:val="green"/>
        </w:rPr>
        <w:t xml:space="preserve">more is needed and </w:t>
      </w:r>
      <w:r w:rsidRPr="00A15E2C">
        <w:rPr>
          <w:rStyle w:val="Emphasis"/>
          <w:highlight w:val="green"/>
        </w:rPr>
        <w:t>Congress must be the one</w:t>
      </w:r>
      <w:r w:rsidRPr="00080532">
        <w:rPr>
          <w:rStyle w:val="StyleUnderline"/>
        </w:rPr>
        <w:t xml:space="preserve"> to provide the support. </w:t>
      </w:r>
      <w:r w:rsidRPr="00080532">
        <w:t xml:space="preserve">This section reviews the funding methods and legislation of past oil and gas research programs that have seen success and that are policy options to address the barriers to methane hydrate goal realization. Based on the findings from the research conducted for this policy paper, recommendations are based on the past success of research program organization and the political feasibility of implementing the needed legislation. As stated previously, </w:t>
      </w:r>
      <w:r w:rsidRPr="00A15E2C">
        <w:rPr>
          <w:rStyle w:val="StyleUnderline"/>
          <w:highlight w:val="green"/>
        </w:rPr>
        <w:t>the focus</w:t>
      </w:r>
      <w:r w:rsidRPr="00080532">
        <w:rPr>
          <w:rStyle w:val="StyleUnderline"/>
        </w:rPr>
        <w:t xml:space="preserve"> of Congressional legislation </w:t>
      </w:r>
      <w:r w:rsidRPr="00A15E2C">
        <w:rPr>
          <w:rStyle w:val="StyleUnderline"/>
          <w:highlight w:val="green"/>
        </w:rPr>
        <w:t>should be to increase appropriate funding, encourage industry-government collaboration, and to</w:t>
      </w:r>
      <w:r w:rsidRPr="00080532">
        <w:rPr>
          <w:rStyle w:val="StyleUnderline"/>
        </w:rPr>
        <w:t xml:space="preserve"> promote the goal of </w:t>
      </w:r>
      <w:r w:rsidRPr="00A15E2C">
        <w:rPr>
          <w:rStyle w:val="StyleUnderline"/>
          <w:highlight w:val="green"/>
        </w:rPr>
        <w:t>assess</w:t>
      </w:r>
      <w:r w:rsidRPr="00080532">
        <w:rPr>
          <w:rStyle w:val="StyleUnderline"/>
        </w:rPr>
        <w:t xml:space="preserve">ing the </w:t>
      </w:r>
      <w:r w:rsidRPr="00A15E2C">
        <w:rPr>
          <w:rStyle w:val="StyleUnderline"/>
          <w:highlight w:val="green"/>
        </w:rPr>
        <w:t>energy potential</w:t>
      </w:r>
      <w:r w:rsidRPr="00080532">
        <w:rPr>
          <w:rStyle w:val="StyleUnderline"/>
        </w:rPr>
        <w:t xml:space="preserve"> and production viability </w:t>
      </w:r>
      <w:r w:rsidRPr="00A15E2C">
        <w:rPr>
          <w:rStyle w:val="StyleUnderline"/>
          <w:highlight w:val="green"/>
        </w:rPr>
        <w:t>of methane hydrate</w:t>
      </w:r>
      <w:r w:rsidRPr="00080532">
        <w:rPr>
          <w:rStyle w:val="StyleUnderline"/>
        </w:rPr>
        <w:t xml:space="preserve"> deposits. </w:t>
      </w:r>
      <w:r w:rsidRPr="00080532">
        <w:t xml:space="preserve">5.1 Increased Funding: Increased Appropriations, and Tax Incentives </w:t>
      </w:r>
      <w:r w:rsidRPr="00A15E2C">
        <w:rPr>
          <w:rStyle w:val="StyleUnderline"/>
          <w:highlight w:val="green"/>
        </w:rPr>
        <w:t>Funding must be increased so that the US may adopt a more aggressive R&amp;D schedule and to entice industry to participate</w:t>
      </w:r>
      <w:r w:rsidRPr="00080532">
        <w:rPr>
          <w:rStyle w:val="StyleUnderline"/>
        </w:rPr>
        <w:t xml:space="preserve"> in R&amp;D. Funding, to accelerate the R&amp;D schedule, may simply be done by increasing the amount of funds that are appropriated annually to the Methane Hydrate Research and Development Program. </w:t>
      </w:r>
      <w:r w:rsidRPr="00080532">
        <w:t>No new legislation would be required as the amount being appropriated is less than the value that was authorized through the Methane Hydrate Research and Development Act.</w:t>
      </w:r>
    </w:p>
    <w:p w14:paraId="344AE2DF" w14:textId="77777777" w:rsidR="004C5EA4" w:rsidRPr="00080532" w:rsidRDefault="004C5EA4" w:rsidP="004C5EA4"/>
    <w:p w14:paraId="21D5C816" w14:textId="77777777" w:rsidR="004C5EA4" w:rsidRPr="00080532" w:rsidRDefault="004C5EA4" w:rsidP="00E12AA4">
      <w:pPr>
        <w:pStyle w:val="Heading4"/>
      </w:pPr>
      <w:r w:rsidRPr="00080532">
        <w:t xml:space="preserve">DOE funding is key to position the US as a global leader </w:t>
      </w:r>
    </w:p>
    <w:p w14:paraId="2169AB37" w14:textId="77777777" w:rsidR="004C5EA4" w:rsidRPr="00080532" w:rsidRDefault="004C5EA4" w:rsidP="004C5EA4">
      <w:pPr>
        <w:rPr>
          <w:b/>
        </w:rPr>
      </w:pPr>
      <w:r w:rsidRPr="00080532">
        <w:rPr>
          <w:rStyle w:val="Style13ptBold"/>
        </w:rPr>
        <w:t xml:space="preserve">NRC 4 </w:t>
      </w:r>
      <w:r w:rsidRPr="00080532">
        <w:rPr>
          <w:rStyle w:val="Style13ptBold"/>
          <w:b w:val="0"/>
        </w:rPr>
        <w:t xml:space="preserve">(National Research Council, “Charting the Future of Methane Hydrate Research in the United States” // AK) </w:t>
      </w:r>
    </w:p>
    <w:p w14:paraId="6DDA31CC" w14:textId="77777777" w:rsidR="004C5EA4" w:rsidRPr="00080532" w:rsidRDefault="004C5EA4" w:rsidP="004C5EA4">
      <w:pPr>
        <w:rPr>
          <w:rStyle w:val="StyleUnderline"/>
          <w:sz w:val="16"/>
          <w:u w:val="none"/>
        </w:rPr>
      </w:pPr>
      <w:r w:rsidRPr="00080532">
        <w:rPr>
          <w:rStyle w:val="StyleUnderline"/>
        </w:rPr>
        <w:t>The following findings and recommendations are based on detailed consideration of the issues discussed above and the statement of task.</w:t>
      </w:r>
      <w:r w:rsidRPr="00080532">
        <w:t xml:space="preserve"> These findings and recommendations are discussed in greater detail throughout the report and particularly in Chapter 6. </w:t>
      </w:r>
      <w:r w:rsidRPr="00080532">
        <w:rPr>
          <w:rStyle w:val="StyleUnderline"/>
        </w:rPr>
        <w:t>The Methane Hydrate Research and Development Act of 2000 will cease to be effective at the end of fiscal year 2005. The findings and recommendations are therefore intended to be considered with the reauthorization of the act.</w:t>
      </w:r>
      <w:r w:rsidRPr="00080532">
        <w:t xml:space="preserve">efficient and environmentally sound development (research area B); developing technologies to reduce the risk of drilling (research area F); and conducting exploratory drilling (research area G). No projects have been funded in the area of transportation and storage. None of the projects emphasized education and training. Research projects only minimally addressed the area of environmental impacts of degassing (decomposition as the solid-state hydrate transforms to gaseous methane and liquid water), and its potential for affecting climate. Better estimates of the amount of hydrate in diffuse hydrate reservoirs (as opposed to focused deposits) are now available and the estimates are lower than previously thought. Ground-truthing of geophysics requires an analysis of geophysical data taken from sites where samples are available for testing the geophysical models. </w:t>
      </w:r>
      <w:proofErr w:type="gramStart"/>
      <w:r w:rsidRPr="00080532">
        <w:t>The DOE Methane Hydrate R&amp;D Program supported very little of this type of analysis.</w:t>
      </w:r>
      <w:proofErr w:type="gramEnd"/>
      <w:r w:rsidRPr="00080532">
        <w:t xml:space="preserve"> For example, postcruise research from Ocean Drilling Program (ODP) Leg 204 is supported by NSF but not by DOE. However, the MMS is updating their assessment of hydrate and the ChevronTexaco joint industry project (JIP), discussed in Chapter 3, will address the correlation of geophysical measurements with the occurrence of hydrate. Recommendation </w:t>
      </w:r>
      <w:r w:rsidRPr="00A15E2C">
        <w:rPr>
          <w:rStyle w:val="StyleUnderline"/>
          <w:highlight w:val="green"/>
        </w:rPr>
        <w:t>The DOE Methane Hydrate R&amp;D Program should strengthen its contribution to education</w:t>
      </w:r>
      <w:r w:rsidRPr="00080532">
        <w:rPr>
          <w:rStyle w:val="StyleUnderline"/>
        </w:rPr>
        <w:t xml:space="preserve"> and training through funding of postdoctoral fellowships and should increase efforts in basic research to address the relationship between gas hydrate and climate change.</w:t>
      </w:r>
      <w:r w:rsidRPr="00080532">
        <w:t xml:space="preserve"> It is, however, appropriate that some research areas mentioned in the act (e.g., transportation) receive no support since they are peripheral to the primary objectives of the act. Chapter 3 summarizes the process by which projects are selected for funding within the DOE Methane Hydrate R&amp;D Program and reviews projects falling into four major categories: (1) international collaborative projects, (2) industry-managed targeted research projects, (3) USGS projects, and (4) smaller-scale projects. These projects were chosen based on their potential to meet the goals of the DOE Methane Hydrate R&amp;D Program and the proportion of program funds they consume. The findings and recommendations below are based on a review of projects within these categories, which comprise more than 90 percent of the funded work. Targeted Research Projects Targeted research projects are designed to be specific to a research area (e.g., Gulf of Mexico, Alaska, transportation, modeling). Targeted research projects account for over 60 percent of planned DOE Methane Hydrate R&amp;D Program funding through 2005. Three industry-managed projects that fall into this category (reviewed in Chapter 3) were funded with considerable cost shares from industry (Appendix G, Table G.1): BP Exploration (Alaska): Alaska North Slope Gas Hydrate Reservoir Characterization; Maurer/Anadarko: Methane Hydrate Production from Alaskan Permafrost; and ChevronTexaco Joint Industry Project (JIP): Characterizing Natural Gas Hydrates in the Deep Water Gulf of Mexico: Applications for Safe Exploration. The BP Exploration (Alaska) project and the Maurer/Anadarko project are both dedicated to energy-related research goals in the Arctic. The ChevronTexaco JIP is geared toward reducing the risk that gas hydrate deposits pose to conventional oil and gas exploration and development in the Gulf of Mexico. These projects provide opportunities to advance gas hydrate science and engineering techniques. However, in some cases, they have had difficulty in meeting their respective objectives due to a project assessment and evaluation process unsuited to recognize, evaluate, and select science-based investigations that would successfully meet the objectives of the program. In addition, the results of these projects have not been made publicly available. Finding </w:t>
      </w:r>
      <w:proofErr w:type="gramStart"/>
      <w:r w:rsidRPr="00080532">
        <w:t>Although</w:t>
      </w:r>
      <w:proofErr w:type="gramEnd"/>
      <w:r w:rsidRPr="00080532">
        <w:t xml:space="preserve"> the issues vary, the committee’s review of the industry-managed, targeted research projects raises concerns about each that could limit the ability of these projects to contribute to the goals of the program. International Collaborative Projects Gas hydrate research is international. Canada, Japan, and India, for example, are investing significant financial resources in hydrate research. The Methane Hydrate R&amp;D Program has made modest investments in international projects such as the Mallik 2002 Production Research Well Program and ODP Leg 204. </w:t>
      </w:r>
      <w:r w:rsidRPr="00080532">
        <w:rPr>
          <w:rStyle w:val="StyleUnderline"/>
        </w:rPr>
        <w:t xml:space="preserve">These projects represent significant achievements with relatively small investment. </w:t>
      </w:r>
      <w:r w:rsidRPr="00A15E2C">
        <w:rPr>
          <w:rStyle w:val="StyleUnderline"/>
          <w:highlight w:val="green"/>
        </w:rPr>
        <w:t>Together with the United States, the international community can make substantial progress toward developing</w:t>
      </w:r>
      <w:r w:rsidRPr="00080532">
        <w:rPr>
          <w:rStyle w:val="StyleUnderline"/>
        </w:rPr>
        <w:t xml:space="preserve"> the potential of </w:t>
      </w:r>
      <w:r w:rsidRPr="00A15E2C">
        <w:rPr>
          <w:rStyle w:val="StyleUnderline"/>
          <w:highlight w:val="green"/>
        </w:rPr>
        <w:t>gas hydrate</w:t>
      </w:r>
      <w:r w:rsidRPr="00080532">
        <w:rPr>
          <w:rStyle w:val="StyleUnderline"/>
        </w:rPr>
        <w:t xml:space="preserve"> as an energy resource. </w:t>
      </w:r>
      <w:r w:rsidRPr="00A15E2C">
        <w:rPr>
          <w:rStyle w:val="StyleUnderline"/>
          <w:highlight w:val="green"/>
        </w:rPr>
        <w:t>However, the DOE Methane Hydrate R&amp;D Program is currently not funded at a level sufficient to allow a major role in large-scale international research efforts</w:t>
      </w:r>
      <w:r w:rsidRPr="00080532">
        <w:rPr>
          <w:rStyle w:val="StyleUnderline"/>
        </w:rPr>
        <w:t>, such as proposed for continuing studies at Mallik.</w:t>
      </w:r>
      <w:r w:rsidRPr="00080532">
        <w:t xml:space="preserve"> Findings </w:t>
      </w:r>
      <w:proofErr w:type="gramStart"/>
      <w:r w:rsidRPr="00080532">
        <w:rPr>
          <w:rStyle w:val="StyleUnderline"/>
        </w:rPr>
        <w:t>By</w:t>
      </w:r>
      <w:proofErr w:type="gramEnd"/>
      <w:r w:rsidRPr="00080532">
        <w:rPr>
          <w:rStyle w:val="StyleUnderline"/>
        </w:rPr>
        <w:t xml:space="preserve"> effectively leveraging funding, the DOE Methane Hydrate R&amp;D Program made wise investments of relatively small resources in support of major international research efforts.</w:t>
      </w:r>
      <w:r w:rsidRPr="00080532">
        <w:t xml:space="preserve"> Relative to the United States, other countries (e.g., Japan) are spending significantly more money on hydrate research. Recommendations </w:t>
      </w:r>
      <w:proofErr w:type="gramStart"/>
      <w:r w:rsidRPr="00A15E2C">
        <w:rPr>
          <w:rStyle w:val="StyleUnderline"/>
          <w:highlight w:val="green"/>
        </w:rPr>
        <w:t>It</w:t>
      </w:r>
      <w:proofErr w:type="gramEnd"/>
      <w:r w:rsidRPr="00A15E2C">
        <w:rPr>
          <w:rStyle w:val="StyleUnderline"/>
          <w:highlight w:val="green"/>
        </w:rPr>
        <w:t xml:space="preserve"> will be to the benefit of all nations, including the United States, to foster further collaboration with groups conducting methane hydrate research</w:t>
      </w:r>
      <w:r w:rsidRPr="00080532">
        <w:rPr>
          <w:rStyle w:val="StyleUnderline"/>
        </w:rPr>
        <w:t>.</w:t>
      </w:r>
      <w:r w:rsidRPr="00080532">
        <w:t xml:space="preserve"> Where appropriate, </w:t>
      </w:r>
      <w:r w:rsidRPr="00A15E2C">
        <w:rPr>
          <w:rStyle w:val="StyleUnderline"/>
          <w:highlight w:val="green"/>
        </w:rPr>
        <w:t>the DOE Methane Hydrate R&amp;D Program should be encouraged to lead</w:t>
      </w:r>
      <w:r w:rsidRPr="00080532">
        <w:rPr>
          <w:rStyle w:val="StyleUnderline"/>
        </w:rPr>
        <w:t xml:space="preserve"> such endeavors.</w:t>
      </w:r>
      <w:r w:rsidRPr="00080532">
        <w:t xml:space="preserve"> </w:t>
      </w:r>
      <w:r w:rsidRPr="00A15E2C">
        <w:rPr>
          <w:rStyle w:val="StyleUnderline"/>
          <w:highlight w:val="green"/>
        </w:rPr>
        <w:t>Unless substantially greater resources are devote</w:t>
      </w:r>
      <w:r w:rsidRPr="00080532">
        <w:rPr>
          <w:rStyle w:val="StyleUnderline"/>
        </w:rPr>
        <w:t xml:space="preserve">d to the DOE Methane Hydrate R&amp;D Program, </w:t>
      </w:r>
      <w:r w:rsidRPr="00A15E2C">
        <w:rPr>
          <w:rStyle w:val="StyleUnderline"/>
          <w:highlight w:val="green"/>
        </w:rPr>
        <w:t>the United States may fall behind other nations</w:t>
      </w:r>
      <w:r w:rsidRPr="00080532">
        <w:rPr>
          <w:rStyle w:val="StyleUnderline"/>
        </w:rPr>
        <w:t xml:space="preserve"> in leading hydrate development </w:t>
      </w:r>
      <w:proofErr w:type="gramStart"/>
      <w:r w:rsidRPr="00080532">
        <w:rPr>
          <w:rStyle w:val="StyleUnderline"/>
        </w:rPr>
        <w:t>technology</w:t>
      </w:r>
      <w:r w:rsidRPr="00080532">
        <w:t>.Recommendation</w:t>
      </w:r>
      <w:proofErr w:type="gramEnd"/>
      <w:r w:rsidRPr="00080532">
        <w:t xml:space="preserve"> </w:t>
      </w:r>
      <w:r w:rsidRPr="00080532">
        <w:rPr>
          <w:rStyle w:val="StyleUnderline"/>
        </w:rPr>
        <w:t xml:space="preserve">To ensure the future success of large, industry-managed targeted research projects, </w:t>
      </w:r>
      <w:r w:rsidRPr="00A15E2C">
        <w:rPr>
          <w:rStyle w:val="StyleUnderline"/>
          <w:highlight w:val="green"/>
        </w:rPr>
        <w:t>the DOE Methane Hydrate R&amp;D Program should implement</w:t>
      </w:r>
      <w:r w:rsidRPr="00080532">
        <w:rPr>
          <w:rStyle w:val="StyleUnderline"/>
        </w:rPr>
        <w:t xml:space="preserve"> the following: </w:t>
      </w:r>
      <w:r w:rsidRPr="00A15E2C">
        <w:rPr>
          <w:rStyle w:val="StyleUnderline"/>
          <w:highlight w:val="green"/>
        </w:rPr>
        <w:t>science-based proposal review; science-based assessments</w:t>
      </w:r>
      <w:r w:rsidRPr="00080532">
        <w:rPr>
          <w:rStyle w:val="StyleUnderline"/>
        </w:rPr>
        <w:t xml:space="preserve"> of project progress and milestones; </w:t>
      </w:r>
      <w:r w:rsidRPr="00A15E2C">
        <w:rPr>
          <w:rStyle w:val="StyleUnderline"/>
          <w:highlight w:val="green"/>
        </w:rPr>
        <w:t>expert consultation</w:t>
      </w:r>
      <w:r w:rsidRPr="00080532">
        <w:rPr>
          <w:rStyle w:val="StyleUnderline"/>
        </w:rPr>
        <w:t xml:space="preserve"> with a diverse project team; </w:t>
      </w:r>
      <w:r w:rsidRPr="00A15E2C">
        <w:rPr>
          <w:rStyle w:val="StyleUnderline"/>
          <w:highlight w:val="green"/>
        </w:rPr>
        <w:t>data made publicly available; and peer-reviewed publication</w:t>
      </w:r>
      <w:r w:rsidRPr="00080532">
        <w:rPr>
          <w:rStyle w:val="StyleUnderline"/>
        </w:rPr>
        <w:t xml:space="preserve"> of results. </w:t>
      </w:r>
    </w:p>
    <w:p w14:paraId="3A51EA11" w14:textId="77777777" w:rsidR="004C5EA4" w:rsidRPr="00080532" w:rsidRDefault="004C5EA4" w:rsidP="00E12AA4">
      <w:pPr>
        <w:pStyle w:val="Heading4"/>
      </w:pPr>
      <w:r w:rsidRPr="00080532">
        <w:t xml:space="preserve">Federal funding key </w:t>
      </w:r>
    </w:p>
    <w:p w14:paraId="738D5C2C" w14:textId="77777777" w:rsidR="004C5EA4" w:rsidRPr="00080532" w:rsidRDefault="004C5EA4" w:rsidP="004C5EA4">
      <w:r w:rsidRPr="00080532">
        <w:rPr>
          <w:b/>
        </w:rPr>
        <w:t>Morel, 06</w:t>
      </w:r>
      <w:r w:rsidRPr="00080532">
        <w:t xml:space="preserve"> [Near Term Energy Potential Realization </w:t>
      </w:r>
      <w:proofErr w:type="gramStart"/>
      <w:r w:rsidRPr="00080532">
        <w:t>of  Domestic</w:t>
      </w:r>
      <w:proofErr w:type="gramEnd"/>
      <w:r w:rsidRPr="00080532">
        <w:t xml:space="preserve"> Methane Hydrate Deposits: The  Need for Funding and Industry Participation  Liz Morel  2006 WISE Intern  The University of Kansas  August 3, 2006, Sponsored by  The American Institute of Chemical Engineers, http://www.wise-intern.org/journal/2006/Morel-AIChE.pdf]</w:t>
      </w:r>
    </w:p>
    <w:p w14:paraId="11160790" w14:textId="77777777" w:rsidR="004C5EA4" w:rsidRPr="00080532" w:rsidRDefault="004C5EA4" w:rsidP="004C5EA4">
      <w:r w:rsidRPr="00080532">
        <w:t>Energy security is a serious concern as US natural gas imports are estimated to increase 32% by the year 2030.1 In the United States natural gas is an essential fuel for electricity generation, home heating, and as a feedstock for producing household and industrial products from fertilizers to paints. The US is sitting on a tremendous untapped resource that could go a long way to solving the problem of a limited natural gas supply: methane hydrate. Before methane hydrate can be commercially produced in the US, many questions must be answered. Specifically</w:t>
      </w:r>
      <w:r w:rsidRPr="00080532">
        <w:rPr>
          <w:rStyle w:val="StyleUnderline"/>
        </w:rPr>
        <w:t>, the US must be able to answer the question, "Can methane hydrates be technically and economically produced in the US?"</w:t>
      </w:r>
      <w:r w:rsidRPr="00080532">
        <w:t xml:space="preserve"> The roadblocks that Congress must address, before the energy potential and production questions can be answered, are not scientific issues. </w:t>
      </w:r>
      <w:r w:rsidRPr="00080532">
        <w:rPr>
          <w:rStyle w:val="StyleUnderline"/>
        </w:rPr>
        <w:t xml:space="preserve">The two managerial roadblocks are the </w:t>
      </w:r>
      <w:r w:rsidRPr="00A15E2C">
        <w:rPr>
          <w:rStyle w:val="StyleUnderline"/>
          <w:highlight w:val="green"/>
        </w:rPr>
        <w:t>broad research goals</w:t>
      </w:r>
      <w:r w:rsidRPr="00080532">
        <w:rPr>
          <w:rStyle w:val="StyleUnderline"/>
        </w:rPr>
        <w:t xml:space="preserve"> of the government program </w:t>
      </w:r>
      <w:r w:rsidRPr="00A15E2C">
        <w:rPr>
          <w:rStyle w:val="StyleUnderline"/>
          <w:highlight w:val="green"/>
        </w:rPr>
        <w:t>and</w:t>
      </w:r>
      <w:r w:rsidRPr="00080532">
        <w:rPr>
          <w:rStyle w:val="StyleUnderline"/>
        </w:rPr>
        <w:t xml:space="preserve"> the </w:t>
      </w:r>
      <w:r w:rsidRPr="00A15E2C">
        <w:rPr>
          <w:rStyle w:val="StyleUnderline"/>
          <w:highlight w:val="green"/>
        </w:rPr>
        <w:t>funding irregularity and deficiency</w:t>
      </w:r>
      <w:r w:rsidRPr="00080532">
        <w:rPr>
          <w:rStyle w:val="StyleUnderline"/>
        </w:rPr>
        <w:t xml:space="preserve"> that both </w:t>
      </w:r>
      <w:r w:rsidRPr="00A15E2C">
        <w:rPr>
          <w:rStyle w:val="StyleUnderline"/>
          <w:highlight w:val="green"/>
        </w:rPr>
        <w:t>decrease industry involvement.</w:t>
      </w:r>
      <w:r w:rsidRPr="00080532">
        <w:rPr>
          <w:rStyle w:val="StyleUnderline"/>
        </w:rPr>
        <w:t xml:space="preserve"> </w:t>
      </w:r>
      <w:r w:rsidRPr="00080532">
        <w:t>As time progresses,</w:t>
      </w:r>
      <w:r w:rsidRPr="00080532">
        <w:rPr>
          <w:rStyle w:val="StyleUnderline"/>
        </w:rPr>
        <w:t xml:space="preserve"> even more research goals are added to the scope of the Methane Hydrate Research Program. With the same amount of funds to cover more research ground, progress slows.</w:t>
      </w:r>
      <w:r w:rsidRPr="00080532">
        <w:t xml:space="preserve"> These barriers hold back the potential US production date. Though the 2006 Interagency Research Roadmap, created by the Methane Hydrate Technical Coordination Team, reflects the emphasis of the 2000 Methane Hydrate Research and Development Act to determine the energy supply potential of methane hydrates, it is helpless, since such an action is illegal, to directly suggest to Congress the funding level required to complete such a program. The publication of the roadmap is a step to overcome the barriers, but Congress must support this newfound focus for the program to be successful</w:t>
      </w:r>
      <w:r w:rsidRPr="00080532">
        <w:rPr>
          <w:rStyle w:val="StyleUnderline"/>
        </w:rPr>
        <w:t xml:space="preserve">. Because of the great benefits related to energy security, the environment, and the economy, that may be realized through the commercialization of methane hydrate production </w:t>
      </w:r>
      <w:r w:rsidRPr="00A15E2C">
        <w:rPr>
          <w:rStyle w:val="StyleUnderline"/>
          <w:highlight w:val="green"/>
        </w:rPr>
        <w:t>Congress should support the formation of industry-government partnerships, the development of methane hydrate related technologies, and the assessment of domestic methane hydrate deposits</w:t>
      </w:r>
      <w:r w:rsidRPr="00080532">
        <w:rPr>
          <w:rStyle w:val="StyleUnderline"/>
        </w:rPr>
        <w:t xml:space="preserve"> by the following actions: 1. Funding Magnitude: </w:t>
      </w:r>
      <w:r w:rsidRPr="00A15E2C">
        <w:rPr>
          <w:rStyle w:val="StyleUnderline"/>
          <w:highlight w:val="green"/>
        </w:rPr>
        <w:t>Congress must appropriate funds to the Methane Hydrate Research Program</w:t>
      </w:r>
      <w:r w:rsidRPr="00080532">
        <w:rPr>
          <w:rStyle w:val="StyleUnderline"/>
        </w:rPr>
        <w:t xml:space="preserve"> that are at least equal to the value authorized by the Energy Policy Act of 2005. 2. Funding Consistency: Multiple year appropriations are politically unfeasible. Therefore should use an advanced appropriation process to fund the Methane Hydrate Research Program. This would allow research programs to more accurately plan future research and still allow Congress to maintain power through annual appropriations. 3. Research Focus: </w:t>
      </w:r>
      <w:r w:rsidRPr="00A15E2C">
        <w:rPr>
          <w:rStyle w:val="StyleUnderline"/>
          <w:highlight w:val="green"/>
        </w:rPr>
        <w:t>Congress must amend Section 928</w:t>
      </w:r>
      <w:r w:rsidRPr="00080532">
        <w:rPr>
          <w:rStyle w:val="StyleUnderline"/>
        </w:rPr>
        <w:t xml:space="preserve"> of the 2005 Energy Policy Act to include an initiative to authorize funds to be directly allocated to a the USGS, the BLM, and the MMS for assessment of domestic methane hydrate reserves. </w:t>
      </w:r>
      <w:r w:rsidRPr="00A15E2C">
        <w:rPr>
          <w:rStyle w:val="StyleUnderline"/>
          <w:highlight w:val="green"/>
        </w:rPr>
        <w:t>This targeted, long-term funding lends industry confidence in government support of methane hydrate research to build strong government-industry partnerships.</w:t>
      </w:r>
      <w:r w:rsidRPr="00080532">
        <w:rPr>
          <w:rStyle w:val="StyleUnderline"/>
        </w:rPr>
        <w:t xml:space="preserve"> </w:t>
      </w:r>
      <w:r w:rsidRPr="00080532">
        <w:t>It also supports organizations that have made considerable effort to integrate the values of both government and industry to efficiently and quickly address the question of domestic hydrate energy resource and production viability.</w:t>
      </w:r>
    </w:p>
    <w:p w14:paraId="051B0F12" w14:textId="511630BD" w:rsidR="00AC437C" w:rsidRPr="00080532" w:rsidRDefault="004C5EA4" w:rsidP="00712DA4">
      <w:pPr>
        <w:pStyle w:val="Heading2"/>
      </w:pPr>
      <w:proofErr w:type="gramStart"/>
      <w:r>
        <w:t>text</w:t>
      </w:r>
      <w:proofErr w:type="gramEnd"/>
      <w:r>
        <w:t xml:space="preserve"> exists</w:t>
      </w:r>
    </w:p>
    <w:p w14:paraId="7A1DDD22" w14:textId="77777777" w:rsidR="00AC437C" w:rsidRPr="00080532" w:rsidRDefault="00AC437C" w:rsidP="00E12AA4">
      <w:pPr>
        <w:pStyle w:val="Heading4"/>
      </w:pPr>
      <w:r w:rsidRPr="00080532">
        <w:t>Tech exists but no investment now</w:t>
      </w:r>
    </w:p>
    <w:p w14:paraId="66B95903" w14:textId="09B3F7CF" w:rsidR="00AC437C" w:rsidRPr="00080532" w:rsidRDefault="00AC437C" w:rsidP="00AC437C">
      <w:r w:rsidRPr="00080532">
        <w:rPr>
          <w:rStyle w:val="Style13ptBold"/>
        </w:rPr>
        <w:t>Jones 12</w:t>
      </w:r>
      <w:r w:rsidRPr="00080532">
        <w:t xml:space="preserve">- award-winning science journalist, BSc and in chemistry and oceanography at UBC and master’s with a focus on science and Hal Straight gold medal, former New Scientist magazine reporter, invited speaker at Brighton Science Festival (Nicola, “Gas-hydrate tests to begin in Alaska US team will pump waste carbon dioxide into natural-gas well to extract methane”, Nature, </w:t>
      </w:r>
      <w:hyperlink r:id="rId39" w:history="1">
        <w:r w:rsidR="00C24D37" w:rsidRPr="00EF6F2F">
          <w:rPr>
            <w:rStyle w:val="Hyperlink"/>
          </w:rPr>
          <w:t>http://www.nature.com/news/gas-hydrate-tests-to-begin-in-alaska-1.9758)//KC</w:t>
        </w:r>
      </w:hyperlink>
      <w:r w:rsidRPr="00080532">
        <w:t xml:space="preserve"> </w:t>
      </w:r>
    </w:p>
    <w:p w14:paraId="6F98A513" w14:textId="77777777" w:rsidR="00AC437C" w:rsidRPr="00080532" w:rsidRDefault="00AC437C" w:rsidP="00AC437C">
      <w:pPr>
        <w:rPr>
          <w:rStyle w:val="StyleUnderline"/>
          <w:sz w:val="16"/>
          <w:u w:val="none"/>
        </w:rPr>
      </w:pPr>
      <w:r w:rsidRPr="00080532">
        <w:t xml:space="preserve">This month, </w:t>
      </w:r>
      <w:r w:rsidRPr="00080532">
        <w:rPr>
          <w:rStyle w:val="StyleUnderline"/>
        </w:rPr>
        <w:t>scientists will test a new way to extract methane from beneath the frozen soil of Alaska</w:t>
      </w:r>
      <w:r w:rsidRPr="00080532">
        <w:t xml:space="preserve">: they will use waste carbon dioxide from conventional wells to force out the desired natural gas. </w:t>
      </w:r>
      <w:r w:rsidRPr="00080532">
        <w:rPr>
          <w:rStyle w:val="StyleUnderline"/>
        </w:rPr>
        <w:t>The pilot experiment will explore the possibility of ‘mining’ from gas hydrates</w:t>
      </w:r>
      <w:r w:rsidRPr="00080532">
        <w:t xml:space="preserve">: cages of water ice that hold molecules of methane. Such hydrates exist under the sea floor and in sandstone deep beneath the Arctic tundra, holding potentially vast reserves of natural gas. But getting the gas out is tricky and expensive. The test is to be run by the US Department of Energy (DOE), in conjunction with ConocoPhillips, an oil company based in Houston, Texas, and the Japan Oil, Gas and Metals National Corporation. </w:t>
      </w:r>
      <w:r w:rsidRPr="00080532">
        <w:rPr>
          <w:rStyle w:val="StyleUnderline"/>
        </w:rPr>
        <w:t>The researchers will pump CO2 down a well in Prudhoe Bay, Alaska, into a hydrate deposit</w:t>
      </w:r>
      <w:r w:rsidRPr="00080532">
        <w:t xml:space="preserve">. If all goes as planned, </w:t>
      </w:r>
      <w:r w:rsidRPr="00080532">
        <w:rPr>
          <w:rStyle w:val="StyleUnderline"/>
        </w:rPr>
        <w:t>the CO2 molecules will exchange with the methane in the hydrates, leaving the water crystals intact and freeing the methane to flow up the well</w:t>
      </w:r>
      <w:r w:rsidRPr="00080532">
        <w:t xml:space="preserve">. Conventional wells in the Prudhoe Bay gas fields contain a very high concentration of carbon dioxide — about 12% of the gas. “You have to find something to do with it,” says Ray Boswell, technology manager for methane hydrates at the DOE’s National Energy Technology Laboratory in Morgantown, West Virginia. One way to dispose of it is to bury the gas underground. Excess carbon dioxide is already pumped down some conventional wells to encourage extraction of the last bits of natural gas; using it to extract methane from hydrates might be a good idea too. Fuel test </w:t>
      </w:r>
      <w:proofErr w:type="gramStart"/>
      <w:r w:rsidRPr="00080532">
        <w:t>The</w:t>
      </w:r>
      <w:proofErr w:type="gramEnd"/>
      <w:r w:rsidRPr="00080532">
        <w:t xml:space="preserve"> test will use the Ignik Sikumi well, which was drilled on an ice platform in Prudhoe Bay last winter. Specialized equipment has been installed, including fibre-optic cables to measure the temperature down the well, and injection pipes for the CO2. “None of this is standard equipment; it had to be built to design,” says Boswell. ConocoPhillips helped the team to get access to the site. “That’s one of the biggest hurdles — getting industry to let you do an experiment in their field,” says Boswell, who has been working to arrange such tests in Alaska since 2001. “There’s a lot of inertia to overcome. Prudhoe is where they make their money,” he adds. During the test, the researchers will inject nitrogen gas into the hydrate deposit to try to push away any free water in the system, which would otherwise freeze into hydrates on exposure to CO2 and block up the well. The next phase is to pump in isotopically labelled CO2, and let it ‘soak’ for a week before seeing what comes back up. This will help to test whether the injected carbon is really swapping places with the carbon in the hydrates</w:t>
      </w:r>
      <w:r w:rsidRPr="00080532">
        <w:rPr>
          <w:rStyle w:val="StyleUnderline"/>
        </w:rPr>
        <w:t>.</w:t>
      </w:r>
      <w:r w:rsidRPr="00080532">
        <w:t xml:space="preserve"> Finally, the team will depressurize the well and attempt to suck up all the methane and carbon dioxide. This will also give them a chance to test </w:t>
      </w:r>
      <w:proofErr w:type="gramStart"/>
      <w:r w:rsidRPr="00080532">
        <w:t>extraction using</w:t>
      </w:r>
      <w:proofErr w:type="gramEnd"/>
      <w:r w:rsidRPr="00080532">
        <w:t xml:space="preserve"> depressurization — sucking liquids out of the hydrate deposits to reduce pressure in the well and coax the methane out of the water crystals. “We’ll continue to depressurize until we run out of time or money, and see how much methane we can get out that way,” says Boswell. Field of dreams </w:t>
      </w:r>
      <w:proofErr w:type="gramStart"/>
      <w:r w:rsidRPr="00080532">
        <w:rPr>
          <w:rStyle w:val="StyleUnderline"/>
        </w:rPr>
        <w:t>This</w:t>
      </w:r>
      <w:proofErr w:type="gramEnd"/>
      <w:r w:rsidRPr="00080532">
        <w:rPr>
          <w:rStyle w:val="StyleUnderline"/>
        </w:rPr>
        <w:t xml:space="preserve"> is not the first attempt to extract methane from hydrates</w:t>
      </w:r>
      <w:r w:rsidRPr="00080532">
        <w:t xml:space="preserve">. In 2002, </w:t>
      </w:r>
      <w:r w:rsidRPr="00080532">
        <w:rPr>
          <w:rStyle w:val="StyleUnderline"/>
        </w:rPr>
        <w:t>experiments</w:t>
      </w:r>
      <w:r w:rsidRPr="00080532">
        <w:t xml:space="preserve"> at the Mallik Field site </w:t>
      </w:r>
      <w:r w:rsidRPr="00080532">
        <w:rPr>
          <w:rStyle w:val="StyleUnderline"/>
        </w:rPr>
        <w:t xml:space="preserve">in </w:t>
      </w:r>
      <w:r w:rsidRPr="00080532">
        <w:t xml:space="preserve">northern </w:t>
      </w:r>
      <w:r w:rsidRPr="00080532">
        <w:rPr>
          <w:rStyle w:val="StyleUnderline"/>
        </w:rPr>
        <w:t>Canada pumped hot water</w:t>
      </w:r>
      <w:r w:rsidRPr="00080532">
        <w:t xml:space="preserve"> underground </w:t>
      </w:r>
      <w:r w:rsidRPr="00080532">
        <w:rPr>
          <w:rStyle w:val="StyleUnderline"/>
        </w:rPr>
        <w:t>to 'melt' hydrates</w:t>
      </w:r>
      <w:r w:rsidRPr="00080532">
        <w:t xml:space="preserve"> and release the methane. In 2008, further tests at the same site tried depressurization. </w:t>
      </w:r>
      <w:r w:rsidRPr="00080532">
        <w:rPr>
          <w:rStyle w:val="StyleUnderline"/>
        </w:rPr>
        <w:t xml:space="preserve">That scheme seems </w:t>
      </w:r>
      <w:r w:rsidRPr="00080532">
        <w:t>most likely to be</w:t>
      </w:r>
      <w:r w:rsidRPr="00080532">
        <w:rPr>
          <w:rStyle w:val="StyleUnderline"/>
        </w:rPr>
        <w:t xml:space="preserve"> commercially viable, says Boswel</w:t>
      </w:r>
      <w:r w:rsidRPr="00080532">
        <w:t>l. “</w:t>
      </w:r>
      <w:r w:rsidRPr="00080532">
        <w:rPr>
          <w:rStyle w:val="StyleUnderline"/>
        </w:rPr>
        <w:t xml:space="preserve">The tests </w:t>
      </w:r>
      <w:r w:rsidRPr="00080532">
        <w:t>were very short and the modelling has so many moving parts, no one knows exactly what the production rate will be,” he says. “But the test</w:t>
      </w:r>
      <w:r w:rsidRPr="00080532">
        <w:rPr>
          <w:rStyle w:val="StyleUnderline"/>
        </w:rPr>
        <w:t xml:space="preserve"> well produced more than the models said it would</w:t>
      </w:r>
      <w:r w:rsidRPr="00080532">
        <w:t>.” “There’s a perception out there that’s this is a wild fantasy. That’s not true.”</w:t>
      </w:r>
      <w:r w:rsidRPr="00080532">
        <w:rPr>
          <w:rStyle w:val="StyleUnderline"/>
        </w:rPr>
        <w:t xml:space="preserve"> The CO2–methane exchange method to be tested </w:t>
      </w:r>
      <w:r w:rsidRPr="00080532">
        <w:t>at Prudhoe Bay removes the need to either add water or dispose of extracted fluids, and doesn’t risk destabilizing the ground by melting the hydrate. It also</w:t>
      </w:r>
      <w:r w:rsidRPr="00080532">
        <w:rPr>
          <w:rStyle w:val="StyleUnderline"/>
        </w:rPr>
        <w:t xml:space="preserve"> has the added bonus of getting rid of unwanted gas, which would offset the price of commercial operations.</w:t>
      </w:r>
      <w:r w:rsidRPr="00080532">
        <w:t xml:space="preserve"> “It doesn’t have to produce methane at a great rate, because you’re also disposing of CO2,” says Boswell. “</w:t>
      </w:r>
      <w:r w:rsidRPr="00080532">
        <w:rPr>
          <w:szCs w:val="16"/>
        </w:rPr>
        <w:t>The concept is very alluring,” says Scott Dallimore, a hydrate expert with the Geological Survey of Canada in Sidney, British Columbia. “Gas fields in this area have a relatively high CO2 concentration. If this CO2 can be re-injected while at the same time producing methane, it will be a terrific option.”</w:t>
      </w:r>
      <w:r w:rsidRPr="00080532">
        <w:t xml:space="preserve"> </w:t>
      </w:r>
      <w:r w:rsidRPr="00080532">
        <w:rPr>
          <w:rStyle w:val="StyleUnderline"/>
        </w:rPr>
        <w:t xml:space="preserve">Commercialization is still a long way off. The United States has no urgent need to mine </w:t>
      </w:r>
      <w:r w:rsidRPr="00080532">
        <w:t>methane hydrates, says Boswell</w:t>
      </w:r>
      <w:r w:rsidRPr="00080532">
        <w:rPr>
          <w:rStyle w:val="StyleUnderline"/>
        </w:rPr>
        <w:t xml:space="preserve">, because it will </w:t>
      </w:r>
      <w:r w:rsidRPr="00080532">
        <w:t>continue to</w:t>
      </w:r>
      <w:r w:rsidRPr="00080532">
        <w:rPr>
          <w:rStyle w:val="StyleUnderline"/>
        </w:rPr>
        <w:t xml:space="preserve"> have access to </w:t>
      </w:r>
      <w:r w:rsidRPr="00080532">
        <w:t>much</w:t>
      </w:r>
      <w:r w:rsidRPr="00080532">
        <w:rPr>
          <w:rStyle w:val="StyleUnderline"/>
        </w:rPr>
        <w:t xml:space="preserve"> cheaper natural-gas resources </w:t>
      </w:r>
      <w:r w:rsidRPr="00080532">
        <w:t>for some time to come</w:t>
      </w:r>
      <w:r w:rsidRPr="00080532">
        <w:rPr>
          <w:rStyle w:val="StyleUnderline"/>
        </w:rPr>
        <w:t>.</w:t>
      </w:r>
      <w:r w:rsidRPr="00080532">
        <w:t xml:space="preserve"> Japan is much closer to commercialization: the country plans to open a short-term production well in the offshore Nankai Trough in 2013, with the aim of running a longer production test in 2015. The country is “quite eager” to explore the potential of hydrates, says Boswell, because it has few other fossil-fuel resources. “</w:t>
      </w:r>
      <w:r w:rsidRPr="00080532">
        <w:rPr>
          <w:rStyle w:val="StyleUnderline"/>
        </w:rPr>
        <w:t xml:space="preserve">There’s a perception </w:t>
      </w:r>
      <w:r w:rsidRPr="00080532">
        <w:t xml:space="preserve">out there that </w:t>
      </w:r>
      <w:r w:rsidRPr="00080532">
        <w:rPr>
          <w:rStyle w:val="StyleUnderline"/>
        </w:rPr>
        <w:t>this is a wild fantasy. That’s not true. I am convinced that the research community has already demonstrated the technical viability of gas-hydrate production,” says Dallimore. “When it comes to the question of commercial viability, things become more complex.”</w:t>
      </w:r>
    </w:p>
    <w:p w14:paraId="4E01B3B3" w14:textId="77777777" w:rsidR="00AC437C" w:rsidRPr="00080532" w:rsidRDefault="00AC437C" w:rsidP="00AC437C"/>
    <w:p w14:paraId="209D5549" w14:textId="77777777" w:rsidR="004C5EA4" w:rsidRPr="00080532" w:rsidRDefault="004C5EA4" w:rsidP="00E12AA4">
      <w:pPr>
        <w:pStyle w:val="Heading4"/>
        <w:rPr>
          <w:rStyle w:val="Style13ptBold"/>
          <w:b/>
        </w:rPr>
      </w:pPr>
      <w:r w:rsidRPr="00080532">
        <w:rPr>
          <w:rStyle w:val="Style13ptBold"/>
          <w:b/>
        </w:rPr>
        <w:t xml:space="preserve">Data proves that the technology is feasible and no leakage </w:t>
      </w:r>
    </w:p>
    <w:p w14:paraId="4EDD9554" w14:textId="77777777" w:rsidR="004C5EA4" w:rsidRPr="00080532" w:rsidRDefault="004C5EA4" w:rsidP="004C5EA4">
      <w:pPr>
        <w:rPr>
          <w:rStyle w:val="Style13ptBold"/>
        </w:rPr>
      </w:pPr>
      <w:r w:rsidRPr="00080532">
        <w:rPr>
          <w:rStyle w:val="Style13ptBold"/>
        </w:rPr>
        <w:t xml:space="preserve">White et al. 11 </w:t>
      </w:r>
      <w:r w:rsidRPr="00080532">
        <w:rPr>
          <w:rStyle w:val="Style13ptBold"/>
          <w:b w:val="0"/>
        </w:rPr>
        <w:t xml:space="preserve">(M.D. Hydrology Group, Pacific Northwest National Laboratory, Ph.D., Mechanical Engineering, Colorado State University, “Numerical studies of methane production from Class 1 gas hydrate accumulations enhanced with carbon dioxide injection” // AK) </w:t>
      </w:r>
    </w:p>
    <w:p w14:paraId="25B6A01E" w14:textId="77777777" w:rsidR="004C5EA4" w:rsidRPr="00080532" w:rsidRDefault="004C5EA4" w:rsidP="004C5EA4">
      <w:pPr>
        <w:rPr>
          <w:rStyle w:val="StyleUnderline"/>
          <w:sz w:val="16"/>
          <w:u w:val="none"/>
        </w:rPr>
      </w:pPr>
      <w:r w:rsidRPr="00080532">
        <w:rPr>
          <w:rStyle w:val="StyleUnderline"/>
          <w:sz w:val="16"/>
          <w:u w:val="none"/>
        </w:rPr>
        <w:t xml:space="preserve">Class 1 </w:t>
      </w:r>
      <w:r w:rsidRPr="00080532">
        <w:rPr>
          <w:rStyle w:val="StyleUnderline"/>
        </w:rPr>
        <w:t xml:space="preserve">gas hydrate accumulations are characterized by a permeable hydrate-bearing interval overlying a permeable interval with mobile </w:t>
      </w:r>
      <w:proofErr w:type="gramStart"/>
      <w:r w:rsidRPr="00080532">
        <w:rPr>
          <w:rStyle w:val="StyleUnderline"/>
        </w:rPr>
        <w:t>gas,</w:t>
      </w:r>
      <w:proofErr w:type="gramEnd"/>
      <w:r w:rsidRPr="00080532">
        <w:rPr>
          <w:rStyle w:val="StyleUnderline"/>
        </w:rPr>
        <w:t xml:space="preserve"> sandwiched between two impermeable intervals. Depressurization-induced dissociation is currently the favored technology</w:t>
      </w:r>
      <w:r w:rsidRPr="00080532">
        <w:rPr>
          <w:rStyle w:val="StyleUnderline"/>
          <w:sz w:val="16"/>
          <w:u w:val="none"/>
        </w:rPr>
        <w:t xml:space="preserve"> for producing gas from Class 1 gas hydrate accumulations. The depressurization production technology requires heat transfer from the surrounding environment to sustain dissociation as the temperature drops toward the hydrate equilibrium point and leaves the reservoir void of gas hydrate. Production of gas hydrate accumulations by exchanging carbon dioxide with methane in the clathrate structure has been demonstrated in laboratory experiments and proposed as a field-scale technology</w:t>
      </w:r>
      <w:r w:rsidRPr="00A15E2C">
        <w:rPr>
          <w:rStyle w:val="StyleUnderline"/>
          <w:sz w:val="16"/>
          <w:highlight w:val="green"/>
          <w:u w:val="none"/>
        </w:rPr>
        <w:t xml:space="preserve">. </w:t>
      </w:r>
      <w:r w:rsidRPr="00A15E2C">
        <w:rPr>
          <w:rStyle w:val="StyleUnderline"/>
          <w:highlight w:val="green"/>
        </w:rPr>
        <w:t>The carbon dioxide exchange technology</w:t>
      </w:r>
      <w:r w:rsidRPr="00080532">
        <w:rPr>
          <w:rStyle w:val="StyleUnderline"/>
        </w:rPr>
        <w:t xml:space="preserve"> has the potential for </w:t>
      </w:r>
      <w:r w:rsidRPr="00A15E2C">
        <w:rPr>
          <w:rStyle w:val="StyleUnderline"/>
          <w:highlight w:val="green"/>
        </w:rPr>
        <w:t>yield</w:t>
      </w:r>
      <w:r w:rsidRPr="00080532">
        <w:rPr>
          <w:rStyle w:val="StyleUnderline"/>
        </w:rPr>
        <w:t xml:space="preserve">ing </w:t>
      </w:r>
      <w:r w:rsidRPr="00A15E2C">
        <w:rPr>
          <w:rStyle w:val="StyleUnderline"/>
          <w:highlight w:val="green"/>
        </w:rPr>
        <w:t>high</w:t>
      </w:r>
      <w:r w:rsidRPr="00080532">
        <w:rPr>
          <w:rStyle w:val="StyleUnderline"/>
        </w:rPr>
        <w:t xml:space="preserve">er </w:t>
      </w:r>
      <w:r w:rsidRPr="00A15E2C">
        <w:rPr>
          <w:rStyle w:val="StyleUnderline"/>
          <w:highlight w:val="green"/>
        </w:rPr>
        <w:t xml:space="preserve">production rates and </w:t>
      </w:r>
      <w:r w:rsidRPr="00A15E2C">
        <w:rPr>
          <w:rStyle w:val="Emphasis"/>
          <w:highlight w:val="green"/>
        </w:rPr>
        <w:t>mechanically stabilizing</w:t>
      </w:r>
      <w:r w:rsidRPr="00A15E2C">
        <w:rPr>
          <w:rStyle w:val="StyleUnderline"/>
          <w:highlight w:val="green"/>
        </w:rPr>
        <w:t xml:space="preserve"> the reservoir by maintaining hydrate saturations. We used numerical simulation to investigate the</w:t>
      </w:r>
      <w:r w:rsidRPr="00080532">
        <w:rPr>
          <w:rStyle w:val="StyleUnderline"/>
        </w:rPr>
        <w:t xml:space="preserve"> </w:t>
      </w:r>
      <w:r w:rsidRPr="00A15E2C">
        <w:rPr>
          <w:rStyle w:val="StyleUnderline"/>
          <w:highlight w:val="green"/>
        </w:rPr>
        <w:t>advantages</w:t>
      </w:r>
      <w:r w:rsidRPr="00080532">
        <w:rPr>
          <w:rStyle w:val="StyleUnderline"/>
        </w:rPr>
        <w:t xml:space="preserve"> and disadvantages </w:t>
      </w:r>
      <w:r w:rsidRPr="00A15E2C">
        <w:rPr>
          <w:rStyle w:val="StyleUnderline"/>
          <w:highlight w:val="green"/>
        </w:rPr>
        <w:t>of using carbon dioxide injection</w:t>
      </w:r>
      <w:r w:rsidRPr="00080532">
        <w:rPr>
          <w:rStyle w:val="StyleUnderline"/>
        </w:rPr>
        <w:t xml:space="preserve"> to enhance the production of methane from Class 1 gas hydrate accumulations. </w:t>
      </w:r>
      <w:r w:rsidRPr="00A15E2C">
        <w:rPr>
          <w:rStyle w:val="StyleUnderline"/>
          <w:highlight w:val="green"/>
        </w:rPr>
        <w:t>Numerical simulations in this study were</w:t>
      </w:r>
      <w:r w:rsidRPr="00080532">
        <w:rPr>
          <w:rStyle w:val="StyleUnderline"/>
        </w:rPr>
        <w:t xml:space="preserve"> primarily </w:t>
      </w:r>
      <w:r w:rsidRPr="00A15E2C">
        <w:rPr>
          <w:rStyle w:val="StyleUnderline"/>
          <w:highlight w:val="green"/>
        </w:rPr>
        <w:t>concerned with the mechanisms and approaches of carbon dioxide injection to investigate whether methane production could be enhanced</w:t>
      </w:r>
      <w:r w:rsidRPr="00080532">
        <w:rPr>
          <w:rStyle w:val="StyleUnderline"/>
        </w:rPr>
        <w:t xml:space="preserve"> through this approach.</w:t>
      </w:r>
      <w:r w:rsidRPr="00080532">
        <w:rPr>
          <w:rStyle w:val="StyleUnderline"/>
          <w:sz w:val="16"/>
          <w:u w:val="none"/>
        </w:rPr>
        <w:t xml:space="preserve"> To avoid excessive simulation execution times, a five-spot well pattern with a 500-m well spacing was approximated using a two-dimensional domain having well boundaries on the vertical sides and impermeable boundaries on the horizontal sides. Impermeable over- and under burden were included to account for heat transfer into the production interval. </w:t>
      </w:r>
      <w:r w:rsidRPr="00A15E2C">
        <w:rPr>
          <w:rStyle w:val="StyleUnderline"/>
          <w:highlight w:val="green"/>
        </w:rPr>
        <w:t>Simulation results indicate that</w:t>
      </w:r>
      <w:r w:rsidRPr="00080532">
        <w:rPr>
          <w:rStyle w:val="StyleUnderline"/>
        </w:rPr>
        <w:t xml:space="preserve"> low </w:t>
      </w:r>
      <w:r w:rsidRPr="00A15E2C">
        <w:rPr>
          <w:rStyle w:val="StyleUnderline"/>
          <w:highlight w:val="green"/>
        </w:rPr>
        <w:t>injection</w:t>
      </w:r>
      <w:r w:rsidRPr="00080532">
        <w:rPr>
          <w:rStyle w:val="StyleUnderline"/>
        </w:rPr>
        <w:t xml:space="preserve"> pressures </w:t>
      </w:r>
      <w:r w:rsidRPr="00A15E2C">
        <w:rPr>
          <w:rStyle w:val="StyleUnderline"/>
          <w:highlight w:val="green"/>
        </w:rPr>
        <w:t>can be used to reduce secondary</w:t>
      </w:r>
      <w:r w:rsidRPr="00080532">
        <w:rPr>
          <w:rStyle w:val="StyleUnderline"/>
        </w:rPr>
        <w:t xml:space="preserve"> hydrate </w:t>
      </w:r>
      <w:r w:rsidRPr="00A15E2C">
        <w:rPr>
          <w:rStyle w:val="StyleUnderline"/>
          <w:highlight w:val="green"/>
        </w:rPr>
        <w:t>formation</w:t>
      </w:r>
      <w:r w:rsidRPr="00080532">
        <w:rPr>
          <w:rStyle w:val="StyleUnderline"/>
          <w:sz w:val="16"/>
          <w:u w:val="none"/>
        </w:rPr>
        <w:t xml:space="preserve"> and that direct contact of injected carbon dioxide with the methane hydrate present in the formation is limited due to bypass through the higher permeability gas zone.</w:t>
      </w:r>
    </w:p>
    <w:p w14:paraId="231FA07D" w14:textId="0B4AF049" w:rsidR="00AC437C" w:rsidRPr="004C5EA4" w:rsidRDefault="004C5EA4" w:rsidP="00712DA4">
      <w:pPr>
        <w:pStyle w:val="Heading2"/>
      </w:pPr>
      <w:proofErr w:type="gramStart"/>
      <w:r w:rsidRPr="004C5EA4">
        <w:t>at</w:t>
      </w:r>
      <w:proofErr w:type="gramEnd"/>
      <w:r w:rsidRPr="004C5EA4">
        <w:t>: no</w:t>
      </w:r>
      <w:r>
        <w:t>t</w:t>
      </w:r>
      <w:r w:rsidRPr="004C5EA4">
        <w:t xml:space="preserve"> commercially viable</w:t>
      </w:r>
    </w:p>
    <w:p w14:paraId="021B3C5D" w14:textId="77777777" w:rsidR="00AC437C" w:rsidRPr="00080532" w:rsidRDefault="00AC437C" w:rsidP="00E12AA4">
      <w:pPr>
        <w:pStyle w:val="Heading4"/>
      </w:pPr>
      <w:r w:rsidRPr="00080532">
        <w:t>Sustained R&amp;D funding is key to make sequestration commercially viable</w:t>
      </w:r>
    </w:p>
    <w:p w14:paraId="69E77002" w14:textId="77777777" w:rsidR="00AC437C" w:rsidRPr="00080532" w:rsidRDefault="00AC437C" w:rsidP="00AC437C">
      <w:pPr>
        <w:rPr>
          <w:rStyle w:val="Style13ptBold"/>
          <w:b w:val="0"/>
        </w:rPr>
      </w:pPr>
      <w:r w:rsidRPr="00080532">
        <w:rPr>
          <w:rStyle w:val="Style13ptBold"/>
        </w:rPr>
        <w:t xml:space="preserve">McGrail et al. 7 </w:t>
      </w:r>
      <w:r w:rsidRPr="00080532">
        <w:rPr>
          <w:rStyle w:val="Style13ptBold"/>
          <w:b w:val="0"/>
        </w:rPr>
        <w:t xml:space="preserve">(B. P. McGrail - Ph.D., Environmental Engineering, M.S., Nuclear Engineering B.S., Nuclear Engineering, H. T. Schaef, M. D. White, T. Zhu, A. S. Kulkami, R. B. Hunter, S. L. Patil, A. T. Owen, P. F. Martin, Pacific Northwest National Laboratory, report prepared for the United States Department of Energy, “Using Carbon Dioxide to Enhance Recovery of Methane from Gas Hydrate Reservoirs: Final Summary Report” // AK) </w:t>
      </w:r>
    </w:p>
    <w:p w14:paraId="6EC0EDB8" w14:textId="77777777" w:rsidR="00AC437C" w:rsidRPr="00080532" w:rsidRDefault="00AC437C" w:rsidP="00AC437C">
      <w:pPr>
        <w:rPr>
          <w:rStyle w:val="StyleUnderline"/>
        </w:rPr>
      </w:pPr>
      <w:r w:rsidRPr="00080532">
        <w:t xml:space="preserve">Although </w:t>
      </w:r>
      <w:r w:rsidRPr="00A15E2C">
        <w:rPr>
          <w:rStyle w:val="StyleUnderline"/>
          <w:highlight w:val="green"/>
        </w:rPr>
        <w:t>recent estimates</w:t>
      </w:r>
      <w:r w:rsidRPr="00080532">
        <w:t xml:space="preserve"> (MILKOV et al., 2003</w:t>
      </w:r>
      <w:r w:rsidRPr="00080532">
        <w:rPr>
          <w:rStyle w:val="StyleUnderline"/>
        </w:rPr>
        <w:t xml:space="preserve">) </w:t>
      </w:r>
      <w:r w:rsidRPr="00A15E2C">
        <w:rPr>
          <w:rStyle w:val="StyleUnderline"/>
          <w:highlight w:val="green"/>
        </w:rPr>
        <w:t>put</w:t>
      </w:r>
      <w:r w:rsidRPr="00080532">
        <w:rPr>
          <w:rStyle w:val="StyleUnderline"/>
        </w:rPr>
        <w:t xml:space="preserve"> the </w:t>
      </w:r>
      <w:r w:rsidRPr="00A15E2C">
        <w:rPr>
          <w:rStyle w:val="StyleUnderline"/>
          <w:highlight w:val="green"/>
        </w:rPr>
        <w:t>global</w:t>
      </w:r>
      <w:r w:rsidRPr="00080532">
        <w:rPr>
          <w:rStyle w:val="StyleUnderline"/>
        </w:rPr>
        <w:t xml:space="preserve"> accumulations of natural </w:t>
      </w:r>
      <w:r w:rsidRPr="00A15E2C">
        <w:rPr>
          <w:rStyle w:val="StyleUnderline"/>
          <w:highlight w:val="green"/>
        </w:rPr>
        <w:t>gas hydrate at</w:t>
      </w:r>
      <w:r w:rsidRPr="00080532">
        <w:rPr>
          <w:rStyle w:val="StyleUnderline"/>
        </w:rPr>
        <w:t xml:space="preserve"> 3,000 </w:t>
      </w:r>
      <w:r w:rsidRPr="00A15E2C">
        <w:rPr>
          <w:rStyle w:val="StyleUnderline"/>
          <w:highlight w:val="green"/>
        </w:rPr>
        <w:t>to 5,000 trillion cubic meters</w:t>
      </w:r>
      <w:r w:rsidRPr="00080532">
        <w:t xml:space="preserve"> (TCM), compared against 440 TCM estimated (COLLETT, 2004) for conventional natural gas accumulations, how much gas could be produced from these vast natural gas hydrate deposits remains speculative. </w:t>
      </w:r>
      <w:r w:rsidRPr="00A15E2C">
        <w:rPr>
          <w:rStyle w:val="StyleUnderline"/>
          <w:highlight w:val="green"/>
        </w:rPr>
        <w:t>What is needed to convert these</w:t>
      </w:r>
      <w:r w:rsidRPr="00080532">
        <w:rPr>
          <w:rStyle w:val="StyleUnderline"/>
        </w:rPr>
        <w:t xml:space="preserve"> gas-hydrate accumulations </w:t>
      </w:r>
      <w:r w:rsidRPr="00A15E2C">
        <w:rPr>
          <w:rStyle w:val="StyleUnderline"/>
          <w:highlight w:val="green"/>
        </w:rPr>
        <w:t xml:space="preserve">to recoverable reserves are </w:t>
      </w:r>
      <w:r w:rsidRPr="00A15E2C">
        <w:rPr>
          <w:rStyle w:val="Emphasis"/>
          <w:highlight w:val="green"/>
        </w:rPr>
        <w:t>technological innovations, sparked through sustained scientific research and development.</w:t>
      </w:r>
      <w:r w:rsidRPr="00080532">
        <w:t xml:space="preserve"> As with other unconventional energy resources</w:t>
      </w:r>
      <w:r w:rsidRPr="00080532">
        <w:rPr>
          <w:rStyle w:val="StyleUnderline"/>
        </w:rPr>
        <w:t xml:space="preserve">, the challenge is to first understand the resource, </w:t>
      </w:r>
      <w:proofErr w:type="gramStart"/>
      <w:r w:rsidRPr="00080532">
        <w:rPr>
          <w:rStyle w:val="StyleUnderline"/>
        </w:rPr>
        <w:t>its</w:t>
      </w:r>
      <w:proofErr w:type="gramEnd"/>
      <w:r w:rsidRPr="00080532">
        <w:rPr>
          <w:rStyle w:val="StyleUnderline"/>
        </w:rPr>
        <w:t xml:space="preserve"> coupled thermodynamic and transport properties, and then address production challenges. </w:t>
      </w:r>
      <w:r w:rsidRPr="00A15E2C">
        <w:rPr>
          <w:rStyle w:val="StyleUnderline"/>
          <w:highlight w:val="green"/>
        </w:rPr>
        <w:t>Carbon dioxide sequestration coupled with hydrocarbon</w:t>
      </w:r>
      <w:r w:rsidRPr="00080532">
        <w:rPr>
          <w:rStyle w:val="StyleUnderline"/>
        </w:rPr>
        <w:t xml:space="preserve"> resource </w:t>
      </w:r>
      <w:r w:rsidRPr="00A15E2C">
        <w:rPr>
          <w:rStyle w:val="StyleUnderline"/>
          <w:highlight w:val="green"/>
        </w:rPr>
        <w:t>recovery is</w:t>
      </w:r>
      <w:r w:rsidRPr="00080532">
        <w:rPr>
          <w:rStyle w:val="StyleUnderline"/>
        </w:rPr>
        <w:t xml:space="preserve"> often </w:t>
      </w:r>
      <w:r w:rsidRPr="00A15E2C">
        <w:rPr>
          <w:rStyle w:val="StyleUnderline"/>
          <w:highlight w:val="green"/>
        </w:rPr>
        <w:t>economically attractive. Use of CO2 for enhanced recovery</w:t>
      </w:r>
      <w:r w:rsidRPr="00080532">
        <w:rPr>
          <w:rStyle w:val="StyleUnderline"/>
        </w:rPr>
        <w:t xml:space="preserve"> of oil, conventional natural gas, and coal-bed methane </w:t>
      </w:r>
      <w:r w:rsidRPr="00A15E2C">
        <w:rPr>
          <w:rStyle w:val="StyleUnderline"/>
          <w:highlight w:val="green"/>
        </w:rPr>
        <w:t>are in various stages</w:t>
      </w:r>
      <w:r w:rsidRPr="00080532">
        <w:rPr>
          <w:rStyle w:val="StyleUnderline"/>
        </w:rPr>
        <w:t xml:space="preserve"> of common practice. In this report, we discuss a new technique utilizing CO2 for enhanced recovery of natural gas hydrate. </w:t>
      </w:r>
      <w:r w:rsidRPr="00A15E2C">
        <w:rPr>
          <w:rStyle w:val="StyleUnderline"/>
          <w:highlight w:val="green"/>
        </w:rPr>
        <w:t>We have focused our attention on the Alaska North Slope where approximately 640 Tcf of</w:t>
      </w:r>
      <w:r w:rsidRPr="00080532">
        <w:rPr>
          <w:rStyle w:val="StyleUnderline"/>
        </w:rPr>
        <w:t xml:space="preserve"> natural gas reserves in the form of </w:t>
      </w:r>
      <w:r w:rsidRPr="00A15E2C">
        <w:rPr>
          <w:rStyle w:val="StyleUnderline"/>
          <w:highlight w:val="green"/>
        </w:rPr>
        <w:t>gas hydrate have been identified. Alaska is also unique in that potential future CO2 sources are nearby, and petroleum infrastructure exists</w:t>
      </w:r>
      <w:r w:rsidRPr="00080532">
        <w:rPr>
          <w:rStyle w:val="StyleUnderline"/>
        </w:rPr>
        <w:t xml:space="preserve"> or is being planned that could bring the produced gas to market or for use locally. </w:t>
      </w:r>
      <w:r w:rsidRPr="00A15E2C">
        <w:rPr>
          <w:rStyle w:val="StyleUnderline"/>
          <w:highlight w:val="green"/>
        </w:rPr>
        <w:t>The EGHR</w:t>
      </w:r>
      <w:r w:rsidRPr="00080532">
        <w:rPr>
          <w:rStyle w:val="StyleUnderline"/>
        </w:rPr>
        <w:t xml:space="preserve"> (Enhanced Gas Hydrate Recovery</w:t>
      </w:r>
      <w:r w:rsidRPr="00A15E2C">
        <w:rPr>
          <w:rStyle w:val="StyleUnderline"/>
          <w:highlight w:val="green"/>
        </w:rPr>
        <w:t>) concept</w:t>
      </w:r>
      <w:r w:rsidRPr="00080532">
        <w:rPr>
          <w:rStyle w:val="StyleUnderline"/>
        </w:rPr>
        <w:t xml:space="preserve"> discussed in this report </w:t>
      </w:r>
      <w:r w:rsidRPr="00A15E2C">
        <w:rPr>
          <w:rStyle w:val="StyleUnderline"/>
          <w:highlight w:val="green"/>
        </w:rPr>
        <w:t>takes advantage of the physical and thermodynamic properties of mixtures in the H2O-CO2 system</w:t>
      </w:r>
      <w:r w:rsidRPr="00080532">
        <w:rPr>
          <w:rStyle w:val="StyleUnderline"/>
        </w:rPr>
        <w:t xml:space="preserve"> combined with controlled multiphase flow, heat, and mass transport processes in hydrate-bearing porous media. </w:t>
      </w:r>
      <w:r w:rsidRPr="00080532">
        <w:t xml:space="preserve">A chemical-free method is used to deliver </w:t>
      </w:r>
      <w:proofErr w:type="gramStart"/>
      <w:r w:rsidRPr="00080532">
        <w:t>a</w:t>
      </w:r>
      <w:proofErr w:type="gramEnd"/>
      <w:r w:rsidRPr="00080532">
        <w:t xml:space="preserve"> LCO2-Lw microemulsion into the gas hydrate bearing porous medium. The microemulsion is injected at a temperature higher than the stability point of methane hydrate, which upon contacting the methane hydrate decomposes its crystalline lattice and releases the enclathrated gas. Conversion of the microemulsion to CO2 hydrate occurs over time as controlled by heat transfer, diffusion, and the intrinsic kinetics of CO2 hydrate formation. Sensible heat of the emulsion and heat of formation of the CO2 hydrate provide a </w:t>
      </w:r>
      <w:proofErr w:type="gramStart"/>
      <w:r w:rsidRPr="00080532">
        <w:t>low grade</w:t>
      </w:r>
      <w:proofErr w:type="gramEnd"/>
      <w:r w:rsidRPr="00080532">
        <w:t xml:space="preserve"> heat source for further dissociation of methane hydrate away from the injectate plume. Process control is afforded by variation in the temperature of the emulsion, ratio of CO2 and water, and droplet size of the discrete CO2 phase. </w:t>
      </w:r>
      <w:proofErr w:type="gramStart"/>
      <w:r w:rsidRPr="00080532">
        <w:t>Small scale</w:t>
      </w:r>
      <w:proofErr w:type="gramEnd"/>
      <w:r w:rsidRPr="00080532">
        <w:t xml:space="preserve"> column experiments show injection of the emulsion into a methane hydrate rich sand results in the release of CH4 gas and the formation of CO2 hydrate. </w:t>
      </w:r>
      <w:r w:rsidRPr="00A15E2C">
        <w:rPr>
          <w:rStyle w:val="StyleUnderline"/>
          <w:highlight w:val="green"/>
        </w:rPr>
        <w:t>The experimental results were verified with computer modeling</w:t>
      </w:r>
      <w:r w:rsidRPr="00080532">
        <w:rPr>
          <w:rStyle w:val="StyleUnderline"/>
        </w:rPr>
        <w:t xml:space="preserve"> using the STOMP-HYD simulator, which showed over 3X enhancement in production rate using the EGHR technique when compared with warm water injection alone. </w:t>
      </w:r>
      <w:r w:rsidRPr="00A15E2C">
        <w:rPr>
          <w:rStyle w:val="StyleUnderline"/>
          <w:highlight w:val="green"/>
        </w:rPr>
        <w:t>The gas exchange technology</w:t>
      </w:r>
      <w:r w:rsidRPr="00080532">
        <w:rPr>
          <w:rStyle w:val="StyleUnderline"/>
        </w:rPr>
        <w:t xml:space="preserve"> </w:t>
      </w:r>
      <w:r w:rsidRPr="00080532">
        <w:t xml:space="preserve">(including EHGR) </w:t>
      </w:r>
      <w:r w:rsidRPr="00A15E2C">
        <w:rPr>
          <w:rStyle w:val="StyleUnderline"/>
          <w:highlight w:val="green"/>
        </w:rPr>
        <w:t>releases methane by replacing it with</w:t>
      </w:r>
      <w:r w:rsidRPr="00080532">
        <w:rPr>
          <w:rStyle w:val="StyleUnderline"/>
        </w:rPr>
        <w:t xml:space="preserve"> a more thermodynamic molecule (e.g., </w:t>
      </w:r>
      <w:r w:rsidRPr="00A15E2C">
        <w:rPr>
          <w:rStyle w:val="StyleUnderline"/>
          <w:highlight w:val="green"/>
        </w:rPr>
        <w:t>carbon dioxide</w:t>
      </w:r>
      <w:r w:rsidRPr="00080532">
        <w:rPr>
          <w:rStyle w:val="StyleUnderline"/>
        </w:rPr>
        <w:t xml:space="preserve">). </w:t>
      </w:r>
      <w:r w:rsidRPr="00A15E2C">
        <w:rPr>
          <w:rStyle w:val="StyleUnderline"/>
          <w:highlight w:val="green"/>
        </w:rPr>
        <w:t>This technology</w:t>
      </w:r>
      <w:r w:rsidRPr="00080532">
        <w:rPr>
          <w:rStyle w:val="StyleUnderline"/>
        </w:rPr>
        <w:t xml:space="preserve"> has four advantageous: 1) </w:t>
      </w:r>
      <w:r w:rsidRPr="00A15E2C">
        <w:rPr>
          <w:rStyle w:val="StyleUnderline"/>
          <w:highlight w:val="green"/>
        </w:rPr>
        <w:t>it sequesters</w:t>
      </w:r>
      <w:r w:rsidRPr="00080532">
        <w:rPr>
          <w:rStyle w:val="StyleUnderline"/>
        </w:rPr>
        <w:t xml:space="preserve"> a greenhouse gas (</w:t>
      </w:r>
      <w:r w:rsidRPr="00A15E2C">
        <w:rPr>
          <w:rStyle w:val="StyleUnderline"/>
          <w:highlight w:val="green"/>
        </w:rPr>
        <w:t>CO2</w:t>
      </w:r>
      <w:r w:rsidRPr="00080532">
        <w:rPr>
          <w:rStyle w:val="StyleUnderline"/>
        </w:rPr>
        <w:t xml:space="preserve">), 2) it </w:t>
      </w:r>
      <w:r w:rsidRPr="00A15E2C">
        <w:rPr>
          <w:rStyle w:val="StyleUnderline"/>
          <w:highlight w:val="green"/>
        </w:rPr>
        <w:t>releases energy via an exothermic reaction</w:t>
      </w:r>
      <w:r w:rsidRPr="00080532">
        <w:rPr>
          <w:rStyle w:val="StyleUnderline"/>
        </w:rPr>
        <w:t xml:space="preserve">, and 3) it </w:t>
      </w:r>
      <w:r w:rsidRPr="00A15E2C">
        <w:rPr>
          <w:rStyle w:val="StyleUnderline"/>
          <w:highlight w:val="green"/>
        </w:rPr>
        <w:t>re- tains the mechanical stability</w:t>
      </w:r>
      <w:r w:rsidRPr="00080532">
        <w:rPr>
          <w:rStyle w:val="StyleUnderline"/>
        </w:rPr>
        <w:t xml:space="preserve"> of the hydrate reservoir, </w:t>
      </w:r>
      <w:r w:rsidRPr="00A15E2C">
        <w:rPr>
          <w:rStyle w:val="StyleUnderline"/>
          <w:highlight w:val="green"/>
        </w:rPr>
        <w:t>and</w:t>
      </w:r>
      <w:r w:rsidRPr="00080532">
        <w:rPr>
          <w:rStyle w:val="StyleUnderline"/>
        </w:rPr>
        <w:t xml:space="preserve"> 4) </w:t>
      </w:r>
      <w:r w:rsidRPr="00A15E2C">
        <w:rPr>
          <w:rStyle w:val="StyleUnderline"/>
          <w:highlight w:val="green"/>
        </w:rPr>
        <w:t>produced water can be</w:t>
      </w:r>
      <w:r w:rsidRPr="00080532">
        <w:rPr>
          <w:rStyle w:val="StyleUnderline"/>
        </w:rPr>
        <w:t xml:space="preserve"> used to form the emulsion and </w:t>
      </w:r>
      <w:r w:rsidRPr="00A15E2C">
        <w:rPr>
          <w:rStyle w:val="StyleUnderline"/>
          <w:highlight w:val="green"/>
        </w:rPr>
        <w:t>recycled</w:t>
      </w:r>
      <w:r w:rsidRPr="00080532">
        <w:rPr>
          <w:rStyle w:val="StyleUnderline"/>
        </w:rPr>
        <w:t xml:space="preserve"> into the reservoir thus eliminating a disposal problem in arctic set- tings.</w:t>
      </w:r>
    </w:p>
    <w:p w14:paraId="7E4BFB92" w14:textId="77777777" w:rsidR="00AC437C" w:rsidRPr="00080532" w:rsidRDefault="00AC437C" w:rsidP="00DA0327">
      <w:pPr>
        <w:pStyle w:val="Heading1"/>
      </w:pPr>
    </w:p>
    <w:p w14:paraId="73EBFFD8" w14:textId="60664770" w:rsidR="00DA0327" w:rsidRPr="00080532" w:rsidRDefault="007B302D" w:rsidP="00DA0327">
      <w:pPr>
        <w:pStyle w:val="Heading1"/>
      </w:pPr>
      <w:r>
        <w:t>Off-Case Arguments</w:t>
      </w:r>
    </w:p>
    <w:p w14:paraId="2E52601D" w14:textId="1A5F44E1" w:rsidR="00DA0327" w:rsidRDefault="00DA0327" w:rsidP="00DA0327">
      <w:pPr>
        <w:pStyle w:val="Heading2"/>
      </w:pPr>
      <w:r w:rsidRPr="00080532">
        <w:t>Japan CP</w:t>
      </w:r>
    </w:p>
    <w:p w14:paraId="3282CC4E" w14:textId="77777777" w:rsidR="00C24D37" w:rsidRDefault="00C24D37" w:rsidP="00C24D37">
      <w:pPr>
        <w:pStyle w:val="Heading3"/>
        <w:rPr>
          <w:rFonts w:ascii="Arial" w:hAnsi="Arial" w:cs="Arial"/>
        </w:rPr>
      </w:pPr>
      <w:bookmarkStart w:id="1" w:name="1474b30d603b0f4e__GoBack"/>
      <w:bookmarkEnd w:id="1"/>
      <w:r>
        <w:rPr>
          <w:rFonts w:ascii="Arial" w:hAnsi="Arial" w:cs="Arial"/>
        </w:rPr>
        <w:t>Notes on the Japan CP</w:t>
      </w:r>
    </w:p>
    <w:p w14:paraId="5EE48AAD" w14:textId="77777777" w:rsidR="00C24D37" w:rsidRDefault="00C24D37" w:rsidP="00C24D37">
      <w:pPr>
        <w:spacing w:before="100" w:beforeAutospacing="1" w:after="100" w:afterAutospacing="1"/>
        <w:rPr>
          <w:rFonts w:ascii="Times New Roman" w:hAnsi="Times New Roman" w:cs="Times New Roman"/>
        </w:rPr>
      </w:pPr>
      <w:r>
        <w:rPr>
          <w:b/>
          <w:bCs/>
        </w:rPr>
        <w:t>Couple things –</w:t>
      </w:r>
    </w:p>
    <w:p w14:paraId="00A8ED7C" w14:textId="77777777" w:rsidR="00C24D37" w:rsidRDefault="00C24D37" w:rsidP="00C24D37">
      <w:pPr>
        <w:spacing w:before="100" w:beforeAutospacing="1" w:after="100" w:afterAutospacing="1"/>
      </w:pPr>
      <w:r>
        <w:rPr>
          <w:b/>
          <w:bCs/>
        </w:rPr>
        <w:t>Solvency deficits:</w:t>
      </w:r>
      <w:r>
        <w:t xml:space="preserve"> Realistically, the CP probably solves the majority of the case, but there are some pretty good spin possibilities that should make solvency deficits viable.</w:t>
      </w:r>
    </w:p>
    <w:p w14:paraId="6BAB7155" w14:textId="77777777" w:rsidR="00C24D37" w:rsidRDefault="00C24D37" w:rsidP="00C24D37">
      <w:pPr>
        <w:spacing w:before="100" w:beforeAutospacing="1" w:after="100" w:afterAutospacing="1"/>
        <w:ind w:left="720"/>
      </w:pPr>
      <w:r>
        <w:t xml:space="preserve">Warming – Japan doesn’t solve CCS, so they create methane </w:t>
      </w:r>
      <w:proofErr w:type="gramStart"/>
      <w:r>
        <w:t>explosions,</w:t>
      </w:r>
      <w:proofErr w:type="gramEnd"/>
      <w:r>
        <w:t xml:space="preserve"> so warming becomes a DA to the CP. Moreover, Japan doesn’t have the jurisdiction to drill in Alaska – a key area of methane deposits – so it can’t solve methane melt and runaway warming.</w:t>
      </w:r>
    </w:p>
    <w:p w14:paraId="2B27A811" w14:textId="77777777" w:rsidR="00C24D37" w:rsidRDefault="00C24D37" w:rsidP="00C24D37">
      <w:pPr>
        <w:spacing w:before="100" w:beforeAutospacing="1" w:after="100" w:afterAutospacing="1"/>
        <w:ind w:left="720"/>
      </w:pPr>
      <w:r>
        <w:t>Dependence – The CP doesn’t solve US industry, obviously, but it might solve Russia. The arguments to make are 1. Japan has no incentive to sell to Europe due to domestic need and 2. Japan won’t piss off Russia because Japan is more important as a regional partner than the ramifications of Crimean annexation.</w:t>
      </w:r>
    </w:p>
    <w:p w14:paraId="7D935E7E" w14:textId="2B675FA1" w:rsidR="00C24D37" w:rsidRPr="00C24D37" w:rsidRDefault="00C24D37" w:rsidP="00C24D37">
      <w:r>
        <w:t>The biggest threat is that the CP and plan both probably result in privatization in the long-term, so there isn’t really a distinction between the overall results of either. However, there are a few ways to mitigate this… First, it’s a matter of what tech the private sector develops. Only the U.S., as per Bennet, has sustainable CCS-model drilling, so the CP results in adoption on the wrong type of tech. Second, Fed action is key. MIT says only the aff actually leads to private adoption due to international standing, capital, and tech. The case defense the neg reads on plan fails is actually in the context of Japan, so this probably means that the Japanese model, which failed, is unlikely to galvanize private adoption. Finally, it’s a question of timeframe and leadership. Even if private adoption is inevitable – the Europe crisis escalates before the CP solves. Even if it isn’t, only the U.S. government can direct a coordinated export of LNG, because it is a federal, public-policy plan – ergo the private sector doesn’t the means or incentive to check Russian expansion absent U.S. direction and coordination</w:t>
      </w:r>
    </w:p>
    <w:p w14:paraId="5697D8A6" w14:textId="25F6A598" w:rsidR="00DA0327" w:rsidRDefault="00DA0327" w:rsidP="00DA0327">
      <w:pPr>
        <w:pStyle w:val="Heading3"/>
      </w:pPr>
      <w:r w:rsidRPr="00080532">
        <w:t xml:space="preserve">2ac frontline </w:t>
      </w:r>
    </w:p>
    <w:p w14:paraId="2D68E886" w14:textId="383CA1C6" w:rsidR="003F1ED4" w:rsidRDefault="003F1ED4" w:rsidP="00FF1038">
      <w:pPr>
        <w:pStyle w:val="Heading4"/>
      </w:pPr>
      <w:r>
        <w:t xml:space="preserve">Counterplan will never solve the case- </w:t>
      </w:r>
    </w:p>
    <w:p w14:paraId="75579B65" w14:textId="77777777" w:rsidR="00FF1038" w:rsidRPr="00FF1038" w:rsidRDefault="00FF1038" w:rsidP="00FF1038"/>
    <w:p w14:paraId="09170B17" w14:textId="7A127C28" w:rsidR="00421C6D" w:rsidRDefault="00421C6D" w:rsidP="00FF1038">
      <w:pPr>
        <w:pStyle w:val="Heading4"/>
      </w:pPr>
      <w:r>
        <w:t xml:space="preserve">Japan can’t solve warming, </w:t>
      </w:r>
      <w:r w:rsidR="007368EC">
        <w:t xml:space="preserve">3 reasons </w:t>
      </w:r>
      <w:r>
        <w:t xml:space="preserve"> </w:t>
      </w:r>
    </w:p>
    <w:p w14:paraId="77C56A6A" w14:textId="7D4D6B33" w:rsidR="003F1ED4" w:rsidRDefault="00421C6D" w:rsidP="002D723A">
      <w:pPr>
        <w:pStyle w:val="Heading4"/>
        <w:numPr>
          <w:ilvl w:val="0"/>
          <w:numId w:val="16"/>
        </w:numPr>
      </w:pPr>
      <w:r>
        <w:t xml:space="preserve">Melting </w:t>
      </w:r>
      <w:r w:rsidR="003F1ED4">
        <w:t xml:space="preserve">ice in Alaska causes runaway warming – Japan doesn’t have jurisdiction </w:t>
      </w:r>
    </w:p>
    <w:p w14:paraId="3CCDC828" w14:textId="5836680F" w:rsidR="003F1ED4" w:rsidRPr="00080532" w:rsidRDefault="003F1ED4" w:rsidP="003F1ED4">
      <w:r w:rsidRPr="00080532">
        <w:rPr>
          <w:rStyle w:val="Style13ptBold"/>
        </w:rPr>
        <w:t>Doyle and Doherty, 12</w:t>
      </w:r>
      <w:r w:rsidRPr="00080532">
        <w:t xml:space="preserve"> – (Alister and Regan, “Melting permafrost a new peril in global warming: U.N.”, Reuters, http://www.reuters.com/article/2012/11/27/us-climate-permafrost-idUSBRE8AQ0LW20121127, 11/27/12)//KC</w:t>
      </w:r>
    </w:p>
    <w:p w14:paraId="3D84792D" w14:textId="77777777" w:rsidR="003F1ED4" w:rsidRDefault="003F1ED4" w:rsidP="003F1ED4">
      <w:pPr>
        <w:rPr>
          <w:rStyle w:val="StyleUnderline"/>
        </w:rPr>
      </w:pPr>
      <w:r w:rsidRPr="003F1ED4">
        <w:t xml:space="preserve">(Reuters) - </w:t>
      </w:r>
      <w:r w:rsidRPr="00080532">
        <w:rPr>
          <w:rStyle w:val="StyleUnderline"/>
        </w:rPr>
        <w:t>Permafrost lands across</w:t>
      </w:r>
      <w:r w:rsidRPr="003F1ED4">
        <w:t xml:space="preserve"> Siberia and </w:t>
      </w:r>
      <w:r w:rsidRPr="00080532">
        <w:rPr>
          <w:rStyle w:val="StyleUnderline"/>
        </w:rPr>
        <w:t>Alaska</w:t>
      </w:r>
      <w:r w:rsidRPr="003F1ED4">
        <w:t xml:space="preserve"> that contain vast stores of carbon are </w:t>
      </w:r>
      <w:r w:rsidRPr="00080532">
        <w:rPr>
          <w:rStyle w:val="StyleUnderline"/>
        </w:rPr>
        <w:t>beginning to thaw</w:t>
      </w:r>
      <w:r w:rsidRPr="003F1ED4">
        <w:t xml:space="preserve">, bringing with it the threat of a big increase in global warming by 2100, a U.N. report said on Tuesday. A thaw of the vast areas of permanently frozen ground in Russia, Canada, China and the United States also threatens local homes, roads, railways and oil pipelines, the U.N. Environment Programme (UNEP) said in the report which was released at the U.N. climate talks being held this week and next in Qatar. "Permafrost has begun to thaw," Kevin Schaefer, lead author at the University of Colorado told a news conference in Doha. </w:t>
      </w:r>
      <w:r w:rsidRPr="00080532">
        <w:rPr>
          <w:rStyle w:val="StyleUnderline"/>
        </w:rPr>
        <w:t>An accelerating melt would free vast amounts of carbon dioxide and methane which has been trapped in organic matter in the subsoil</w:t>
      </w:r>
      <w:r w:rsidRPr="003F1ED4">
        <w:t xml:space="preserve">, often for thousands of years, the report said. </w:t>
      </w:r>
      <w:r w:rsidRPr="00080532">
        <w:rPr>
          <w:rStyle w:val="StyleUnderline"/>
        </w:rPr>
        <w:t xml:space="preserve">Warming permafrost could release the equivalent of between 43 and 135 billion tonnes of carbon dioxide, </w:t>
      </w:r>
      <w:r w:rsidRPr="003F1ED4">
        <w:t xml:space="preserve">the main greenhouse gas, by 2100. That would be up to 39 percent of annual emissions from human sources. </w:t>
      </w:r>
      <w:r w:rsidRPr="00080532">
        <w:rPr>
          <w:rStyle w:val="StyleUnderline"/>
        </w:rPr>
        <w:t xml:space="preserve">Permafrost now contains </w:t>
      </w:r>
      <w:r w:rsidRPr="003F1ED4">
        <w:t xml:space="preserve">1,700 billion tonnes of </w:t>
      </w:r>
      <w:r w:rsidRPr="00080532">
        <w:rPr>
          <w:rStyle w:val="StyleUnderline"/>
        </w:rPr>
        <w:t>carbon,</w:t>
      </w:r>
      <w:r w:rsidRPr="003F1ED4">
        <w:t xml:space="preserve"> or </w:t>
      </w:r>
      <w:r w:rsidRPr="00080532">
        <w:rPr>
          <w:rStyle w:val="StyleUnderline"/>
        </w:rPr>
        <w:t>twice the amount now in the atmosphere</w:t>
      </w:r>
      <w:r w:rsidRPr="003F1ED4">
        <w:t xml:space="preserve">, it said. HIGHER TEMPERATURES </w:t>
      </w:r>
      <w:proofErr w:type="gramStart"/>
      <w:r w:rsidRPr="003F1ED4">
        <w:t>And</w:t>
      </w:r>
      <w:proofErr w:type="gramEnd"/>
      <w:r w:rsidRPr="003F1ED4">
        <w:t xml:space="preserve"> a melt of the permafrost meant that U.N. projections for rising temperatures this century "might be too low", Schaefer said. </w:t>
      </w:r>
      <w:r w:rsidRPr="00080532">
        <w:rPr>
          <w:rStyle w:val="StyleUnderline"/>
        </w:rPr>
        <w:t>UNEP issued a report last week saying that rising world greenhouse gas emissions were on track to push up temperatures by between 3 and 5 degrees Celsius</w:t>
      </w:r>
      <w:r w:rsidRPr="003F1ED4">
        <w:t xml:space="preserve"> (5.4 to 9F</w:t>
      </w:r>
      <w:r w:rsidRPr="00080532">
        <w:rPr>
          <w:rStyle w:val="StyleUnderline"/>
        </w:rPr>
        <w:t xml:space="preserve">) by 2100. </w:t>
      </w:r>
      <w:r w:rsidRPr="003F1ED4">
        <w:t xml:space="preserve">That is far above a ceiling set by almost 200 nations at the U.N. climate talks in 2010 of limiting any rise to below 2 degrees C (3.6 F) to avert more floods, droughts, heatwaves and rising sea levels. But </w:t>
      </w:r>
      <w:r w:rsidRPr="00080532">
        <w:rPr>
          <w:rStyle w:val="StyleUnderline"/>
        </w:rPr>
        <w:t>that report did not</w:t>
      </w:r>
      <w:r w:rsidRPr="003F1ED4">
        <w:t xml:space="preserve"> fully </w:t>
      </w:r>
      <w:r w:rsidRPr="00080532">
        <w:rPr>
          <w:rStyle w:val="StyleUnderline"/>
        </w:rPr>
        <w:t>factor in the risks from the permafrost, UNEP said. A thaw would create a vicious circle, since the release of more greenhouse gases would trap more heat in the air and in turn accelerate the melting. That could bring an irreversible, runaway effect.</w:t>
      </w:r>
    </w:p>
    <w:p w14:paraId="7E2B858D" w14:textId="387CC50E" w:rsidR="00421C6D" w:rsidRDefault="00421C6D" w:rsidP="002D723A">
      <w:pPr>
        <w:pStyle w:val="Heading4"/>
        <w:numPr>
          <w:ilvl w:val="0"/>
          <w:numId w:val="16"/>
        </w:numPr>
      </w:pPr>
      <w:r w:rsidRPr="00FF1038">
        <w:t xml:space="preserve">They can’t access the </w:t>
      </w:r>
      <w:r w:rsidR="007368EC">
        <w:t xml:space="preserve">Marine CCS internal link- </w:t>
      </w:r>
      <w:r w:rsidRPr="00FF1038">
        <w:t xml:space="preserve">only US has the influence and credibility which causes countries like China and Russia to use CCS which is necessary to get CO2 out of the air </w:t>
      </w:r>
      <w:r w:rsidR="007158B5">
        <w:t>that’s Mills and MIT</w:t>
      </w:r>
    </w:p>
    <w:p w14:paraId="6272EF48" w14:textId="5338E461" w:rsidR="007368EC" w:rsidRPr="005D6097" w:rsidRDefault="007368EC" w:rsidP="002D723A">
      <w:pPr>
        <w:pStyle w:val="Heading4"/>
        <w:numPr>
          <w:ilvl w:val="0"/>
          <w:numId w:val="16"/>
        </w:numPr>
      </w:pPr>
      <w:r w:rsidRPr="005D6097">
        <w:t>US first mover key</w:t>
      </w:r>
      <w:r>
        <w:t xml:space="preserve"> to spillover- only state with consistent leadership</w:t>
      </w:r>
    </w:p>
    <w:p w14:paraId="6E52981C" w14:textId="77777777" w:rsidR="007368EC" w:rsidRPr="005D6097" w:rsidRDefault="007368EC" w:rsidP="007368EC">
      <w:r w:rsidRPr="005D6097">
        <w:t xml:space="preserve">Robert O. </w:t>
      </w:r>
      <w:r w:rsidRPr="005D6097">
        <w:rPr>
          <w:rStyle w:val="Style13ptBold"/>
        </w:rPr>
        <w:t>Keohane 12</w:t>
      </w:r>
      <w:r w:rsidRPr="005D6097">
        <w:t>, Professor of International Affairs at Princeton University, July/August 2012, “Hegemony and After,” Foreign Affairs, Vol. 91, No. 4, p. 114-118</w:t>
      </w:r>
    </w:p>
    <w:p w14:paraId="71A26D25" w14:textId="77777777" w:rsidR="007368EC" w:rsidRPr="005D6097" w:rsidRDefault="007368EC" w:rsidP="007368EC">
      <w:pPr>
        <w:rPr>
          <w:sz w:val="12"/>
        </w:rPr>
      </w:pPr>
      <w:r w:rsidRPr="00B374C6">
        <w:rPr>
          <w:sz w:val="12"/>
        </w:rPr>
        <w:t xml:space="preserve">Apart from questions of originality and the specifics of the declinist debate, </w:t>
      </w:r>
      <w:r w:rsidRPr="00A15E2C">
        <w:rPr>
          <w:rStyle w:val="StyleUnderline"/>
          <w:highlight w:val="green"/>
        </w:rPr>
        <w:t>the central problem with</w:t>
      </w:r>
      <w:r w:rsidRPr="00B374C6">
        <w:rPr>
          <w:sz w:val="12"/>
        </w:rPr>
        <w:t xml:space="preserve"> books of </w:t>
      </w:r>
      <w:r w:rsidRPr="00A15E2C">
        <w:rPr>
          <w:rStyle w:val="StyleUnderline"/>
          <w:highlight w:val="green"/>
        </w:rPr>
        <w:t>present-</w:t>
      </w:r>
      <w:r w:rsidRPr="00B374C6">
        <w:rPr>
          <w:rStyle w:val="StyleUnderline"/>
        </w:rPr>
        <w:t xml:space="preserve"> oriented </w:t>
      </w:r>
      <w:r w:rsidRPr="00A15E2C">
        <w:rPr>
          <w:rStyle w:val="StyleUnderline"/>
          <w:highlight w:val="green"/>
        </w:rPr>
        <w:t>foreign policy commentary</w:t>
      </w:r>
      <w:r w:rsidRPr="00B374C6">
        <w:rPr>
          <w:sz w:val="12"/>
        </w:rPr>
        <w:t xml:space="preserve"> such as these </w:t>
      </w:r>
      <w:r w:rsidRPr="00A15E2C">
        <w:rPr>
          <w:rStyle w:val="StyleUnderline"/>
          <w:highlight w:val="green"/>
        </w:rPr>
        <w:t>lies in</w:t>
      </w:r>
      <w:r w:rsidRPr="00B374C6">
        <w:rPr>
          <w:rStyle w:val="StyleUnderline"/>
        </w:rPr>
        <w:t xml:space="preserve"> their </w:t>
      </w:r>
      <w:r w:rsidRPr="00A15E2C">
        <w:rPr>
          <w:rStyle w:val="StyleUnderline"/>
          <w:highlight w:val="green"/>
        </w:rPr>
        <w:t>failure to distinguish between what is known and what is unknowable</w:t>
      </w:r>
      <w:r w:rsidRPr="00B374C6">
        <w:rPr>
          <w:sz w:val="12"/>
        </w:rPr>
        <w:t xml:space="preserve">. </w:t>
      </w:r>
      <w:r w:rsidRPr="00B374C6">
        <w:rPr>
          <w:rStyle w:val="StyleUnderline"/>
        </w:rPr>
        <w:t>By conflating the two, they end up</w:t>
      </w:r>
      <w:r w:rsidRPr="00B374C6">
        <w:rPr>
          <w:sz w:val="12"/>
        </w:rPr>
        <w:t xml:space="preserve"> </w:t>
      </w:r>
      <w:r w:rsidRPr="00B374C6">
        <w:rPr>
          <w:rStyle w:val="StyleUnderline"/>
          <w:bdr w:val="single" w:sz="4" w:space="0" w:color="auto"/>
        </w:rPr>
        <w:t>misleading readers</w:t>
      </w:r>
      <w:r w:rsidRPr="00B374C6">
        <w:rPr>
          <w:sz w:val="12"/>
        </w:rPr>
        <w:t xml:space="preserve"> </w:t>
      </w:r>
      <w:r w:rsidRPr="00B374C6">
        <w:rPr>
          <w:rStyle w:val="StyleUnderline"/>
        </w:rPr>
        <w:t>rather than educating them. It might be useful</w:t>
      </w:r>
      <w:r w:rsidRPr="00B374C6">
        <w:rPr>
          <w:sz w:val="12"/>
        </w:rPr>
        <w:t xml:space="preserve">, therefore, </w:t>
      </w:r>
      <w:r w:rsidRPr="00B374C6">
        <w:rPr>
          <w:rStyle w:val="StyleUnderline"/>
        </w:rPr>
        <w:t>to indicate half a dozen things relevant to the future of the U.S. global role that</w:t>
      </w:r>
      <w:r w:rsidRPr="00B374C6">
        <w:rPr>
          <w:sz w:val="12"/>
        </w:rPr>
        <w:t xml:space="preserve"> </w:t>
      </w:r>
      <w:r w:rsidRPr="00B374C6">
        <w:rPr>
          <w:rStyle w:val="StyleUnderline"/>
          <w:bdr w:val="single" w:sz="4" w:space="0" w:color="auto"/>
        </w:rPr>
        <w:t>can now be said with confidence</w:t>
      </w:r>
      <w:proofErr w:type="gramStart"/>
      <w:r w:rsidRPr="00B374C6">
        <w:rPr>
          <w:sz w:val="12"/>
        </w:rPr>
        <w:t>.¶</w:t>
      </w:r>
      <w:proofErr w:type="gramEnd"/>
      <w:r w:rsidRPr="00B374C6">
        <w:rPr>
          <w:sz w:val="12"/>
        </w:rPr>
        <w:t xml:space="preserve"> First, </w:t>
      </w:r>
      <w:r w:rsidRPr="00A15E2C">
        <w:rPr>
          <w:rStyle w:val="StyleUnderline"/>
          <w:highlight w:val="green"/>
        </w:rPr>
        <w:t>we know that in the absence of leadership, world politics suffers from collective action problems,</w:t>
      </w:r>
      <w:r w:rsidRPr="00B374C6">
        <w:rPr>
          <w:sz w:val="12"/>
        </w:rPr>
        <w:t xml:space="preserve"> as each state tries to shift the burdens of adjustment to change onto others. Without alliances or other institutions helping provide reassurance, </w:t>
      </w:r>
      <w:r w:rsidRPr="00A15E2C">
        <w:rPr>
          <w:rStyle w:val="StyleUnderline"/>
          <w:highlight w:val="green"/>
        </w:rPr>
        <w:t xml:space="preserve">uncertainty generates </w:t>
      </w:r>
      <w:r w:rsidRPr="00A15E2C">
        <w:rPr>
          <w:rStyle w:val="StyleUnderline"/>
          <w:highlight w:val="green"/>
          <w:bdr w:val="single" w:sz="4" w:space="0" w:color="auto"/>
        </w:rPr>
        <w:t>security dilemmas</w:t>
      </w:r>
      <w:r w:rsidRPr="00B374C6">
        <w:rPr>
          <w:rStyle w:val="StyleUnderline"/>
        </w:rPr>
        <w:t>, with states eyeing one another suspiciously</w:t>
      </w:r>
      <w:r w:rsidRPr="00B374C6">
        <w:rPr>
          <w:sz w:val="12"/>
        </w:rPr>
        <w:t xml:space="preserve">. So </w:t>
      </w:r>
      <w:r w:rsidRPr="00B374C6">
        <w:rPr>
          <w:rStyle w:val="StyleUnderline"/>
        </w:rPr>
        <w:t>leadership is</w:t>
      </w:r>
      <w:r w:rsidRPr="00B374C6">
        <w:rPr>
          <w:sz w:val="12"/>
        </w:rPr>
        <w:t xml:space="preserve"> indeed </w:t>
      </w:r>
      <w:r w:rsidRPr="00B374C6">
        <w:rPr>
          <w:rStyle w:val="StyleUnderline"/>
        </w:rPr>
        <w:t>essential</w:t>
      </w:r>
      <w:r w:rsidRPr="00B374C6">
        <w:rPr>
          <w:sz w:val="12"/>
        </w:rPr>
        <w:t xml:space="preserve"> in order </w:t>
      </w:r>
      <w:r w:rsidRPr="00B374C6">
        <w:rPr>
          <w:rStyle w:val="StyleUnderline"/>
        </w:rPr>
        <w:t>to promote cooperation, which is</w:t>
      </w:r>
      <w:r w:rsidRPr="00B374C6">
        <w:rPr>
          <w:sz w:val="12"/>
        </w:rPr>
        <w:t xml:space="preserve"> in turn </w:t>
      </w:r>
      <w:r w:rsidRPr="00B374C6">
        <w:rPr>
          <w:rStyle w:val="StyleUnderline"/>
        </w:rPr>
        <w:t>necessary to solve global problems ranging from</w:t>
      </w:r>
      <w:r w:rsidRPr="00B374C6">
        <w:rPr>
          <w:sz w:val="12"/>
        </w:rPr>
        <w:t xml:space="preserve"> </w:t>
      </w:r>
      <w:r w:rsidRPr="00B374C6">
        <w:rPr>
          <w:rStyle w:val="StyleUnderline"/>
          <w:bdr w:val="single" w:sz="4" w:space="0" w:color="auto"/>
        </w:rPr>
        <w:t>war to climate change</w:t>
      </w:r>
      <w:proofErr w:type="gramStart"/>
      <w:r w:rsidRPr="00B374C6">
        <w:rPr>
          <w:sz w:val="12"/>
        </w:rPr>
        <w:t>.¶</w:t>
      </w:r>
      <w:proofErr w:type="gramEnd"/>
      <w:r w:rsidRPr="00B374C6">
        <w:rPr>
          <w:sz w:val="12"/>
        </w:rPr>
        <w:t xml:space="preserve"> Second, we know that leadership is exercised most effectively by creating multilateral institutions that enable states to share responsibilities and burdens. Such institutions may not always succeed in their objectives or eliminate disagreements among their members, but they make cooperation easier and reduce the leader's burdens--which is why policymakers in Washington and many other capitals have invested so much effort for so many decades in creating and maintaining them</w:t>
      </w:r>
      <w:proofErr w:type="gramStart"/>
      <w:r w:rsidRPr="00B374C6">
        <w:rPr>
          <w:sz w:val="12"/>
        </w:rPr>
        <w:t>.¶</w:t>
      </w:r>
      <w:proofErr w:type="gramEnd"/>
      <w:r w:rsidRPr="00B374C6">
        <w:rPr>
          <w:sz w:val="12"/>
        </w:rPr>
        <w:t xml:space="preserve"> Third, we know that </w:t>
      </w:r>
      <w:r w:rsidRPr="00A15E2C">
        <w:rPr>
          <w:rStyle w:val="StyleUnderline"/>
          <w:highlight w:val="green"/>
        </w:rPr>
        <w:t>leadership is costly and states other than the leader have</w:t>
      </w:r>
      <w:r w:rsidRPr="00A15E2C">
        <w:rPr>
          <w:sz w:val="12"/>
          <w:highlight w:val="green"/>
        </w:rPr>
        <w:t xml:space="preserve"> </w:t>
      </w:r>
      <w:r w:rsidRPr="00A15E2C">
        <w:rPr>
          <w:rStyle w:val="StyleUnderline"/>
          <w:highlight w:val="green"/>
          <w:bdr w:val="single" w:sz="4" w:space="0" w:color="auto"/>
        </w:rPr>
        <w:t>incentives to shirk their responsibilities</w:t>
      </w:r>
      <w:r w:rsidRPr="00B374C6">
        <w:rPr>
          <w:sz w:val="12"/>
        </w:rPr>
        <w:t>. This means that the burdens borne by the leader are likely to increase over time and that without efforts to encourage sharing of the load, leadership may not be sustainable</w:t>
      </w:r>
      <w:proofErr w:type="gramStart"/>
      <w:r w:rsidRPr="00B374C6">
        <w:rPr>
          <w:sz w:val="12"/>
        </w:rPr>
        <w:t>.¶</w:t>
      </w:r>
      <w:proofErr w:type="gramEnd"/>
      <w:r w:rsidRPr="00B374C6">
        <w:rPr>
          <w:sz w:val="12"/>
        </w:rPr>
        <w:t xml:space="preserve"> Fourth, we know that in a democracy such as the United States, most people pay relatively little attention to details of policy in general and foreign policy in particular. Pressures for benefits for voters at home-- in the form of welfare benefits and tax cuts--compete with demands for military spending and especially nonmilitary foreign affairs spending. This means that in the absence of immediate threats, the public's willingness to invest in international leadership will tend to decline. (A corollary of this point is that advocates of international involvement have incentives to exaggerate threats in order to secure attention and resources.)¶ Fifth, </w:t>
      </w:r>
      <w:r w:rsidRPr="00B374C6">
        <w:rPr>
          <w:rStyle w:val="StyleUnderline"/>
        </w:rPr>
        <w:t>we know that autocracies are fundamentally less stable than democracies</w:t>
      </w:r>
      <w:r w:rsidRPr="00B374C6">
        <w:rPr>
          <w:sz w:val="12"/>
        </w:rPr>
        <w:t xml:space="preserve">. </w:t>
      </w:r>
      <w:r w:rsidRPr="00B374C6">
        <w:rPr>
          <w:rStyle w:val="StyleUnderline"/>
        </w:rPr>
        <w:t>Lacking the rule of law and accepted procedures for leadership transitions</w:t>
      </w:r>
      <w:r w:rsidRPr="00B374C6">
        <w:rPr>
          <w:sz w:val="12"/>
        </w:rPr>
        <w:t xml:space="preserve">, </w:t>
      </w:r>
      <w:r w:rsidRPr="00B374C6">
        <w:rPr>
          <w:rStyle w:val="StyleUnderline"/>
        </w:rPr>
        <w:t xml:space="preserve">the former are subject to </w:t>
      </w:r>
      <w:r w:rsidRPr="00B374C6">
        <w:rPr>
          <w:rStyle w:val="StyleUnderline"/>
          <w:bdr w:val="single" w:sz="4" w:space="0" w:color="auto"/>
        </w:rPr>
        <w:t>repeated internal political crises</w:t>
      </w:r>
      <w:r w:rsidRPr="00B374C6">
        <w:rPr>
          <w:sz w:val="12"/>
        </w:rPr>
        <w:t xml:space="preserve">, even though these might play out beneath a unified and stable façade. </w:t>
      </w:r>
      <w:r w:rsidRPr="00A15E2C">
        <w:rPr>
          <w:rStyle w:val="StyleUnderline"/>
          <w:highlight w:val="green"/>
        </w:rPr>
        <w:t xml:space="preserve">China's </w:t>
      </w:r>
      <w:r w:rsidRPr="00A15E2C">
        <w:rPr>
          <w:rStyle w:val="StyleUnderline"/>
          <w:highlight w:val="green"/>
          <w:bdr w:val="single" w:sz="4" w:space="0" w:color="auto"/>
        </w:rPr>
        <w:t>leadership crisis</w:t>
      </w:r>
      <w:r w:rsidRPr="00A15E2C">
        <w:rPr>
          <w:sz w:val="12"/>
          <w:highlight w:val="green"/>
        </w:rPr>
        <w:t xml:space="preserve"> </w:t>
      </w:r>
      <w:r w:rsidRPr="00A15E2C">
        <w:rPr>
          <w:rStyle w:val="StyleUnderline"/>
          <w:highlight w:val="green"/>
        </w:rPr>
        <w:t>during</w:t>
      </w:r>
      <w:r w:rsidRPr="00B374C6">
        <w:rPr>
          <w:sz w:val="12"/>
        </w:rPr>
        <w:t xml:space="preserve"> the spring of </w:t>
      </w:r>
      <w:r w:rsidRPr="00A15E2C">
        <w:rPr>
          <w:rStyle w:val="StyleUnderline"/>
          <w:highlight w:val="green"/>
        </w:rPr>
        <w:t>2012,</w:t>
      </w:r>
      <w:r w:rsidRPr="00B374C6">
        <w:rPr>
          <w:rStyle w:val="StyleUnderline"/>
        </w:rPr>
        <w:t xml:space="preserve"> marked by the detention of the politician Bo Xilai and his wife, </w:t>
      </w:r>
      <w:r w:rsidRPr="00A15E2C">
        <w:rPr>
          <w:rStyle w:val="StyleUnderline"/>
          <w:highlight w:val="green"/>
        </w:rPr>
        <w:t>illustrated this point</w:t>
      </w:r>
      <w:proofErr w:type="gramStart"/>
      <w:r w:rsidRPr="00B374C6">
        <w:rPr>
          <w:sz w:val="12"/>
        </w:rPr>
        <w:t>.¶</w:t>
      </w:r>
      <w:proofErr w:type="gramEnd"/>
      <w:r w:rsidRPr="00B374C6">
        <w:rPr>
          <w:sz w:val="12"/>
        </w:rPr>
        <w:t xml:space="preserve"> And sixth, </w:t>
      </w:r>
      <w:r w:rsidRPr="00B374C6">
        <w:rPr>
          <w:rStyle w:val="StyleUnderline"/>
        </w:rPr>
        <w:t>we know that</w:t>
      </w:r>
      <w:r w:rsidRPr="00B374C6">
        <w:rPr>
          <w:sz w:val="12"/>
        </w:rPr>
        <w:t xml:space="preserve"> </w:t>
      </w:r>
      <w:r w:rsidRPr="00B374C6">
        <w:rPr>
          <w:rStyle w:val="StyleUnderline"/>
        </w:rPr>
        <w:t>among democracies in the world today,</w:t>
      </w:r>
      <w:r w:rsidRPr="00B374C6">
        <w:rPr>
          <w:sz w:val="12"/>
        </w:rPr>
        <w:t xml:space="preserve"> </w:t>
      </w:r>
      <w:r w:rsidRPr="00A15E2C">
        <w:rPr>
          <w:rStyle w:val="StyleUnderline"/>
          <w:highlight w:val="green"/>
          <w:bdr w:val="single" w:sz="4" w:space="0" w:color="auto"/>
        </w:rPr>
        <w:t>only the U</w:t>
      </w:r>
      <w:r w:rsidRPr="005D0966">
        <w:rPr>
          <w:sz w:val="12"/>
        </w:rPr>
        <w:t>nited</w:t>
      </w:r>
      <w:r w:rsidRPr="00B374C6">
        <w:rPr>
          <w:sz w:val="12"/>
        </w:rPr>
        <w:t xml:space="preserve"> </w:t>
      </w:r>
      <w:r w:rsidRPr="00A15E2C">
        <w:rPr>
          <w:rStyle w:val="StyleUnderline"/>
          <w:highlight w:val="green"/>
          <w:bdr w:val="single" w:sz="4" w:space="0" w:color="auto"/>
        </w:rPr>
        <w:t>S</w:t>
      </w:r>
      <w:r w:rsidRPr="00B374C6">
        <w:rPr>
          <w:sz w:val="12"/>
        </w:rPr>
        <w:t xml:space="preserve">tates </w:t>
      </w:r>
      <w:r w:rsidRPr="00A15E2C">
        <w:rPr>
          <w:rStyle w:val="StyleUnderline"/>
          <w:highlight w:val="green"/>
          <w:bdr w:val="single" w:sz="4" w:space="0" w:color="auto"/>
        </w:rPr>
        <w:t>has the material capacity and political unity to exercise consistent global leadership</w:t>
      </w:r>
      <w:r w:rsidRPr="00B374C6">
        <w:rPr>
          <w:sz w:val="12"/>
        </w:rPr>
        <w:t xml:space="preserve">. </w:t>
      </w:r>
      <w:r w:rsidRPr="00B374C6">
        <w:rPr>
          <w:rStyle w:val="StyleUnderline"/>
        </w:rPr>
        <w:t>It has shown a repeated ability to rebound from economic and political difficulties</w:t>
      </w:r>
      <w:r w:rsidRPr="00B374C6">
        <w:rPr>
          <w:sz w:val="12"/>
        </w:rPr>
        <w:t>. The size, youth, and diversity of its population; the stability and openness of its political institutions; and the incentives that its economic system creates for innovation mean that it remains the most creative society in the world. Yet it also has major problems-- along with intense domestic partisan conflict that prevents those problems from being resolved and that constitutes a major threat</w:t>
      </w:r>
    </w:p>
    <w:p w14:paraId="66896DF7" w14:textId="78299F0E" w:rsidR="00421C6D" w:rsidRPr="00E12AA4" w:rsidRDefault="00421C6D" w:rsidP="00E12AA4">
      <w:pPr>
        <w:pStyle w:val="Heading4"/>
      </w:pPr>
      <w:r w:rsidRPr="00E12AA4">
        <w:t xml:space="preserve">No natural gas solvency </w:t>
      </w:r>
    </w:p>
    <w:p w14:paraId="19A183C1" w14:textId="1856DF44" w:rsidR="00E12AA4" w:rsidRDefault="00E12AA4" w:rsidP="002D723A">
      <w:pPr>
        <w:pStyle w:val="Heading4"/>
        <w:numPr>
          <w:ilvl w:val="0"/>
          <w:numId w:val="13"/>
        </w:numPr>
      </w:pPr>
      <w:r>
        <w:t>Japan won’t share tech,</w:t>
      </w:r>
      <w:r w:rsidR="003F1ED4">
        <w:t xml:space="preserve"> </w:t>
      </w:r>
      <w:r>
        <w:t xml:space="preserve">US natural gas production will never increase, 2 impacts </w:t>
      </w:r>
    </w:p>
    <w:p w14:paraId="3EB6E9E0" w14:textId="329B72B1" w:rsidR="003F1ED4" w:rsidRDefault="00E12AA4" w:rsidP="00E12AA4">
      <w:pPr>
        <w:pStyle w:val="Heading4"/>
        <w:numPr>
          <w:ilvl w:val="1"/>
          <w:numId w:val="13"/>
        </w:numPr>
      </w:pPr>
      <w:r>
        <w:t xml:space="preserve">Can’t counteract Russia – Need EU to side with the US to prevent Russian aggression </w:t>
      </w:r>
    </w:p>
    <w:p w14:paraId="0F45E0D2" w14:textId="730BF332" w:rsidR="00E12AA4" w:rsidRPr="00E12AA4" w:rsidRDefault="00E12AA4" w:rsidP="00E12AA4">
      <w:pPr>
        <w:pStyle w:val="Heading4"/>
        <w:numPr>
          <w:ilvl w:val="1"/>
          <w:numId w:val="13"/>
        </w:numPr>
      </w:pPr>
      <w:r>
        <w:t>No economy solvency – drilling and exports generates GDP revenue and jobs, US must be producing</w:t>
      </w:r>
    </w:p>
    <w:p w14:paraId="6DB9A864" w14:textId="64949ABE" w:rsidR="003F1ED4" w:rsidRDefault="00421C6D" w:rsidP="00E12AA4">
      <w:pPr>
        <w:pStyle w:val="Heading4"/>
        <w:numPr>
          <w:ilvl w:val="0"/>
          <w:numId w:val="13"/>
        </w:numPr>
      </w:pPr>
      <w:r>
        <w:t>Japan can’t offset Russia</w:t>
      </w:r>
      <w:r w:rsidR="003F1ED4">
        <w:t xml:space="preserve"> – </w:t>
      </w:r>
      <w:r w:rsidR="00E12AA4">
        <w:t>Relations vital to Japan</w:t>
      </w:r>
      <w:r w:rsidR="003F1ED4">
        <w:t xml:space="preserve"> – sanction prove energy coop outweighs American demands</w:t>
      </w:r>
    </w:p>
    <w:p w14:paraId="067DF240" w14:textId="77777777" w:rsidR="003F1ED4" w:rsidRPr="00B374C6" w:rsidRDefault="003F1ED4" w:rsidP="003F1ED4">
      <w:r w:rsidRPr="00B374C6">
        <w:rPr>
          <w:rStyle w:val="Style13ptBold"/>
        </w:rPr>
        <w:t>KURTENBACH, 7/17</w:t>
      </w:r>
      <w:r>
        <w:rPr>
          <w:rFonts w:ascii="Arial" w:hAnsi="Arial"/>
          <w:color w:val="000000"/>
          <w:sz w:val="18"/>
          <w:szCs w:val="18"/>
          <w:shd w:val="clear" w:color="auto" w:fill="FFFFFF"/>
        </w:rPr>
        <w:t xml:space="preserve"> </w:t>
      </w:r>
      <w:r w:rsidRPr="00B374C6">
        <w:t>- Reporter (Elain</w:t>
      </w:r>
      <w:r>
        <w:t>e</w:t>
      </w:r>
      <w:r w:rsidRPr="00B374C6">
        <w:t xml:space="preserve">, “Japan Wary as US, Europe up Sanctions on Russia,” AP, 7-17-14, </w:t>
      </w:r>
      <w:hyperlink r:id="rId40" w:history="1">
        <w:r w:rsidRPr="00B374C6">
          <w:rPr>
            <w:rStyle w:val="Hyperlink"/>
          </w:rPr>
          <w:t>http://abcnews.go.com/International/wireStory/japan-wary-us-europe-sanctions-russia-24594568</w:t>
        </w:r>
      </w:hyperlink>
      <w:r w:rsidRPr="00B374C6">
        <w:t>, SMS)</w:t>
      </w:r>
    </w:p>
    <w:p w14:paraId="28C346B6" w14:textId="77777777" w:rsidR="003F1ED4" w:rsidRDefault="003F1ED4" w:rsidP="003F1ED4">
      <w:pPr>
        <w:rPr>
          <w:rStyle w:val="StyleUnderline"/>
        </w:rPr>
      </w:pPr>
      <w:r w:rsidRPr="00A15E2C">
        <w:rPr>
          <w:rStyle w:val="StyleUnderline"/>
          <w:highlight w:val="green"/>
        </w:rPr>
        <w:t>Japan has imposed sanctions on Russia,</w:t>
      </w:r>
      <w:r w:rsidRPr="00F76327">
        <w:rPr>
          <w:rStyle w:val="StyleUnderline"/>
        </w:rPr>
        <w:t xml:space="preserve"> but </w:t>
      </w:r>
      <w:r w:rsidRPr="00A15E2C">
        <w:rPr>
          <w:rStyle w:val="StyleUnderline"/>
          <w:highlight w:val="green"/>
        </w:rPr>
        <w:t>in a very limited way.</w:t>
      </w:r>
      <w:r w:rsidRPr="00A15E2C">
        <w:rPr>
          <w:highlight w:val="green"/>
        </w:rPr>
        <w:t xml:space="preserve"> </w:t>
      </w:r>
      <w:r w:rsidRPr="00F76327">
        <w:t>It has suspended bilateral talks on some issues</w:t>
      </w:r>
      <w:r w:rsidRPr="00B374C6">
        <w:t>, and imposed an entry visa ban on 23 individuals, whom it hasn't publicly named. "</w:t>
      </w:r>
      <w:r w:rsidRPr="00A15E2C">
        <w:rPr>
          <w:rStyle w:val="StyleUnderline"/>
          <w:highlight w:val="green"/>
        </w:rPr>
        <w:t>Japan is</w:t>
      </w:r>
      <w:r w:rsidRPr="00A15E2C">
        <w:rPr>
          <w:highlight w:val="green"/>
        </w:rPr>
        <w:t xml:space="preserve"> </w:t>
      </w:r>
      <w:r w:rsidRPr="00F76327">
        <w:t xml:space="preserve">really </w:t>
      </w:r>
      <w:r w:rsidRPr="00A15E2C">
        <w:rPr>
          <w:rStyle w:val="StyleUnderline"/>
          <w:highlight w:val="green"/>
        </w:rPr>
        <w:t xml:space="preserve">signaling </w:t>
      </w:r>
      <w:r w:rsidRPr="00F76327">
        <w:rPr>
          <w:rStyle w:val="StyleUnderline"/>
        </w:rPr>
        <w:t>to Russia that</w:t>
      </w:r>
      <w:r w:rsidRPr="00A15E2C">
        <w:rPr>
          <w:rStyle w:val="StyleUnderline"/>
          <w:highlight w:val="green"/>
        </w:rPr>
        <w:t xml:space="preserve"> it's not fully committed to </w:t>
      </w:r>
      <w:r w:rsidRPr="00F76327">
        <w:rPr>
          <w:rStyle w:val="StyleUnderline"/>
        </w:rPr>
        <w:t xml:space="preserve">the </w:t>
      </w:r>
      <w:r w:rsidRPr="00A15E2C">
        <w:rPr>
          <w:rStyle w:val="StyleUnderline"/>
          <w:highlight w:val="green"/>
        </w:rPr>
        <w:t>sanctions. It</w:t>
      </w:r>
      <w:r w:rsidRPr="00F76327">
        <w:rPr>
          <w:rStyle w:val="StyleUnderline"/>
        </w:rPr>
        <w:t xml:space="preserve">'s going along but </w:t>
      </w:r>
      <w:r w:rsidRPr="00A15E2C">
        <w:rPr>
          <w:rStyle w:val="StyleUnderline"/>
          <w:highlight w:val="green"/>
        </w:rPr>
        <w:t>wants to keep a balanced position</w:t>
      </w:r>
      <w:r w:rsidRPr="00B374C6">
        <w:t xml:space="preserve">," said James D. J. Brown, a political science professor at Temple University's Japan campus in Tokyo. The visa ban apparently doesn't apply to Sergey Naryshkin, who as chairman of the lower house of Russia's parliament was sanctioned by the U.S. and EU after Russia annexed Crimea. He visited Japan last month to inaugurate a cultural festival, where he delivered a message from Putin praising the event as a way of "enhancing our mutual trust." Naryshkin also dined with former Japanese Prime Minister Yoshiro Mori, who had been shuttling between Tokyo and Moscow as an unofficial envoy, having declared resolution of the territorial dispute his "lifelong duty." </w:t>
      </w:r>
      <w:r w:rsidRPr="00B374C6">
        <w:rPr>
          <w:rStyle w:val="StyleUnderline"/>
        </w:rPr>
        <w:t>A visit by Russian President Vladimir Putin to Japan planned for the fall appears to be still in the works.</w:t>
      </w:r>
      <w:r w:rsidRPr="00B374C6">
        <w:t xml:space="preserve"> ——— THE ENERGY AND CHINA FACTORS </w:t>
      </w:r>
      <w:r w:rsidRPr="00A15E2C">
        <w:rPr>
          <w:rStyle w:val="StyleUnderline"/>
          <w:highlight w:val="green"/>
        </w:rPr>
        <w:t>Tokyo is wary about Beijing cozying up to Moscow</w:t>
      </w:r>
      <w:r w:rsidRPr="00B374C6">
        <w:t>, said Valerie Niquet, a senior research fellow at the Foundation for Strategic Research in Paris. "</w:t>
      </w:r>
      <w:r w:rsidRPr="00B374C6">
        <w:rPr>
          <w:rStyle w:val="StyleUnderline"/>
        </w:rPr>
        <w:t>Tokyo remains interested in rapprochement with Russia to balance Beijing,</w:t>
      </w:r>
      <w:r w:rsidRPr="00B374C6">
        <w:t xml:space="preserve">" she said. </w:t>
      </w:r>
      <w:r w:rsidRPr="00A15E2C">
        <w:rPr>
          <w:rStyle w:val="StyleUnderline"/>
          <w:highlight w:val="green"/>
        </w:rPr>
        <w:t xml:space="preserve">Energy is one vital bond. </w:t>
      </w:r>
      <w:r w:rsidRPr="00F76327">
        <w:rPr>
          <w:rStyle w:val="StyleUnderline"/>
        </w:rPr>
        <w:t>Japanese and Russian companies are pushing ahead with projects, including a</w:t>
      </w:r>
      <w:r w:rsidRPr="00B374C6">
        <w:rPr>
          <w:rStyle w:val="StyleUnderline"/>
        </w:rPr>
        <w:t xml:space="preserve"> </w:t>
      </w:r>
      <w:r w:rsidRPr="00F76327">
        <w:rPr>
          <w:rStyle w:val="StyleUnderline"/>
        </w:rPr>
        <w:t>l</w:t>
      </w:r>
      <w:r w:rsidRPr="00F76327">
        <w:t>iq</w:t>
      </w:r>
      <w:r w:rsidRPr="00B374C6">
        <w:t xml:space="preserve">uefied </w:t>
      </w:r>
      <w:r w:rsidRPr="00F76327">
        <w:rPr>
          <w:rStyle w:val="StyleUnderline"/>
        </w:rPr>
        <w:t>n</w:t>
      </w:r>
      <w:r w:rsidRPr="00B374C6">
        <w:t xml:space="preserve">atural </w:t>
      </w:r>
      <w:r w:rsidRPr="00F76327">
        <w:rPr>
          <w:rStyle w:val="StyleUnderline"/>
        </w:rPr>
        <w:t>g</w:t>
      </w:r>
      <w:r w:rsidRPr="00B374C6">
        <w:t>as facility in Sakhalin to increase shipments to Japan and other Asian countries. "</w:t>
      </w:r>
      <w:r w:rsidRPr="00A15E2C">
        <w:rPr>
          <w:rStyle w:val="StyleUnderline"/>
          <w:highlight w:val="green"/>
        </w:rPr>
        <w:t>The Russians</w:t>
      </w:r>
      <w:r w:rsidRPr="00B374C6">
        <w:t xml:space="preserve"> are not open at all to accepting a lot of investments from China including in energy, so they've </w:t>
      </w:r>
      <w:r w:rsidRPr="00A15E2C">
        <w:rPr>
          <w:rStyle w:val="StyleUnderline"/>
          <w:highlight w:val="green"/>
        </w:rPr>
        <w:t>built a strong working relationship with Japan</w:t>
      </w:r>
      <w:r w:rsidRPr="00B374C6">
        <w:t xml:space="preserve">," Niquet said. </w:t>
      </w:r>
      <w:r w:rsidRPr="00A15E2C">
        <w:rPr>
          <w:rStyle w:val="StyleUnderline"/>
          <w:highlight w:val="green"/>
        </w:rPr>
        <w:t>Putin has</w:t>
      </w:r>
      <w:r w:rsidRPr="00B374C6">
        <w:rPr>
          <w:rStyle w:val="StyleUnderline"/>
        </w:rPr>
        <w:t xml:space="preserve"> also </w:t>
      </w:r>
      <w:r w:rsidRPr="00A15E2C">
        <w:rPr>
          <w:rStyle w:val="StyleUnderline"/>
          <w:highlight w:val="green"/>
        </w:rPr>
        <w:t>obliged Abe by remaining neutral on the islands</w:t>
      </w:r>
      <w:r w:rsidRPr="00B374C6">
        <w:rPr>
          <w:rStyle w:val="StyleUnderline"/>
        </w:rPr>
        <w:t xml:space="preserve"> in the East China Sea that are claimed by both Tokyo and Beijing.</w:t>
      </w:r>
    </w:p>
    <w:p w14:paraId="7F97D0BD" w14:textId="77777777" w:rsidR="00DA0327" w:rsidRDefault="00DA0327" w:rsidP="00E12AA4">
      <w:pPr>
        <w:pStyle w:val="Heading4"/>
      </w:pPr>
      <w:r w:rsidRPr="00080532">
        <w:t xml:space="preserve">International Fiat is bad- we have to prep for over 190 countries; it’s not reciprocal – we get one actor, so should they; creates non- real world model – as no one person controls the levers of power in two countries  </w:t>
      </w:r>
    </w:p>
    <w:p w14:paraId="07DC77CB" w14:textId="77777777" w:rsidR="009E79EF" w:rsidRPr="009E79EF" w:rsidRDefault="009E79EF" w:rsidP="009E79EF"/>
    <w:p w14:paraId="0BD4A46B" w14:textId="5E01BE18" w:rsidR="00DA0327" w:rsidRPr="00080532" w:rsidRDefault="00DA0327" w:rsidP="00E12AA4">
      <w:pPr>
        <w:pStyle w:val="Heading4"/>
        <w:rPr>
          <w:rStyle w:val="StyleUnderline"/>
          <w:sz w:val="26"/>
          <w:u w:val="none"/>
        </w:rPr>
      </w:pPr>
      <w:r w:rsidRPr="00080532">
        <w:t>Perm do both</w:t>
      </w:r>
      <w:r w:rsidR="009E79EF">
        <w:t>- shields the link to the net benefit, seen as international cooperation, which doesn’t spur natural gas fights</w:t>
      </w:r>
    </w:p>
    <w:p w14:paraId="2C7DBE06" w14:textId="7F7B4043" w:rsidR="00E12AA4" w:rsidRPr="00E12AA4" w:rsidRDefault="00E12AA4" w:rsidP="00E12AA4">
      <w:pPr>
        <w:pStyle w:val="Heading4"/>
      </w:pPr>
      <w:r w:rsidRPr="00E12AA4">
        <w:t xml:space="preserve">Accidents turn </w:t>
      </w:r>
    </w:p>
    <w:p w14:paraId="153A8B18" w14:textId="31E5208F" w:rsidR="00DA0327" w:rsidRPr="00080532" w:rsidRDefault="00DA0327" w:rsidP="00E12AA4">
      <w:pPr>
        <w:pStyle w:val="Heading4"/>
        <w:numPr>
          <w:ilvl w:val="0"/>
          <w:numId w:val="14"/>
        </w:numPr>
      </w:pPr>
      <w:r w:rsidRPr="00080532">
        <w:t>CP triggers the methane gun – drilling causes landslides and earthquakes that disturb fragile methane crystals – only scenario for massive methane pulse</w:t>
      </w:r>
    </w:p>
    <w:p w14:paraId="01F6DE01" w14:textId="77777777" w:rsidR="00DA0327" w:rsidRPr="00080532" w:rsidRDefault="00DA0327" w:rsidP="00DA0327">
      <w:r w:rsidRPr="00080532">
        <w:rPr>
          <w:rStyle w:val="Style13ptBold"/>
        </w:rPr>
        <w:t>Koronowski 13</w:t>
      </w:r>
      <w:r w:rsidRPr="00080532">
        <w:t xml:space="preserve"> (Ryan, Think Progress, July 29, 2013, “‘Fire Ice’: Buried Under The Sea Floor, This New Fossil Fuel Source Could Be Disastrous For The Planet,” http://thinkprogress.org/climate/2013/07/29/2370661/methane-hydrates-potentially-massive-greenhouse-gas-on-the-sea-floor-faces-earthquakes-and-drilling/, alp)</w:t>
      </w:r>
    </w:p>
    <w:p w14:paraId="76AF8E5F" w14:textId="77777777" w:rsidR="00DA0327" w:rsidRPr="00080532" w:rsidRDefault="00DA0327" w:rsidP="00DA0327">
      <w:pPr>
        <w:rPr>
          <w:rStyle w:val="StyleUnderline"/>
        </w:rPr>
      </w:pPr>
      <w:r w:rsidRPr="00080532">
        <w:t xml:space="preserve">Earlier this year, </w:t>
      </w:r>
      <w:r w:rsidRPr="00A15E2C">
        <w:rPr>
          <w:rStyle w:val="StyleUnderline"/>
          <w:highlight w:val="green"/>
        </w:rPr>
        <w:t>Japanese researchers</w:t>
      </w:r>
      <w:r w:rsidRPr="00080532">
        <w:t xml:space="preserve"> successfully </w:t>
      </w:r>
      <w:r w:rsidRPr="00A15E2C">
        <w:rPr>
          <w:rStyle w:val="StyleUnderline"/>
          <w:highlight w:val="green"/>
        </w:rPr>
        <w:t>tested a new process</w:t>
      </w:r>
      <w:r w:rsidRPr="00080532">
        <w:rPr>
          <w:rStyle w:val="StyleUnderline"/>
        </w:rPr>
        <w:t xml:space="preserve"> </w:t>
      </w:r>
      <w:r w:rsidRPr="00A15E2C">
        <w:rPr>
          <w:rStyle w:val="StyleUnderline"/>
          <w:highlight w:val="green"/>
        </w:rPr>
        <w:t>that extracted methane hydrate from the ocean floor</w:t>
      </w:r>
      <w:r w:rsidRPr="00080532">
        <w:rPr>
          <w:rStyle w:val="StyleUnderline"/>
        </w:rPr>
        <w:t xml:space="preserve"> for the first time. The director</w:t>
      </w:r>
      <w:r w:rsidRPr="00080532">
        <w:t xml:space="preserve"> of Japan’s Agency for Natural Resources </w:t>
      </w:r>
      <w:r w:rsidRPr="00080532">
        <w:rPr>
          <w:rStyle w:val="StyleUnderline"/>
        </w:rPr>
        <w:t>compared this to</w:t>
      </w:r>
      <w:r w:rsidRPr="00080532">
        <w:t xml:space="preserve"> the way </w:t>
      </w:r>
      <w:r w:rsidRPr="00080532">
        <w:rPr>
          <w:rStyle w:val="StyleUnderline"/>
        </w:rPr>
        <w:t>shale gas</w:t>
      </w:r>
      <w:r w:rsidRPr="00080532">
        <w:t xml:space="preserve"> was viewed a decade ago — too expensive for commercialization — but concluded “now it’s commercialized.” </w:t>
      </w:r>
      <w:r w:rsidRPr="00A15E2C">
        <w:rPr>
          <w:rStyle w:val="StyleUnderline"/>
          <w:highlight w:val="green"/>
        </w:rPr>
        <w:t>This process does have similarities to fracking</w:t>
      </w:r>
      <w:r w:rsidRPr="00080532">
        <w:t xml:space="preserve">, but instead of pumping fracking fluid into the earth and exploding the rock, </w:t>
      </w:r>
      <w:r w:rsidRPr="00080532">
        <w:rPr>
          <w:rStyle w:val="StyleUnderline"/>
        </w:rPr>
        <w:t>it drills down to the seabed, relieves pressure on the hydrates, and dissolves the crystals into gas</w:t>
      </w:r>
      <w:r w:rsidRPr="00080532">
        <w:t xml:space="preserve"> and water for collection. Ho</w:t>
      </w:r>
      <w:r w:rsidRPr="00080532">
        <w:rPr>
          <w:rStyle w:val="StyleUnderline"/>
        </w:rPr>
        <w:t xml:space="preserve">wever, </w:t>
      </w:r>
      <w:r w:rsidRPr="00A15E2C">
        <w:rPr>
          <w:rStyle w:val="StyleUnderline"/>
          <w:highlight w:val="green"/>
        </w:rPr>
        <w:t>harvesting methane hydrates poses the same risks faced by offshore oil drillers</w:t>
      </w:r>
      <w:r w:rsidRPr="00080532">
        <w:rPr>
          <w:rStyle w:val="StyleUnderline"/>
        </w:rPr>
        <w:t xml:space="preserve"> — </w:t>
      </w:r>
      <w:r w:rsidRPr="00A15E2C">
        <w:rPr>
          <w:rStyle w:val="StyleUnderline"/>
          <w:highlight w:val="green"/>
        </w:rPr>
        <w:t>pressure, drilling at depth, and the catastrophic ramifications of failure. If</w:t>
      </w:r>
      <w:r w:rsidRPr="00080532">
        <w:rPr>
          <w:rStyle w:val="StyleUnderline"/>
        </w:rPr>
        <w:t xml:space="preserve"> the </w:t>
      </w:r>
      <w:r w:rsidRPr="00A15E2C">
        <w:rPr>
          <w:rStyle w:val="StyleUnderline"/>
          <w:highlight w:val="green"/>
        </w:rPr>
        <w:t>drilling causes an underwater landslide</w:t>
      </w:r>
      <w:r w:rsidRPr="00080532">
        <w:rPr>
          <w:rStyle w:val="StyleUnderline"/>
        </w:rPr>
        <w:t xml:space="preserve">, the </w:t>
      </w:r>
      <w:r w:rsidRPr="00A15E2C">
        <w:rPr>
          <w:rStyle w:val="StyleUnderline"/>
          <w:highlight w:val="green"/>
        </w:rPr>
        <w:t>methane could erupt to the surface all at once, a scenario called the “methane gun hypothesis.” This could release massive amounts of methane into the atmosphere</w:t>
      </w:r>
      <w:r w:rsidRPr="00080532">
        <w:rPr>
          <w:rStyle w:val="StyleUnderline"/>
        </w:rPr>
        <w:t>, dealing a serious blow to cutting</w:t>
      </w:r>
      <w:r w:rsidRPr="00080532">
        <w:t xml:space="preserve"> carbon </w:t>
      </w:r>
      <w:r w:rsidRPr="00080532">
        <w:rPr>
          <w:rStyle w:val="StyleUnderline"/>
        </w:rPr>
        <w:t>emissions.</w:t>
      </w:r>
    </w:p>
    <w:p w14:paraId="47F5D3B1" w14:textId="7019FEF7" w:rsidR="00DA0327" w:rsidRPr="00080532" w:rsidRDefault="00DA0327" w:rsidP="00E12AA4">
      <w:pPr>
        <w:pStyle w:val="Heading4"/>
        <w:numPr>
          <w:ilvl w:val="0"/>
          <w:numId w:val="14"/>
        </w:numPr>
      </w:pPr>
      <w:r w:rsidRPr="00080532">
        <w:t xml:space="preserve">US machinery key to fix leaks </w:t>
      </w:r>
    </w:p>
    <w:p w14:paraId="3CC6FD8D" w14:textId="7D1C5A83" w:rsidR="00DA0327" w:rsidRPr="00080532" w:rsidRDefault="00DA0327" w:rsidP="00DA0327">
      <w:r w:rsidRPr="00080532">
        <w:rPr>
          <w:rStyle w:val="Style13ptBold"/>
        </w:rPr>
        <w:t>Mann, 13</w:t>
      </w:r>
      <w:r w:rsidRPr="00080532">
        <w:t xml:space="preserve">- winner of U.S. National Academy of Sciences’ Keck award for the best book, Correspondent for The Atlantic Monthly, Science, and Wired, 3 time National Magazine Award finalist, receiver of writing wards from American Bar Association, American Institute of Physics, the Alfred P. Sloan Foundation, the Margaret sanger Foundation, the Lannan </w:t>
      </w:r>
      <w:proofErr w:type="gramStart"/>
      <w:r w:rsidRPr="00080532">
        <w:t>Foundation(</w:t>
      </w:r>
      <w:proofErr w:type="gramEnd"/>
      <w:r w:rsidRPr="00080532">
        <w:t>Charles C.“What If We Never Run Out of Oil?</w:t>
      </w:r>
      <w:proofErr w:type="gramStart"/>
      <w:r w:rsidRPr="00080532">
        <w:t>”,</w:t>
      </w:r>
      <w:proofErr w:type="gramEnd"/>
      <w:r w:rsidRPr="00080532">
        <w:t xml:space="preserve"> The Atlantic, http://www.theatlantic.com/magazine/archive/2013/05/what-if-we-never-run-out-of-oil/309294/?single_page=true, 4/24/13)//KC</w:t>
      </w:r>
    </w:p>
    <w:p w14:paraId="38F9D24E" w14:textId="77777777" w:rsidR="00DA0327" w:rsidRPr="00080532" w:rsidRDefault="00DA0327" w:rsidP="00DA0327">
      <w:pPr>
        <w:rPr>
          <w:rStyle w:val="StyleUnderline"/>
        </w:rPr>
      </w:pPr>
      <w:r w:rsidRPr="00080532">
        <w:rPr>
          <w:szCs w:val="16"/>
        </w:rPr>
        <w:t xml:space="preserve">Almost every friend and neighbor I have spoken with about methane hydrate asked whether tapping these undersea deposits could release vast amounts of methane all at once, disastrously altering the planet’s environment. According to Carolyn Ruppel of the Geological Survey, these fears are understandable—but misplaced. If things go awry in a hydrate operation, some of the methane will escape into exactly the cold temperatures and </w:t>
      </w:r>
      <w:proofErr w:type="gramStart"/>
      <w:r w:rsidRPr="00080532">
        <w:rPr>
          <w:szCs w:val="16"/>
        </w:rPr>
        <w:t>high pressures</w:t>
      </w:r>
      <w:proofErr w:type="gramEnd"/>
      <w:r w:rsidRPr="00080532">
        <w:rPr>
          <w:szCs w:val="16"/>
        </w:rPr>
        <w:t xml:space="preserve"> that trapped it to begin with. </w:t>
      </w:r>
      <w:proofErr w:type="gramStart"/>
      <w:r w:rsidRPr="00080532">
        <w:rPr>
          <w:szCs w:val="16"/>
        </w:rPr>
        <w:t>Some will be consumed by bacteria, producing carbon dioxide, which dissolves in water</w:t>
      </w:r>
      <w:proofErr w:type="gramEnd"/>
      <w:r w:rsidRPr="00080532">
        <w:rPr>
          <w:szCs w:val="16"/>
        </w:rPr>
        <w:t>; this raises the ocean’s acidity, but not enough to have much effect. Any remaining methane will rise out of the sediment and, like the carbon dioxide, dissolve harmlessly in the ocean</w:t>
      </w:r>
      <w:r w:rsidRPr="00A15E2C">
        <w:rPr>
          <w:szCs w:val="16"/>
          <w:highlight w:val="green"/>
        </w:rPr>
        <w:t>.</w:t>
      </w:r>
      <w:r w:rsidRPr="00080532">
        <w:rPr>
          <w:szCs w:val="16"/>
        </w:rPr>
        <w:t xml:space="preserve"> (None of this should be confused with a different source of methane: the decayed vegetation in permafrost, which will release methane if the permafrost thaws.) </w:t>
      </w:r>
      <w:r w:rsidRPr="00A15E2C">
        <w:rPr>
          <w:rStyle w:val="StyleUnderline"/>
          <w:highlight w:val="green"/>
        </w:rPr>
        <w:t>The real concern</w:t>
      </w:r>
      <w:r w:rsidRPr="00080532">
        <w:rPr>
          <w:rStyle w:val="StyleUnderline"/>
        </w:rPr>
        <w:t xml:space="preserve">, Ruppel and </w:t>
      </w:r>
      <w:r w:rsidRPr="00A15E2C">
        <w:rPr>
          <w:rStyle w:val="StyleUnderline"/>
          <w:highlight w:val="green"/>
        </w:rPr>
        <w:t>other researchers told</w:t>
      </w:r>
      <w:r w:rsidRPr="00080532">
        <w:t xml:space="preserve"> me</w:t>
      </w:r>
      <w:r w:rsidRPr="00080532">
        <w:rPr>
          <w:rStyle w:val="StyleUnderline"/>
        </w:rPr>
        <w:t xml:space="preserve">, </w:t>
      </w:r>
      <w:r w:rsidRPr="00A15E2C">
        <w:rPr>
          <w:rStyle w:val="StyleUnderline"/>
          <w:highlight w:val="green"/>
        </w:rPr>
        <w:t>is</w:t>
      </w:r>
      <w:r w:rsidRPr="00080532">
        <w:rPr>
          <w:rStyle w:val="StyleUnderline"/>
        </w:rPr>
        <w:t xml:space="preserve"> less an explosive methane release from under the Earth’s surface</w:t>
      </w:r>
      <w:r w:rsidRPr="00080532">
        <w:t>—the environmental disaster that might have caused havoc eons ago—</w:t>
      </w:r>
      <w:r w:rsidRPr="00080532">
        <w:rPr>
          <w:rStyle w:val="StyleUnderline"/>
        </w:rPr>
        <w:t xml:space="preserve">than </w:t>
      </w:r>
      <w:r w:rsidRPr="00A15E2C">
        <w:rPr>
          <w:rStyle w:val="StyleUnderline"/>
          <w:highlight w:val="green"/>
        </w:rPr>
        <w:t>a slow discharge at ground level, from the machinery that will pull methane hydrate out of the seafloor</w:t>
      </w:r>
      <w:r w:rsidRPr="00A15E2C">
        <w:rPr>
          <w:highlight w:val="green"/>
        </w:rPr>
        <w:t>.</w:t>
      </w:r>
      <w:r w:rsidRPr="00080532">
        <w:t xml:space="preserve"> The problem already exists with fracking. “</w:t>
      </w:r>
      <w:r w:rsidRPr="00080532">
        <w:rPr>
          <w:rStyle w:val="StyleUnderline"/>
        </w:rPr>
        <w:t xml:space="preserve">The rule of thumb is that </w:t>
      </w:r>
      <w:r w:rsidRPr="00A15E2C">
        <w:rPr>
          <w:rStyle w:val="StyleUnderline"/>
          <w:highlight w:val="green"/>
        </w:rPr>
        <w:t>if a well leaks more than about 3 percent</w:t>
      </w:r>
      <w:r w:rsidRPr="00080532">
        <w:rPr>
          <w:rStyle w:val="StyleUnderline"/>
        </w:rPr>
        <w:t>” of its methane production into the air, “</w:t>
      </w:r>
      <w:r w:rsidRPr="00A15E2C">
        <w:rPr>
          <w:rStyle w:val="StyleUnderline"/>
          <w:highlight w:val="green"/>
        </w:rPr>
        <w:t>natural gas</w:t>
      </w:r>
      <w:r w:rsidRPr="00080532">
        <w:rPr>
          <w:rStyle w:val="StyleUnderline"/>
        </w:rPr>
        <w:t xml:space="preserve"> actually </w:t>
      </w:r>
      <w:r w:rsidRPr="00A15E2C">
        <w:rPr>
          <w:rStyle w:val="StyleUnderline"/>
          <w:highlight w:val="green"/>
        </w:rPr>
        <w:t>becomes dirtier than coal</w:t>
      </w:r>
      <w:r w:rsidRPr="00A15E2C">
        <w:rPr>
          <w:highlight w:val="green"/>
        </w:rPr>
        <w:t>,</w:t>
      </w:r>
      <w:r w:rsidRPr="00080532">
        <w:t xml:space="preserve"> from a climate-change perspective,” says Ramez Naam, the author of The Infinite Resource, a just-published book about the race between environmental degradation and technological innovation. “The amazing thing, though, is that we don’t have any data—nobody is required to monitor methane at the well. So </w:t>
      </w:r>
      <w:proofErr w:type="gramStart"/>
      <w:r w:rsidRPr="00080532">
        <w:t>there’s</w:t>
      </w:r>
      <w:proofErr w:type="gramEnd"/>
      <w:r w:rsidRPr="00080532">
        <w:t xml:space="preserve"> just a few studies, which vary tremendously.” Worse still, the aging natural-gas infrastructure is riddled with holes and seeps; early this year, a survey of gas mains along Boston’s 785 miles of road, the first-ever such examination, found 3,356 leaks. Last August, the Environmental Protection Agency amended the Clean Air Act to require well operators to recapture some methane; because nobody knows how much natural gas is gushing into the air, the new rules’ impact is uncertain. </w:t>
      </w:r>
      <w:r w:rsidRPr="00080532">
        <w:rPr>
          <w:rStyle w:val="StyleUnderline"/>
        </w:rPr>
        <w:t>Still, fixing leaks is a task that developed nations can accomplish. “</w:t>
      </w:r>
      <w:r w:rsidRPr="00A15E2C">
        <w:rPr>
          <w:rStyle w:val="StyleUnderline"/>
          <w:highlight w:val="green"/>
        </w:rPr>
        <w:t>In the U</w:t>
      </w:r>
      <w:r w:rsidRPr="00080532">
        <w:rPr>
          <w:rStyle w:val="StyleUnderline"/>
        </w:rPr>
        <w:t xml:space="preserve">nited </w:t>
      </w:r>
      <w:r w:rsidRPr="00A15E2C">
        <w:rPr>
          <w:rStyle w:val="StyleUnderline"/>
          <w:highlight w:val="green"/>
        </w:rPr>
        <w:t>St</w:t>
      </w:r>
      <w:r w:rsidRPr="00080532">
        <w:rPr>
          <w:rStyle w:val="StyleUnderline"/>
        </w:rPr>
        <w:t>ates,” Lynch says, “</w:t>
      </w:r>
      <w:r w:rsidRPr="00A15E2C">
        <w:rPr>
          <w:rStyle w:val="StyleUnderline"/>
          <w:highlight w:val="green"/>
        </w:rPr>
        <w:t>it is possible to hire inspectors and send them out</w:t>
      </w:r>
      <w:r w:rsidRPr="00080532">
        <w:rPr>
          <w:rStyle w:val="StyleUnderline"/>
        </w:rPr>
        <w:t xml:space="preserve"> in white vans </w:t>
      </w:r>
      <w:r w:rsidRPr="00A15E2C">
        <w:rPr>
          <w:rStyle w:val="StyleUnderline"/>
          <w:highlight w:val="green"/>
        </w:rPr>
        <w:t>to measure methane emissions. They can tell companies to spray more silicone in the wellheads. Maybe the companies will kick and scream</w:t>
      </w:r>
      <w:r w:rsidRPr="00080532">
        <w:t xml:space="preserve"> about the bureaucracy and cost, </w:t>
      </w:r>
      <w:r w:rsidRPr="00A15E2C">
        <w:rPr>
          <w:rStyle w:val="StyleUnderline"/>
          <w:highlight w:val="green"/>
        </w:rPr>
        <w:t>but this is something that can be done.”</w:t>
      </w:r>
    </w:p>
    <w:p w14:paraId="6305CA22" w14:textId="77777777" w:rsidR="00DA0327" w:rsidRPr="00080532" w:rsidRDefault="00DA0327" w:rsidP="00DA0327">
      <w:pPr>
        <w:rPr>
          <w:rStyle w:val="StyleUnderline"/>
        </w:rPr>
      </w:pPr>
    </w:p>
    <w:p w14:paraId="70286559" w14:textId="77777777" w:rsidR="00DA0327" w:rsidRPr="00080532" w:rsidRDefault="00DA0327" w:rsidP="00DA0327">
      <w:pPr>
        <w:rPr>
          <w:rStyle w:val="StyleUnderline"/>
        </w:rPr>
      </w:pPr>
    </w:p>
    <w:p w14:paraId="58C4EFDB" w14:textId="77777777" w:rsidR="00DA0327" w:rsidRDefault="00DA0327" w:rsidP="00DA0327">
      <w:pPr>
        <w:pStyle w:val="Heading3"/>
      </w:pPr>
      <w:r w:rsidRPr="00080532">
        <w:t>1ar perm</w:t>
      </w:r>
    </w:p>
    <w:p w14:paraId="3562BD3C" w14:textId="2802867B" w:rsidR="00300150" w:rsidRPr="00300150" w:rsidRDefault="00300150" w:rsidP="00300150">
      <w:pPr>
        <w:pStyle w:val="Heading4"/>
      </w:pPr>
      <w:r>
        <w:t>Perm do both</w:t>
      </w:r>
    </w:p>
    <w:p w14:paraId="5EBD6C18" w14:textId="3A42F991" w:rsidR="00300150" w:rsidRPr="00080532" w:rsidRDefault="00300150" w:rsidP="00300150">
      <w:r w:rsidRPr="00080532">
        <w:rPr>
          <w:rStyle w:val="Style13ptBold"/>
        </w:rPr>
        <w:t>Shimizu, 13</w:t>
      </w:r>
      <w:r w:rsidRPr="00080532">
        <w:t xml:space="preserve">- worked for United Nations, Permanent Mission of Japan to the UN, and the International Tribunal for the Law of the Sea, published in Journal of International Affairs, MA in international affairs from Columbia’s University’s School of International and Public Affairs, BA in political science and international studies from University of Chicago, JD candidate at the University of Pennsylvania Law School, Sasakawa Peace Foundation fellow (Aiko, Energy Security and Methane Hydrate Exploration in US-Japan Relations”, Pacific Forum CSIS Issues and Insights Vol. 13-No.8, </w:t>
      </w:r>
      <w:hyperlink r:id="rId41" w:history="1">
        <w:r w:rsidRPr="00080532">
          <w:rPr>
            <w:rStyle w:val="Hyperlink"/>
          </w:rPr>
          <w:t>http://csis.org/files/publication/issuesinsights_vol13no8.pdf</w:t>
        </w:r>
      </w:hyperlink>
      <w:r w:rsidRPr="00080532">
        <w:t>, March 2013)//KC</w:t>
      </w:r>
    </w:p>
    <w:p w14:paraId="23E8CF3B" w14:textId="77777777" w:rsidR="00300150" w:rsidRDefault="00300150" w:rsidP="00300150">
      <w:pPr>
        <w:rPr>
          <w:rStyle w:val="StyleUnderline"/>
        </w:rPr>
      </w:pPr>
      <w:r w:rsidRPr="00080532">
        <w:rPr>
          <w:rStyle w:val="StyleUnderline"/>
        </w:rPr>
        <w:t>Another promising</w:t>
      </w:r>
      <w:r w:rsidRPr="00080532">
        <w:rPr>
          <w:rStyle w:val="StyleUnderline"/>
          <w:sz w:val="16"/>
          <w:u w:val="none"/>
        </w:rPr>
        <w:t xml:space="preserve"> but more uncertain and </w:t>
      </w:r>
      <w:r w:rsidRPr="00080532">
        <w:rPr>
          <w:rStyle w:val="StyleUnderline"/>
        </w:rPr>
        <w:t xml:space="preserve">longer-term area of bilateral cooperation is methane </w:t>
      </w:r>
      <w:proofErr w:type="gramStart"/>
      <w:r w:rsidRPr="00080532">
        <w:rPr>
          <w:rStyle w:val="StyleUnderline"/>
        </w:rPr>
        <w:t>hydrates</w:t>
      </w:r>
      <w:proofErr w:type="gramEnd"/>
      <w:r w:rsidRPr="00080532">
        <w:rPr>
          <w:rStyle w:val="StyleUnderline"/>
          <w:sz w:val="16"/>
          <w:u w:val="none"/>
        </w:rPr>
        <w:t xml:space="preserve">. Methane hydrates are natural gas crystals trapped in deeply buried ice formations. If significant economic and technological hurdles can be overcome, methane hydrate reserves would dwarf those of current conventional and unconventional gas. </w:t>
      </w:r>
      <w:r w:rsidRPr="00080532">
        <w:rPr>
          <w:rStyle w:val="StyleUnderline"/>
        </w:rPr>
        <w:t>Methane hydrate deposits off south-central Japan are estimated at 10 years’ worth of domestic consumption</w:t>
      </w:r>
      <w:r w:rsidRPr="00080532">
        <w:rPr>
          <w:rStyle w:val="StyleUnderline"/>
          <w:sz w:val="16"/>
          <w:u w:val="none"/>
        </w:rPr>
        <w:t xml:space="preserve"> of natural gas, </w:t>
      </w:r>
      <w:r w:rsidRPr="00080532">
        <w:rPr>
          <w:rStyle w:val="StyleUnderline"/>
        </w:rPr>
        <w:t>and</w:t>
      </w:r>
      <w:r w:rsidRPr="00080532">
        <w:rPr>
          <w:rStyle w:val="StyleUnderline"/>
          <w:sz w:val="16"/>
          <w:u w:val="none"/>
        </w:rPr>
        <w:t xml:space="preserve"> </w:t>
      </w:r>
      <w:r w:rsidRPr="00080532">
        <w:rPr>
          <w:rStyle w:val="StyleUnderline"/>
        </w:rPr>
        <w:t>globally the resource has been estimated to be as high as</w:t>
      </w:r>
      <w:r w:rsidRPr="00080532">
        <w:rPr>
          <w:rStyle w:val="StyleUnderline"/>
          <w:sz w:val="16"/>
          <w:u w:val="none"/>
        </w:rPr>
        <w:t xml:space="preserve"> 700,000 trillion cubic feet, </w:t>
      </w:r>
      <w:r w:rsidRPr="00080532">
        <w:rPr>
          <w:rStyle w:val="StyleUnderline"/>
        </w:rPr>
        <w:t>well over 100 times the current</w:t>
      </w:r>
      <w:r w:rsidRPr="00080532">
        <w:rPr>
          <w:rStyle w:val="StyleUnderline"/>
          <w:sz w:val="16"/>
          <w:u w:val="none"/>
        </w:rPr>
        <w:t xml:space="preserve"> proven </w:t>
      </w:r>
      <w:r w:rsidRPr="00080532">
        <w:rPr>
          <w:rStyle w:val="StyleUnderline"/>
        </w:rPr>
        <w:t>reserves of natural gas</w:t>
      </w:r>
      <w:r w:rsidRPr="00080532">
        <w:rPr>
          <w:rStyle w:val="StyleUnderline"/>
          <w:sz w:val="16"/>
          <w:u w:val="none"/>
        </w:rPr>
        <w:t xml:space="preserve">. Methane hydrates are distributed widely onshore and offshore, especially in </w:t>
      </w:r>
      <w:proofErr w:type="gramStart"/>
      <w:r w:rsidRPr="00080532">
        <w:rPr>
          <w:rStyle w:val="StyleUnderline"/>
          <w:sz w:val="16"/>
          <w:u w:val="none"/>
        </w:rPr>
        <w:t>polar regions</w:t>
      </w:r>
      <w:proofErr w:type="gramEnd"/>
      <w:r w:rsidRPr="00080532">
        <w:rPr>
          <w:rStyle w:val="StyleUnderline"/>
          <w:sz w:val="16"/>
          <w:u w:val="none"/>
        </w:rPr>
        <w:t xml:space="preserve"> and outer continental shelves. 6 5 Even if, as experts expect, only a small portion of methane hydrates could be developed, they would likely still greatly exceed estimates of current natural gas reserves. </w:t>
      </w:r>
      <w:r w:rsidRPr="00080532">
        <w:rPr>
          <w:rStyle w:val="StyleUnderline"/>
        </w:rPr>
        <w:t>Japan and the United States cooperate closely in research and development of potential large- scale methane hydrate production.</w:t>
      </w:r>
      <w:r w:rsidRPr="00080532">
        <w:rPr>
          <w:rStyle w:val="StyleUnderline"/>
          <w:sz w:val="16"/>
          <w:u w:val="none"/>
        </w:rPr>
        <w:t xml:space="preserve"> </w:t>
      </w:r>
      <w:r w:rsidRPr="00080532">
        <w:rPr>
          <w:rStyle w:val="StyleUnderline"/>
        </w:rPr>
        <w:t>In May, a U.S.-Japan field trial on Alaska’s north slope successfully extracted methane hydrates by pumping in and sequestering CO2</w:t>
      </w:r>
      <w:r w:rsidRPr="00080532">
        <w:rPr>
          <w:rStyle w:val="StyleUnderline"/>
          <w:sz w:val="16"/>
          <w:u w:val="none"/>
        </w:rPr>
        <w:t xml:space="preserve">, demonstrating both energy supply and environmental benefits. In light of the transformational potential of eventual large-scale methane hydrate production, </w:t>
      </w:r>
      <w:r w:rsidRPr="00080532">
        <w:rPr>
          <w:rStyle w:val="StyleUnderline"/>
        </w:rPr>
        <w:t>we recommend that the U</w:t>
      </w:r>
      <w:r w:rsidRPr="00080532">
        <w:rPr>
          <w:rStyle w:val="StyleUnderline"/>
          <w:sz w:val="16"/>
          <w:u w:val="none"/>
        </w:rPr>
        <w:t xml:space="preserve">nited </w:t>
      </w:r>
      <w:r w:rsidRPr="00080532">
        <w:rPr>
          <w:rStyle w:val="StyleUnderline"/>
        </w:rPr>
        <w:t>S</w:t>
      </w:r>
      <w:r w:rsidRPr="00080532">
        <w:rPr>
          <w:rStyle w:val="StyleUnderline"/>
          <w:sz w:val="16"/>
          <w:u w:val="none"/>
        </w:rPr>
        <w:t xml:space="preserve">tates </w:t>
      </w:r>
      <w:r w:rsidRPr="00080532">
        <w:rPr>
          <w:rStyle w:val="StyleUnderline"/>
        </w:rPr>
        <w:t>and Japan accelerate progress on researching and developing</w:t>
      </w:r>
      <w:r w:rsidRPr="00080532">
        <w:rPr>
          <w:rStyle w:val="StyleUnderline"/>
          <w:sz w:val="16"/>
          <w:u w:val="none"/>
        </w:rPr>
        <w:t xml:space="preserve"> cost-effective and environmentally responsible </w:t>
      </w:r>
      <w:r w:rsidRPr="00080532">
        <w:rPr>
          <w:rStyle w:val="StyleUnderline"/>
        </w:rPr>
        <w:t>production of methane hydrates</w:t>
      </w:r>
      <w:r w:rsidRPr="00080532">
        <w:rPr>
          <w:rStyle w:val="StyleUnderline"/>
          <w:sz w:val="16"/>
          <w:u w:val="none"/>
        </w:rPr>
        <w:t xml:space="preserve">. Moreover, the United States </w:t>
      </w:r>
      <w:r w:rsidRPr="00080532">
        <w:rPr>
          <w:rStyle w:val="StyleUnderline"/>
        </w:rPr>
        <w:t>and</w:t>
      </w:r>
      <w:r w:rsidRPr="00080532">
        <w:rPr>
          <w:rStyle w:val="StyleUnderline"/>
          <w:sz w:val="16"/>
          <w:u w:val="none"/>
        </w:rPr>
        <w:t xml:space="preserve"> Japan should </w:t>
      </w:r>
      <w:r w:rsidRPr="00080532">
        <w:rPr>
          <w:rStyle w:val="StyleUnderline"/>
        </w:rPr>
        <w:t>commit to research and development of alternative energy technologies.</w:t>
      </w:r>
    </w:p>
    <w:p w14:paraId="30A901F9" w14:textId="77777777" w:rsidR="00300150" w:rsidRPr="00300150" w:rsidRDefault="00300150" w:rsidP="00300150"/>
    <w:p w14:paraId="16328D63" w14:textId="77777777" w:rsidR="00DA0327" w:rsidRPr="00080532" w:rsidRDefault="00DA0327" w:rsidP="00E12AA4">
      <w:pPr>
        <w:pStyle w:val="Heading4"/>
      </w:pPr>
      <w:r w:rsidRPr="00080532">
        <w:t>Perm do both- US Japan coop solves best</w:t>
      </w:r>
    </w:p>
    <w:p w14:paraId="2C66C6DD" w14:textId="366CFBA7" w:rsidR="00DA0327" w:rsidRPr="00080532" w:rsidRDefault="00DA0327" w:rsidP="00DA0327">
      <w:r w:rsidRPr="00080532">
        <w:rPr>
          <w:rStyle w:val="Style13ptBold"/>
        </w:rPr>
        <w:t>Shimizu, 13</w:t>
      </w:r>
      <w:r w:rsidRPr="00080532">
        <w:t xml:space="preserve">- worked for United Nations, Permanent Mission of Japan to the UN, and the International Tribunal for the Law of the Sea, published in Journal of International Affairs, MA in international affairs from Columbia’s University’s School of International and Public Affairs, BA in political science and international studies from University of Chicago, JD candidate at the University of Pennsylvania Law School, Sasakawa Peace Foundation fellow (Aiko, Energy Security and Methane Hydrate Exploration in US-Japan Relations”, Pacific Forum CSIS Issues and Insights Vol. 13-No.8, </w:t>
      </w:r>
      <w:hyperlink r:id="rId42" w:history="1">
        <w:r w:rsidRPr="00080532">
          <w:rPr>
            <w:rStyle w:val="Hyperlink"/>
          </w:rPr>
          <w:t>http://csis.org/files/publication/issuesinsights_vol13no8.pdf</w:t>
        </w:r>
      </w:hyperlink>
      <w:r w:rsidRPr="00080532">
        <w:t>, March 2013)//KC</w:t>
      </w:r>
    </w:p>
    <w:p w14:paraId="7DE7D317" w14:textId="77777777" w:rsidR="00DA0327" w:rsidRPr="00080532" w:rsidRDefault="00DA0327" w:rsidP="00DA0327">
      <w:pPr>
        <w:rPr>
          <w:rStyle w:val="StyleUnderline"/>
        </w:rPr>
      </w:pPr>
      <w:r w:rsidRPr="00080532">
        <w:t>As in many areas</w:t>
      </w:r>
      <w:r w:rsidRPr="00080532">
        <w:rPr>
          <w:rStyle w:val="StyleUnderline"/>
        </w:rPr>
        <w:t>, the United States and Japan cooperate on the development of methane hydrate technology.</w:t>
      </w:r>
      <w:r w:rsidRPr="00080532">
        <w:t xml:space="preserve"> Most notably, </w:t>
      </w:r>
      <w:r w:rsidRPr="00080532">
        <w:rPr>
          <w:rStyle w:val="StyleUnderline"/>
        </w:rPr>
        <w:t>in 2012 JOGMEC</w:t>
      </w:r>
      <w:r w:rsidRPr="00080532">
        <w:t>, US Department of Energy (</w:t>
      </w:r>
      <w:r w:rsidRPr="00080532">
        <w:rPr>
          <w:rStyle w:val="StyleUnderline"/>
        </w:rPr>
        <w:t xml:space="preserve">DOE) and ConocoPhillips joined forces to conduct </w:t>
      </w:r>
      <w:r w:rsidRPr="00080532">
        <w:t xml:space="preserve">a methane hydrate production </w:t>
      </w:r>
      <w:r w:rsidRPr="00080532">
        <w:rPr>
          <w:rStyle w:val="StyleUnderline"/>
        </w:rPr>
        <w:t xml:space="preserve">test </w:t>
      </w:r>
      <w:r w:rsidRPr="00080532">
        <w:t xml:space="preserve">that injected a mixture of nitrogen and carbon dioxide into methane hydrate to release natural gas in Alaska’s North Slope. The group released its results in May of that year and the </w:t>
      </w:r>
      <w:r w:rsidRPr="00080532">
        <w:rPr>
          <w:rStyle w:val="StyleUnderline"/>
        </w:rPr>
        <w:t>test was deemed to be a success</w:t>
      </w:r>
      <w:r w:rsidRPr="00080532">
        <w:t>. Building on this test, t</w:t>
      </w:r>
      <w:r w:rsidRPr="00080532">
        <w:rPr>
          <w:rStyle w:val="StyleUnderline"/>
        </w:rPr>
        <w:t>he DOE is launching a new research initiative to conduct a long-term production test in the Arcti</w:t>
      </w:r>
      <w:r w:rsidRPr="00080532">
        <w:t xml:space="preserve">c, as well as research to test additional technologies that could be used to locate, characterize, and safely extract methane hydrates on a larger scale in the coast off the Gulf of Mexico. </w:t>
      </w:r>
      <w:r w:rsidRPr="00080532">
        <w:rPr>
          <w:rStyle w:val="StyleUnderline"/>
        </w:rPr>
        <w:t>Japan</w:t>
      </w:r>
      <w:r w:rsidRPr="00080532">
        <w:t xml:space="preserve">, for its part, </w:t>
      </w:r>
      <w:r w:rsidRPr="00080532">
        <w:rPr>
          <w:rStyle w:val="StyleUnderline"/>
        </w:rPr>
        <w:t>will accelerate its efforts to develop methane hydrate technology that would be necessary for commercial production</w:t>
      </w:r>
      <w:r w:rsidRPr="00080532">
        <w:t xml:space="preserve"> so that they can launch commercial production of methane hydrates as early as fiscal year 2018. </w:t>
      </w:r>
      <w:r w:rsidRPr="00080532">
        <w:rPr>
          <w:rStyle w:val="StyleUnderline"/>
        </w:rPr>
        <w:t>The two countries should formalize a process to cooperat</w:t>
      </w:r>
      <w:r w:rsidRPr="00080532">
        <w:t xml:space="preserve">e in the area of methane hydrate extraction while enthusiasm is relatively high – at least in one of the partners (Japan). </w:t>
      </w:r>
      <w:r w:rsidRPr="00080532">
        <w:rPr>
          <w:rStyle w:val="StyleUnderline"/>
        </w:rPr>
        <w:t>The U</w:t>
      </w:r>
      <w:r w:rsidRPr="00080532">
        <w:t xml:space="preserve">nited </w:t>
      </w:r>
      <w:r w:rsidRPr="00080532">
        <w:rPr>
          <w:rStyle w:val="StyleUnderline"/>
        </w:rPr>
        <w:t>S</w:t>
      </w:r>
      <w:r w:rsidRPr="00080532">
        <w:t xml:space="preserve">tates may initially see this joint effort as simply a means to support Japan in its enthusiasm for methane hydrate exploration, but it </w:t>
      </w:r>
      <w:r w:rsidRPr="00080532">
        <w:rPr>
          <w:rStyle w:val="StyleUnderline"/>
        </w:rPr>
        <w:t>will benefit in the long-run once the two countries have made progress on the development of this technology and Japan is able to gain experience</w:t>
      </w:r>
      <w:r w:rsidRPr="00080532">
        <w:t xml:space="preserve"> in utilizing it. With this experience, </w:t>
      </w:r>
      <w:r w:rsidRPr="00080532">
        <w:rPr>
          <w:rStyle w:val="StyleUnderline"/>
        </w:rPr>
        <w:t xml:space="preserve">Japan may be able to help the United States in methane hydrate extraction </w:t>
      </w:r>
      <w:r w:rsidRPr="00080532">
        <w:t xml:space="preserve">once the shale gas revolution ends. In addition to joint public-private partnerships in methane hydrate research, the two countries should engage in research and discussions on the impact of extraction on the environment and climate change. Conclusion </w:t>
      </w:r>
      <w:proofErr w:type="gramStart"/>
      <w:r w:rsidRPr="00080532">
        <w:rPr>
          <w:rStyle w:val="StyleUnderline"/>
        </w:rPr>
        <w:t>While</w:t>
      </w:r>
      <w:proofErr w:type="gramEnd"/>
      <w:r w:rsidRPr="00080532">
        <w:rPr>
          <w:rStyle w:val="StyleUnderline"/>
        </w:rPr>
        <w:t xml:space="preserve"> challenges for methane hydrate exploration remain, it illustrates an area in which there should be</w:t>
      </w:r>
      <w:r w:rsidRPr="00080532">
        <w:t xml:space="preserve"> more </w:t>
      </w:r>
      <w:r w:rsidRPr="00080532">
        <w:rPr>
          <w:rStyle w:val="StyleUnderline"/>
        </w:rPr>
        <w:t>cooperation between the U</w:t>
      </w:r>
      <w:r w:rsidRPr="00080532">
        <w:t xml:space="preserve">nited </w:t>
      </w:r>
      <w:r w:rsidRPr="00080532">
        <w:rPr>
          <w:rStyle w:val="StyleUnderline"/>
        </w:rPr>
        <w:t>S</w:t>
      </w:r>
      <w:r w:rsidRPr="00080532">
        <w:t xml:space="preserve">tates </w:t>
      </w:r>
      <w:r w:rsidRPr="00080532">
        <w:rPr>
          <w:rStyle w:val="StyleUnderline"/>
        </w:rPr>
        <w:t>and Japan.</w:t>
      </w:r>
      <w:r w:rsidRPr="00080532">
        <w:t xml:space="preserve"> After all, </w:t>
      </w:r>
      <w:r w:rsidRPr="00080532">
        <w:rPr>
          <w:rStyle w:val="StyleUnderline"/>
        </w:rPr>
        <w:t xml:space="preserve">energy security is an area where both countries’ goals are aligned and </w:t>
      </w:r>
      <w:r w:rsidRPr="00080532">
        <w:t xml:space="preserve">therefore, </w:t>
      </w:r>
      <w:r w:rsidRPr="00080532">
        <w:rPr>
          <w:rStyle w:val="StyleUnderline"/>
        </w:rPr>
        <w:t xml:space="preserve">both have incentives to invest </w:t>
      </w:r>
      <w:r w:rsidRPr="00080532">
        <w:t xml:space="preserve">their </w:t>
      </w:r>
      <w:r w:rsidRPr="00080532">
        <w:rPr>
          <w:rStyle w:val="StyleUnderline"/>
        </w:rPr>
        <w:t>time and resources into making methane hydrate a viable new energy source for the future.</w:t>
      </w:r>
      <w:r w:rsidRPr="00080532">
        <w:t xml:space="preserve"> </w:t>
      </w:r>
      <w:r w:rsidRPr="00080532">
        <w:rPr>
          <w:rStyle w:val="StyleUnderline"/>
        </w:rPr>
        <w:t>Overcoming the challenges</w:t>
      </w:r>
      <w:r w:rsidRPr="00080532">
        <w:t xml:space="preserve"> to safe, economic development of this resource will </w:t>
      </w:r>
      <w:r w:rsidRPr="00080532">
        <w:rPr>
          <w:rStyle w:val="StyleUnderline"/>
        </w:rPr>
        <w:t>require continued research</w:t>
      </w:r>
      <w:r w:rsidRPr="00080532">
        <w:t xml:space="preserve"> to understand which exploration and production technologies will work best. Such </w:t>
      </w:r>
      <w:r w:rsidRPr="00080532">
        <w:rPr>
          <w:rStyle w:val="StyleUnderline"/>
        </w:rPr>
        <w:t>research could be done more effectively as a joint effort between the United States and Japan</w:t>
      </w:r>
      <w:r w:rsidRPr="00080532">
        <w:t>.</w:t>
      </w:r>
      <w:r w:rsidRPr="00080532">
        <w:rPr>
          <w:rStyle w:val="StyleUnderline"/>
        </w:rPr>
        <w:t xml:space="preserve"> The successful joint test in Alaska demonstrated the United States’ ability to produce cutting-edge technology for methane hydrate extraction, while Japan continues to remain at the forefront of this area. A more formal system of joint cooperation between the United States and Japan on methane hydrate exploration should, therefore, be created and integrated into existing energy cooperation mechanisms. </w:t>
      </w:r>
    </w:p>
    <w:p w14:paraId="1687047F" w14:textId="08E7233B" w:rsidR="00962A9E" w:rsidRDefault="00962A9E" w:rsidP="00DA0327">
      <w:pPr>
        <w:pStyle w:val="Heading3"/>
      </w:pPr>
      <w:proofErr w:type="gramStart"/>
      <w:r>
        <w:t>us</w:t>
      </w:r>
      <w:proofErr w:type="gramEnd"/>
      <w:r>
        <w:t xml:space="preserve"> key </w:t>
      </w:r>
    </w:p>
    <w:p w14:paraId="54637FD6" w14:textId="77777777" w:rsidR="00962A9E" w:rsidRPr="000D5754" w:rsidRDefault="00962A9E" w:rsidP="00962A9E">
      <w:pPr>
        <w:pStyle w:val="Heading4"/>
        <w:rPr>
          <w:rStyle w:val="Style13ptBold"/>
          <w:b/>
        </w:rPr>
      </w:pPr>
      <w:r>
        <w:rPr>
          <w:rStyle w:val="Style13ptBold"/>
          <w:b/>
        </w:rPr>
        <w:t xml:space="preserve">Alaska key – field studies prove  </w:t>
      </w:r>
    </w:p>
    <w:p w14:paraId="082C0BF6" w14:textId="77777777" w:rsidR="00962A9E" w:rsidRDefault="00962A9E" w:rsidP="00962A9E">
      <w:r w:rsidRPr="000D5754">
        <w:rPr>
          <w:rStyle w:val="Style13ptBold"/>
        </w:rPr>
        <w:t>NASA</w:t>
      </w:r>
      <w:r>
        <w:t xml:space="preserve"> </w:t>
      </w:r>
      <w:r w:rsidRPr="000D5754">
        <w:rPr>
          <w:rStyle w:val="Style13ptBold"/>
        </w:rPr>
        <w:t>13</w:t>
      </w:r>
      <w:r>
        <w:t xml:space="preserve"> (“Is a Sleeping Climate Giant Stirring in the Arctic?</w:t>
      </w:r>
      <w:proofErr w:type="gramStart"/>
      <w:r>
        <w:t>”,</w:t>
      </w:r>
      <w:proofErr w:type="gramEnd"/>
      <w:r>
        <w:t xml:space="preserve"> </w:t>
      </w:r>
      <w:hyperlink r:id="rId43" w:anchor=".U8wKk-ZdUww" w:history="1">
        <w:r w:rsidRPr="00DD11E5">
          <w:rPr>
            <w:rStyle w:val="Hyperlink"/>
          </w:rPr>
          <w:t>http://www.nasa.gov/topics/earth/features/earth20130610.html#.U8wKk-ZdUww</w:t>
        </w:r>
      </w:hyperlink>
      <w:r>
        <w:t xml:space="preserve">,  // AK) </w:t>
      </w:r>
    </w:p>
    <w:p w14:paraId="1CD3A054" w14:textId="77777777" w:rsidR="00962A9E" w:rsidRPr="00781A4E" w:rsidRDefault="00962A9E" w:rsidP="00962A9E">
      <w:r w:rsidRPr="00781A4E">
        <w:rPr>
          <w:rStyle w:val="StyleUnderline"/>
        </w:rPr>
        <w:t>The CARVE science team is busy analyzing data from its first full year of science flights. What they're finding</w:t>
      </w:r>
      <w:r w:rsidRPr="00781A4E">
        <w:t>, Miller said,</w:t>
      </w:r>
      <w:r w:rsidRPr="00781A4E">
        <w:rPr>
          <w:rStyle w:val="StyleUnderline"/>
        </w:rPr>
        <w:t xml:space="preserve"> is</w:t>
      </w:r>
      <w:r w:rsidRPr="00781A4E">
        <w:t xml:space="preserve"> both amazing and potentially</w:t>
      </w:r>
      <w:r w:rsidRPr="00781A4E">
        <w:rPr>
          <w:rStyle w:val="StyleUnderline"/>
        </w:rPr>
        <w:t xml:space="preserve"> troubling. "Some of the methane</w:t>
      </w:r>
      <w:r w:rsidRPr="00781A4E">
        <w:t xml:space="preserve"> and carbon dioxide </w:t>
      </w:r>
      <w:r w:rsidRPr="00781A4E">
        <w:rPr>
          <w:rStyle w:val="StyleUnderline"/>
        </w:rPr>
        <w:t>concentrations we've measured have been large</w:t>
      </w:r>
      <w:r w:rsidRPr="00781A4E">
        <w:t xml:space="preserve">, and we're seeing very different patterns from what models suggest," Miller said. </w:t>
      </w:r>
      <w:r w:rsidRPr="00781A4E">
        <w:rPr>
          <w:rStyle w:val="StyleUnderline"/>
        </w:rPr>
        <w:t>"We saw large, regional-scale episodic bursts of higher-than-normal</w:t>
      </w:r>
      <w:r w:rsidRPr="00781A4E">
        <w:t xml:space="preserve"> carbon dioxide and </w:t>
      </w:r>
      <w:r w:rsidRPr="00781A4E">
        <w:rPr>
          <w:rStyle w:val="StyleUnderline"/>
        </w:rPr>
        <w:t xml:space="preserve">methane in interior Alaska and across the North Slope during the spring thaw, and they lasted until after the fall refreeze. To cite another example, in July 2012 we saw methane levels over swamps in the Innoko Wilderness that were 650 parts per billion higher than normal background levels. </w:t>
      </w:r>
      <w:r w:rsidRPr="00781A4E">
        <w:t>That's similar to what you might find in a large city."</w:t>
      </w:r>
    </w:p>
    <w:p w14:paraId="7DBA86AF" w14:textId="77777777" w:rsidR="00962A9E" w:rsidRDefault="00962A9E" w:rsidP="00962A9E">
      <w:pPr>
        <w:pStyle w:val="Heading4"/>
      </w:pPr>
      <w:r>
        <w:t xml:space="preserve">Alaskan north slope key </w:t>
      </w:r>
    </w:p>
    <w:p w14:paraId="77CDF569" w14:textId="77777777" w:rsidR="00962A9E" w:rsidRDefault="00962A9E" w:rsidP="00962A9E">
      <w:r w:rsidRPr="006B49F3">
        <w:rPr>
          <w:b/>
        </w:rPr>
        <w:t>Pohlman et al. 12</w:t>
      </w:r>
      <w:r>
        <w:t xml:space="preserve"> (John, Ph.D. Chemical Oceanography, School of Marine Science, College of William and Mary, “Real-Time Mapping of Seawater and Atmospheric Methane Concentrations Offshore of Alaska's North Slope”, </w:t>
      </w:r>
      <w:hyperlink r:id="rId44" w:history="1">
        <w:r w:rsidRPr="003E7A8E">
          <w:rPr>
            <w:rStyle w:val="Hyperlink"/>
          </w:rPr>
          <w:t>http://soundwaves.usgs.gov/2012/06/research2.html //</w:t>
        </w:r>
      </w:hyperlink>
      <w:r>
        <w:t xml:space="preserve"> AK) </w:t>
      </w:r>
    </w:p>
    <w:p w14:paraId="334CB781" w14:textId="77777777" w:rsidR="00962A9E" w:rsidRPr="00115BD0" w:rsidRDefault="00962A9E" w:rsidP="00962A9E">
      <w:pPr>
        <w:rPr>
          <w:sz w:val="14"/>
        </w:rPr>
      </w:pPr>
      <w:r w:rsidRPr="00797FA4">
        <w:rPr>
          <w:rStyle w:val="StyleUnderline"/>
        </w:rPr>
        <w:t>The continental shelf offshore of the Alaskan North Slope has been flooded by rising seawaters since at least the beginning of the Holocene Epoch, about 11,700 years ago.</w:t>
      </w:r>
      <w:r w:rsidRPr="00115BD0">
        <w:rPr>
          <w:sz w:val="14"/>
        </w:rPr>
        <w:t xml:space="preserve"> </w:t>
      </w:r>
      <w:proofErr w:type="gramStart"/>
      <w:r w:rsidRPr="00115BD0">
        <w:rPr>
          <w:sz w:val="14"/>
        </w:rPr>
        <w:t xml:space="preserve">Like the well-studied East Siberian Arctic Shelf, </w:t>
      </w:r>
      <w:r w:rsidRPr="00797FA4">
        <w:rPr>
          <w:rStyle w:val="StyleUnderline"/>
        </w:rPr>
        <w:t>the U.S. Beaufort Shelf</w:t>
      </w:r>
      <w:r w:rsidRPr="00115BD0">
        <w:rPr>
          <w:sz w:val="14"/>
        </w:rPr>
        <w:t xml:space="preserve"> (named for the overlying Beaufort Sea) </w:t>
      </w:r>
      <w:r w:rsidRPr="00797FA4">
        <w:rPr>
          <w:rStyle w:val="StyleUnderline"/>
        </w:rPr>
        <w:t>may be underlain by thawing permafrost and dissociating methane hydrate, an ice-like crystalline solid in which methane molecules are trapped</w:t>
      </w:r>
      <w:proofErr w:type="gramEnd"/>
      <w:r w:rsidRPr="00797FA4">
        <w:rPr>
          <w:rStyle w:val="StyleUnderline"/>
        </w:rPr>
        <w:t xml:space="preserve">. </w:t>
      </w:r>
      <w:r w:rsidRPr="00115BD0">
        <w:rPr>
          <w:sz w:val="14"/>
        </w:rPr>
        <w:t xml:space="preserve">(For a primer on gas hydrates and their relation to climate warming, see “Gas Hydrates and Climate </w:t>
      </w:r>
      <w:proofErr w:type="gramStart"/>
      <w:r w:rsidRPr="00115BD0">
        <w:rPr>
          <w:sz w:val="14"/>
        </w:rPr>
        <w:t>Warming…,”</w:t>
      </w:r>
      <w:proofErr w:type="gramEnd"/>
      <w:r w:rsidRPr="00115BD0">
        <w:rPr>
          <w:sz w:val="14"/>
        </w:rPr>
        <w:t xml:space="preserve"> this issue.) </w:t>
      </w:r>
      <w:r w:rsidRPr="00797FA4">
        <w:rPr>
          <w:rStyle w:val="StyleUnderline"/>
        </w:rPr>
        <w:t>Methane is a powerful greenhouse gas, and the methane hydrates on circum-Arctic Ocean continental shelves are some of the most climate-susceptible gas hydrates on Earth.</w:t>
      </w:r>
      <w:r w:rsidRPr="00115BD0">
        <w:rPr>
          <w:sz w:val="14"/>
        </w:rPr>
        <w:t xml:space="preserve"> </w:t>
      </w:r>
      <w:r w:rsidRPr="00797FA4">
        <w:rPr>
          <w:rStyle w:val="StyleUnderline"/>
        </w:rPr>
        <w:t>Methane released on these shallow-water shelves—whether from dissociating gas hydrates or other sources—is likely to reach the atmosphere without dissolving or being converted to carbon dioxide by microbial processes in seawater.</w:t>
      </w:r>
      <w:r w:rsidRPr="00115BD0">
        <w:rPr>
          <w:sz w:val="14"/>
        </w:rPr>
        <w:t xml:space="preserve"> Geophysical and Geochemical Survey In August 2011, </w:t>
      </w:r>
      <w:r w:rsidRPr="00797FA4">
        <w:rPr>
          <w:rStyle w:val="StyleUnderline"/>
        </w:rPr>
        <w:t>the U.S. Geological Survey (USGS)</w:t>
      </w:r>
      <w:r w:rsidRPr="00115BD0">
        <w:rPr>
          <w:sz w:val="14"/>
        </w:rPr>
        <w:t xml:space="preserve"> Gas Hydrates Project </w:t>
      </w:r>
      <w:r w:rsidRPr="00797FA4">
        <w:rPr>
          <w:rStyle w:val="StyleUnderline"/>
        </w:rPr>
        <w:t>conducted a combined geophysical and geochemical survey on the central part of the U.S. Beaufort Shelf in an area largely underlain by subsea permafrost</w:t>
      </w:r>
      <w:r w:rsidRPr="00115BD0">
        <w:rPr>
          <w:sz w:val="14"/>
        </w:rPr>
        <w:t xml:space="preserve"> (see map). </w:t>
      </w:r>
      <w:r w:rsidRPr="00797FA4">
        <w:rPr>
          <w:rStyle w:val="StyleUnderline"/>
        </w:rPr>
        <w:t>USGS research geologist Tim Collett</w:t>
      </w:r>
      <w:r w:rsidRPr="00115BD0">
        <w:rPr>
          <w:sz w:val="14"/>
        </w:rPr>
        <w:t xml:space="preserve"> and his collaborators </w:t>
      </w:r>
      <w:r w:rsidRPr="00797FA4">
        <w:rPr>
          <w:rStyle w:val="StyleUnderline"/>
        </w:rPr>
        <w:t>have established the existence of gas hydrates onshore in the eastern part of our study area</w:t>
      </w:r>
      <w:r w:rsidRPr="00115BD0">
        <w:rPr>
          <w:sz w:val="14"/>
        </w:rPr>
        <w:t xml:space="preserve">; the British Petroleum Exploration Alaska (BPXA)-U.S. Department of Energy (DOE)-USGS Mount Elbert Gas Hydrate Stratigraphic Test Well was also drilled in this area. The 2011 offshore research was carried out aboard the research vessel (R/V) Ukpik, a 48.5-foot vessel operated by Southern Cross LLC. </w:t>
      </w:r>
      <w:r w:rsidRPr="00797FA4">
        <w:rPr>
          <w:rStyle w:val="StyleUnderline"/>
        </w:rPr>
        <w:t>The surveys focused on parts of Harrison Bay</w:t>
      </w:r>
      <w:r w:rsidRPr="00115BD0">
        <w:rPr>
          <w:sz w:val="14"/>
        </w:rPr>
        <w:t xml:space="preserve"> </w:t>
      </w:r>
      <w:r w:rsidRPr="00797FA4">
        <w:rPr>
          <w:rStyle w:val="StyleUnderline"/>
        </w:rPr>
        <w:t>and on the area</w:t>
      </w:r>
      <w:r w:rsidRPr="00115BD0">
        <w:rPr>
          <w:sz w:val="14"/>
        </w:rPr>
        <w:t xml:space="preserve"> landward and seaward of the barrier islands that protect the coast </w:t>
      </w:r>
      <w:r w:rsidRPr="00797FA4">
        <w:rPr>
          <w:rStyle w:val="StyleUnderline"/>
        </w:rPr>
        <w:t>between the Colville River Delta and Prudhoe Bay.</w:t>
      </w:r>
      <w:r w:rsidRPr="00115BD0">
        <w:rPr>
          <w:sz w:val="14"/>
        </w:rPr>
        <w:t xml:space="preserve"> USGS analyses of seismic data that were collected by the oil industry 20 to 35 years ago (see http://walrus.wr.usgs.gov/NAMSS/) indicate that both areas should have transitions from nearshore subsea permafrost to an absence of permafrost farther offshore. During the first phase of the 2011 cruise, </w:t>
      </w:r>
      <w:r w:rsidRPr="00797FA4">
        <w:rPr>
          <w:rStyle w:val="StyleUnderline"/>
        </w:rPr>
        <w:t>we collected simultaneous bathymetric (seafloor depth) data with the SEA SWATHPlus-M sonar system, high-resolution subbottom imagery</w:t>
      </w:r>
      <w:r w:rsidRPr="00115BD0">
        <w:rPr>
          <w:sz w:val="14"/>
        </w:rPr>
        <w:t xml:space="preserve"> (down to several meters below the seafloor) with the EdgeTech SB-424 (Chirp) subbottom profiler</w:t>
      </w:r>
      <w:r w:rsidRPr="00797FA4">
        <w:rPr>
          <w:rStyle w:val="StyleUnderline"/>
        </w:rPr>
        <w:t>, and profiles of the sediments</w:t>
      </w:r>
      <w:r w:rsidRPr="00115BD0">
        <w:rPr>
          <w:sz w:val="14"/>
        </w:rPr>
        <w:t xml:space="preserve"> down to approximately 150 m below the seafloor with a SIG 2Mille mini-sparker and receiver system. This work built on an August 2010 cruise that was the first non-industry survey to obtain high-resolution geophysical data along this coastline in more than 3 decades. (See “Degradation of Subsea Permafrost and Associated Gas Hydrates Offshore of Alaska in Response to Climate Change,” Sound Waves, October/November 2010.) The geophysical data from the two cruises constrain the distribution of shallow gas and ice scours and provide images of reflectors that correspond to high-velocity layers mapped as permafrost in the legacy seismic data. The second phase of the August 2011 cruise acquired real-time measurements of seawater and atmospheric methane and carbon dioxide concentrations by using a Picarro G2301-f “cavity ring-down spectrometer” (CRDS; described below) connected to a gas-extraction system that was constructed from a design by Shari Yvon-Lewis of Texas A&amp;M University. Other Texas A&amp;M University scientists were supported by the National Science Foundation to participate in the cruise. The 2011 survey marked the first use of a CRDS by the USGS Coastal and Marine Geology Program for this purpose and provided an outstanding demonstration of the potential of CRDS technology for a variety of greenhouse-gas studies. Cavity Ring-Down Spectroscopy for Measuring Dissolved Gases For many years, measurement of dissolved gases has relied on gas-chromatographic analyses of gases extracted from the headspace (the space above the sample in a sealed container) of seawater samples. Although this process can be automated to operate on continuously pumped seawater, the measurements are more routinely carried out on water samples obtained during discrete “casts,” when instruments are lowered from a vessel to measure such seawater properties as temperature and salinity and to collect water samples. Cavity ring-down spectroscopy, in contrast, measures dissolved gases every few seconds from continuously pumped seawater while the vessel is underway. Cavity ring-down spectroscopy relies on a non-destructive laser to analyze gas concentrations. The laser light bounces between highly reflective mirrors within a pressure- and temperature-regulated cavity until the laser-light energy dissipates to a level below the sensitivity of the cavity’s optic sensors. The instrument measures the duration of this dissipation process, which is known as ring-down time. Because the dissipation is partly caused by the collisions between laser light and gas molecules, the ring-down time correlates to gas concentration, with shorter ring-down times associated with higher gas concentrations. Recording ring-down times instead of changes in absolute intensity of the laser light provides increased accuracy. In comparison with other spectroscopic methods, which transmit laser light along a fixed-path length, the laser light in the CRDS cavity can travel tens of kilometers, providing increased sensitivity. The laser can be “tuned” to different light wavelengths to measure different gases. During the 2011 Beaufort Sea cruise, the CRDS produced discrete measurements of methane and carbon dioxide concentrations in seawater every few seconds. The intake was periodically switched to sample air, which was dried before measurement, or to measure calibration gases. The ship was operated at 3 to 4 knots during the 2011 cruise, but a key advantage of CRDS-based methane mapping is the ability to acquire measurements in real time regardless of the ship’s speed. Gas Fluxes Across the Ocean-Air Interface One of the most important uses of the continuous CRDS measurements in marine settings is the determination of gas fluxes across the ocean-air interface. These calculations provide the most direct evidence that methane released at the seafloor may be contributing to methane concentrations in the atmosphere. Calculating gas fluxes from the measured gas concentrations requires water-quality parameters, such as temperature and salinity, and meteorological data. We continuously recorded seawater salinity and temperature by using </w:t>
      </w:r>
      <w:proofErr w:type="gramStart"/>
      <w:r w:rsidRPr="00115BD0">
        <w:rPr>
          <w:sz w:val="14"/>
        </w:rPr>
        <w:t>a</w:t>
      </w:r>
      <w:proofErr w:type="gramEnd"/>
      <w:r w:rsidRPr="00115BD0">
        <w:rPr>
          <w:sz w:val="14"/>
        </w:rPr>
        <w:t xml:space="preserve"> YSI sonde, and we measured wind speed and other parameters by using an Airmar PB200 WeatherStation integrated with the CRDS. The CRDS was linked to real-time kinematic Global Positioning System (GPS) navigation, and information from all systems was recorded simultaneously with Hypack software. </w:t>
      </w:r>
      <w:r w:rsidRPr="00797FA4">
        <w:rPr>
          <w:rStyle w:val="StyleUnderline"/>
        </w:rPr>
        <w:t>The map shows relative seawater methane concentrations measured in the Beaufort Shelf study area.</w:t>
      </w:r>
      <w:r w:rsidRPr="00115BD0">
        <w:rPr>
          <w:sz w:val="14"/>
        </w:rPr>
        <w:t xml:space="preserve"> At most sites, </w:t>
      </w:r>
      <w:r w:rsidRPr="00797FA4">
        <w:rPr>
          <w:rStyle w:val="StyleUnderline"/>
        </w:rPr>
        <w:t>the seawater is supersaturated in methane, meaning that methane is expected to flux from the ocean to the atmosphere</w:t>
      </w:r>
      <w:r w:rsidRPr="00115BD0">
        <w:rPr>
          <w:sz w:val="14"/>
        </w:rPr>
        <w:t xml:space="preserve">. This observation is consistent with the results reported by chemical oceanographer Natalia Shakhova (International Arctic Research Center, University of Alaska, Fairbanks) and coworkers for methane measured in discrete water samples on the East Siberian Arctic Shelf. </w:t>
      </w:r>
      <w:r w:rsidRPr="00797FA4">
        <w:rPr>
          <w:rStyle w:val="StyleUnderline"/>
        </w:rPr>
        <w:t>Our data reveal a</w:t>
      </w:r>
      <w:r w:rsidRPr="00115BD0">
        <w:rPr>
          <w:sz w:val="14"/>
        </w:rPr>
        <w:t xml:space="preserve"> possible </w:t>
      </w:r>
      <w:r w:rsidRPr="00797FA4">
        <w:rPr>
          <w:rStyle w:val="StyleUnderline"/>
        </w:rPr>
        <w:t>methane hotspot in eastern Harrison Bay, above an area of seafloor that the geophysical data shows to be charged with shallow gas.</w:t>
      </w:r>
      <w:r w:rsidRPr="00115BD0">
        <w:rPr>
          <w:sz w:val="14"/>
        </w:rPr>
        <w:t xml:space="preserve"> Neither the CRDS data nor our geophysical results yield evidence for massive ebullition (bubbling) of methane as the primary means of methane emissions at the seafloor</w:t>
      </w:r>
      <w:r w:rsidRPr="00797FA4">
        <w:rPr>
          <w:rStyle w:val="StyleUnderline"/>
        </w:rPr>
        <w:t>. This observation contrasts with those on the East Siberian Arctic Shelf and in the Mackenzie Delta area of the Canadian Beaufort Shelf. Numerical models predict that the most dramatic dissociation of methane hydrate should be just beyond the present-day seaward extent of subsea permafrost</w:t>
      </w:r>
      <w:r w:rsidRPr="00115BD0">
        <w:rPr>
          <w:sz w:val="14"/>
        </w:rPr>
        <w:t>; however, the CRDS data do not detect systematic changes in methane concentrations when crossing from nearshore sediments underlain by seismically detected permafrost to sediments lacking such permafrost.</w:t>
      </w:r>
    </w:p>
    <w:p w14:paraId="21289B2B" w14:textId="77777777" w:rsidR="00962A9E" w:rsidRDefault="00962A9E" w:rsidP="00962A9E">
      <w:pPr>
        <w:pStyle w:val="Heading4"/>
      </w:pPr>
      <w:r>
        <w:t xml:space="preserve">Eastern Siberian Shelf key – Japan can’t drill there </w:t>
      </w:r>
    </w:p>
    <w:p w14:paraId="2DD58927" w14:textId="77777777" w:rsidR="00962A9E" w:rsidRPr="00A148A3" w:rsidRDefault="00962A9E" w:rsidP="00962A9E">
      <w:r w:rsidRPr="00D8413D">
        <w:rPr>
          <w:b/>
        </w:rPr>
        <w:t>Rosen 13</w:t>
      </w:r>
      <w:r>
        <w:t xml:space="preserve"> (Yereth, Arctic Editor and reporter, Alaska Dispatch News, “Study doubles estimate for methane venting from shallow Siberian Arctic waters”, </w:t>
      </w:r>
      <w:hyperlink r:id="rId45" w:history="1">
        <w:r w:rsidRPr="00A148A3">
          <w:rPr>
            <w:rStyle w:val="Hyperlink"/>
          </w:rPr>
          <w:t>http://www.adn.com/article/20131126/study-doubles-estimate-methane-venting-shallow-siberian-arctic-waters //</w:t>
        </w:r>
      </w:hyperlink>
      <w:r w:rsidRPr="00A148A3">
        <w:t xml:space="preserve"> AK) </w:t>
      </w:r>
    </w:p>
    <w:p w14:paraId="73FB7069" w14:textId="77777777" w:rsidR="00962A9E" w:rsidRPr="00FC06BD" w:rsidRDefault="00962A9E" w:rsidP="00962A9E">
      <w:r w:rsidRPr="00A148A3">
        <w:rPr>
          <w:rStyle w:val="StyleUnderline"/>
        </w:rPr>
        <w:t>Massive amounts of methane are being released from the East Siberian Arctic Shelf, twice as much as estimated</w:t>
      </w:r>
      <w:r w:rsidRPr="00A148A3">
        <w:t xml:space="preserve"> just a few years ago, </w:t>
      </w:r>
      <w:r w:rsidRPr="00A148A3">
        <w:rPr>
          <w:rStyle w:val="StyleUnderline"/>
        </w:rPr>
        <w:t>according to a new study led by Alaska-based scientists and published in the journal Nature Geoscience.</w:t>
      </w:r>
      <w:r w:rsidRPr="00A148A3">
        <w:t xml:space="preserve"> </w:t>
      </w:r>
      <w:r w:rsidRPr="00A148A3">
        <w:rPr>
          <w:rStyle w:val="StyleUnderline"/>
        </w:rPr>
        <w:t>The study, led by</w:t>
      </w:r>
      <w:r w:rsidRPr="00A148A3">
        <w:t xml:space="preserve"> Natalia Shakhova and Igor Semiletov of </w:t>
      </w:r>
      <w:r w:rsidRPr="00A148A3">
        <w:rPr>
          <w:rStyle w:val="StyleUnderline"/>
        </w:rPr>
        <w:t>the University of Alaska Fairbanks’ International Arctic Research Center, puts the annual methane releases from the region at 17 teragrams and raises the specter of yet-faster warming to come.</w:t>
      </w:r>
      <w:r w:rsidRPr="00A148A3">
        <w:t xml:space="preserve"> While </w:t>
      </w:r>
      <w:r w:rsidRPr="00A148A3">
        <w:rPr>
          <w:rStyle w:val="StyleUnderline"/>
        </w:rPr>
        <w:t xml:space="preserve">methane releases from around the Arctic are worrisome to scientists who warn of a potential methane time bomb, the East Siberian Arctic Shelf (ESAS) is a </w:t>
      </w:r>
      <w:r w:rsidRPr="00A148A3">
        <w:rPr>
          <w:rStyle w:val="Emphasis"/>
        </w:rPr>
        <w:t>particular threat</w:t>
      </w:r>
      <w:r w:rsidRPr="00A148A3">
        <w:t xml:space="preserve">, Shakhova said in an email. </w:t>
      </w:r>
      <w:r w:rsidRPr="00A148A3">
        <w:rPr>
          <w:rStyle w:val="StyleUnderline"/>
        </w:rPr>
        <w:t xml:space="preserve">That area “is indeed the </w:t>
      </w:r>
      <w:r w:rsidRPr="00A148A3">
        <w:rPr>
          <w:rStyle w:val="Emphasis"/>
        </w:rPr>
        <w:t>most vulnerable part</w:t>
      </w:r>
      <w:r w:rsidRPr="00A148A3">
        <w:rPr>
          <w:rStyle w:val="StyleUnderline"/>
        </w:rPr>
        <w:t xml:space="preserve"> of the entire Arctic,” </w:t>
      </w:r>
      <w:r w:rsidRPr="00A148A3">
        <w:t xml:space="preserve">she said. </w:t>
      </w:r>
      <w:r w:rsidRPr="00A148A3">
        <w:rPr>
          <w:rStyle w:val="StyleUnderline"/>
        </w:rPr>
        <w:t>Methane is a far-more-potent greenhouse gas than carbon dioxide -- 30 times more powerful. Large releases of methane threaten to unleash what scientists call a “</w:t>
      </w:r>
      <w:r w:rsidRPr="00A148A3">
        <w:rPr>
          <w:rStyle w:val="Emphasis"/>
        </w:rPr>
        <w:t>positive feedback</w:t>
      </w:r>
      <w:r w:rsidRPr="00A148A3">
        <w:rPr>
          <w:rStyle w:val="StyleUnderline"/>
        </w:rPr>
        <w:t xml:space="preserve"> loop,” with trapped heat causing more thawing of permafrost that releases yet more gases to continue heating up the earth. And the East Siberian Shelf is a particularly worrisome methane source</w:t>
      </w:r>
      <w:r w:rsidRPr="00A148A3">
        <w:t xml:space="preserve">, Shakhova said, </w:t>
      </w:r>
      <w:r w:rsidRPr="00A148A3">
        <w:rPr>
          <w:rStyle w:val="StyleUnderline"/>
        </w:rPr>
        <w:t>because the methane is being held in place by an increasingly leaky permafrost layer. Arctic warming twice as fast “</w:t>
      </w:r>
      <w:r w:rsidRPr="00A148A3">
        <w:rPr>
          <w:rStyle w:val="Emphasis"/>
        </w:rPr>
        <w:t>The ESAS is unique</w:t>
      </w:r>
      <w:r w:rsidRPr="00A148A3">
        <w:rPr>
          <w:rStyle w:val="StyleUnderline"/>
        </w:rPr>
        <w:t xml:space="preserve"> because it is </w:t>
      </w:r>
      <w:r w:rsidRPr="00A148A3">
        <w:rPr>
          <w:rStyle w:val="Emphasis"/>
        </w:rPr>
        <w:t>the largest and the shallowest</w:t>
      </w:r>
      <w:r w:rsidRPr="00A148A3">
        <w:rPr>
          <w:rStyle w:val="StyleUnderline"/>
        </w:rPr>
        <w:t xml:space="preserve"> shelf of the world's oceans; methane storage there is </w:t>
      </w:r>
      <w:r w:rsidRPr="00A148A3">
        <w:rPr>
          <w:rStyle w:val="Emphasis"/>
        </w:rPr>
        <w:t>the largest on the planet.</w:t>
      </w:r>
      <w:r w:rsidRPr="00A148A3">
        <w:rPr>
          <w:rStyle w:val="StyleUnderline"/>
        </w:rPr>
        <w:t xml:space="preserve"> </w:t>
      </w:r>
      <w:r w:rsidRPr="00A148A3">
        <w:t xml:space="preserve">Besides, </w:t>
      </w:r>
      <w:r w:rsidRPr="00A148A3">
        <w:rPr>
          <w:rStyle w:val="StyleUnderline"/>
        </w:rPr>
        <w:t>global warming</w:t>
      </w:r>
      <w:r w:rsidRPr="00A148A3">
        <w:t xml:space="preserve">, which is thought to be induced by human activity, </w:t>
      </w:r>
      <w:r w:rsidRPr="00A148A3">
        <w:rPr>
          <w:rStyle w:val="StyleUnderline"/>
        </w:rPr>
        <w:t>causes (the) Arctic to warm twice as fast as the rest of the globe and this warming is especially pronounced in the ESAS. This is why atmospheric concentrations of methane above the Arctic is the highest ever measured during the history of our planet</w:t>
      </w:r>
      <w:r w:rsidRPr="00A148A3">
        <w:t xml:space="preserve">,” she said. </w:t>
      </w:r>
      <w:r w:rsidRPr="00A148A3">
        <w:rPr>
          <w:rStyle w:val="StyleUnderline"/>
        </w:rPr>
        <w:t>The sea has average depths of only 50 meters</w:t>
      </w:r>
      <w:r w:rsidRPr="00A148A3">
        <w:t xml:space="preserve">, she said. During cold-climate epochs, such as the last Ice Age, it was a coastal plain. But Holocene-epoch inundation of water over that former coastal plain weakens the permafrost because water is much warmer than Arctic air, she said. That makes permafrost thaw, converting frozen methane to gas, she said. “That is why methane starts releasing to the shelf water as vigorous bubbling,” Shakhova said. Just three years ago, in a study published by Science magazine, Shakhova and her colleagues estimated the East Siberian Arctic Shelf releases to be about 8 teragrams, a figure derived in large part by modeling. A teragram equals 1 million metric tons, or about 1.1 million short tons. </w:t>
      </w:r>
      <w:r w:rsidRPr="00A148A3">
        <w:rPr>
          <w:rStyle w:val="StyleUnderline"/>
        </w:rPr>
        <w:t>The latest estimate uses measurements based on expeditions to the site, where research team members used several techniques to measure methane releases. Those techniques included sonar and visual images of methane bubbles, air and water sampling, seafloor drilling and temperature readings</w:t>
      </w:r>
      <w:r w:rsidRPr="00A148A3">
        <w:t xml:space="preserve">, according to a statement released by UAF. The researchers also found evidence that water-churning storms cause bursts of methane releases from the punctured permafrost. 'Very disturbing' </w:t>
      </w:r>
      <w:proofErr w:type="gramStart"/>
      <w:r w:rsidRPr="00A148A3">
        <w:t>The</w:t>
      </w:r>
      <w:proofErr w:type="gramEnd"/>
      <w:r w:rsidRPr="00A148A3">
        <w:t xml:space="preserve"> findings, Shakhova noted in her email, are sobering. “</w:t>
      </w:r>
      <w:r w:rsidRPr="00A148A3">
        <w:rPr>
          <w:rStyle w:val="StyleUnderline"/>
        </w:rPr>
        <w:t>These findings are indeed very disturbing because what we are able to currently approach is likely to be only the top of the ice</w:t>
      </w:r>
      <w:r w:rsidRPr="00FC06BD">
        <w:rPr>
          <w:rStyle w:val="StyleUnderline"/>
        </w:rPr>
        <w:t>berg. Methane releases from the ESAS to the atmosphere will significantly increase over time,</w:t>
      </w:r>
      <w:r w:rsidRPr="00FC06BD">
        <w:t>” she said. “</w:t>
      </w:r>
      <w:r w:rsidRPr="00FC06BD">
        <w:rPr>
          <w:rStyle w:val="StyleUnderline"/>
        </w:rPr>
        <w:t>This does not mean that we can not do anything about it. We can develop technology to recover methane preserved in the seabed and use it as fuel</w:t>
      </w:r>
      <w:r w:rsidRPr="00FC06BD">
        <w:t>, for example.”</w:t>
      </w:r>
    </w:p>
    <w:p w14:paraId="101464C8" w14:textId="77777777" w:rsidR="00962A9E" w:rsidRDefault="00962A9E" w:rsidP="00962A9E">
      <w:pPr>
        <w:pStyle w:val="Heading4"/>
      </w:pPr>
      <w:r>
        <w:t xml:space="preserve">ESAS key </w:t>
      </w:r>
    </w:p>
    <w:p w14:paraId="796B1110" w14:textId="77777777" w:rsidR="00962A9E" w:rsidRDefault="00962A9E" w:rsidP="00962A9E">
      <w:r w:rsidRPr="00244D76">
        <w:rPr>
          <w:b/>
        </w:rPr>
        <w:t>UAF 13</w:t>
      </w:r>
      <w:r>
        <w:t xml:space="preserve"> (University of Alaska-Fairbanks, “Study: Arctic seafloor methane releases double previous estimates”, </w:t>
      </w:r>
      <w:hyperlink r:id="rId46" w:history="1">
        <w:r w:rsidRPr="003E7A8E">
          <w:rPr>
            <w:rStyle w:val="Hyperlink"/>
          </w:rPr>
          <w:t>http://uafcornerstone.net/esas2013//</w:t>
        </w:r>
      </w:hyperlink>
      <w:r>
        <w:t xml:space="preserve"> AK) </w:t>
      </w:r>
    </w:p>
    <w:p w14:paraId="1B7A8CCC" w14:textId="77777777" w:rsidR="00962A9E" w:rsidRPr="00797FA4" w:rsidRDefault="00962A9E" w:rsidP="00962A9E">
      <w:pPr>
        <w:rPr>
          <w:sz w:val="14"/>
        </w:rPr>
      </w:pPr>
      <w:r w:rsidRPr="00781A4E">
        <w:rPr>
          <w:rStyle w:val="StyleUnderline"/>
        </w:rPr>
        <w:t>The East Siberian Arctic Shelf is venting at least 17 teragrams of the methane into the atmosphere each year. A teragram is equal to 1 million tons. “It is now on par with the methane being released from the arctic tundra</w:t>
      </w:r>
      <w:r w:rsidRPr="00797FA4">
        <w:rPr>
          <w:sz w:val="14"/>
        </w:rPr>
        <w:t>, which is considered to be one of the major sources of methane in the Northern Hemisphere,”</w:t>
      </w:r>
      <w:r w:rsidRPr="00781A4E">
        <w:rPr>
          <w:rStyle w:val="StyleUnderline"/>
        </w:rPr>
        <w:t xml:space="preserve"> said Natalia Shakhova, one of the paper’s lead authors and a scientist at the University of Alaska Fairbanks. “Increased methane releases in this area are a possible new climate-change-driven factor that will strengthen over time.” Methane is a greenhouse gas more than 30 times more potent than carbon dioxide.</w:t>
      </w:r>
      <w:r w:rsidRPr="00797FA4">
        <w:rPr>
          <w:sz w:val="14"/>
        </w:rPr>
        <w:t xml:space="preserve"> On land, methane is released when previously frozen organic material decomposes. In the seabed, </w:t>
      </w:r>
      <w:r w:rsidRPr="00781A4E">
        <w:rPr>
          <w:rStyle w:val="StyleUnderline"/>
        </w:rPr>
        <w:t>methane can be stored as</w:t>
      </w:r>
      <w:r w:rsidRPr="00797FA4">
        <w:rPr>
          <w:sz w:val="14"/>
        </w:rPr>
        <w:t xml:space="preserve"> a pre-formed gas or asmethane </w:t>
      </w:r>
      <w:r w:rsidRPr="00781A4E">
        <w:rPr>
          <w:rStyle w:val="StyleUnderline"/>
        </w:rPr>
        <w:t>hydrates. As long as the subsea permafrost remains frozen, it forms a cap, effectively trapping the methane beneath. However, as the permafrost thaws, it develops holes, which allow the methane to escape. These releases can be larger and more abrupt than those that result from decomposition. The findings are the latest in an ongoing international research project led by Shakhova and Igor Semiletov, both researchers at the UAF International Arctic Research Center. Their</w:t>
      </w:r>
      <w:r w:rsidRPr="00797FA4">
        <w:rPr>
          <w:sz w:val="14"/>
        </w:rPr>
        <w:t xml:space="preserve"> twice-yearly</w:t>
      </w:r>
      <w:r w:rsidRPr="00781A4E">
        <w:rPr>
          <w:rStyle w:val="StyleUnderline"/>
        </w:rPr>
        <w:t xml:space="preserve"> arctic expeditions have revealed that the subsea permafrost in the area has thawed much more extensively than previously thought, in part due to warming water</w:t>
      </w:r>
      <w:r w:rsidRPr="00797FA4">
        <w:rPr>
          <w:sz w:val="14"/>
        </w:rPr>
        <w:t xml:space="preserve"> near the bottom of the ocean. </w:t>
      </w:r>
      <w:r w:rsidRPr="00781A4E">
        <w:rPr>
          <w:rStyle w:val="StyleUnderline"/>
        </w:rPr>
        <w:t>The warming has created conditions that allow the subsea methane to escape in much greater amounts than their earlier models estimated.</w:t>
      </w:r>
      <w:r w:rsidRPr="00797FA4">
        <w:rPr>
          <w:sz w:val="14"/>
        </w:rPr>
        <w:t xml:space="preserve"> Frequent storms in the area hasten its release into the </w:t>
      </w:r>
      <w:proofErr w:type="gramStart"/>
      <w:r w:rsidRPr="00797FA4">
        <w:rPr>
          <w:sz w:val="14"/>
        </w:rPr>
        <w:t>atmosphere,</w:t>
      </w:r>
      <w:proofErr w:type="gramEnd"/>
      <w:r w:rsidRPr="00797FA4">
        <w:rPr>
          <w:sz w:val="14"/>
        </w:rPr>
        <w:t xml:space="preserve"> much in the same way stirring a soda releases the carbonation more quickly. “Results of this study represent a big step forward toward improving our understanding of methane emissions from the East Siberian Arctic Shelf,” said Shakhova. She noted that while </w:t>
      </w:r>
      <w:r w:rsidRPr="00781A4E">
        <w:rPr>
          <w:rStyle w:val="StyleUnderline"/>
        </w:rPr>
        <w:t>the ESAS is unusual in its expansive and shallow nature</w:t>
      </w:r>
      <w:r w:rsidRPr="00797FA4">
        <w:rPr>
          <w:sz w:val="14"/>
        </w:rPr>
        <w:t xml:space="preserve">, the team’s findings there speak to the need for further exploration of the subsea Arctic. “I believe that all other arctic shelf areas are significantly underestimated and should be paid very careful attention to.” </w:t>
      </w:r>
      <w:r w:rsidRPr="00781A4E">
        <w:rPr>
          <w:rStyle w:val="StyleUnderline"/>
        </w:rPr>
        <w:t>The East Siberian Arctic Shelf is a methane-rich area that encompasses more than 2 million square kilometers of seafloor</w:t>
      </w:r>
      <w:r w:rsidRPr="00797FA4">
        <w:rPr>
          <w:sz w:val="14"/>
        </w:rPr>
        <w:t xml:space="preserve"> in the Arctic Ocean. It is more than three times as large as the nearby Siberian wetlands, which have been considered the primary Northern Hemisphere source of atmospheric methane. </w:t>
      </w:r>
      <w:r w:rsidRPr="00781A4E">
        <w:rPr>
          <w:rStyle w:val="StyleUnderline"/>
        </w:rPr>
        <w:t>Previous estimates performed for the ESAS suggested that the area was releasing 8 teragrams of methane into the atmosphere yearly. During field expeditions, the research team used a variety of techniques</w:t>
      </w:r>
      <w:r w:rsidRPr="00797FA4">
        <w:rPr>
          <w:sz w:val="14"/>
        </w:rPr>
        <w:t>—including sonar and visual images of methane bubbles in the water, air and water sampling, seafloor drilling and temperature readings—</w:t>
      </w:r>
      <w:r w:rsidRPr="00781A4E">
        <w:rPr>
          <w:rStyle w:val="StyleUnderline"/>
        </w:rPr>
        <w:t>to determine</w:t>
      </w:r>
      <w:r w:rsidRPr="00797FA4">
        <w:rPr>
          <w:sz w:val="14"/>
        </w:rPr>
        <w:t xml:space="preserve"> the conditions of the water and permafrost, as well as </w:t>
      </w:r>
      <w:r w:rsidRPr="00781A4E">
        <w:rPr>
          <w:rStyle w:val="StyleUnderline"/>
        </w:rPr>
        <w:t>the amount of methane being released. Methane is an important factor in global climate change, because it so effectively traps heat. As conditions warm, global research has indicated that more methane is released, which then stands to further warm the planet. Scientists call this phenomenon a positive feedback loop. “We believe that the release of methane from the Arctic, and in particular this part of the Arctic, could impact the entire globe,”</w:t>
      </w:r>
      <w:r w:rsidRPr="00797FA4">
        <w:rPr>
          <w:sz w:val="14"/>
        </w:rPr>
        <w:t xml:space="preserve"> Shakhova said. “We are trying to understand the actual contribution of the ESAS to the global methane budget and how that will change over time.”</w:t>
      </w:r>
    </w:p>
    <w:p w14:paraId="47783CDC" w14:textId="77777777" w:rsidR="00962A9E" w:rsidRDefault="00962A9E" w:rsidP="00962A9E"/>
    <w:p w14:paraId="6978A51F" w14:textId="77777777" w:rsidR="00962A9E" w:rsidRPr="00962A9E" w:rsidRDefault="00962A9E" w:rsidP="00962A9E"/>
    <w:p w14:paraId="54C44710" w14:textId="77777777" w:rsidR="00962A9E" w:rsidRPr="00962A9E" w:rsidRDefault="00962A9E" w:rsidP="00962A9E"/>
    <w:p w14:paraId="419A0C25" w14:textId="77777777" w:rsidR="00DA0327" w:rsidRPr="00080532" w:rsidRDefault="00DA0327" w:rsidP="00DA0327">
      <w:pPr>
        <w:pStyle w:val="Heading3"/>
      </w:pPr>
      <w:proofErr w:type="gramStart"/>
      <w:r w:rsidRPr="00080532">
        <w:t>ext</w:t>
      </w:r>
      <w:proofErr w:type="gramEnd"/>
      <w:r w:rsidRPr="00080532">
        <w:t xml:space="preserve">. accidents turn </w:t>
      </w:r>
    </w:p>
    <w:p w14:paraId="4DD0CBC5" w14:textId="77777777" w:rsidR="00DA0327" w:rsidRPr="00080532" w:rsidRDefault="00DA0327" w:rsidP="00E12AA4">
      <w:pPr>
        <w:pStyle w:val="Heading4"/>
      </w:pPr>
      <w:r w:rsidRPr="00080532">
        <w:t xml:space="preserve">Japan will use depressurization to extract hydrates or no short term solvency </w:t>
      </w:r>
    </w:p>
    <w:p w14:paraId="5E2626B9" w14:textId="0DFF168E" w:rsidR="00DA0327" w:rsidRPr="00080532" w:rsidRDefault="00DA0327" w:rsidP="00DA0327">
      <w:r w:rsidRPr="00080532">
        <w:rPr>
          <w:rStyle w:val="Style13ptBold"/>
        </w:rPr>
        <w:t>OGJ, 13</w:t>
      </w:r>
      <w:r w:rsidRPr="00080532">
        <w:t xml:space="preserve">- Oil &amp; Natural Gas Journal editors (“Methane hydrate flow established off Japan”, Oil &amp; Natural Gas Journal, </w:t>
      </w:r>
      <w:hyperlink r:id="rId47" w:history="1">
        <w:r w:rsidRPr="00080532">
          <w:rPr>
            <w:rStyle w:val="Hyperlink"/>
          </w:rPr>
          <w:t>http://www.ogj.com/articles/2013/03/methane-hydrate-flow-established-off-japan.html</w:t>
        </w:r>
      </w:hyperlink>
      <w:r w:rsidRPr="00080532">
        <w:t>, 03/12/13)//KC</w:t>
      </w:r>
    </w:p>
    <w:p w14:paraId="78A85F18" w14:textId="77777777" w:rsidR="00DA0327" w:rsidRPr="00080532" w:rsidRDefault="00DA0327" w:rsidP="00DA0327">
      <w:pPr>
        <w:rPr>
          <w:rStyle w:val="StyleUnderline"/>
        </w:rPr>
      </w:pPr>
      <w:r w:rsidRPr="00080532">
        <w:t>Japan Oil, Gas &amp; Metals National Corp. (</w:t>
      </w:r>
      <w:r w:rsidRPr="00A15E2C">
        <w:rPr>
          <w:rStyle w:val="StyleUnderline"/>
          <w:highlight w:val="green"/>
        </w:rPr>
        <w:t>Jogmec</w:t>
      </w:r>
      <w:r w:rsidRPr="00A15E2C">
        <w:rPr>
          <w:highlight w:val="green"/>
        </w:rPr>
        <w:t>)</w:t>
      </w:r>
      <w:r w:rsidRPr="00080532">
        <w:t xml:space="preserve">, Tokyo, </w:t>
      </w:r>
      <w:r w:rsidRPr="00A15E2C">
        <w:rPr>
          <w:rStyle w:val="StyleUnderline"/>
          <w:highlight w:val="green"/>
        </w:rPr>
        <w:t>said it</w:t>
      </w:r>
      <w:r w:rsidRPr="00080532">
        <w:rPr>
          <w:rStyle w:val="StyleUnderline"/>
        </w:rPr>
        <w:t xml:space="preserve"> </w:t>
      </w:r>
      <w:r w:rsidRPr="00080532">
        <w:t xml:space="preserve">has </w:t>
      </w:r>
      <w:r w:rsidRPr="00A15E2C">
        <w:rPr>
          <w:rStyle w:val="StyleUnderline"/>
          <w:highlight w:val="green"/>
        </w:rPr>
        <w:t>produced methane from methane hydrates</w:t>
      </w:r>
      <w:r w:rsidRPr="00080532">
        <w:t xml:space="preserve"> during tests of a well drilled in about 1,000 m of water offshore the Atsumi and Shima peninsulas of Japan. The well, operated by Japan Petroleum Exploration Co., produced methane </w:t>
      </w:r>
      <w:r w:rsidRPr="00A15E2C">
        <w:rPr>
          <w:rStyle w:val="StyleUnderline"/>
          <w:highlight w:val="green"/>
        </w:rPr>
        <w:t>by depressurization</w:t>
      </w:r>
      <w:r w:rsidRPr="00A15E2C">
        <w:rPr>
          <w:highlight w:val="green"/>
        </w:rPr>
        <w:t xml:space="preserve"> </w:t>
      </w:r>
      <w:r w:rsidRPr="00080532">
        <w:t xml:space="preserve">of hydrates </w:t>
      </w:r>
      <w:r w:rsidRPr="00080532">
        <w:rPr>
          <w:rStyle w:val="StyleUnderline"/>
        </w:rPr>
        <w:t>in a layer 270-330 m below the seabed</w:t>
      </w:r>
      <w:r w:rsidRPr="00A15E2C">
        <w:rPr>
          <w:highlight w:val="green"/>
        </w:rPr>
        <w:t xml:space="preserve">. </w:t>
      </w:r>
      <w:r w:rsidRPr="00080532">
        <w:t xml:space="preserve">Jogmec said </w:t>
      </w:r>
      <w:r w:rsidRPr="00A15E2C">
        <w:rPr>
          <w:highlight w:val="green"/>
        </w:rPr>
        <w:t>i</w:t>
      </w:r>
      <w:r w:rsidRPr="00A15E2C">
        <w:rPr>
          <w:rStyle w:val="StyleUnderline"/>
          <w:highlight w:val="green"/>
        </w:rPr>
        <w:t>t was the first offshore test of methane hydrate flow ever conducted.</w:t>
      </w:r>
      <w:r w:rsidRPr="00A15E2C">
        <w:rPr>
          <w:highlight w:val="green"/>
        </w:rPr>
        <w:t xml:space="preserve"> </w:t>
      </w:r>
      <w:r w:rsidRPr="00080532">
        <w:t xml:space="preserve">It didn’t specify the production rate, which it called noncommercial. The test was part of a second phase of methane hydrate research, the first phase of which was conducted during 2001-08. The Chikyu drillship drilled the well. </w:t>
      </w:r>
      <w:r w:rsidRPr="00A15E2C">
        <w:rPr>
          <w:rStyle w:val="StyleUnderline"/>
          <w:highlight w:val="green"/>
        </w:rPr>
        <w:t>Jogmec said it will conduct a second offshore production test under the second phase of research</w:t>
      </w:r>
      <w:r w:rsidRPr="00080532">
        <w:t xml:space="preserve">, a project of the Ministry of Economy, Trade, and Industry. </w:t>
      </w:r>
      <w:r w:rsidRPr="00A15E2C">
        <w:rPr>
          <w:rStyle w:val="StyleUnderline"/>
          <w:highlight w:val="green"/>
        </w:rPr>
        <w:t>Commercial production is contemplated under a third phase during 2016-18.</w:t>
      </w:r>
    </w:p>
    <w:p w14:paraId="6E551E64" w14:textId="77777777" w:rsidR="00DA0327" w:rsidRPr="00080532" w:rsidRDefault="00DA0327" w:rsidP="00E12AA4">
      <w:pPr>
        <w:pStyle w:val="Heading4"/>
        <w:rPr>
          <w:rStyle w:val="Style13ptBold"/>
          <w:b/>
        </w:rPr>
      </w:pPr>
      <w:r w:rsidRPr="00080532">
        <w:rPr>
          <w:rStyle w:val="Style13ptBold"/>
          <w:b/>
        </w:rPr>
        <w:t xml:space="preserve">Methane hydrate extraction leaks cause massive earthquakes and accelerate climate change </w:t>
      </w:r>
    </w:p>
    <w:p w14:paraId="527BDA23" w14:textId="0E10F3BF" w:rsidR="00DA0327" w:rsidRPr="00080532" w:rsidRDefault="00DA0327" w:rsidP="00DA0327">
      <w:r w:rsidRPr="00080532">
        <w:rPr>
          <w:rStyle w:val="Style13ptBold"/>
        </w:rPr>
        <w:t>Pentland, 08</w:t>
      </w:r>
      <w:r w:rsidRPr="00080532">
        <w:t xml:space="preserve">- Forbes Staff writer, Pace Energy and Climate Center’s Senior Energy Systems Analyst, attended Colombia University’s Graduate School of Journalism, background in environmental trading and commercial </w:t>
      </w:r>
      <w:proofErr w:type="gramStart"/>
      <w:r w:rsidRPr="00080532">
        <w:t>law(</w:t>
      </w:r>
      <w:proofErr w:type="gramEnd"/>
      <w:r w:rsidRPr="00080532">
        <w:t xml:space="preserve">William, “Energy’s Most Dangerous Game”, Forbes, </w:t>
      </w:r>
      <w:hyperlink r:id="rId48" w:history="1">
        <w:r w:rsidRPr="00080532">
          <w:rPr>
            <w:rStyle w:val="Hyperlink"/>
          </w:rPr>
          <w:t>http://www.forbes.com/2008/08/29/energy-methane-hydrates-biz-energy-cx_wp_0902gashydrates.html</w:t>
        </w:r>
      </w:hyperlink>
      <w:r w:rsidRPr="00080532">
        <w:t>, 9/02/08)//KC</w:t>
      </w:r>
    </w:p>
    <w:p w14:paraId="746C5BA2" w14:textId="77777777" w:rsidR="00DA0327" w:rsidRPr="00080532" w:rsidRDefault="00DA0327" w:rsidP="00DA0327">
      <w:r w:rsidRPr="00080532">
        <w:t xml:space="preserve">The paradox is that </w:t>
      </w:r>
      <w:r w:rsidRPr="00080532">
        <w:rPr>
          <w:rStyle w:val="StyleUnderline"/>
        </w:rPr>
        <w:t xml:space="preserve">while </w:t>
      </w:r>
      <w:r w:rsidRPr="00A15E2C">
        <w:rPr>
          <w:rStyle w:val="StyleUnderline"/>
          <w:highlight w:val="green"/>
        </w:rPr>
        <w:t>gas</w:t>
      </w:r>
      <w:r w:rsidRPr="00080532">
        <w:rPr>
          <w:rStyle w:val="StyleUnderline"/>
        </w:rPr>
        <w:t xml:space="preserve"> can be </w:t>
      </w:r>
      <w:r w:rsidRPr="00A15E2C">
        <w:rPr>
          <w:rStyle w:val="StyleUnderline"/>
          <w:highlight w:val="green"/>
        </w:rPr>
        <w:t>extracted from methane hydrates</w:t>
      </w:r>
      <w:r w:rsidRPr="00080532">
        <w:rPr>
          <w:rStyle w:val="StyleUnderline"/>
        </w:rPr>
        <w:t xml:space="preserve">, doing so </w:t>
      </w:r>
      <w:r w:rsidRPr="00A15E2C">
        <w:rPr>
          <w:rStyle w:val="StyleUnderline"/>
          <w:highlight w:val="green"/>
        </w:rPr>
        <w:t>poses</w:t>
      </w:r>
      <w:r w:rsidRPr="00080532">
        <w:t xml:space="preserve"> potentially </w:t>
      </w:r>
      <w:r w:rsidRPr="00A15E2C">
        <w:rPr>
          <w:rStyle w:val="StyleUnderline"/>
          <w:highlight w:val="green"/>
        </w:rPr>
        <w:t>catastrophic risks</w:t>
      </w:r>
      <w:r w:rsidRPr="00080532">
        <w:t xml:space="preserve">. </w:t>
      </w:r>
      <w:r w:rsidRPr="00080532">
        <w:rPr>
          <w:rStyle w:val="StyleUnderline"/>
        </w:rPr>
        <w:t>Methane hydrates are frozen water molecules that trap methane gas molecules in a</w:t>
      </w:r>
      <w:r w:rsidRPr="00080532">
        <w:t xml:space="preserve"> crystalline, </w:t>
      </w:r>
      <w:r w:rsidRPr="00080532">
        <w:rPr>
          <w:rStyle w:val="StyleUnderline"/>
        </w:rPr>
        <w:t>lattice-like structure</w:t>
      </w:r>
      <w:r w:rsidRPr="00080532">
        <w:t xml:space="preserve"> known as a hydrate. Unlike normal ice, hydrate ice literally burns–light a match and it goes up in flames. As temperatures rise or pressure rates fall, the hydrate disintegrates and the water releases the gas. </w:t>
      </w:r>
      <w:r w:rsidRPr="00080532">
        <w:rPr>
          <w:rStyle w:val="StyleUnderline"/>
        </w:rPr>
        <w:t xml:space="preserve">A substantial amount of evidence suggests that </w:t>
      </w:r>
      <w:r w:rsidRPr="00A15E2C">
        <w:rPr>
          <w:rStyle w:val="StyleUnderline"/>
          <w:highlight w:val="green"/>
        </w:rPr>
        <w:t>weakening the lattice-like structure</w:t>
      </w:r>
      <w:r w:rsidRPr="00080532">
        <w:t xml:space="preserve"> of gas hydrates </w:t>
      </w:r>
      <w:r w:rsidRPr="00A15E2C">
        <w:rPr>
          <w:rStyle w:val="StyleUnderline"/>
          <w:highlight w:val="green"/>
        </w:rPr>
        <w:t>has triggered underwater landslides</w:t>
      </w:r>
      <w:r w:rsidRPr="00080532">
        <w:rPr>
          <w:rStyle w:val="StyleUnderline"/>
        </w:rPr>
        <w:t xml:space="preserve"> on the continental margin</w:t>
      </w:r>
      <w:r w:rsidRPr="00080532">
        <w:t xml:space="preserve">. In other words, </w:t>
      </w:r>
      <w:r w:rsidRPr="00A15E2C">
        <w:rPr>
          <w:rStyle w:val="StyleUnderline"/>
          <w:highlight w:val="green"/>
        </w:rPr>
        <w:t>the extraction process</w:t>
      </w:r>
      <w:r w:rsidRPr="00080532">
        <w:t xml:space="preserve">, if done improperly, </w:t>
      </w:r>
      <w:r w:rsidRPr="00A15E2C">
        <w:rPr>
          <w:rStyle w:val="StyleUnderline"/>
          <w:highlight w:val="green"/>
        </w:rPr>
        <w:t>could cause</w:t>
      </w:r>
      <w:r w:rsidRPr="00080532">
        <w:rPr>
          <w:rStyle w:val="StyleUnderline"/>
        </w:rPr>
        <w:t xml:space="preserve"> sudden </w:t>
      </w:r>
      <w:r w:rsidRPr="00A15E2C">
        <w:rPr>
          <w:rStyle w:val="StyleUnderline"/>
          <w:highlight w:val="green"/>
        </w:rPr>
        <w:t>disruptions on the ocean floor</w:t>
      </w:r>
      <w:r w:rsidRPr="00080532">
        <w:rPr>
          <w:rStyle w:val="StyleUnderline"/>
        </w:rPr>
        <w:t xml:space="preserve">, </w:t>
      </w:r>
      <w:r w:rsidRPr="00A15E2C">
        <w:rPr>
          <w:rStyle w:val="StyleUnderline"/>
          <w:highlight w:val="green"/>
        </w:rPr>
        <w:t>reducing ocean pressure rates</w:t>
      </w:r>
      <w:r w:rsidRPr="00080532">
        <w:rPr>
          <w:rStyle w:val="StyleUnderline"/>
        </w:rPr>
        <w:t xml:space="preserve"> </w:t>
      </w:r>
      <w:r w:rsidRPr="00A15E2C">
        <w:rPr>
          <w:rStyle w:val="StyleUnderline"/>
          <w:highlight w:val="green"/>
        </w:rPr>
        <w:t>and releasing methane gas from hydrates.</w:t>
      </w:r>
      <w:r w:rsidRPr="00A15E2C">
        <w:rPr>
          <w:highlight w:val="green"/>
        </w:rPr>
        <w:t xml:space="preserve"> </w:t>
      </w:r>
      <w:r w:rsidRPr="00A15E2C">
        <w:rPr>
          <w:rStyle w:val="StyleUnderline"/>
          <w:highlight w:val="green"/>
        </w:rPr>
        <w:t>A mass release of methane into the sea and atmosphere could have catastrophic consequences</w:t>
      </w:r>
      <w:r w:rsidRPr="00080532">
        <w:rPr>
          <w:rStyle w:val="StyleUnderline"/>
        </w:rPr>
        <w:t xml:space="preserve"> </w:t>
      </w:r>
      <w:r w:rsidRPr="00A15E2C">
        <w:rPr>
          <w:rStyle w:val="StyleUnderline"/>
          <w:highlight w:val="green"/>
        </w:rPr>
        <w:t>on</w:t>
      </w:r>
      <w:r w:rsidRPr="00080532">
        <w:t xml:space="preserve"> the pace of </w:t>
      </w:r>
      <w:r w:rsidRPr="00A15E2C">
        <w:rPr>
          <w:rStyle w:val="StyleUnderline"/>
          <w:highlight w:val="green"/>
        </w:rPr>
        <w:t>climate change</w:t>
      </w:r>
      <w:r w:rsidRPr="00A15E2C">
        <w:rPr>
          <w:highlight w:val="green"/>
        </w:rPr>
        <w:t>.</w:t>
      </w:r>
      <w:r w:rsidRPr="00080532">
        <w:t xml:space="preserve"> More than 50 million years ago, </w:t>
      </w:r>
      <w:r w:rsidRPr="00A15E2C">
        <w:rPr>
          <w:rStyle w:val="StyleUnderline"/>
          <w:highlight w:val="green"/>
        </w:rPr>
        <w:t>undersea landslides resulted in the release of methane</w:t>
      </w:r>
      <w:r w:rsidRPr="00080532">
        <w:rPr>
          <w:rStyle w:val="StyleUnderline"/>
        </w:rPr>
        <w:t xml:space="preserve"> gas from methane hydrate, </w:t>
      </w:r>
      <w:r w:rsidRPr="00A15E2C">
        <w:rPr>
          <w:rStyle w:val="StyleUnderline"/>
          <w:highlight w:val="green"/>
        </w:rPr>
        <w:t xml:space="preserve">which contributed to global warming that </w:t>
      </w:r>
      <w:r w:rsidRPr="00080532">
        <w:rPr>
          <w:rStyle w:val="StyleUnderline"/>
        </w:rPr>
        <w:t xml:space="preserve">lasted tens of thousands of years. </w:t>
      </w:r>
      <w:r w:rsidRPr="00080532">
        <w:t>“</w:t>
      </w:r>
      <w:r w:rsidRPr="00080532">
        <w:rPr>
          <w:rStyle w:val="StyleUnderline"/>
        </w:rPr>
        <w:t xml:space="preserve">Methane hydrate was a key cause of the global warming that </w:t>
      </w:r>
      <w:r w:rsidRPr="00A15E2C">
        <w:rPr>
          <w:rStyle w:val="StyleUnderline"/>
          <w:highlight w:val="green"/>
        </w:rPr>
        <w:t>led to one of the largest extinctions in the earth’s history,”</w:t>
      </w:r>
      <w:r w:rsidRPr="00080532">
        <w:t xml:space="preserve"> Ryo Matsumoto, </w:t>
      </w:r>
      <w:r w:rsidRPr="00080532">
        <w:rPr>
          <w:rStyle w:val="StyleUnderline"/>
        </w:rPr>
        <w:t>a professor at the University of Tokyo</w:t>
      </w:r>
      <w:r w:rsidRPr="00080532">
        <w:t xml:space="preserve"> </w:t>
      </w:r>
      <w:r w:rsidRPr="00080532">
        <w:rPr>
          <w:rStyle w:val="StyleUnderline"/>
        </w:rPr>
        <w:t xml:space="preserve">who has spent 20 years researching the subject, told </w:t>
      </w:r>
      <w:r w:rsidRPr="00080532">
        <w:t xml:space="preserve">Bloomberg in December. </w:t>
      </w:r>
    </w:p>
    <w:p w14:paraId="7C045DC5" w14:textId="77777777" w:rsidR="00DA0327" w:rsidRPr="00080532" w:rsidRDefault="00DA0327" w:rsidP="00E12AA4">
      <w:pPr>
        <w:pStyle w:val="Heading4"/>
        <w:rPr>
          <w:rStyle w:val="Style13ptBold"/>
          <w:b/>
        </w:rPr>
      </w:pPr>
      <w:r w:rsidRPr="00080532">
        <w:rPr>
          <w:rStyle w:val="Style13ptBold"/>
          <w:b/>
        </w:rPr>
        <w:t xml:space="preserve">Drilling too dangers causes earthquakes, tsunamis, and global warming </w:t>
      </w:r>
    </w:p>
    <w:p w14:paraId="4E8E3B96" w14:textId="3B6395AB" w:rsidR="00DA0327" w:rsidRPr="00080532" w:rsidRDefault="00DA0327" w:rsidP="00DA0327">
      <w:pPr>
        <w:rPr>
          <w:lang w:val="en"/>
        </w:rPr>
      </w:pPr>
      <w:r w:rsidRPr="00080532">
        <w:rPr>
          <w:rStyle w:val="Style13ptBold"/>
        </w:rPr>
        <w:t>Harris, 09</w:t>
      </w:r>
      <w:r w:rsidRPr="00080532">
        <w:rPr>
          <w:lang w:val="en"/>
        </w:rPr>
        <w:t xml:space="preserve"> –BA in biology from Virginia Tech and MA in science education from Florida State University   “How Frozen Fuel Works”, HowStuffWorks.com, http://science.howstuffworks.com/environmental/green-tech/energy-production/frozen-fuel6.htm, 5/29/09)//KC</w:t>
      </w:r>
    </w:p>
    <w:p w14:paraId="4190CE6C" w14:textId="5BD15F96" w:rsidR="00DA0327" w:rsidRPr="00080532" w:rsidRDefault="00DA0327" w:rsidP="00DA0327">
      <w:pPr>
        <w:rPr>
          <w:rStyle w:val="StyleUnderline"/>
        </w:rPr>
      </w:pPr>
      <w:r w:rsidRPr="00080532">
        <w:rPr>
          <w:lang w:val="en"/>
        </w:rPr>
        <w:t xml:space="preserve">The </w:t>
      </w:r>
      <w:r w:rsidRPr="00080532">
        <w:rPr>
          <w:rStyle w:val="StyleUnderline"/>
        </w:rPr>
        <w:t>potential rewards of releasing methane from</w:t>
      </w:r>
      <w:r w:rsidRPr="00080532">
        <w:rPr>
          <w:lang w:val="en"/>
        </w:rPr>
        <w:t xml:space="preserve"> gas </w:t>
      </w:r>
      <w:r w:rsidRPr="00080532">
        <w:rPr>
          <w:rStyle w:val="StyleUnderline"/>
        </w:rPr>
        <w:t>hydrate fields must be balanced</w:t>
      </w:r>
      <w:r w:rsidRPr="00080532">
        <w:rPr>
          <w:lang w:val="en"/>
        </w:rPr>
        <w:t xml:space="preserve"> with the </w:t>
      </w:r>
      <w:r w:rsidRPr="00080532">
        <w:rPr>
          <w:rStyle w:val="StyleUnderline"/>
        </w:rPr>
        <w:t>risks. And the risks are significant</w:t>
      </w:r>
      <w:r w:rsidRPr="00080532">
        <w:rPr>
          <w:lang w:val="en"/>
        </w:rPr>
        <w:t xml:space="preserve">. Let's start first with challenges facing mining companies and their workers. Most methane hydrate deposits are located in seafloor sediments. That means </w:t>
      </w:r>
      <w:r w:rsidRPr="00080532">
        <w:rPr>
          <w:rStyle w:val="StyleUnderline"/>
        </w:rPr>
        <w:t>drilling rigs must be able to reach down through more than 1,600 feet</w:t>
      </w:r>
      <w:r w:rsidRPr="00080532">
        <w:rPr>
          <w:lang w:val="en"/>
        </w:rPr>
        <w:t xml:space="preserve"> (500 meters) </w:t>
      </w:r>
      <w:r w:rsidRPr="00080532">
        <w:rPr>
          <w:rStyle w:val="StyleUnderline"/>
        </w:rPr>
        <w:t>of water and then, because hydrates are</w:t>
      </w:r>
      <w:r w:rsidRPr="00080532">
        <w:rPr>
          <w:lang w:val="en"/>
        </w:rPr>
        <w:t xml:space="preserve"> generally </w:t>
      </w:r>
      <w:r w:rsidRPr="00080532">
        <w:rPr>
          <w:rStyle w:val="StyleUnderline"/>
        </w:rPr>
        <w:t>located</w:t>
      </w:r>
      <w:r w:rsidRPr="00080532">
        <w:rPr>
          <w:lang w:val="en"/>
        </w:rPr>
        <w:t xml:space="preserve"> far underground, </w:t>
      </w:r>
      <w:r w:rsidRPr="00080532">
        <w:rPr>
          <w:rStyle w:val="StyleUnderline"/>
        </w:rPr>
        <w:t>another several thousand feet before they can begin extraction</w:t>
      </w:r>
      <w:r w:rsidRPr="00080532">
        <w:rPr>
          <w:lang w:val="en"/>
        </w:rPr>
        <w:t xml:space="preserve">. Hydrates also tend to form along the lower margins of continental slopes, where the seabed falls away from the relatively shallow shelf toward the abyss. </w:t>
      </w:r>
      <w:r w:rsidRPr="00080532">
        <w:rPr>
          <w:rStyle w:val="StyleUnderline"/>
        </w:rPr>
        <w:t xml:space="preserve">The roughly sloping seafloor makes it difficult to run pipeline. </w:t>
      </w:r>
      <w:r w:rsidRPr="00080532">
        <w:rPr>
          <w:lang w:val="en"/>
        </w:rPr>
        <w:t xml:space="preserve">Even </w:t>
      </w:r>
      <w:r w:rsidRPr="00080532">
        <w:rPr>
          <w:rStyle w:val="StyleUnderline"/>
        </w:rPr>
        <w:t>if you</w:t>
      </w:r>
      <w:r w:rsidRPr="00080532">
        <w:rPr>
          <w:lang w:val="en"/>
        </w:rPr>
        <w:t xml:space="preserve"> can </w:t>
      </w:r>
      <w:r w:rsidRPr="00080532">
        <w:rPr>
          <w:rStyle w:val="StyleUnderline"/>
        </w:rPr>
        <w:t>situate a rig safely, methane hydrate is unstable once</w:t>
      </w:r>
      <w:r w:rsidRPr="00080532">
        <w:rPr>
          <w:lang w:val="en"/>
        </w:rPr>
        <w:t xml:space="preserve"> it's </w:t>
      </w:r>
      <w:r w:rsidRPr="00080532">
        <w:rPr>
          <w:rStyle w:val="StyleUnderline"/>
        </w:rPr>
        <w:t>removed from the high pressures and low temperatures</w:t>
      </w:r>
      <w:r w:rsidRPr="00080532">
        <w:rPr>
          <w:lang w:val="en"/>
        </w:rPr>
        <w:t xml:space="preserve"> of the deep sea. </w:t>
      </w:r>
      <w:r w:rsidRPr="00080532">
        <w:rPr>
          <w:rStyle w:val="StyleUnderline"/>
        </w:rPr>
        <w:t xml:space="preserve">Methane begins to escape </w:t>
      </w:r>
      <w:r w:rsidRPr="00080532">
        <w:rPr>
          <w:lang w:val="en"/>
        </w:rPr>
        <w:t xml:space="preserve">even as </w:t>
      </w:r>
      <w:r w:rsidRPr="00080532">
        <w:rPr>
          <w:rStyle w:val="StyleUnderline"/>
        </w:rPr>
        <w:t>it's being transported to the surface</w:t>
      </w:r>
      <w:r w:rsidRPr="00080532">
        <w:rPr>
          <w:lang w:val="en"/>
        </w:rPr>
        <w:t xml:space="preserve">. Unless there's a way to prevent this leakage of natural gas, </w:t>
      </w:r>
      <w:r w:rsidRPr="00080532">
        <w:rPr>
          <w:rStyle w:val="StyleUnderline"/>
        </w:rPr>
        <w:t>extraction won't be efficient</w:t>
      </w:r>
      <w:r w:rsidRPr="00080532">
        <w:rPr>
          <w:lang w:val="en"/>
        </w:rPr>
        <w:t xml:space="preserve">. It will be a bit like hauling up well water using a pail riddled with holes. Believe it or not, this leakage may be the least of the worries. Many </w:t>
      </w:r>
      <w:r w:rsidRPr="00080532">
        <w:rPr>
          <w:rStyle w:val="StyleUnderline"/>
        </w:rPr>
        <w:t xml:space="preserve">geologists suspect </w:t>
      </w:r>
      <w:r w:rsidRPr="00080532">
        <w:rPr>
          <w:lang w:val="en"/>
        </w:rPr>
        <w:t xml:space="preserve">that </w:t>
      </w:r>
      <w:r w:rsidRPr="00080532">
        <w:rPr>
          <w:rStyle w:val="StyleUnderline"/>
        </w:rPr>
        <w:t>gas hydrates play an important role in stabilizing the seafloor</w:t>
      </w:r>
      <w:r w:rsidRPr="00080532">
        <w:rPr>
          <w:lang w:val="en"/>
        </w:rPr>
        <w:t xml:space="preserve">. </w:t>
      </w:r>
      <w:r w:rsidRPr="00080532">
        <w:rPr>
          <w:rStyle w:val="StyleUnderline"/>
        </w:rPr>
        <w:t>Drilling in</w:t>
      </w:r>
      <w:r w:rsidRPr="00080532">
        <w:rPr>
          <w:lang w:val="en"/>
        </w:rPr>
        <w:t xml:space="preserve"> these </w:t>
      </w:r>
      <w:r w:rsidRPr="00080532">
        <w:rPr>
          <w:rStyle w:val="StyleUnderline"/>
        </w:rPr>
        <w:t>oceanic deposits could destabilize the seabed,</w:t>
      </w:r>
      <w:r w:rsidRPr="00080532">
        <w:rPr>
          <w:lang w:val="en"/>
        </w:rPr>
        <w:t xml:space="preserve"> </w:t>
      </w:r>
      <w:r w:rsidRPr="00080532">
        <w:rPr>
          <w:rStyle w:val="StyleUnderline"/>
        </w:rPr>
        <w:t>causing vast swaths of sediment to slide for miles down the continental slope.</w:t>
      </w:r>
      <w:r w:rsidRPr="00080532">
        <w:rPr>
          <w:lang w:val="en"/>
        </w:rPr>
        <w:t xml:space="preserve"> Evidence suggests that such underwater landslides have occurred in the past (see sidebar), with devastating consequences. </w:t>
      </w:r>
      <w:r w:rsidRPr="00080532">
        <w:rPr>
          <w:rStyle w:val="StyleUnderline"/>
        </w:rPr>
        <w:t>The movement of so much sediment would</w:t>
      </w:r>
      <w:r w:rsidRPr="00080532">
        <w:rPr>
          <w:lang w:val="en"/>
        </w:rPr>
        <w:t xml:space="preserve"> certainly </w:t>
      </w:r>
      <w:r w:rsidRPr="00080532">
        <w:rPr>
          <w:rStyle w:val="StyleUnderline"/>
        </w:rPr>
        <w:t>trigger massive tsunamis</w:t>
      </w:r>
      <w:r w:rsidRPr="00080532">
        <w:rPr>
          <w:lang w:val="en"/>
        </w:rPr>
        <w:t xml:space="preserve"> similar to those seen in the Indian Ocean tsunami of December 2004. But perhaps </w:t>
      </w:r>
      <w:r w:rsidRPr="00080532">
        <w:rPr>
          <w:rStyle w:val="StyleUnderline"/>
        </w:rPr>
        <w:t>the biggest concern is how methane hydrate mining could affect global warming</w:t>
      </w:r>
      <w:r w:rsidRPr="00080532">
        <w:rPr>
          <w:lang w:val="en"/>
        </w:rPr>
        <w:t xml:space="preserve">. Scientists already know that hydrate deposits naturally release small amounts of methane. </w:t>
      </w:r>
      <w:r w:rsidRPr="00080532">
        <w:rPr>
          <w:rStyle w:val="StyleUnderline"/>
        </w:rPr>
        <w:t>The gas works itself skyward</w:t>
      </w:r>
      <w:r w:rsidRPr="00080532">
        <w:rPr>
          <w:lang w:val="en"/>
        </w:rPr>
        <w:t xml:space="preserve"> -- either </w:t>
      </w:r>
      <w:r w:rsidRPr="00080532">
        <w:rPr>
          <w:rStyle w:val="StyleUnderline"/>
        </w:rPr>
        <w:t>bubbling up</w:t>
      </w:r>
      <w:r w:rsidRPr="00080532">
        <w:rPr>
          <w:lang w:val="en"/>
        </w:rPr>
        <w:t xml:space="preserve"> through permafrost or ocean water -- </w:t>
      </w:r>
      <w:r w:rsidRPr="00080532">
        <w:rPr>
          <w:rStyle w:val="StyleUnderline"/>
        </w:rPr>
        <w:t>until it's</w:t>
      </w:r>
      <w:r w:rsidRPr="00080532">
        <w:rPr>
          <w:lang w:val="en"/>
        </w:rPr>
        <w:t xml:space="preserve"> </w:t>
      </w:r>
      <w:r w:rsidRPr="00080532">
        <w:rPr>
          <w:rStyle w:val="StyleUnderline"/>
        </w:rPr>
        <w:t>released</w:t>
      </w:r>
      <w:r w:rsidRPr="00080532">
        <w:rPr>
          <w:lang w:val="en"/>
        </w:rPr>
        <w:t xml:space="preserve"> into the atmosphere. Once methane is in the atmosphere, it becom</w:t>
      </w:r>
      <w:r w:rsidR="0079493E" w:rsidRPr="00080532">
        <w:rPr>
          <w:lang w:val="en"/>
        </w:rPr>
        <w:t>Acc</w:t>
      </w:r>
      <w:r w:rsidRPr="00080532">
        <w:rPr>
          <w:lang w:val="en"/>
        </w:rPr>
        <w:t xml:space="preserve">es a greenhouse gas even more efficient than carbon dioxide at trapping solar radiation. Some experts fear that </w:t>
      </w:r>
      <w:r w:rsidRPr="00080532">
        <w:rPr>
          <w:rStyle w:val="StyleUnderline"/>
        </w:rPr>
        <w:t>drilling in hydrate deposits could cause catastrophic releases of methane that would greatly accelerate global warming.</w:t>
      </w:r>
    </w:p>
    <w:p w14:paraId="6B4BD268" w14:textId="77777777" w:rsidR="00DA0327" w:rsidRPr="00080532" w:rsidRDefault="00DA0327" w:rsidP="00E12AA4">
      <w:pPr>
        <w:pStyle w:val="Heading4"/>
      </w:pPr>
      <w:r w:rsidRPr="00080532">
        <w:t xml:space="preserve">Drilling melts hydrates underwater – accelerates methane release </w:t>
      </w:r>
    </w:p>
    <w:p w14:paraId="56D3E36E" w14:textId="77777777" w:rsidR="00DA0327" w:rsidRPr="00080532" w:rsidRDefault="00DA0327" w:rsidP="00DA0327">
      <w:r w:rsidRPr="00080532">
        <w:rPr>
          <w:rStyle w:val="Style13ptBold"/>
        </w:rPr>
        <w:t>Friedemann 4/28</w:t>
      </w:r>
      <w:r w:rsidRPr="00080532">
        <w:t xml:space="preserve"> (Alice, author of energyskeptic.com, in this article, she internally cites qualified sources, April 28, 2014, “Why we aren’t mining methane hydrates now. Or ever</w:t>
      </w:r>
      <w:proofErr w:type="gramStart"/>
      <w:r w:rsidRPr="00080532">
        <w:t>.,</w:t>
      </w:r>
      <w:proofErr w:type="gramEnd"/>
      <w:r w:rsidRPr="00080532">
        <w:t>” http://energyskeptic.com/2014/methane-hydrate-not-gonna-happen/ , alp)</w:t>
      </w:r>
    </w:p>
    <w:p w14:paraId="19C8D259" w14:textId="77777777" w:rsidR="00DA0327" w:rsidRPr="00080532" w:rsidRDefault="00DA0327" w:rsidP="00DA0327">
      <w:pPr>
        <w:rPr>
          <w:rStyle w:val="StyleUnderline"/>
        </w:rPr>
      </w:pPr>
      <w:r w:rsidRPr="00080532">
        <w:t xml:space="preserve">Eastman states that </w:t>
      </w:r>
      <w:r w:rsidRPr="00080532">
        <w:rPr>
          <w:rStyle w:val="StyleUnderline"/>
        </w:rPr>
        <w:t>normally, the pressure of hundreds of meters of water</w:t>
      </w:r>
      <w:r w:rsidRPr="00080532">
        <w:t xml:space="preserve"> above </w:t>
      </w:r>
      <w:r w:rsidRPr="00080532">
        <w:rPr>
          <w:rStyle w:val="StyleUnderline"/>
        </w:rPr>
        <w:t>keeps the frozen methane stable. But heat flowing from oil drilling and pipelines has the potential to</w:t>
      </w:r>
      <w:r w:rsidRPr="00080532">
        <w:t xml:space="preserve"> slowly </w:t>
      </w:r>
      <w:r w:rsidRPr="00080532">
        <w:rPr>
          <w:rStyle w:val="StyleUnderline"/>
        </w:rPr>
        <w:t>destabilize it,</w:t>
      </w:r>
      <w:r w:rsidRPr="00080532">
        <w:t xml:space="preserve"> with possibly disastrous results: </w:t>
      </w:r>
      <w:r w:rsidRPr="00080532">
        <w:rPr>
          <w:rStyle w:val="StyleUnderline"/>
        </w:rPr>
        <w:t>melting hydrate might trigger underwater landslides as</w:t>
      </w:r>
      <w:r w:rsidRPr="00080532">
        <w:t xml:space="preserve"> it decomposes and </w:t>
      </w:r>
      <w:r w:rsidRPr="00080532">
        <w:rPr>
          <w:rStyle w:val="StyleUnderline"/>
        </w:rPr>
        <w:t>the substrate becomes lubricated</w:t>
      </w:r>
      <w:r w:rsidRPr="00080532">
        <w:t xml:space="preserve">… 5) Which can Trigger Tsunamis </w:t>
      </w:r>
      <w:r w:rsidRPr="00080532">
        <w:rPr>
          <w:rStyle w:val="StyleUnderline"/>
        </w:rPr>
        <w:t>Landslides can create tsunamis that might result in fatalities, long term health effects, and destruction of property and infrastructure.</w:t>
      </w:r>
    </w:p>
    <w:p w14:paraId="483A5C93" w14:textId="77777777" w:rsidR="00DA0327" w:rsidRPr="00080532" w:rsidRDefault="00DA0327" w:rsidP="00E12AA4">
      <w:pPr>
        <w:pStyle w:val="Heading4"/>
      </w:pPr>
      <w:r w:rsidRPr="00080532">
        <w:t>Drilling accidents turn the advantage</w:t>
      </w:r>
    </w:p>
    <w:p w14:paraId="01FE4EBE" w14:textId="77777777" w:rsidR="00DA0327" w:rsidRPr="00080532" w:rsidRDefault="00DA0327" w:rsidP="00DA0327">
      <w:r w:rsidRPr="00080532">
        <w:rPr>
          <w:rStyle w:val="Style13ptBold"/>
        </w:rPr>
        <w:t>Lefebvre 13</w:t>
      </w:r>
      <w:r w:rsidRPr="00080532">
        <w:t xml:space="preserve"> (Ben, Wall Street Journal, July 28, 2013, “Scientists Envision Fracking in Arctic and on Ocean Floor,” </w:t>
      </w:r>
      <w:hyperlink r:id="rId49" w:history="1">
        <w:r w:rsidRPr="00080532">
          <w:rPr>
            <w:rStyle w:val="Hyperlink"/>
          </w:rPr>
          <w:t>http://online.wsj.com/news/articles/SB10001424127887324694904578600073042194096</w:t>
        </w:r>
      </w:hyperlink>
      <w:r w:rsidRPr="00080532">
        <w:t>, alp)</w:t>
      </w:r>
    </w:p>
    <w:p w14:paraId="141F929D" w14:textId="77777777" w:rsidR="00DA0327" w:rsidRDefault="00DA0327" w:rsidP="00DA0327">
      <w:r w:rsidRPr="00080532">
        <w:rPr>
          <w:rStyle w:val="StyleUnderline"/>
        </w:rPr>
        <w:t>Commercial production of methane hydrate is expected to take</w:t>
      </w:r>
      <w:r w:rsidRPr="00080532">
        <w:t xml:space="preserve"> at least </w:t>
      </w:r>
      <w:r w:rsidRPr="00080532">
        <w:rPr>
          <w:rStyle w:val="StyleUnderline"/>
        </w:rPr>
        <w:t>a decade—if it comes at all.</w:t>
      </w:r>
      <w:r w:rsidRPr="00080532">
        <w:t xml:space="preserve"> Different technologies to harvest the gas are being tested, but so far </w:t>
      </w:r>
      <w:r w:rsidRPr="00080532">
        <w:rPr>
          <w:rStyle w:val="StyleUnderline"/>
        </w:rPr>
        <w:t>no single approach has been perfected</w:t>
      </w:r>
      <w:r w:rsidRPr="00080532">
        <w:t xml:space="preserve">, and it remains prohibitively expensive. But booming energy demand in Asia, which is spurring gigantic projects to liquefy natural gas in Australia, Canada and Africa, is also giving momentum to efforts to mine the frozen clumps of methane hydrate mixed deep in seafloor sediment. </w:t>
      </w:r>
      <w:r w:rsidRPr="00080532">
        <w:rPr>
          <w:rStyle w:val="StyleUnderline"/>
        </w:rPr>
        <w:t>The biggest concern is that the sediment that contains methane hydrate is inherently unstable, meaning a drilling accident could set off a landslide that sends massive amounts of methane—a potent greenhouse gas—bubbling up through the ocean and into the atmosphere. Oil and gas companies</w:t>
      </w:r>
      <w:r w:rsidRPr="00080532">
        <w:t xml:space="preserve"> establishing deep-water drilling rigs </w:t>
      </w:r>
      <w:r w:rsidRPr="00080532">
        <w:rPr>
          <w:rStyle w:val="StyleUnderline"/>
        </w:rPr>
        <w:t>normally</w:t>
      </w:r>
      <w:r w:rsidRPr="00080532">
        <w:t xml:space="preserve"> look at </w:t>
      </w:r>
      <w:r w:rsidRPr="00080532">
        <w:rPr>
          <w:rStyle w:val="StyleUnderline"/>
        </w:rPr>
        <w:t>avoid</w:t>
      </w:r>
      <w:r w:rsidRPr="00080532">
        <w:t xml:space="preserve">ing </w:t>
      </w:r>
      <w:r w:rsidRPr="00080532">
        <w:rPr>
          <w:rStyle w:val="StyleUnderline"/>
        </w:rPr>
        <w:t>methane-hydrate clusters, said</w:t>
      </w:r>
      <w:r w:rsidRPr="00080532">
        <w:t xml:space="preserve"> Richard Charter, </w:t>
      </w:r>
      <w:r w:rsidRPr="00080532">
        <w:rPr>
          <w:rStyle w:val="StyleUnderline"/>
        </w:rPr>
        <w:t>senior member of</w:t>
      </w:r>
      <w:r w:rsidRPr="00080532">
        <w:t xml:space="preserve"> environmental group </w:t>
      </w:r>
      <w:r w:rsidRPr="00080532">
        <w:rPr>
          <w:rStyle w:val="StyleUnderline"/>
        </w:rPr>
        <w:t>the Ocean Foundation,</w:t>
      </w:r>
      <w:r w:rsidRPr="00080532">
        <w:t xml:space="preserve"> who has long studied methane hydrates.</w:t>
      </w:r>
    </w:p>
    <w:p w14:paraId="17AE6A87" w14:textId="6257E35F" w:rsidR="003F1ED4" w:rsidRDefault="003F1ED4" w:rsidP="003F1ED4">
      <w:pPr>
        <w:pStyle w:val="Heading3"/>
      </w:pPr>
      <w:proofErr w:type="gramStart"/>
      <w:r>
        <w:t>ext</w:t>
      </w:r>
      <w:proofErr w:type="gramEnd"/>
      <w:r>
        <w:t>. doesn’t solve Russia</w:t>
      </w:r>
    </w:p>
    <w:p w14:paraId="3673FEF7" w14:textId="77777777" w:rsidR="003F1ED4" w:rsidRDefault="003F1ED4" w:rsidP="00E12AA4">
      <w:pPr>
        <w:pStyle w:val="Heading4"/>
      </w:pPr>
      <w:r>
        <w:t>Cooperation overwhelms – Japan won’t risk pissing off Russia because Russia is key to their regional strategy – specifically true of energy</w:t>
      </w:r>
    </w:p>
    <w:p w14:paraId="1B0919E8" w14:textId="77777777" w:rsidR="003F1ED4" w:rsidRDefault="003F1ED4" w:rsidP="003F1ED4">
      <w:r w:rsidRPr="00B374C6">
        <w:rPr>
          <w:rStyle w:val="Style13ptBold"/>
        </w:rPr>
        <w:t>Pourzitakis, 2/1</w:t>
      </w:r>
      <w:r>
        <w:t xml:space="preserve"> – holds a Master of International Public Policy from Osaka University and is an Asia-Pacific researcher focusing on energy security topics (Stratos, “Japan and Russia: Arctic Friends,” The Diplomat, 2-1-14, </w:t>
      </w:r>
      <w:hyperlink r:id="rId50" w:history="1">
        <w:r w:rsidRPr="004806DE">
          <w:rPr>
            <w:rStyle w:val="Hyperlink"/>
          </w:rPr>
          <w:t>http://thediplomat.com/2014/02/japan-and-russia-arctic-friends/</w:t>
        </w:r>
      </w:hyperlink>
      <w:r>
        <w:t>, SMS)</w:t>
      </w:r>
    </w:p>
    <w:p w14:paraId="47339A65" w14:textId="77777777" w:rsidR="003F1ED4" w:rsidRDefault="003F1ED4" w:rsidP="003F1ED4">
      <w:pPr>
        <w:rPr>
          <w:rStyle w:val="StyleUnderline"/>
        </w:rPr>
      </w:pPr>
      <w:r w:rsidRPr="00B374C6">
        <w:t xml:space="preserve">But what exactly can this romance bring to both sides? </w:t>
      </w:r>
      <w:r w:rsidRPr="00A15E2C">
        <w:rPr>
          <w:rStyle w:val="StyleUnderline"/>
          <w:highlight w:val="green"/>
        </w:rPr>
        <w:t>Through its</w:t>
      </w:r>
      <w:r w:rsidRPr="00B374C6">
        <w:t xml:space="preserve"> warming </w:t>
      </w:r>
      <w:r w:rsidRPr="00A15E2C">
        <w:rPr>
          <w:rStyle w:val="StyleUnderline"/>
          <w:highlight w:val="green"/>
        </w:rPr>
        <w:t>ties with Russia, Japan seeks to exploit the Arctic’s potential</w:t>
      </w:r>
      <w:r w:rsidRPr="00B374C6">
        <w:rPr>
          <w:rStyle w:val="StyleUnderline"/>
        </w:rPr>
        <w:t xml:space="preserve"> and to win support in standing up to what it regards as China’s assertive policies. </w:t>
      </w:r>
      <w:r w:rsidRPr="00A15E2C">
        <w:rPr>
          <w:rStyle w:val="StyleUnderline"/>
          <w:highlight w:val="green"/>
        </w:rPr>
        <w:t>Working with Russia is a great opportunity for Japan to strengthen ties</w:t>
      </w:r>
      <w:r w:rsidRPr="00B374C6">
        <w:rPr>
          <w:rStyle w:val="StyleUnderline"/>
        </w:rPr>
        <w:t xml:space="preserve"> with the most important player in the Arctic and gain leverage within the Arctic Council. It will also give Japanese energy and maritime corporations and scientific institutions valuable</w:t>
      </w:r>
      <w:r w:rsidRPr="00B374C6">
        <w:t xml:space="preserve"> Arctic </w:t>
      </w:r>
      <w:r w:rsidRPr="00B374C6">
        <w:rPr>
          <w:rStyle w:val="StyleUnderline"/>
        </w:rPr>
        <w:t>access.</w:t>
      </w:r>
      <w:r w:rsidRPr="00B374C6">
        <w:t xml:space="preserve"> That in turn would help Tokyo diversify its energy suppliers and its transportation routes. </w:t>
      </w:r>
      <w:r w:rsidRPr="00B374C6">
        <w:rPr>
          <w:rStyle w:val="StyleUnderline"/>
        </w:rPr>
        <w:t>Meanwhile, Japanese ports will have a competitive advantage</w:t>
      </w:r>
      <w:r w:rsidRPr="00B374C6">
        <w:t xml:space="preserve"> compared with rivals such as Singapore, Shanghai and Hong Kong. </w:t>
      </w:r>
      <w:r w:rsidRPr="00B374C6">
        <w:rPr>
          <w:rStyle w:val="StyleUnderline"/>
        </w:rPr>
        <w:t xml:space="preserve">Finally, </w:t>
      </w:r>
      <w:r w:rsidRPr="00A15E2C">
        <w:rPr>
          <w:rStyle w:val="StyleUnderline"/>
          <w:highlight w:val="green"/>
        </w:rPr>
        <w:t>working with Russian sailors and infrastructure workers who have experience operating in harsh weather conditions will be of great assistance for Japanese companies</w:t>
      </w:r>
      <w:r w:rsidRPr="00B374C6">
        <w:t xml:space="preserve">. Closer relations also offer benefits for Russia. As its strategic interests have shifted from Europe to Asia, Russia feels compelled to hedge against China and establish strong partnerships with other countries in Asia. Although Beijing is Russia’s most important customer in East Asia, Moscow is still keen to diversify its energy sales in East Asia, especially as the balance of needs tilts in favor of China. While Beijing has developed a wide network of energy suppliers in the Middle East, Africa, Central Asia and the Asia-Pacific, Russia has constructed extensive energy infrastructure that services only China. This gives it a strong incentive to expand its customer base to encompass additional East Asian countries. Moreover, despite the dependency of the Russian economy on energy exports, the country lags behind its main competitors in the technology that is considered necessary for Arctic operations. </w:t>
      </w:r>
      <w:r w:rsidRPr="00A15E2C">
        <w:rPr>
          <w:rStyle w:val="StyleUnderline"/>
          <w:highlight w:val="green"/>
        </w:rPr>
        <w:t>Japanese know-how in energy extraction and maritime operations could be a vital aid to Russian firms</w:t>
      </w:r>
      <w:r w:rsidRPr="00B374C6">
        <w:rPr>
          <w:rStyle w:val="StyleUnderline"/>
        </w:rPr>
        <w:t>.</w:t>
      </w:r>
    </w:p>
    <w:p w14:paraId="0E18A3FD" w14:textId="77777777" w:rsidR="003F1ED4" w:rsidRPr="003F1ED4" w:rsidRDefault="003F1ED4" w:rsidP="003F1ED4"/>
    <w:p w14:paraId="17C424A4" w14:textId="0B8FA74C" w:rsidR="00DA0327" w:rsidRDefault="0079493E" w:rsidP="0079493E">
      <w:pPr>
        <w:pStyle w:val="Heading2"/>
      </w:pPr>
      <w:r w:rsidRPr="00080532">
        <w:t xml:space="preserve">Renewables DA </w:t>
      </w:r>
    </w:p>
    <w:p w14:paraId="7DD3F4ED" w14:textId="77777777" w:rsidR="004A6FBB" w:rsidRPr="00AF76E5" w:rsidRDefault="004A6FBB" w:rsidP="004A6FBB">
      <w:pPr>
        <w:pStyle w:val="Heading3"/>
      </w:pPr>
      <w:r w:rsidRPr="00AF76E5">
        <w:t>Non Unique</w:t>
      </w:r>
    </w:p>
    <w:p w14:paraId="4768277A" w14:textId="77777777" w:rsidR="004A6FBB" w:rsidRDefault="004A6FBB" w:rsidP="004A6FBB">
      <w:pPr>
        <w:tabs>
          <w:tab w:val="left" w:pos="6600"/>
        </w:tabs>
      </w:pPr>
      <w:r>
        <w:tab/>
      </w:r>
    </w:p>
    <w:p w14:paraId="01BF4512" w14:textId="77777777" w:rsidR="004A6FBB" w:rsidRPr="00AF76E5" w:rsidRDefault="004A6FBB" w:rsidP="00E12AA4">
      <w:pPr>
        <w:pStyle w:val="Heading4"/>
      </w:pPr>
      <w:r w:rsidRPr="00AF76E5">
        <w:t>Renewables aren’t coming – inefficiency means that they can never capture a significant market share</w:t>
      </w:r>
    </w:p>
    <w:p w14:paraId="21C97D89" w14:textId="77777777" w:rsidR="004A6FBB" w:rsidRDefault="004A6FBB" w:rsidP="004A6FBB">
      <w:r>
        <w:rPr>
          <w:rStyle w:val="Style13ptBold"/>
        </w:rPr>
        <w:t xml:space="preserve">Bryce 5/11/2010, </w:t>
      </w:r>
      <w:r>
        <w:t>(Robert Bryce is a senior fellow at the Manhattan Institute, “The Real Problem With Renewables”</w:t>
      </w:r>
      <w:proofErr w:type="gramStart"/>
      <w:r>
        <w:t xml:space="preserve">, [ </w:t>
      </w:r>
      <w:proofErr w:type="gramEnd"/>
      <w:r w:rsidR="007B302D">
        <w:fldChar w:fldCharType="begin"/>
      </w:r>
      <w:r w:rsidR="007B302D">
        <w:instrText xml:space="preserve"> HYPERLINK "http://www.forbes.com/2010/05/11/renewables-energy-oil-economy-opinions-contributors-robert-bryce.html" </w:instrText>
      </w:r>
      <w:r w:rsidR="007B302D">
        <w:fldChar w:fldCharType="separate"/>
      </w:r>
      <w:r>
        <w:rPr>
          <w:rStyle w:val="Hyperlink"/>
        </w:rPr>
        <w:t>http://www.forbes.com/2010/05/11/renewables-energy-oil-economy-opinions-contributors-robert-bryce.html</w:t>
      </w:r>
      <w:r w:rsidR="007B302D">
        <w:rPr>
          <w:rStyle w:val="Hyperlink"/>
        </w:rPr>
        <w:fldChar w:fldCharType="end"/>
      </w:r>
      <w:r>
        <w:t xml:space="preserve"> ] , //hss-RJ</w:t>
      </w:r>
    </w:p>
    <w:p w14:paraId="49E1BAE0" w14:textId="77777777" w:rsidR="004A6FBB" w:rsidRDefault="004A6FBB" w:rsidP="004A6FBB">
      <w:r>
        <w:t xml:space="preserve">The growing oil spill in the Gulf of Mexico has, predictably, resulted in a new chorus of voices calling for increased use of renewable energy sources. But over the past five decades renewables have actually been losing market share. </w:t>
      </w:r>
      <w:r>
        <w:rPr>
          <w:rStyle w:val="StyleUnderline"/>
        </w:rPr>
        <w:t xml:space="preserve">In 1949 nearly 91% of America’s total primary energy came from coal, oil, and natural gas. The balance came from renewables, with hydropower being a dominant contributor. By 2008 the market share for coal, oil and natural gas, along with nuclear, had grown to 92.5% of total primary energy in the U.S. with the remainder coming from renewables. </w:t>
      </w:r>
      <w:r w:rsidRPr="00A15E2C">
        <w:rPr>
          <w:rStyle w:val="StyleUnderline"/>
          <w:highlight w:val="green"/>
        </w:rPr>
        <w:t>Given</w:t>
      </w:r>
      <w:r>
        <w:rPr>
          <w:rStyle w:val="StyleUnderline"/>
        </w:rPr>
        <w:t xml:space="preserve"> </w:t>
      </w:r>
      <w:r w:rsidRPr="00A15E2C">
        <w:rPr>
          <w:rStyle w:val="StyleUnderline"/>
          <w:highlight w:val="green"/>
        </w:rPr>
        <w:t>the raging hype</w:t>
      </w:r>
      <w:r>
        <w:rPr>
          <w:rStyle w:val="StyleUnderline"/>
        </w:rPr>
        <w:t xml:space="preserve"> over renewable energy sources, </w:t>
      </w:r>
      <w:r w:rsidRPr="00A15E2C">
        <w:rPr>
          <w:rStyle w:val="StyleUnderline"/>
          <w:highlight w:val="green"/>
        </w:rPr>
        <w:t>those numbers</w:t>
      </w:r>
      <w:r>
        <w:rPr>
          <w:rStyle w:val="StyleUnderline"/>
        </w:rPr>
        <w:t xml:space="preserve">, which are readily available from the Energy Information Administration, </w:t>
      </w:r>
      <w:r w:rsidRPr="00A15E2C">
        <w:rPr>
          <w:rStyle w:val="StyleUnderline"/>
          <w:highlight w:val="green"/>
        </w:rPr>
        <w:t>are remarkable</w:t>
      </w:r>
      <w:r>
        <w:rPr>
          <w:rStyle w:val="StyleUnderline"/>
        </w:rPr>
        <w:t>.</w:t>
      </w:r>
      <w:r>
        <w:t xml:space="preserve"> </w:t>
      </w:r>
      <w:r w:rsidRPr="00A15E2C">
        <w:rPr>
          <w:rStyle w:val="StyleUnderline"/>
          <w:highlight w:val="green"/>
        </w:rPr>
        <w:t>Over the past six decades tens of billions of dollars have been spent on renewable</w:t>
      </w:r>
      <w:r>
        <w:rPr>
          <w:rStyle w:val="StyleUnderline"/>
        </w:rPr>
        <w:t xml:space="preserve"> and alternative energy </w:t>
      </w:r>
      <w:r w:rsidRPr="00A15E2C">
        <w:rPr>
          <w:rStyle w:val="StyleUnderline"/>
          <w:highlight w:val="green"/>
        </w:rPr>
        <w:t>schemes</w:t>
      </w:r>
      <w:r>
        <w:rPr>
          <w:rStyle w:val="StyleUnderline"/>
        </w:rPr>
        <w:t xml:space="preserve"> such as wind energy, solar energy, corn and other biofuels, and electric cars. All have aimed at cutting our hydrocarbon use. And yet only nuclear power, which went from zero to about 8.5% of the U.S. primary energy over that time frame, has managed to steal significant market share from coal, oil and natural gas. </w:t>
      </w:r>
      <w:r>
        <w:rPr>
          <w:rStyle w:val="Emphasis"/>
        </w:rPr>
        <w:t xml:space="preserve">In other words, </w:t>
      </w:r>
      <w:r w:rsidRPr="00A15E2C">
        <w:rPr>
          <w:rStyle w:val="Emphasis"/>
          <w:highlight w:val="green"/>
        </w:rPr>
        <w:t>despite these huge investments, renewables’ share of the energy market has been shrinking.</w:t>
      </w:r>
      <w:r>
        <w:t xml:space="preserve"> What’s happening? While conspiracy theorists may want to believe that Big Oil, Big Coal and Big Nuclear are stifling the growth of renewables, </w:t>
      </w:r>
      <w:r>
        <w:rPr>
          <w:rStyle w:val="StyleUnderline"/>
        </w:rPr>
        <w:t xml:space="preserve">the simple truth is that coal, oil, natural gas and nuclear can satisfy the Four Imperatives: power density, energy density, cost and scale. </w:t>
      </w:r>
      <w:r>
        <w:t xml:space="preserve">The Four Imperatives provide a simplified way to analyze the physics and math that rule our energy and its delivery, the latter better known as power. Before going further we must differentiate between energy and power. If you recall your high school physics, the definitions are straightforward: Energy is the ability to do work; power is the rate at which work gets done. Put another way, energy is an amount; power is a rate. And rates are more telling than amounts. The first of the Four Imperatives, power density, is the most telling of the rates. </w:t>
      </w:r>
      <w:r>
        <w:rPr>
          <w:rStyle w:val="StyleUnderline"/>
        </w:rPr>
        <w:t>Power density refers to the energy flow that can be harnessed from a given unit of volume, area or mass.</w:t>
      </w:r>
      <w:r>
        <w:t xml:space="preserve"> Common metrics of power density include: horsepower per cubic inch, watts per square meter and watts per kilogram. And given the current infatuation with renewable energy sources like wind and solar, the essential metric for power density is watts per square meter (W/m2), which shows how much power can be derived from a given piece of real estate. It is also the metric that exposes the inherent weakness of sources like corn ethanol, wind energy and solar energy. If a source has low power density, then it will likely require too much real estate, material or space to provide the power that we demand at prices we can afford or in the vast quantities that the world needs. The production of corn ethanol is a loser for many reasons. Just a quick glance at corn ethanol’s power density–just 0.05 W/m2–shows why the fuel makes no sense from a physics standpoint. Corn ethanol’s low power density is inherent in all biomass, which leads us to the second of the Four Imperatives. Energy density refers to the quantity of energy that can be contained in a given unit of volume, area, or mass. And the low energy density of biomass–corn, switchgrass, wood, etc.–makes it difficult to produce sufficient amounts of energy without occupying huge swaths of land. </w:t>
      </w:r>
      <w:r>
        <w:rPr>
          <w:rStyle w:val="StyleUnderline"/>
        </w:rPr>
        <w:t xml:space="preserve">Now </w:t>
      </w:r>
      <w:r w:rsidRPr="00A15E2C">
        <w:rPr>
          <w:rStyle w:val="StyleUnderline"/>
          <w:highlight w:val="green"/>
        </w:rPr>
        <w:t>let’s consider the power density of wind energy</w:t>
      </w:r>
      <w:r>
        <w:rPr>
          <w:rStyle w:val="StyleUnderline"/>
        </w:rPr>
        <w:t xml:space="preserve">, which is about 1.2 W/m2, </w:t>
      </w:r>
      <w:r w:rsidRPr="00A15E2C">
        <w:rPr>
          <w:rStyle w:val="StyleUnderline"/>
          <w:highlight w:val="green"/>
        </w:rPr>
        <w:t>and solar photovoltaic,</w:t>
      </w:r>
      <w:r>
        <w:rPr>
          <w:rStyle w:val="StyleUnderline"/>
        </w:rPr>
        <w:t xml:space="preserve"> which can produce about 6.7 W/m2</w:t>
      </w:r>
      <w:r>
        <w:t xml:space="preserve">. Both sources are superior to corn ethanol (nearly everything is), </w:t>
      </w:r>
      <w:r>
        <w:rPr>
          <w:rStyle w:val="StyleUnderline"/>
        </w:rPr>
        <w:t xml:space="preserve">but </w:t>
      </w:r>
      <w:r w:rsidRPr="00A15E2C">
        <w:rPr>
          <w:rStyle w:val="StyleUnderline"/>
          <w:highlight w:val="green"/>
        </w:rPr>
        <w:t>they are</w:t>
      </w:r>
      <w:r>
        <w:rPr>
          <w:rStyle w:val="StyleUnderline"/>
        </w:rPr>
        <w:t xml:space="preserve"> incurably </w:t>
      </w:r>
      <w:r w:rsidRPr="00A15E2C">
        <w:rPr>
          <w:rStyle w:val="StyleUnderline"/>
          <w:highlight w:val="green"/>
        </w:rPr>
        <w:t>intermittent</w:t>
      </w:r>
      <w:r>
        <w:rPr>
          <w:rStyle w:val="StyleUnderline"/>
        </w:rPr>
        <w:t xml:space="preserve">, </w:t>
      </w:r>
      <w:r w:rsidRPr="00A15E2C">
        <w:rPr>
          <w:rStyle w:val="StyleUnderline"/>
          <w:highlight w:val="green"/>
        </w:rPr>
        <w:t>which makes them of marginal value in a world that demands always-available power. Nor can they compare to the power density of sources like natural gas, oil and nuclear</w:t>
      </w:r>
      <w:r>
        <w:rPr>
          <w:rStyle w:val="StyleUnderline"/>
        </w:rPr>
        <w:t xml:space="preserve">. For instance, a marginal natural gas well, producing 60,000 cubic feet per day, has a power density of about 28 W/m2. An oil well, producing 10 barrels per day, has a power density of about 27 W/m2. Meanwhile, a nuclear power plant like the South Texas Project–even if you include the entire 19 square-mile </w:t>
      </w:r>
      <w:proofErr w:type="gramStart"/>
      <w:r>
        <w:rPr>
          <w:rStyle w:val="StyleUnderline"/>
        </w:rPr>
        <w:t>tract</w:t>
      </w:r>
      <w:proofErr w:type="gramEnd"/>
      <w:r>
        <w:rPr>
          <w:rStyle w:val="StyleUnderline"/>
        </w:rPr>
        <w:t xml:space="preserve"> upon which the project is sited–produces about 56 W/m2. Simple math shows that </w:t>
      </w:r>
      <w:r w:rsidRPr="00A15E2C">
        <w:rPr>
          <w:rStyle w:val="StyleUnderline"/>
          <w:highlight w:val="green"/>
        </w:rPr>
        <w:t>a marginal gas or oil well has a power density at least 22 times that of a wind turbine</w:t>
      </w:r>
      <w:r>
        <w:rPr>
          <w:rStyle w:val="StyleUnderline"/>
        </w:rPr>
        <w:t xml:space="preserve"> while a nuclear power plant has a power density that is more than 8 times that of a solar photovoltaic facility. </w:t>
      </w:r>
      <w:r w:rsidRPr="00A15E2C">
        <w:rPr>
          <w:rStyle w:val="StyleUnderline"/>
          <w:highlight w:val="green"/>
        </w:rPr>
        <w:t>Those numbers explain why power density matters so much: if you start</w:t>
      </w:r>
      <w:r>
        <w:rPr>
          <w:rStyle w:val="StyleUnderline"/>
        </w:rPr>
        <w:t xml:space="preserve"> </w:t>
      </w:r>
      <w:r w:rsidRPr="00A15E2C">
        <w:rPr>
          <w:rStyle w:val="StyleUnderline"/>
          <w:highlight w:val="green"/>
        </w:rPr>
        <w:t>with a source that has low power density, you have to compensate</w:t>
      </w:r>
      <w:r>
        <w:rPr>
          <w:rStyle w:val="StyleUnderline"/>
        </w:rPr>
        <w:t xml:space="preserve"> for that low density </w:t>
      </w:r>
      <w:r w:rsidRPr="00A15E2C">
        <w:rPr>
          <w:rStyle w:val="StyleUnderline"/>
          <w:highlight w:val="green"/>
        </w:rPr>
        <w:t>by utilizing more resources</w:t>
      </w:r>
      <w:r>
        <w:rPr>
          <w:rStyle w:val="StyleUnderline"/>
        </w:rPr>
        <w:t xml:space="preserve"> such as land, steel, and ultra-long transmission lines. Those additional inputs then reduce the project’s economic viability and its ability to scale. </w:t>
      </w:r>
      <w:r>
        <w:t>That can be understood by comparing the land use needs of a nuclear plant with those of a wind energy project or a corn ethanol operation. The two reactors at the South Texas Project produce 2,700 megawatts of power. The plant covers about 19 square miles, an area slightly smaller than the island of Manhattan. To match that output using wind energy, you’d need a land area nearly the size of Rhode Island. Matching that power output with corn ethanol would require intensive farming on more than 21,000 square miles, an area nearly the size of West Virginia. Environmental groups and many politicians in Washington insist that the U.S. must lead the effort to develop renewable energy sources, with wind, solar and biomass being the lead components. But doing so will mean replacing high-power-density sources that are reliable and low cost with low-power-density sources that are highly variable and high cost. The ugly oil spill in the Gulf may continue growing in size. In response the Obama administration may approve more projects like Cape Wind, the controversial offshore wind energy project in Massachusetts. And Congress may pass another energy bill that gives yet more mandates and subsidies for renewables</w:t>
      </w:r>
      <w:r>
        <w:rPr>
          <w:rStyle w:val="StyleUnderline"/>
        </w:rPr>
        <w:t xml:space="preserve">, but try as it might, Congress cannot repeal the laws of physics. </w:t>
      </w:r>
    </w:p>
    <w:p w14:paraId="73CB0681" w14:textId="77777777" w:rsidR="004A6FBB" w:rsidRDefault="004A6FBB" w:rsidP="004A6FBB"/>
    <w:p w14:paraId="4EC5689E" w14:textId="77777777" w:rsidR="004A6FBB" w:rsidRDefault="004A6FBB" w:rsidP="004A6FBB"/>
    <w:p w14:paraId="064B42A7" w14:textId="77777777" w:rsidR="004A6FBB" w:rsidRDefault="004A6FBB" w:rsidP="00E12AA4">
      <w:pPr>
        <w:pStyle w:val="Heading4"/>
      </w:pPr>
      <w:r>
        <w:t>No net increase of renewable energy investment and threshold of renewable energy solvency is too high</w:t>
      </w:r>
    </w:p>
    <w:p w14:paraId="1048BE90" w14:textId="77777777" w:rsidR="004A6FBB" w:rsidRDefault="004A6FBB" w:rsidP="004A6FBB"/>
    <w:p w14:paraId="51C34F23" w14:textId="77777777" w:rsidR="004A6FBB" w:rsidRPr="001537B2" w:rsidRDefault="004A6FBB" w:rsidP="004A6FBB">
      <w:pPr>
        <w:rPr>
          <w:rStyle w:val="Style13ptBold"/>
          <w:b w:val="0"/>
          <w:bCs/>
        </w:rPr>
      </w:pPr>
      <w:r>
        <w:rPr>
          <w:rStyle w:val="Style13ptBold"/>
        </w:rPr>
        <w:t xml:space="preserve">Tweed 1/15/14, </w:t>
      </w:r>
      <w:r>
        <w:t xml:space="preserve">(Katherine Tweed is a writer and editor based in Brooklyn, N.Y. She spent three years in television news before receiving her M.A. from New York University in Science, Health and Environmental Reporting. Katie has written for a variety of publications from Scientific American and Audubon Magazine to Wildlife Conservation Magazine and Health.com. She has also served as an editor for FoxNews.com’s health section, That’s Fit, Sharecare, USOpen.org and Greentech Media. She is currently a senior contributor to Greentech Media, where she primarily covers smart grid, energy efficiency and dabbles in other sectors of clean energy coverage. When she’s not writing about solid-state transformers or smart buildings, Katie can be found covering everything from Wii Sports to answering questions on her blog, “What’s </w:t>
      </w:r>
      <w:proofErr w:type="gramStart"/>
      <w:r>
        <w:t>Behind</w:t>
      </w:r>
      <w:proofErr w:type="gramEnd"/>
      <w:r>
        <w:t xml:space="preserve"> the 2013 Decline in Renewable Energy Investment?” </w:t>
      </w:r>
      <w:proofErr w:type="gramStart"/>
      <w:r>
        <w:t xml:space="preserve">[ </w:t>
      </w:r>
      <w:proofErr w:type="gramEnd"/>
      <w:r w:rsidR="007B302D">
        <w:fldChar w:fldCharType="begin"/>
      </w:r>
      <w:r w:rsidR="007B302D">
        <w:instrText xml:space="preserve"> HYPERLINK "http://www.greentechmedia.com/articles/read/renewable-energy-investment-falls-again-</w:instrText>
      </w:r>
      <w:r w:rsidR="007B302D">
        <w:instrText xml:space="preserve">in-2013" </w:instrText>
      </w:r>
      <w:r w:rsidR="007B302D">
        <w:fldChar w:fldCharType="separate"/>
      </w:r>
      <w:r w:rsidRPr="00C41CBA">
        <w:rPr>
          <w:rStyle w:val="Hyperlink"/>
        </w:rPr>
        <w:t>http://www.greentechmedia.com/articles/read/renewable-energy-investment-falls-again-in-2013</w:t>
      </w:r>
      <w:r w:rsidR="007B302D">
        <w:rPr>
          <w:rStyle w:val="Hyperlink"/>
        </w:rPr>
        <w:fldChar w:fldCharType="end"/>
      </w:r>
      <w:r>
        <w:t xml:space="preserve"> ] , //hss-RJ)</w:t>
      </w:r>
    </w:p>
    <w:p w14:paraId="4CBFCDBA" w14:textId="77777777" w:rsidR="004A6FBB" w:rsidRPr="000F1FDA" w:rsidRDefault="004A6FBB" w:rsidP="004A6FBB">
      <w:r w:rsidRPr="00A15E2C">
        <w:rPr>
          <w:rStyle w:val="StyleUnderline"/>
          <w:highlight w:val="green"/>
        </w:rPr>
        <w:t>Global investment in renewable energy</w:t>
      </w:r>
      <w:r w:rsidRPr="00451F81">
        <w:rPr>
          <w:rStyle w:val="StyleUnderline"/>
        </w:rPr>
        <w:t xml:space="preserve"> and clean energy technologies </w:t>
      </w:r>
      <w:r w:rsidRPr="00A15E2C">
        <w:rPr>
          <w:rStyle w:val="StyleUnderline"/>
          <w:highlight w:val="green"/>
        </w:rPr>
        <w:t>has dropped for the second year in a row</w:t>
      </w:r>
      <w:r w:rsidRPr="00451F81">
        <w:rPr>
          <w:rStyle w:val="StyleUnderline"/>
        </w:rPr>
        <w:t>, according to Bloomberg New Energy Finance.</w:t>
      </w:r>
      <w:r>
        <w:rPr>
          <w:rStyle w:val="StyleUnderline"/>
        </w:rPr>
        <w:t xml:space="preserve"> </w:t>
      </w:r>
      <w:r w:rsidRPr="00A15E2C">
        <w:rPr>
          <w:rStyle w:val="StyleUnderline"/>
          <w:highlight w:val="green"/>
        </w:rPr>
        <w:t>Investment figures came to $254 billion in 2013, an 11 percent drop</w:t>
      </w:r>
      <w:r w:rsidRPr="00451F81">
        <w:rPr>
          <w:rStyle w:val="StyleUnderline"/>
        </w:rPr>
        <w:t xml:space="preserve"> from 2012.</w:t>
      </w:r>
      <w:r w:rsidRPr="000F1FDA">
        <w:t xml:space="preserve"> The record high for renewable energy financing came in 2011 at nearly $318 billion, according to BNEF. Declines in Europe dragged down the whole market, but there are some bright spots. “A second successive year of decline in investment will come as unwelcome news to the clean energy sector,” Michael Liebreich, founder and chairman of the advisory board for BNEF, said in a statement. “But the top-line figures don’t tell the whole story.” There's actually a silver lining in the numbers. Part of the decline was caused by the improving economics of solar and wind, said Liebreich. But advocacy groups estimate that </w:t>
      </w:r>
      <w:r w:rsidRPr="00A15E2C">
        <w:rPr>
          <w:rStyle w:val="StyleUnderline"/>
          <w:highlight w:val="green"/>
        </w:rPr>
        <w:t>annual investments must increase to</w:t>
      </w:r>
      <w:r w:rsidRPr="000F1FDA">
        <w:rPr>
          <w:rStyle w:val="StyleUnderline"/>
        </w:rPr>
        <w:t xml:space="preserve"> $500 billion by the end of the decade -- and eventually </w:t>
      </w:r>
      <w:r w:rsidRPr="00A15E2C">
        <w:rPr>
          <w:rStyle w:val="StyleUnderline"/>
          <w:highlight w:val="green"/>
        </w:rPr>
        <w:t>$1 trillion annually by 2030 -- in order to stabilize global temperatures</w:t>
      </w:r>
      <w:r w:rsidRPr="00A15E2C">
        <w:rPr>
          <w:highlight w:val="green"/>
        </w:rPr>
        <w:t>.</w:t>
      </w:r>
      <w:r w:rsidRPr="000F1FDA">
        <w:t xml:space="preserve"> </w:t>
      </w:r>
      <w:r w:rsidRPr="000F1FDA">
        <w:rPr>
          <w:rStyle w:val="StyleUnderline"/>
        </w:rPr>
        <w:t>Regional results were mixed</w:t>
      </w:r>
      <w:r w:rsidRPr="000F1FDA">
        <w:t xml:space="preserve">. Japan was a success story in 2013; investment there jumped 55 percent to $35 billion, up from about $23 billion in 2012. Japan was easily the hottest solar market in 2013 because of a feed-in tariff that was instituted to help offset the losses from 50 nuclear generators that were taken offline after the Fukushima nuclear disaster. The first half of 2013 saw twice as much solar installed in Japan as in all of 2013. In Latin America, commitments to clean energy expanded. Chile, Mexico and Uruguay all invested more than $1 billion each, while Brazil halved its investment down to $3.4 billion. </w:t>
      </w:r>
      <w:r w:rsidRPr="000F1FDA">
        <w:rPr>
          <w:rStyle w:val="StyleUnderline"/>
        </w:rPr>
        <w:t xml:space="preserve">Over </w:t>
      </w:r>
      <w:r w:rsidRPr="00A15E2C">
        <w:rPr>
          <w:rStyle w:val="StyleUnderline"/>
          <w:highlight w:val="green"/>
        </w:rPr>
        <w:t>in Europe, investment was down more than 40 percent</w:t>
      </w:r>
      <w:r w:rsidRPr="000F1FDA">
        <w:rPr>
          <w:rStyle w:val="StyleUnderline"/>
        </w:rPr>
        <w:t xml:space="preserve"> to about $58 billion last year, which pulled down figures for the entire globe. The drop from Europe's nearly $100 billion investment in 2012 was due to Germany, Italy and France pulling back subsidy payments for new projects, according to BNEF.</w:t>
      </w:r>
      <w:r w:rsidRPr="000F1FDA">
        <w:t xml:space="preserve"> The U.K. was a modest bright spot, dropping only $1 billion to just over $13 billion in 2013. </w:t>
      </w:r>
      <w:r w:rsidRPr="000F1FDA">
        <w:rPr>
          <w:rStyle w:val="StyleUnderline"/>
        </w:rPr>
        <w:t xml:space="preserve">The decrease doesn’t rest solely on European shoulders. </w:t>
      </w:r>
      <w:r w:rsidRPr="00A15E2C">
        <w:rPr>
          <w:rStyle w:val="StyleUnderline"/>
          <w:highlight w:val="green"/>
        </w:rPr>
        <w:t>Chinese clean energy investment was reduced for the first time in a decade</w:t>
      </w:r>
      <w:r w:rsidRPr="000F1FDA">
        <w:rPr>
          <w:rStyle w:val="StyleUnderline"/>
        </w:rPr>
        <w:t xml:space="preserve">, down nearly 4 percent from $64 billion in 2012. </w:t>
      </w:r>
      <w:r w:rsidRPr="00A15E2C">
        <w:rPr>
          <w:rStyle w:val="StyleUnderline"/>
          <w:highlight w:val="green"/>
        </w:rPr>
        <w:t>The U.S. also contracted by 8.4 percent last year, which</w:t>
      </w:r>
      <w:r w:rsidRPr="000F1FDA">
        <w:rPr>
          <w:rStyle w:val="StyleUnderline"/>
        </w:rPr>
        <w:t xml:space="preserve"> included a four-year low in renewable investment in the first quarter.</w:t>
      </w:r>
      <w:r>
        <w:rPr>
          <w:rStyle w:val="StyleUnderline"/>
        </w:rPr>
        <w:t xml:space="preserve"> </w:t>
      </w:r>
      <w:r w:rsidRPr="000F1FDA">
        <w:t xml:space="preserve">Clean energy technologies that include smart grid, storage, electric vehicles and efficiency were one of the only sectors that saw a slight increase to about $35 billion in 2013. </w:t>
      </w:r>
      <w:r w:rsidRPr="000F1FDA">
        <w:rPr>
          <w:rStyle w:val="StyleUnderline"/>
        </w:rPr>
        <w:t>Wind was down, but only by about $500 million, while solar dropped to $115 billion from $143 billion. Biofuels also decreased in the past year.</w:t>
      </w:r>
      <w:r>
        <w:rPr>
          <w:rStyle w:val="StyleUnderline"/>
        </w:rPr>
        <w:t xml:space="preserve"> </w:t>
      </w:r>
      <w:r w:rsidRPr="000F1FDA">
        <w:t>Government investment was down, but public market investment market bounced back to $13 billion after 2012’s $4.8 billion investment, the lowest since 2004. Tesla, New Zealand’s Might River Power and SunEdison led the investment increase. Venture capital and private equity, on the other hand, continued to fall to the lowest levels since 2005. The WilderHill New Energy Global Innovation Index, or NEX, which tracks the performance of 102 clean energy stocks worldwide, also rose by more than 50 percent last year. This month, the NEX hit its highest level since summer 2011. “Indeed, 2014 has started in the same vein with the spectacular acquisition of Nest by Google for $3.2B,” added Liebreich.</w:t>
      </w:r>
    </w:p>
    <w:p w14:paraId="75443481" w14:textId="77777777" w:rsidR="004A6FBB" w:rsidRDefault="004A6FBB" w:rsidP="004A6FBB"/>
    <w:p w14:paraId="549F3432" w14:textId="77777777" w:rsidR="004A6FBB" w:rsidRDefault="004A6FBB" w:rsidP="004A6FBB"/>
    <w:p w14:paraId="7AA23B67" w14:textId="77777777" w:rsidR="004A6FBB" w:rsidRDefault="004A6FBB" w:rsidP="004A6FBB">
      <w:pPr>
        <w:rPr>
          <w:rStyle w:val="StyleUnderline"/>
        </w:rPr>
      </w:pPr>
    </w:p>
    <w:p w14:paraId="3CCDC512" w14:textId="77777777" w:rsidR="004A6FBB" w:rsidRDefault="004A6FBB" w:rsidP="00E12AA4">
      <w:pPr>
        <w:pStyle w:val="Heading4"/>
      </w:pPr>
      <w:r w:rsidRPr="000201ED">
        <w:t>Zero risk of uniqueness – Two year decline of renewable energy investment proves</w:t>
      </w:r>
      <w:r>
        <w:t xml:space="preserve"> that other factors hamper investment</w:t>
      </w:r>
    </w:p>
    <w:p w14:paraId="3D0E17AF" w14:textId="77777777" w:rsidR="004A6FBB" w:rsidRPr="00A3479A" w:rsidRDefault="004A6FBB" w:rsidP="004A6FBB"/>
    <w:p w14:paraId="60AF6DBD" w14:textId="77777777" w:rsidR="004A6FBB" w:rsidRPr="00593B0D" w:rsidRDefault="004A6FBB" w:rsidP="004A6FBB">
      <w:r>
        <w:rPr>
          <w:rStyle w:val="Style13ptBold"/>
        </w:rPr>
        <w:t xml:space="preserve">Bakewell 10/13/13, </w:t>
      </w:r>
      <w:r>
        <w:t>(Sally Bakewell is a reporter for Bloomberg News, “Clean Energy Investment Headed for Second Annual Decline”</w:t>
      </w:r>
      <w:proofErr w:type="gramStart"/>
      <w:r>
        <w:t xml:space="preserve">, [ </w:t>
      </w:r>
      <w:proofErr w:type="gramEnd"/>
      <w:r w:rsidR="007B302D">
        <w:fldChar w:fldCharType="begin"/>
      </w:r>
      <w:r w:rsidR="007B302D">
        <w:instrText xml:space="preserve"> HYPERLINK "http://www.bloomberg.com/news/2013-10-13/clean-energy-investment-headed-</w:instrText>
      </w:r>
      <w:r w:rsidR="007B302D">
        <w:instrText xml:space="preserve">for-second-annual-decline.html" </w:instrText>
      </w:r>
      <w:r w:rsidR="007B302D">
        <w:fldChar w:fldCharType="separate"/>
      </w:r>
      <w:r w:rsidRPr="00C41CBA">
        <w:rPr>
          <w:rStyle w:val="Hyperlink"/>
        </w:rPr>
        <w:t>http://www.bloomberg.com/news/2013-10-13/clean-energy-investment-headed-for-second-annual-decline.html</w:t>
      </w:r>
      <w:r w:rsidR="007B302D">
        <w:rPr>
          <w:rStyle w:val="Hyperlink"/>
        </w:rPr>
        <w:fldChar w:fldCharType="end"/>
      </w:r>
      <w:r>
        <w:t xml:space="preserve"> ] , // hss-RJ)</w:t>
      </w:r>
    </w:p>
    <w:p w14:paraId="4511CB58" w14:textId="77777777" w:rsidR="004A6FBB" w:rsidRPr="000F1FDA" w:rsidRDefault="004A6FBB" w:rsidP="004A6FBB">
      <w:r w:rsidRPr="00A15E2C">
        <w:rPr>
          <w:rStyle w:val="StyleUnderline"/>
          <w:highlight w:val="green"/>
        </w:rPr>
        <w:t>Clean-energy investment fell 14 percent in the third quarter</w:t>
      </w:r>
      <w:r w:rsidRPr="000201ED">
        <w:rPr>
          <w:rStyle w:val="StyleUnderline"/>
        </w:rPr>
        <w:t xml:space="preserve"> from the prior three months </w:t>
      </w:r>
      <w:r w:rsidRPr="00A15E2C">
        <w:rPr>
          <w:rStyle w:val="StyleUnderline"/>
          <w:highlight w:val="green"/>
        </w:rPr>
        <w:t>as Europe curbed subsidies and cheaper U.S. natural gas lured investment.</w:t>
      </w:r>
      <w:r>
        <w:rPr>
          <w:rStyle w:val="StyleUnderline"/>
        </w:rPr>
        <w:t xml:space="preserve"> </w:t>
      </w:r>
      <w:r w:rsidRPr="00A15E2C">
        <w:rPr>
          <w:rStyle w:val="StyleUnderline"/>
          <w:highlight w:val="green"/>
        </w:rPr>
        <w:t>The $45.9 billion spent makes it “almost certain” that annual investment in renewables</w:t>
      </w:r>
      <w:r w:rsidRPr="000201ED">
        <w:rPr>
          <w:rStyle w:val="StyleUnderline"/>
        </w:rPr>
        <w:t xml:space="preserve"> and energy-smart technologies </w:t>
      </w:r>
      <w:r w:rsidRPr="00A15E2C">
        <w:rPr>
          <w:rStyle w:val="StyleUnderline"/>
          <w:highlight w:val="green"/>
        </w:rPr>
        <w:t>will fall for the second consecutive year</w:t>
      </w:r>
      <w:r w:rsidRPr="000201ED">
        <w:rPr>
          <w:rStyle w:val="StyleUnderline"/>
        </w:rPr>
        <w:t xml:space="preserve"> from $281 billion in 2012, Bloomberg New Energy Finance said in a statement.</w:t>
      </w:r>
      <w:r>
        <w:rPr>
          <w:rStyle w:val="StyleUnderline"/>
        </w:rPr>
        <w:t xml:space="preserve"> </w:t>
      </w:r>
      <w:r w:rsidRPr="00A15E2C">
        <w:rPr>
          <w:rStyle w:val="StyleUnderline"/>
          <w:highlight w:val="green"/>
        </w:rPr>
        <w:t>Investment in the quarter was 20 percent lower</w:t>
      </w:r>
      <w:r w:rsidRPr="000201ED">
        <w:rPr>
          <w:rStyle w:val="StyleUnderline"/>
        </w:rPr>
        <w:t xml:space="preserve"> than the same period last year as </w:t>
      </w:r>
      <w:r w:rsidRPr="00A15E2C">
        <w:rPr>
          <w:rStyle w:val="StyleUnderline"/>
          <w:highlight w:val="green"/>
        </w:rPr>
        <w:t>spending in China, the U.S. and Europe fell</w:t>
      </w:r>
      <w:r w:rsidRPr="000201ED">
        <w:rPr>
          <w:rStyle w:val="StyleUnderline"/>
        </w:rPr>
        <w:t xml:space="preserve">. </w:t>
      </w:r>
      <w:r w:rsidRPr="00A15E2C">
        <w:rPr>
          <w:rStyle w:val="Emphasis"/>
          <w:highlight w:val="green"/>
        </w:rPr>
        <w:t>The U.S. saw the largest decline</w:t>
      </w:r>
      <w:r w:rsidRPr="00A15E2C">
        <w:rPr>
          <w:rStyle w:val="StyleUnderline"/>
          <w:highlight w:val="green"/>
        </w:rPr>
        <w:t>, sliding 41 percent to $5.5 billion</w:t>
      </w:r>
      <w:r w:rsidRPr="000201ED">
        <w:rPr>
          <w:rStyle w:val="StyleUnderline"/>
        </w:rPr>
        <w:t>, according to the London-based research company.</w:t>
      </w:r>
      <w:r>
        <w:rPr>
          <w:rStyle w:val="StyleUnderline"/>
        </w:rPr>
        <w:t xml:space="preserve"> </w:t>
      </w:r>
      <w:r w:rsidRPr="000201ED">
        <w:rPr>
          <w:rStyle w:val="StyleUnderline"/>
        </w:rPr>
        <w:t>Europe’s clean-energy industry is retrenching after subsidies were reduced in nations from Germany to Spain, which helped propel record growth in previous years.</w:t>
      </w:r>
      <w:r>
        <w:t xml:space="preserve"> Cheap gas in the U.S. driven by a shale-drilling boom and a reduction in China’s spending on wind power wind power also contributed to the overall decline, the London-based consultant said. “Governments accept that the world has a major problem with climate change but, for the moment, appear too engrossed in short-term domestic issues to take the decisive action needed,” Michael Liebreich, chief executive officer of Bloomberg New Energy Finance, said in the statement. While the $45.9 billion is still substantial and greater than that invested in 2004, </w:t>
      </w:r>
      <w:r w:rsidRPr="000201ED">
        <w:rPr>
          <w:rStyle w:val="StyleUnderline"/>
        </w:rPr>
        <w:t>the “loss of momentum since 2011 is worrying</w:t>
      </w:r>
      <w:r>
        <w:t xml:space="preserve">,” he said. Envoys from more than 190 nations meet in Warsaw next month aiming to work on a treaty that would reduce greenhouse gas emissions worldwide. Weakest Quarter A “crumb of comfort” is that installation of global solar photovoltaic capacity is set to reach a record this year, at about 36.7 gigawatts, BNEF said. A decline in the cost of the technology will reduce the overall amount invested in solar. </w:t>
      </w:r>
      <w:proofErr w:type="gramStart"/>
      <w:r>
        <w:t>Asset finance for renewable energy projects bigger than 1-megawatt was $26.4 billion compared with $31.9 billion in the second quarter.</w:t>
      </w:r>
      <w:proofErr w:type="gramEnd"/>
      <w:r>
        <w:t xml:space="preserve"> Venture capital and private equity investment had its weakest quarter since 2005, falling to $724 million from $1.3 billion, BNEF said. Investment in clean-energy companies through public market fund raising fell to $2 billion from $3.8 billion. That still beat $1.6 billion in the third quarter of 2012, propelled by July’s $461.5 million initial public offering by The Renewables Infrastructure Group Ltd., according to BNEF. </w:t>
      </w:r>
      <w:r w:rsidRPr="000201ED">
        <w:rPr>
          <w:rStyle w:val="StyleUnderline"/>
        </w:rPr>
        <w:t>Clean energy investment in China fell to $13 billion from $13.8 billion in the second quarter</w:t>
      </w:r>
      <w:r>
        <w:t xml:space="preserve">. Japan, India, Germany and France all declined while Brazil rose to $1.1 billion from $950 million and the U.K. increased to $2.6 billion from from $1.6 billion. </w:t>
      </w:r>
    </w:p>
    <w:p w14:paraId="56B2C715" w14:textId="77777777" w:rsidR="004A6FBB" w:rsidRDefault="004A6FBB" w:rsidP="004A6FBB"/>
    <w:p w14:paraId="238C61D9" w14:textId="77777777" w:rsidR="004A6FBB" w:rsidRDefault="004A6FBB" w:rsidP="004A6FBB">
      <w:pPr>
        <w:rPr>
          <w:rStyle w:val="StyleUnderline"/>
        </w:rPr>
      </w:pPr>
    </w:p>
    <w:p w14:paraId="5B9286EA" w14:textId="77777777" w:rsidR="004A6FBB" w:rsidRDefault="004A6FBB" w:rsidP="00E12AA4">
      <w:pPr>
        <w:pStyle w:val="Heading4"/>
      </w:pPr>
      <w:r w:rsidRPr="00E10EF6">
        <w:t>Renewables can’t solve and won’t come – structural problems gut solvency</w:t>
      </w:r>
    </w:p>
    <w:p w14:paraId="1F4EAAFB" w14:textId="77777777" w:rsidR="004A6FBB" w:rsidRPr="00D40314" w:rsidRDefault="004A6FBB" w:rsidP="004A6FBB"/>
    <w:p w14:paraId="28022F35" w14:textId="77777777" w:rsidR="004A6FBB" w:rsidRPr="00E10EF6" w:rsidRDefault="004A6FBB" w:rsidP="004A6FBB">
      <w:r>
        <w:rPr>
          <w:rStyle w:val="Style13ptBold"/>
        </w:rPr>
        <w:t xml:space="preserve">Wile 11/18/13, </w:t>
      </w:r>
      <w:r w:rsidRPr="00E10EF6">
        <w:t>(</w:t>
      </w:r>
      <w:r>
        <w:t>Rob Wile is an energy and economics reporter for Business Insider. He majored in history at Columbia University and earned a master's degree in journalism from Northwestern University's Medill School. He grew up in Chicago. “Solar Power Could Be A Total Game-changer — But They Still Need To Figure Out One Thing</w:t>
      </w:r>
      <w:proofErr w:type="gramStart"/>
      <w:r>
        <w:t>” ,</w:t>
      </w:r>
      <w:proofErr w:type="gramEnd"/>
      <w:r>
        <w:t xml:space="preserve"> [ </w:t>
      </w:r>
      <w:hyperlink r:id="rId51" w:history="1">
        <w:r w:rsidRPr="00C41CBA">
          <w:rPr>
            <w:rStyle w:val="Hyperlink"/>
          </w:rPr>
          <w:t>http://www.businessinsider.com/renewable-energy-storage-problem-2013-11</w:t>
        </w:r>
      </w:hyperlink>
      <w:r>
        <w:t xml:space="preserve"> ] ,  //hss-RJ)</w:t>
      </w:r>
    </w:p>
    <w:p w14:paraId="76D9DDCA" w14:textId="77777777" w:rsidR="004A6FBB" w:rsidRPr="000F1FDA" w:rsidRDefault="004A6FBB" w:rsidP="004A6FBB">
      <w:r w:rsidRPr="00A15E2C">
        <w:rPr>
          <w:rStyle w:val="StyleUnderline"/>
          <w:highlight w:val="green"/>
        </w:rPr>
        <w:t>It's very easy to hype solar</w:t>
      </w:r>
      <w:r w:rsidRPr="0040510E">
        <w:rPr>
          <w:rStyle w:val="StyleUnderline"/>
        </w:rPr>
        <w:t>, which we've been doing for much of the year.</w:t>
      </w:r>
      <w:r>
        <w:rPr>
          <w:rStyle w:val="StyleUnderline"/>
        </w:rPr>
        <w:t xml:space="preserve"> </w:t>
      </w:r>
      <w:r>
        <w:t xml:space="preserve">Capacity is irrefutably going up, and prices are collapsing. </w:t>
      </w:r>
      <w:r w:rsidRPr="00A15E2C">
        <w:rPr>
          <w:rStyle w:val="StyleUnderline"/>
          <w:highlight w:val="green"/>
        </w:rPr>
        <w:t>However, the absolute capacity figures remain relatively low compared with conventional generati</w:t>
      </w:r>
      <w:r w:rsidRPr="00D40314">
        <w:rPr>
          <w:rStyle w:val="StyleUnderline"/>
        </w:rPr>
        <w:t>o</w:t>
      </w:r>
      <w:r w:rsidRPr="00A15E2C">
        <w:rPr>
          <w:rStyle w:val="StyleUnderline"/>
          <w:highlight w:val="green"/>
        </w:rPr>
        <w:t>n</w:t>
      </w:r>
      <w:r w:rsidRPr="0040510E">
        <w:rPr>
          <w:rStyle w:val="StyleUnderline"/>
        </w:rPr>
        <w:t xml:space="preserve">. And in most cases, </w:t>
      </w:r>
      <w:r w:rsidRPr="00A15E2C">
        <w:rPr>
          <w:rStyle w:val="StyleUnderline"/>
          <w:highlight w:val="green"/>
        </w:rPr>
        <w:t>even large-scale solar is still not cost competitive with traditional sources of electricity</w:t>
      </w:r>
      <w:r w:rsidRPr="0040510E">
        <w:rPr>
          <w:rStyle w:val="StyleUnderline"/>
        </w:rPr>
        <w:t>.</w:t>
      </w:r>
      <w:r>
        <w:rPr>
          <w:rStyle w:val="StyleUnderline"/>
        </w:rPr>
        <w:t xml:space="preserve"> </w:t>
      </w:r>
      <w:r w:rsidRPr="00A15E2C">
        <w:rPr>
          <w:rStyle w:val="StyleUnderline"/>
          <w:highlight w:val="green"/>
        </w:rPr>
        <w:t>There's basically one thing holding solar back: storage</w:t>
      </w:r>
      <w:r w:rsidRPr="0040510E">
        <w:rPr>
          <w:rStyle w:val="StyleUnderline"/>
        </w:rPr>
        <w:t>.</w:t>
      </w:r>
      <w:r>
        <w:rPr>
          <w:rStyle w:val="StyleUnderline"/>
        </w:rPr>
        <w:t xml:space="preserve"> </w:t>
      </w:r>
      <w:r w:rsidRPr="00AC1DA8">
        <w:rPr>
          <w:rStyle w:val="StyleUnderline"/>
        </w:rPr>
        <w:t>Here's the problem: To run a commercially viable power plant, you need a continuous source of fuel. For run-of-the-mill power plants, this is basically not a problem — you just keep ordering up more coal, or natural gas, or uranium isotopes.</w:t>
      </w:r>
      <w:r>
        <w:rPr>
          <w:rStyle w:val="StyleUnderline"/>
        </w:rPr>
        <w:t xml:space="preserve"> </w:t>
      </w:r>
      <w:r w:rsidRPr="00A15E2C">
        <w:rPr>
          <w:rStyle w:val="StyleUnderline"/>
          <w:highlight w:val="green"/>
        </w:rPr>
        <w:t>But in a cruel paradox of nature, you actually can't control the supply of solar — or wind, for that matter — despite their infinite abundance</w:t>
      </w:r>
      <w:r w:rsidRPr="00AC1DA8">
        <w:rPr>
          <w:rStyle w:val="StyleUnderline"/>
        </w:rPr>
        <w:t xml:space="preserve">. </w:t>
      </w:r>
      <w:r w:rsidRPr="00A15E2C">
        <w:rPr>
          <w:rStyle w:val="StyleUnderline"/>
          <w:highlight w:val="green"/>
        </w:rPr>
        <w:t>Sometimes it's cloudy, or the wind is not blowing, or it's nighttime</w:t>
      </w:r>
      <w:r w:rsidRPr="00AC1DA8">
        <w:rPr>
          <w:rStyle w:val="StyleUnderline"/>
        </w:rPr>
        <w:t>.</w:t>
      </w:r>
      <w:r>
        <w:rPr>
          <w:rStyle w:val="StyleUnderline"/>
        </w:rPr>
        <w:t xml:space="preserve"> </w:t>
      </w:r>
      <w:r w:rsidRPr="0029356C">
        <w:rPr>
          <w:rStyle w:val="StyleUnderline"/>
        </w:rPr>
        <w:t xml:space="preserve">And </w:t>
      </w:r>
      <w:r w:rsidRPr="00A15E2C">
        <w:rPr>
          <w:rStyle w:val="StyleUnderline"/>
          <w:highlight w:val="green"/>
        </w:rPr>
        <w:t>electric grids cannot function unless they are able to balance supply and demand. An imbalance results in voltage fluctuations, or worse.</w:t>
      </w:r>
      <w:r>
        <w:rPr>
          <w:rStyle w:val="StyleUnderline"/>
        </w:rPr>
        <w:t xml:space="preserve"> </w:t>
      </w:r>
      <w:r w:rsidRPr="00A15E2C">
        <w:rPr>
          <w:rStyle w:val="StyleUnderline"/>
          <w:highlight w:val="green"/>
        </w:rPr>
        <w:t>Germany is already running into problems with this</w:t>
      </w:r>
      <w:r w:rsidRPr="0029356C">
        <w:rPr>
          <w:rStyle w:val="StyleUnderline"/>
        </w:rPr>
        <w:t xml:space="preserve">, as its solar capacity has skyrocketed. </w:t>
      </w:r>
      <w:r>
        <w:t>Soon, solar will be capable of meeting most of the country's electricity demand between 12 p.m. and 2 p.m. As Citi's Jason Channell writes, "</w:t>
      </w:r>
      <w:r w:rsidRPr="00A15E2C">
        <w:rPr>
          <w:rStyle w:val="StyleUnderline"/>
          <w:highlight w:val="green"/>
        </w:rPr>
        <w:t>any further installations beyond this point could push structural solar power supply above demand and cause permanent mid-day grid instability</w:t>
      </w:r>
      <w:r w:rsidRPr="0029356C">
        <w:rPr>
          <w:rStyle w:val="StyleUnderline"/>
        </w:rPr>
        <w:t>."</w:t>
      </w:r>
      <w:r>
        <w:rPr>
          <w:rStyle w:val="StyleUnderline"/>
        </w:rPr>
        <w:t xml:space="preserve"> </w:t>
      </w:r>
      <w:r w:rsidRPr="0029356C">
        <w:rPr>
          <w:rStyle w:val="StyleUnderline"/>
        </w:rPr>
        <w:t>Here's what he's talking about ("double penetration" refers to Germany having doubled its solar capacity): Without batteries, that bulge is literally disruptive because it eats into conventional baseload generation, the backbone of current supply needs.</w:t>
      </w:r>
      <w:r>
        <w:rPr>
          <w:rStyle w:val="StyleUnderline"/>
        </w:rPr>
        <w:t xml:space="preserve"> </w:t>
      </w:r>
      <w:r>
        <w:t xml:space="preserve">There are two ways to address this problem. One way is to address the electricity grid itself. That is indeed happening — whenever you hear about "smart grids," it refers to folks trying to find better ways of eliminating gaps in electricity supply and demand. The other avenue is </w:t>
      </w:r>
      <w:proofErr w:type="gramStart"/>
      <w:r>
        <w:t>batteries</w:t>
      </w:r>
      <w:proofErr w:type="gramEnd"/>
      <w:r>
        <w:t xml:space="preserve">. With storage, "any excess generation above the natural run rate of conventional baseload is [captured] (Figure 20) and spread across the day (Figure 21)," Channel says. Check it out: </w:t>
      </w:r>
      <w:r w:rsidRPr="0029356C">
        <w:rPr>
          <w:rStyle w:val="StyleUnderline"/>
        </w:rPr>
        <w:t>So why don't we have large-scale batteries yet? Mainly, solar hasn't been widespread enough to justify what remain very expensive technologies</w:t>
      </w:r>
      <w:r>
        <w:t xml:space="preserve">. That's obviously on the verge of changing, but the most promising type of large-scale renewable storage system, lithium-ion battery packs, still costs $1000 per kilowatt hour, according to Channell. The average fridge uses about 5 </w:t>
      </w:r>
      <w:proofErr w:type="gramStart"/>
      <w:r>
        <w:t>kilowatt hours</w:t>
      </w:r>
      <w:proofErr w:type="gramEnd"/>
      <w:r>
        <w:t xml:space="preserve"> a day. However, thanks to investment from the electric vehicle industry, lithium ion costs continuously come down. We also just told you about a pilot project in Maryland that uses lithium ion batteries to modulate the solar generation from panels installed on a nondescript office building's rooftop. Lots of businesses are working on this problem, and other potential solutions include liquid metal batteries, which use relatively cheap components and manufacturing processes; and compressed air storage, where kinetic energy gets turned into pressurized air that's pushed underground. We're still in the earliest stages of widespread storage deployment, and we're likely to see some kind of convergence between smart grid and battery solutions as more renewable capacity emerges. That latter bit is not in doubt. </w:t>
      </w:r>
    </w:p>
    <w:p w14:paraId="1F1E90E9" w14:textId="77777777" w:rsidR="004A6FBB" w:rsidRDefault="004A6FBB" w:rsidP="004A6FBB"/>
    <w:p w14:paraId="72A9FE4D" w14:textId="77777777" w:rsidR="004A6FBB" w:rsidRDefault="004A6FBB" w:rsidP="00E12AA4">
      <w:pPr>
        <w:pStyle w:val="Heading4"/>
      </w:pPr>
      <w:r w:rsidRPr="00A3479A">
        <w:t xml:space="preserve">Renewable investment low – policy uncertainty </w:t>
      </w:r>
      <w:r>
        <w:t>and data</w:t>
      </w:r>
    </w:p>
    <w:p w14:paraId="7E8DD0FF" w14:textId="77777777" w:rsidR="004A6FBB" w:rsidRPr="00135B60" w:rsidRDefault="004A6FBB" w:rsidP="004A6FBB"/>
    <w:p w14:paraId="2197BEC0" w14:textId="77777777" w:rsidR="004A6FBB" w:rsidRPr="00135B60" w:rsidRDefault="004A6FBB" w:rsidP="004A6FBB">
      <w:pPr>
        <w:rPr>
          <w:rStyle w:val="StyleUnderline"/>
          <w:bCs/>
          <w:sz w:val="20"/>
          <w:u w:val="none"/>
        </w:rPr>
      </w:pPr>
      <w:r>
        <w:rPr>
          <w:rStyle w:val="Style13ptBold"/>
        </w:rPr>
        <w:t xml:space="preserve">Paliwal 4/9/14, </w:t>
      </w:r>
      <w:r>
        <w:t>(A journalist for Down To Earth, an Indian environmental news organization, “Renewable energy: Investments decline globally”</w:t>
      </w:r>
      <w:proofErr w:type="gramStart"/>
      <w:r>
        <w:t xml:space="preserve">, [ </w:t>
      </w:r>
      <w:proofErr w:type="gramEnd"/>
      <w:r w:rsidR="007B302D">
        <w:fldChar w:fldCharType="begin"/>
      </w:r>
      <w:r w:rsidR="007B302D">
        <w:instrText xml:space="preserve"> HYPERLINK "h</w:instrText>
      </w:r>
      <w:r w:rsidR="007B302D">
        <w:instrText xml:space="preserve">ttp://www.downtoearth.org.in/content/renewable-energy-investments-decline-globally" </w:instrText>
      </w:r>
      <w:r w:rsidR="007B302D">
        <w:fldChar w:fldCharType="separate"/>
      </w:r>
      <w:r w:rsidRPr="00C41CBA">
        <w:rPr>
          <w:rStyle w:val="Hyperlink"/>
        </w:rPr>
        <w:t>http://www.downtoearth.org.in/content/renewable-energy-investments-decline-globally</w:t>
      </w:r>
      <w:r w:rsidR="007B302D">
        <w:rPr>
          <w:rStyle w:val="Hyperlink"/>
        </w:rPr>
        <w:fldChar w:fldCharType="end"/>
      </w:r>
      <w:r>
        <w:t xml:space="preserve"> ] , //hss-RJ)</w:t>
      </w:r>
    </w:p>
    <w:p w14:paraId="557D85D2" w14:textId="77777777" w:rsidR="004A6FBB" w:rsidRPr="000F1FDA" w:rsidRDefault="004A6FBB" w:rsidP="004A6FBB">
      <w:r w:rsidRPr="00A15E2C">
        <w:rPr>
          <w:rStyle w:val="StyleUnderline"/>
          <w:highlight w:val="green"/>
        </w:rPr>
        <w:t>Investment in renewable energy sector is on the decline globally</w:t>
      </w:r>
      <w:r w:rsidRPr="00A3479A">
        <w:rPr>
          <w:rStyle w:val="StyleUnderline"/>
        </w:rPr>
        <w:t>, according to a report</w:t>
      </w:r>
      <w:r w:rsidRPr="00A15E2C">
        <w:rPr>
          <w:rStyle w:val="StyleUnderline"/>
          <w:highlight w:val="green"/>
        </w:rPr>
        <w:t>. Total investment in renewable power</w:t>
      </w:r>
      <w:r w:rsidRPr="00A3479A">
        <w:rPr>
          <w:rStyle w:val="StyleUnderline"/>
        </w:rPr>
        <w:t xml:space="preserve">, excluding large </w:t>
      </w:r>
      <w:proofErr w:type="gramStart"/>
      <w:r w:rsidRPr="00A3479A">
        <w:rPr>
          <w:rStyle w:val="StyleUnderline"/>
        </w:rPr>
        <w:t>hydro-electric</w:t>
      </w:r>
      <w:proofErr w:type="gramEnd"/>
      <w:r w:rsidRPr="00A3479A">
        <w:rPr>
          <w:rStyle w:val="StyleUnderline"/>
        </w:rPr>
        <w:t xml:space="preserve"> projects, </w:t>
      </w:r>
      <w:r w:rsidRPr="00A15E2C">
        <w:rPr>
          <w:rStyle w:val="StyleUnderline"/>
          <w:highlight w:val="green"/>
        </w:rPr>
        <w:t>fell to $214 billion globally in 2013. This was 14 per cent lower than 2012</w:t>
      </w:r>
      <w:r w:rsidRPr="00A3479A">
        <w:rPr>
          <w:rStyle w:val="StyleUnderline"/>
        </w:rPr>
        <w:t xml:space="preserve"> and 23 per cent lower than in </w:t>
      </w:r>
      <w:proofErr w:type="gramStart"/>
      <w:r w:rsidRPr="00A3479A">
        <w:rPr>
          <w:rStyle w:val="StyleUnderline"/>
        </w:rPr>
        <w:t>2011</w:t>
      </w:r>
      <w:r>
        <w:t>,</w:t>
      </w:r>
      <w:proofErr w:type="gramEnd"/>
      <w:r>
        <w:t xml:space="preserve"> says a recently released report titled Global Trends in Renewable Energy Investment in 2014. </w:t>
      </w:r>
      <w:r w:rsidRPr="00A15E2C">
        <w:rPr>
          <w:rStyle w:val="StyleUnderline"/>
          <w:highlight w:val="green"/>
        </w:rPr>
        <w:t>The report gives two main reasons for the decline: policy uncertainty in many countries and sharp fall in solar equipment prices. In India, lack of financing was one of the major hurdles behind drop in investments</w:t>
      </w:r>
      <w:r>
        <w:t xml:space="preserve">, say analysts of the report, prepared by Frankfurt School-United National Environment Programme and Bloomberg New Energy Finance. </w:t>
      </w:r>
      <w:r w:rsidRPr="00A3479A">
        <w:rPr>
          <w:rStyle w:val="StyleUnderline"/>
        </w:rPr>
        <w:t>China took over from Europe as the largest investing region, and polled</w:t>
      </w:r>
      <w:r>
        <w:rPr>
          <w:rStyle w:val="StyleUnderline"/>
        </w:rPr>
        <w:t xml:space="preserve"> </w:t>
      </w:r>
      <w:r w:rsidRPr="00A3479A">
        <w:rPr>
          <w:rStyle w:val="StyleUnderline"/>
        </w:rPr>
        <w:t>a maximum of US $56.3 billion in renewable energy in 2013, even though this investment was lower than what was invested the previous year. In India, investment declined to US $ 6 billion, which was 15 per cent lower than in 2012. Similarly, investments also fell in most other countries</w:t>
      </w:r>
      <w:r>
        <w:t xml:space="preserve">. Japan, however, bucked the trend; renewable energy development there soared 80 per cent to $29 billion last year. Worldwide, a total of 8.5 per cent of electricity was generated by renewable sources in 2013. This averted carbon dioxide emissions of around 1.2 gigatonnes. The share of renewable energy in 2012 was 7.8 per cent. In different sectors of renewable energy, the investments were more or less constant in wind energy at US $80 billion, while they tumbled 20 per cent to $ 114 billion in solar energy. The lowest drop was in biofuels sector. The investment fell to $5 billion, registering a drop of 26 per cent, the lowest for nine years. Biomass and waste-to-energy fell 28 per cent to $8 billion, and small </w:t>
      </w:r>
      <w:proofErr w:type="gramStart"/>
      <w:r>
        <w:t>hydro-electric</w:t>
      </w:r>
      <w:proofErr w:type="gramEnd"/>
      <w:r>
        <w:t xml:space="preserve"> (projects of less than 50mw) declined 16 per cent to $5 billion. Geothermal was the only sector that registered increase—investment gained 38 per cent at $2.5 billion. </w:t>
      </w:r>
    </w:p>
    <w:p w14:paraId="4B839A5C" w14:textId="77777777" w:rsidR="004A6FBB" w:rsidRDefault="004A6FBB" w:rsidP="004A6FBB">
      <w:pPr>
        <w:pStyle w:val="Heading3"/>
      </w:pPr>
      <w:r>
        <w:t>AT: Renewables Solve</w:t>
      </w:r>
    </w:p>
    <w:p w14:paraId="12C5A9CB" w14:textId="77777777" w:rsidR="004A6FBB" w:rsidRDefault="004A6FBB" w:rsidP="00E12AA4">
      <w:pPr>
        <w:pStyle w:val="Heading4"/>
      </w:pPr>
      <w:r w:rsidRPr="0044259B">
        <w:t xml:space="preserve">Renewables can’t solve in the short term- to fickle and expensive </w:t>
      </w:r>
    </w:p>
    <w:p w14:paraId="440F9994" w14:textId="77777777" w:rsidR="004A6FBB" w:rsidRPr="0044259B" w:rsidRDefault="004A6FBB" w:rsidP="004A6FBB"/>
    <w:p w14:paraId="25838B86" w14:textId="76718C32" w:rsidR="004A6FBB" w:rsidRDefault="004A6FBB" w:rsidP="004A6FBB">
      <w:r w:rsidRPr="0044259B">
        <w:rPr>
          <w:rStyle w:val="Style13ptBold"/>
        </w:rPr>
        <w:t>Mann, 13-</w:t>
      </w:r>
      <w:r>
        <w:t xml:space="preserve"> </w:t>
      </w:r>
      <w:r w:rsidRPr="0044259B">
        <w:t xml:space="preserve">winner of U.S. National Academy of Sciences’ Keck award for the best book, Correspondent for The Atlantic Monthly, Science, and Wired, 3 time National Magazine Award finalist, receiver of writing wards from American Bar Association, American Institute of Physics, the Alfred P. Sloan Foundation, the Margaret sanger Foundation, the Lannan </w:t>
      </w:r>
      <w:proofErr w:type="gramStart"/>
      <w:r w:rsidRPr="0044259B">
        <w:t>Foundation(</w:t>
      </w:r>
      <w:proofErr w:type="gramEnd"/>
      <w:r w:rsidRPr="0044259B">
        <w:t>Charles C.“What If We Never Run Out of Oil?</w:t>
      </w:r>
      <w:proofErr w:type="gramStart"/>
      <w:r w:rsidRPr="0044259B">
        <w:t>”,</w:t>
      </w:r>
      <w:proofErr w:type="gramEnd"/>
      <w:r w:rsidRPr="0044259B">
        <w:t xml:space="preserve"> The Atlantic, </w:t>
      </w:r>
      <w:hyperlink r:id="rId52" w:history="1">
        <w:r w:rsidRPr="0044259B">
          <w:rPr>
            <w:rStyle w:val="Hyperlink"/>
          </w:rPr>
          <w:t>http://www.theatlantic.com/magazine/archive/2013/05/what-if-we-never-run-out-of-oil/309294/?single_page=true</w:t>
        </w:r>
      </w:hyperlink>
      <w:r w:rsidRPr="0044259B">
        <w:t>, 4/24/13)//KC</w:t>
      </w:r>
    </w:p>
    <w:p w14:paraId="428C5578" w14:textId="77777777" w:rsidR="004A6FBB" w:rsidRDefault="004A6FBB" w:rsidP="004A6FBB">
      <w:r>
        <w:rPr>
          <w:rStyle w:val="StyleUnderline"/>
        </w:rPr>
        <w:t xml:space="preserve"> </w:t>
      </w:r>
      <w:r w:rsidRPr="00346ECD">
        <w:rPr>
          <w:rStyle w:val="StyleUnderline"/>
        </w:rPr>
        <w:t>In</w:t>
      </w:r>
      <w:r>
        <w:t xml:space="preserve"> these </w:t>
      </w:r>
      <w:r>
        <w:rPr>
          <w:rStyle w:val="StyleUnderline"/>
        </w:rPr>
        <w:t>visions of the future, natural gas plays two roles. To politicians and economists, it is a vehicle for reasserting American might</w:t>
      </w:r>
      <w:r>
        <w:t>—</w:t>
      </w:r>
      <w:r>
        <w:rPr>
          <w:rStyle w:val="StyleUnderline"/>
        </w:rPr>
        <w:t>cheap energy that will liberate the U</w:t>
      </w:r>
      <w:r>
        <w:t>nited</w:t>
      </w:r>
      <w:r>
        <w:rPr>
          <w:rStyle w:val="StyleUnderline"/>
        </w:rPr>
        <w:t xml:space="preserve"> S</w:t>
      </w:r>
      <w:r>
        <w:t>tates</w:t>
      </w:r>
      <w:r>
        <w:rPr>
          <w:rStyle w:val="StyleUnderline"/>
        </w:rPr>
        <w:t xml:space="preserve"> from foreign petroleum. To environmentalists, natural gas is a bridge fuel, a substitute for coal and oil</w:t>
      </w:r>
      <w:r>
        <w:t xml:space="preserve"> that will serve until—but only until—the world can move to zero-carbon energy sources: sunlight, wind, tides, waves, and geothermal heat. In the short run, these visions are compatible. </w:t>
      </w:r>
      <w:r w:rsidRPr="00A15E2C">
        <w:rPr>
          <w:rStyle w:val="StyleUnderline"/>
          <w:highlight w:val="green"/>
        </w:rPr>
        <w:t>Although the cost of renewable energy is falling rapidly, it is not</w:t>
      </w:r>
      <w:r>
        <w:rPr>
          <w:rStyle w:val="StyleUnderline"/>
        </w:rPr>
        <w:t xml:space="preserve"> </w:t>
      </w:r>
      <w:r>
        <w:t xml:space="preserve">yet </w:t>
      </w:r>
      <w:r w:rsidRPr="00A15E2C">
        <w:rPr>
          <w:rStyle w:val="StyleUnderline"/>
          <w:highlight w:val="green"/>
        </w:rPr>
        <w:t>equivalent to the cost of energy from fossil fuels</w:t>
      </w:r>
      <w:r>
        <w:t xml:space="preserve">. As an example, typical solar cells today have an EROEI of about 10—better than tar sands but worse than most oil and gas. (All such estimates are rough in the extreme, because the output of renewables, unlike that of petroleum, depends on where they are located. One recent estimate put the EROEI of Spain’s extensive solar-power network at less than 3.) </w:t>
      </w:r>
      <w:r>
        <w:rPr>
          <w:rStyle w:val="StyleUnderline"/>
        </w:rPr>
        <w:t>Many advocates for solar power believe</w:t>
      </w:r>
      <w:r>
        <w:t xml:space="preserve"> that its </w:t>
      </w:r>
      <w:r>
        <w:rPr>
          <w:rStyle w:val="StyleUnderline"/>
        </w:rPr>
        <w:t xml:space="preserve">EROEI will match that of fossil fuels within a decade. Even if they are correct, though, </w:t>
      </w:r>
      <w:r w:rsidRPr="00A15E2C">
        <w:rPr>
          <w:rStyle w:val="StyleUnderline"/>
          <w:highlight w:val="green"/>
        </w:rPr>
        <w:t>sunlight is too fickle and inconstant for utilities</w:t>
      </w:r>
      <w:r w:rsidRPr="00A15E2C">
        <w:rPr>
          <w:highlight w:val="green"/>
        </w:rPr>
        <w:t>.</w:t>
      </w:r>
      <w:r>
        <w:t xml:space="preserve"> Modern electrical grids are in some ways like busy airports, with sweaty controllers staring at monitors, feverishly adjusting power outputs from big plants to the capricious swirls of human demand for air-conditioning, baseboard heating, and microwave popcorn. </w:t>
      </w:r>
      <w:r w:rsidRPr="00A15E2C">
        <w:rPr>
          <w:rStyle w:val="StyleUnderline"/>
          <w:highlight w:val="green"/>
        </w:rPr>
        <w:t>As more and more energy comes from sun, wind, tides, and other variable sources, the problem of balancing fluctuating supply and fluctuating demand will worsen</w:t>
      </w:r>
      <w:r>
        <w:t xml:space="preserve">. When renewables supply 20 to 30 percent of all electricity, many utility-energy engineers predict, the system will no longer be able to balance supply and demand. </w:t>
      </w:r>
      <w:r w:rsidRPr="00A15E2C">
        <w:rPr>
          <w:rStyle w:val="StyleUnderline"/>
          <w:highlight w:val="green"/>
        </w:rPr>
        <w:t>Brownouts will ripple across the landscape</w:t>
      </w:r>
      <w:r>
        <w:t xml:space="preserve">; control centers will call up big companies and beg them to turn off the lights; managers of ultrasensitive modern control centers will watch in horror as voltage drops lead to factory shutdowns. (Germany, a leader in renewable-energy use, is already facing this situation.) </w:t>
      </w:r>
      <w:r>
        <w:rPr>
          <w:rStyle w:val="StyleUnderline"/>
        </w:rPr>
        <w:t>To ask utilities to take in large amounts of solar power</w:t>
      </w:r>
      <w:r>
        <w:t>—electricity generated by hundreds or thousands of small installations, many on neighborhood roofs and lawns, whose output is affected by clouds—</w:t>
      </w:r>
      <w:r>
        <w:rPr>
          <w:rStyle w:val="StyleUnderline"/>
        </w:rPr>
        <w:t>is like asking a shipping firm to replace its</w:t>
      </w:r>
      <w:r>
        <w:t xml:space="preserve"> huge, </w:t>
      </w:r>
      <w:r>
        <w:rPr>
          <w:rStyle w:val="StyleUnderline"/>
        </w:rPr>
        <w:t>professionally staffed container ships with</w:t>
      </w:r>
      <w:r>
        <w:t xml:space="preserve"> squadrons of </w:t>
      </w:r>
      <w:r>
        <w:rPr>
          <w:rStyle w:val="StyleUnderline"/>
        </w:rPr>
        <w:t>canoes paddled by random adolescents</w:t>
      </w:r>
      <w:r>
        <w:t xml:space="preserve">. </w:t>
      </w:r>
      <w:r>
        <w:rPr>
          <w:rStyle w:val="StyleUnderline"/>
        </w:rPr>
        <w:t>Other renewables can be more reliable</w:t>
      </w:r>
      <w:r>
        <w:t xml:space="preserve"> than power from the sun, to be sure, </w:t>
      </w:r>
      <w:r>
        <w:rPr>
          <w:rStyle w:val="StyleUnderline"/>
        </w:rPr>
        <w:t>but all are costlier than petroleum and hard to fit into today’s grid</w:t>
      </w:r>
      <w:r>
        <w:t xml:space="preserve">. </w:t>
      </w:r>
      <w:r w:rsidRPr="00A15E2C">
        <w:rPr>
          <w:rStyle w:val="StyleUnderline"/>
          <w:highlight w:val="green"/>
        </w:rPr>
        <w:t>Natural gas</w:t>
      </w:r>
      <w:r>
        <w:t xml:space="preserve">, from this point of view, </w:t>
      </w:r>
      <w:r w:rsidRPr="00A15E2C">
        <w:rPr>
          <w:rStyle w:val="StyleUnderline"/>
          <w:highlight w:val="green"/>
        </w:rPr>
        <w:t>seems like the perfect stopgap</w:t>
      </w:r>
      <w:r>
        <w:rPr>
          <w:rStyle w:val="StyleUnderline"/>
        </w:rPr>
        <w:t xml:space="preserve">. </w:t>
      </w:r>
    </w:p>
    <w:p w14:paraId="1CB7A281" w14:textId="77777777" w:rsidR="004A6FBB" w:rsidRPr="0044259B" w:rsidRDefault="004A6FBB" w:rsidP="00E12AA4">
      <w:pPr>
        <w:pStyle w:val="Heading4"/>
      </w:pPr>
      <w:r>
        <w:t>The</w:t>
      </w:r>
      <w:r w:rsidRPr="0044259B">
        <w:t xml:space="preserve"> transition to renewables is too difficult and too slow to solve </w:t>
      </w:r>
    </w:p>
    <w:p w14:paraId="4BE1F465" w14:textId="77777777" w:rsidR="004A6FBB" w:rsidRPr="0044259B" w:rsidRDefault="004A6FBB" w:rsidP="004A6FBB">
      <w:r w:rsidRPr="0044259B">
        <w:rPr>
          <w:rStyle w:val="Style13ptBold"/>
        </w:rPr>
        <w:t>Mann 13</w:t>
      </w:r>
      <w:r w:rsidRPr="0044259B">
        <w:t xml:space="preserve"> (Charles, The Atlantic contributing editor, cites multiple professors and experts like a UCLA political scientist, MIT economist, Stanford political scientist, University of Manitoba environmental scientist, “What If We Never Run Out of Oil?” </w:t>
      </w:r>
      <w:hyperlink r:id="rId53" w:history="1">
        <w:r w:rsidRPr="0044259B">
          <w:rPr>
            <w:rStyle w:val="Hyperlink"/>
          </w:rPr>
          <w:t>http://www.theatlantic.com/magazine/archive/2013/05/what-if-we-never-run-out-of-oil/309294//</w:t>
        </w:r>
      </w:hyperlink>
      <w:r w:rsidRPr="0044259B">
        <w:t xml:space="preserve"> AK) </w:t>
      </w:r>
    </w:p>
    <w:p w14:paraId="3669B61C" w14:textId="77777777" w:rsidR="004A6FBB" w:rsidRDefault="004A6FBB" w:rsidP="004A6FBB">
      <w:r w:rsidRPr="00A15E2C">
        <w:rPr>
          <w:rStyle w:val="StyleUnderline"/>
          <w:highlight w:val="green"/>
        </w:rPr>
        <w:t>The clash occurs when renewables are ready</w:t>
      </w:r>
      <w:r>
        <w:rPr>
          <w:rStyle w:val="StyleUnderline"/>
        </w:rPr>
        <w:t xml:space="preserve"> for prime time—</w:t>
      </w:r>
      <w:r w:rsidRPr="00A15E2C">
        <w:rPr>
          <w:rStyle w:val="StyleUnderline"/>
          <w:highlight w:val="green"/>
        </w:rPr>
        <w:t>and natural gas is still hanging around</w:t>
      </w:r>
      <w:r>
        <w:rPr>
          <w:rStyle w:val="StyleUnderline"/>
        </w:rPr>
        <w:t xml:space="preserve"> like an old and dirty but reliable car, still cheap to produce and use, </w:t>
      </w:r>
      <w:r w:rsidRPr="00A15E2C">
        <w:rPr>
          <w:rStyle w:val="StyleUnderline"/>
          <w:highlight w:val="green"/>
        </w:rPr>
        <w:t>after shale fracking is replaced</w:t>
      </w:r>
      <w:r>
        <w:rPr>
          <w:rStyle w:val="StyleUnderline"/>
        </w:rPr>
        <w:t xml:space="preserve"> globally </w:t>
      </w:r>
      <w:r w:rsidRPr="00A15E2C">
        <w:rPr>
          <w:rStyle w:val="StyleUnderline"/>
          <w:highlight w:val="green"/>
        </w:rPr>
        <w:t>by</w:t>
      </w:r>
      <w:r>
        <w:rPr>
          <w:rStyle w:val="StyleUnderline"/>
        </w:rPr>
        <w:t xml:space="preserve"> undersea mining of </w:t>
      </w:r>
      <w:r w:rsidRPr="00A15E2C">
        <w:rPr>
          <w:rStyle w:val="StyleUnderline"/>
          <w:highlight w:val="green"/>
        </w:rPr>
        <w:t>methane hydrate. Revamping the electrical grid</w:t>
      </w:r>
      <w:r>
        <w:rPr>
          <w:rStyle w:val="StyleUnderline"/>
        </w:rPr>
        <w:t xml:space="preserve"> from conventionals like coal and oil to accommodate unconventionals like natural gas and solar power </w:t>
      </w:r>
      <w:r w:rsidRPr="00A15E2C">
        <w:rPr>
          <w:rStyle w:val="StyleUnderline"/>
          <w:highlight w:val="green"/>
        </w:rPr>
        <w:t xml:space="preserve">will be </w:t>
      </w:r>
      <w:r w:rsidRPr="00A15E2C">
        <w:rPr>
          <w:rStyle w:val="Emphasis"/>
          <w:highlight w:val="green"/>
        </w:rPr>
        <w:t>enormously difficult</w:t>
      </w:r>
      <w:r>
        <w:rPr>
          <w:rStyle w:val="StyleUnderline"/>
        </w:rPr>
        <w:t xml:space="preserve">, economically and technically. </w:t>
      </w:r>
      <w:r w:rsidRPr="00A15E2C">
        <w:rPr>
          <w:rStyle w:val="StyleUnderline"/>
          <w:highlight w:val="green"/>
        </w:rPr>
        <w:t>Facilities must be constructed</w:t>
      </w:r>
      <w:r>
        <w:rPr>
          <w:rStyle w:val="StyleUnderline"/>
        </w:rPr>
        <w:t xml:space="preserve"> to store extra energy for dark, windless days; </w:t>
      </w:r>
      <w:r w:rsidRPr="00A15E2C">
        <w:rPr>
          <w:rStyle w:val="StyleUnderline"/>
          <w:highlight w:val="green"/>
        </w:rPr>
        <w:t>transmission lines</w:t>
      </w:r>
      <w:r>
        <w:rPr>
          <w:rStyle w:val="StyleUnderline"/>
        </w:rPr>
        <w:t xml:space="preserve"> will need to be </w:t>
      </w:r>
      <w:r w:rsidRPr="00A15E2C">
        <w:rPr>
          <w:rStyle w:val="StyleUnderline"/>
          <w:highlight w:val="green"/>
        </w:rPr>
        <w:t>built</w:t>
      </w:r>
      <w:r>
        <w:rPr>
          <w:rStyle w:val="StyleUnderline"/>
        </w:rPr>
        <w:t xml:space="preserve"> to move power from warm places like New Mexico to cold places like New England; </w:t>
      </w:r>
      <w:r w:rsidRPr="00A15E2C">
        <w:rPr>
          <w:rStyle w:val="StyleUnderline"/>
          <w:highlight w:val="green"/>
        </w:rPr>
        <w:t>grids</w:t>
      </w:r>
      <w:r>
        <w:rPr>
          <w:rStyle w:val="StyleUnderline"/>
        </w:rPr>
        <w:t xml:space="preserve"> will have to be </w:t>
      </w:r>
      <w:r w:rsidRPr="00A15E2C">
        <w:rPr>
          <w:rStyle w:val="StyleUnderline"/>
          <w:highlight w:val="green"/>
        </w:rPr>
        <w:t>reworked</w:t>
      </w:r>
      <w:r>
        <w:rPr>
          <w:rStyle w:val="StyleUnderline"/>
        </w:rPr>
        <w:t xml:space="preserve"> to allow small energy producers to share directly with neighbors rather than being forced to pump everything into large power centers. All of this will be a burden on businesses and consumers alike.</w:t>
      </w:r>
      <w:r w:rsidRPr="0044259B">
        <w:t xml:space="preserve"> But it must be done to avert climate change, because electricity generation is responsible for about a third of America’s greenhouse-gas emissions. Roughly similar figures hold true in other developed nations. </w:t>
      </w:r>
      <w:r>
        <w:rPr>
          <w:rStyle w:val="StyleUnderline"/>
        </w:rPr>
        <w:t xml:space="preserve">Most oil </w:t>
      </w:r>
      <w:r w:rsidRPr="00A15E2C">
        <w:rPr>
          <w:rStyle w:val="StyleUnderline"/>
          <w:highlight w:val="green"/>
        </w:rPr>
        <w:t>specialists agree that humankind is</w:t>
      </w:r>
      <w:r>
        <w:rPr>
          <w:rStyle w:val="StyleUnderline"/>
        </w:rPr>
        <w:t xml:space="preserve"> naturally </w:t>
      </w:r>
      <w:r w:rsidRPr="00A15E2C">
        <w:rPr>
          <w:rStyle w:val="StyleUnderline"/>
          <w:highlight w:val="green"/>
        </w:rPr>
        <w:t>progressing</w:t>
      </w:r>
      <w:r>
        <w:rPr>
          <w:rStyle w:val="StyleUnderline"/>
        </w:rPr>
        <w:t xml:space="preserve"> toward a no-carbon energy future.</w:t>
      </w:r>
      <w:r w:rsidRPr="0044259B">
        <w:t xml:space="preserve"> Our species has already moved from wood to coal to oil to gas, each fuel burning cleaner than its predecessor. Wind, solar, and other renewables are obvious next steps. </w:t>
      </w:r>
      <w:r w:rsidRPr="00A15E2C">
        <w:rPr>
          <w:rStyle w:val="StyleUnderline"/>
          <w:highlight w:val="green"/>
        </w:rPr>
        <w:t xml:space="preserve">The problem, scientists say, is that climate change is happening </w:t>
      </w:r>
      <w:r w:rsidRPr="00A15E2C">
        <w:rPr>
          <w:rStyle w:val="Emphasis"/>
          <w:highlight w:val="green"/>
        </w:rPr>
        <w:t>too quickly.</w:t>
      </w:r>
      <w:r>
        <w:rPr>
          <w:rStyle w:val="StyleUnderline"/>
        </w:rPr>
        <w:t xml:space="preserve"> Instead of evolving over decades, as happened with the building of the electrical grid, </w:t>
      </w:r>
      <w:r w:rsidRPr="00A15E2C">
        <w:rPr>
          <w:rStyle w:val="StyleUnderline"/>
          <w:highlight w:val="green"/>
        </w:rPr>
        <w:t xml:space="preserve">the changeover to renewables has to occur </w:t>
      </w:r>
      <w:r w:rsidRPr="00A15E2C">
        <w:rPr>
          <w:rStyle w:val="Emphasis"/>
          <w:highlight w:val="green"/>
        </w:rPr>
        <w:t>now</w:t>
      </w:r>
      <w:r w:rsidRPr="00A15E2C">
        <w:rPr>
          <w:rStyle w:val="StyleUnderline"/>
          <w:highlight w:val="green"/>
        </w:rPr>
        <w:t>, faster than any change before</w:t>
      </w:r>
      <w:r>
        <w:rPr>
          <w:rStyle w:val="StyleUnderline"/>
        </w:rPr>
        <w:t>.</w:t>
      </w:r>
      <w:r w:rsidRPr="0044259B">
        <w:t xml:space="preserve"> True, there are ways of buying time. Scientists have experimented, for instance, with injecting carbon dioxide into methane hydrate; for complex chemical reasons, the crystals “prefer” the carbon dioxide, taking it in and expelling natural gas. If undersea methane hydrate could be mined in this fashion, the sequestered carbon dioxide, forever imprisoned in ice beneath the waves, would offset some emissions. This new kind of carbon sequestration could ameliorate some of the long-term environmental damage that widespread global use of cheap natural gas from methane hydrate will do. </w:t>
      </w:r>
      <w:r>
        <w:rPr>
          <w:rStyle w:val="StyleUnderline"/>
        </w:rPr>
        <w:t xml:space="preserve">But </w:t>
      </w:r>
      <w:r w:rsidRPr="00A15E2C">
        <w:rPr>
          <w:rStyle w:val="StyleUnderline"/>
          <w:highlight w:val="green"/>
        </w:rPr>
        <w:t>even if such techniques work</w:t>
      </w:r>
      <w:r>
        <w:rPr>
          <w:rStyle w:val="StyleUnderline"/>
        </w:rPr>
        <w:t xml:space="preserve"> in the way researchers hope, </w:t>
      </w:r>
      <w:r w:rsidRPr="00A15E2C">
        <w:rPr>
          <w:rStyle w:val="StyleUnderline"/>
          <w:highlight w:val="green"/>
        </w:rPr>
        <w:t xml:space="preserve">the infrastructure transformation ahead is </w:t>
      </w:r>
      <w:r w:rsidRPr="00A15E2C">
        <w:rPr>
          <w:rStyle w:val="Emphasis"/>
          <w:highlight w:val="green"/>
        </w:rPr>
        <w:t>daunting</w:t>
      </w:r>
      <w:r>
        <w:rPr>
          <w:rStyle w:val="StyleUnderline"/>
        </w:rPr>
        <w:t xml:space="preserve"> in scale and scope. </w:t>
      </w:r>
      <w:r w:rsidRPr="00A15E2C">
        <w:rPr>
          <w:rStyle w:val="StyleUnderline"/>
          <w:highlight w:val="green"/>
        </w:rPr>
        <w:t xml:space="preserve">It’s like setting up a </w:t>
      </w:r>
      <w:r w:rsidRPr="00A15E2C">
        <w:rPr>
          <w:rStyle w:val="Emphasis"/>
          <w:highlight w:val="green"/>
        </w:rPr>
        <w:t>second Industrial Revolution</w:t>
      </w:r>
      <w:r w:rsidRPr="00A15E2C">
        <w:rPr>
          <w:rStyle w:val="StyleUnderline"/>
          <w:highlight w:val="green"/>
        </w:rPr>
        <w:t>, only all over the world and in one-third the time.</w:t>
      </w:r>
      <w:r>
        <w:rPr>
          <w:rStyle w:val="StyleUnderline"/>
        </w:rPr>
        <w:t xml:space="preserve"> </w:t>
      </w:r>
      <w:r w:rsidRPr="0044259B">
        <w:t xml:space="preserve">For years, environmentalists have hoped that the imminent exhaustion of oil will, in effect, force us to undergo this virtuous transition; given a choice between no power and solar power, even the most shortsighted person would choose the latter. </w:t>
      </w:r>
      <w:r>
        <w:rPr>
          <w:rStyle w:val="StyleUnderline"/>
        </w:rPr>
        <w:t xml:space="preserve">That hope seems likely to be denied. </w:t>
      </w:r>
      <w:r w:rsidRPr="00A15E2C">
        <w:rPr>
          <w:rStyle w:val="StyleUnderline"/>
          <w:highlight w:val="green"/>
        </w:rPr>
        <w:t xml:space="preserve">Cheap, abundant </w:t>
      </w:r>
      <w:r w:rsidRPr="00A15E2C">
        <w:rPr>
          <w:rStyle w:val="Emphasis"/>
          <w:highlight w:val="green"/>
        </w:rPr>
        <w:t>petroleum threw sand in the gears</w:t>
      </w:r>
      <w:r w:rsidRPr="00A15E2C">
        <w:rPr>
          <w:rStyle w:val="StyleUnderline"/>
          <w:highlight w:val="green"/>
        </w:rPr>
        <w:t xml:space="preserve"> of solar power</w:t>
      </w:r>
      <w:r>
        <w:rPr>
          <w:rStyle w:val="StyleUnderline"/>
        </w:rPr>
        <w:t xml:space="preserve"> in the 1980s </w:t>
      </w:r>
      <w:r w:rsidRPr="00A15E2C">
        <w:rPr>
          <w:rStyle w:val="StyleUnderline"/>
          <w:highlight w:val="green"/>
        </w:rPr>
        <w:t>and stands ready to do it again. Plentiful natural gas</w:t>
      </w:r>
      <w:r>
        <w:rPr>
          <w:rStyle w:val="StyleUnderline"/>
        </w:rPr>
        <w:t xml:space="preserve">, a geopolitical and economic boon, </w:t>
      </w:r>
      <w:r w:rsidRPr="00A15E2C">
        <w:rPr>
          <w:rStyle w:val="StyleUnderline"/>
          <w:highlight w:val="green"/>
        </w:rPr>
        <w:t xml:space="preserve">is a </w:t>
      </w:r>
      <w:r w:rsidRPr="00A15E2C">
        <w:rPr>
          <w:rStyle w:val="Emphasis"/>
          <w:highlight w:val="green"/>
        </w:rPr>
        <w:t>climatological shackle.</w:t>
      </w:r>
      <w:r>
        <w:rPr>
          <w:rStyle w:val="StyleUnderline"/>
        </w:rPr>
        <w:t xml:space="preserve"> To Vaclav Smil, the University of Manitoba environmental scientist, </w:t>
      </w:r>
      <w:r w:rsidRPr="00A15E2C">
        <w:rPr>
          <w:rStyle w:val="StyleUnderline"/>
          <w:highlight w:val="green"/>
        </w:rPr>
        <w:t>the notion that we can move so fast is</w:t>
      </w:r>
      <w:r>
        <w:rPr>
          <w:rStyle w:val="StyleUnderline"/>
        </w:rPr>
        <w:t xml:space="preserve"> naive, even </w:t>
      </w:r>
      <w:r w:rsidRPr="00A15E2C">
        <w:rPr>
          <w:rStyle w:val="Emphasis"/>
          <w:highlight w:val="green"/>
        </w:rPr>
        <w:t>preposterous</w:t>
      </w:r>
      <w:r w:rsidRPr="00A15E2C">
        <w:rPr>
          <w:rStyle w:val="StyleUnderline"/>
          <w:highlight w:val="green"/>
        </w:rPr>
        <w:t>.</w:t>
      </w:r>
      <w:r>
        <w:rPr>
          <w:rStyle w:val="StyleUnderline"/>
        </w:rPr>
        <w:t xml:space="preserve"> “</w:t>
      </w:r>
      <w:r w:rsidRPr="00A15E2C">
        <w:rPr>
          <w:rStyle w:val="StyleUnderline"/>
          <w:highlight w:val="green"/>
        </w:rPr>
        <w:t>Energy transitions are always slow</w:t>
      </w:r>
      <w:r>
        <w:rPr>
          <w:rStyle w:val="StyleUnderline"/>
        </w:rPr>
        <w:t>,”</w:t>
      </w:r>
      <w:r w:rsidRPr="0044259B">
        <w:t xml:space="preserve"> he told me by e-mail. </w:t>
      </w:r>
      <w:r>
        <w:rPr>
          <w:rStyle w:val="StyleUnderline"/>
        </w:rPr>
        <w:t xml:space="preserve">Modern </w:t>
      </w:r>
      <w:r w:rsidRPr="00A15E2C">
        <w:rPr>
          <w:rStyle w:val="StyleUnderline"/>
          <w:highlight w:val="green"/>
        </w:rPr>
        <w:t>energy infrastructures</w:t>
      </w:r>
      <w:r>
        <w:rPr>
          <w:rStyle w:val="StyleUnderline"/>
        </w:rPr>
        <w:t xml:space="preserve">, assembled over decades, </w:t>
      </w:r>
      <w:r w:rsidRPr="00A15E2C">
        <w:rPr>
          <w:rStyle w:val="Emphasis"/>
          <w:highlight w:val="green"/>
        </w:rPr>
        <w:t>cannot be revamped overnight</w:t>
      </w:r>
      <w:r>
        <w:rPr>
          <w:rStyle w:val="StyleUnderline"/>
        </w:rPr>
        <w:t xml:space="preserve">. Worse still, in his view, </w:t>
      </w:r>
      <w:r w:rsidRPr="00A15E2C">
        <w:rPr>
          <w:rStyle w:val="StyleUnderline"/>
          <w:highlight w:val="green"/>
        </w:rPr>
        <w:t xml:space="preserve">there is </w:t>
      </w:r>
      <w:r w:rsidRPr="00A15E2C">
        <w:rPr>
          <w:rStyle w:val="Emphasis"/>
          <w:highlight w:val="green"/>
        </w:rPr>
        <w:t>little public appetite</w:t>
      </w:r>
      <w:r>
        <w:rPr>
          <w:rStyle w:val="StyleUnderline"/>
        </w:rPr>
        <w:t xml:space="preserve"> for beginning the process, or even appreciating the magnitude of what lies ahead. “</w:t>
      </w:r>
      <w:r w:rsidRPr="00A15E2C">
        <w:rPr>
          <w:rStyle w:val="StyleUnderline"/>
          <w:highlight w:val="green"/>
        </w:rPr>
        <w:t>The world has been running into fossil fuels, not away from them</w:t>
      </w:r>
      <w:r>
        <w:rPr>
          <w:rStyle w:val="StyleUnderline"/>
        </w:rPr>
        <w:t>.”</w:t>
      </w:r>
    </w:p>
    <w:p w14:paraId="2535037F" w14:textId="77777777" w:rsidR="004A6FBB" w:rsidRPr="004A6FBB" w:rsidRDefault="004A6FBB" w:rsidP="004A6FBB"/>
    <w:p w14:paraId="2111BFD7" w14:textId="7857CFF2" w:rsidR="0079493E" w:rsidRDefault="0079493E" w:rsidP="0079493E">
      <w:pPr>
        <w:pStyle w:val="Heading2"/>
      </w:pPr>
      <w:r w:rsidRPr="00080532">
        <w:t>Ptx Links</w:t>
      </w:r>
    </w:p>
    <w:p w14:paraId="4C6A2BE3" w14:textId="77777777" w:rsidR="00EE17B8" w:rsidRDefault="00EE17B8" w:rsidP="00E12AA4">
      <w:pPr>
        <w:pStyle w:val="Heading4"/>
      </w:pPr>
      <w:r>
        <w:t xml:space="preserve">Gas lobby controls Congress </w:t>
      </w:r>
    </w:p>
    <w:p w14:paraId="20226EFF" w14:textId="77777777" w:rsidR="00EE17B8" w:rsidRPr="00F76986" w:rsidRDefault="00EE17B8" w:rsidP="00EE17B8">
      <w:pPr>
        <w:rPr>
          <w:rStyle w:val="Style13ptBold"/>
        </w:rPr>
      </w:pPr>
      <w:r>
        <w:rPr>
          <w:rStyle w:val="Style13ptBold"/>
        </w:rPr>
        <w:t xml:space="preserve">TPFCS 4/10 </w:t>
      </w:r>
      <w:r w:rsidRPr="00902413">
        <w:rPr>
          <w:rStyle w:val="Style13ptBold"/>
          <w:b w:val="0"/>
        </w:rPr>
        <w:t>(Taxpayers for Common Sense, 501(c)(3) nonpartisan budget watchdog,</w:t>
      </w:r>
      <w:r>
        <w:rPr>
          <w:rStyle w:val="Style13ptBold"/>
        </w:rPr>
        <w:t xml:space="preserve"> </w:t>
      </w:r>
      <w:hyperlink r:id="rId54" w:history="1">
        <w:r w:rsidRPr="00E97C2F">
          <w:rPr>
            <w:rStyle w:val="Hyperlink"/>
          </w:rPr>
          <w:t>http://www.taxpayer.net/library/article/political-footprint-of-the-oil-and-gas-industry-lobby //</w:t>
        </w:r>
      </w:hyperlink>
      <w:r>
        <w:rPr>
          <w:rStyle w:val="Style13ptBold"/>
        </w:rPr>
        <w:t xml:space="preserve"> </w:t>
      </w:r>
      <w:r w:rsidRPr="00902413">
        <w:rPr>
          <w:rStyle w:val="Style13ptBold"/>
          <w:b w:val="0"/>
        </w:rPr>
        <w:t>AK)</w:t>
      </w:r>
      <w:r>
        <w:rPr>
          <w:rStyle w:val="Style13ptBold"/>
        </w:rPr>
        <w:t xml:space="preserve"> </w:t>
      </w:r>
    </w:p>
    <w:p w14:paraId="6408E3B5" w14:textId="77777777" w:rsidR="00EE17B8" w:rsidRPr="003E5AE7" w:rsidRDefault="00EE17B8" w:rsidP="00EE17B8">
      <w:r w:rsidRPr="003E5AE7">
        <w:rPr>
          <w:rStyle w:val="StyleUnderline"/>
        </w:rPr>
        <w:t xml:space="preserve">The oil and </w:t>
      </w:r>
      <w:r w:rsidRPr="00A15E2C">
        <w:rPr>
          <w:rStyle w:val="StyleUnderline"/>
          <w:highlight w:val="green"/>
        </w:rPr>
        <w:t>gas industry boasts an impressive roster of hired guns.</w:t>
      </w:r>
      <w:r w:rsidRPr="003E5AE7">
        <w:rPr>
          <w:rStyle w:val="StyleUnderline"/>
        </w:rPr>
        <w:t xml:space="preserve"> Among the lobbyists working for the industry, </w:t>
      </w:r>
      <w:r w:rsidRPr="00A15E2C">
        <w:rPr>
          <w:rStyle w:val="StyleUnderline"/>
          <w:highlight w:val="green"/>
        </w:rPr>
        <w:t>23</w:t>
      </w:r>
      <w:r w:rsidRPr="003E5AE7">
        <w:rPr>
          <w:rStyle w:val="StyleUnderline"/>
        </w:rPr>
        <w:t xml:space="preserve"> lobbyists </w:t>
      </w:r>
      <w:r w:rsidRPr="00A15E2C">
        <w:rPr>
          <w:rStyle w:val="StyleUnderline"/>
          <w:highlight w:val="green"/>
        </w:rPr>
        <w:t>were former Members of Congress</w:t>
      </w:r>
      <w:r w:rsidRPr="003E5AE7">
        <w:rPr>
          <w:rStyle w:val="StyleUnderline"/>
        </w:rPr>
        <w:t>, including 15 who had served on a relevant Committee (e.g. the Senate Energy and Natural Resources Committee). These include: Former Senator Blanche Lincol</w:t>
      </w:r>
      <w:r w:rsidRPr="003E5AE7">
        <w:t xml:space="preserve">n (D-AR): </w:t>
      </w:r>
      <w:r w:rsidRPr="00A15E2C">
        <w:rPr>
          <w:rStyle w:val="StyleUnderline"/>
          <w:highlight w:val="green"/>
        </w:rPr>
        <w:t>Lincoln served on the Senate Finance</w:t>
      </w:r>
      <w:r w:rsidRPr="003E5AE7">
        <w:rPr>
          <w:rStyle w:val="StyleUnderline"/>
        </w:rPr>
        <w:t xml:space="preserve"> Committee </w:t>
      </w:r>
      <w:r w:rsidRPr="00A15E2C">
        <w:rPr>
          <w:rStyle w:val="StyleUnderline"/>
          <w:highlight w:val="green"/>
        </w:rPr>
        <w:t>and</w:t>
      </w:r>
      <w:r w:rsidRPr="003E5AE7">
        <w:rPr>
          <w:rStyle w:val="StyleUnderline"/>
        </w:rPr>
        <w:t xml:space="preserve"> the Senate </w:t>
      </w:r>
      <w:r w:rsidRPr="00A15E2C">
        <w:rPr>
          <w:rStyle w:val="StyleUnderline"/>
          <w:highlight w:val="green"/>
        </w:rPr>
        <w:t>Energy</w:t>
      </w:r>
      <w:r w:rsidRPr="003E5AE7">
        <w:rPr>
          <w:rStyle w:val="StyleUnderline"/>
        </w:rPr>
        <w:t xml:space="preserve"> and Natural Resources </w:t>
      </w:r>
      <w:r w:rsidRPr="00A15E2C">
        <w:rPr>
          <w:rStyle w:val="StyleUnderline"/>
          <w:highlight w:val="green"/>
        </w:rPr>
        <w:t>Committee.</w:t>
      </w:r>
      <w:r w:rsidRPr="003E5AE7">
        <w:rPr>
          <w:rStyle w:val="StyleUnderline"/>
        </w:rPr>
        <w:t xml:space="preserve"> [4] Her firm, Lincoln Policy Group, lobbies on behalf of the Interstate Natural Gas Association of America and the Valero Energy Corporation</w:t>
      </w:r>
      <w:proofErr w:type="gramStart"/>
      <w:r w:rsidRPr="003E5AE7">
        <w:t>.[</w:t>
      </w:r>
      <w:proofErr w:type="gramEnd"/>
      <w:r w:rsidRPr="003E5AE7">
        <w:t>5] Former Senator</w:t>
      </w:r>
      <w:r w:rsidRPr="003E5AE7">
        <w:rPr>
          <w:rStyle w:val="StyleUnderline"/>
        </w:rPr>
        <w:t xml:space="preserve"> Trent Lott</w:t>
      </w:r>
      <w:r w:rsidRPr="003E5AE7">
        <w:t xml:space="preserve"> (R-MS): </w:t>
      </w:r>
      <w:r w:rsidRPr="00A15E2C">
        <w:rPr>
          <w:rStyle w:val="StyleUnderline"/>
          <w:highlight w:val="green"/>
        </w:rPr>
        <w:t>Lott served as the Senate Majority Leader</w:t>
      </w:r>
      <w:r w:rsidRPr="003E5AE7">
        <w:rPr>
          <w:rStyle w:val="StyleUnderline"/>
        </w:rPr>
        <w:t xml:space="preserve"> and as Chairman of the Senate Rules and Administration Committee.</w:t>
      </w:r>
      <w:r w:rsidRPr="003E5AE7">
        <w:t xml:space="preserve"> He now works for the international law firm Patton Boggs LLP, which represents Exxon Mobil and Royal Dutch Shell, among other clients. Former Senator </w:t>
      </w:r>
      <w:r w:rsidRPr="003E5AE7">
        <w:rPr>
          <w:rStyle w:val="StyleUnderline"/>
        </w:rPr>
        <w:t>Don Nickles</w:t>
      </w:r>
      <w:r w:rsidRPr="003E5AE7">
        <w:t xml:space="preserve"> (R-OK): Nickles </w:t>
      </w:r>
      <w:r w:rsidRPr="003E5AE7">
        <w:rPr>
          <w:rStyle w:val="StyleUnderline"/>
        </w:rPr>
        <w:t>served on the Senate Finance Committee and the Senate Energy and Natural Resources Committee and was the Senate Majority Whip</w:t>
      </w:r>
      <w:proofErr w:type="gramStart"/>
      <w:r w:rsidRPr="003E5AE7">
        <w:t>.[</w:t>
      </w:r>
      <w:proofErr w:type="gramEnd"/>
      <w:r w:rsidRPr="003E5AE7">
        <w:t xml:space="preserve">6] </w:t>
      </w:r>
      <w:r w:rsidRPr="003E5AE7">
        <w:rPr>
          <w:rStyle w:val="StyleUnderline"/>
        </w:rPr>
        <w:t>His firm, The Nickles Group, LLC, lobbies on behalf of the Anadarko Petroleum Corporation and Exxon Mobil</w:t>
      </w:r>
      <w:r w:rsidRPr="003E5AE7">
        <w:t xml:space="preserve">.[7] </w:t>
      </w:r>
      <w:r w:rsidRPr="003E5AE7">
        <w:rPr>
          <w:rStyle w:val="StyleUnderline"/>
        </w:rPr>
        <w:t>Nickles has also served on the Board of Directors of the Chesapeake Energy Corporation and currently serves on the Board of Directors of the Valero Energy Corporation.</w:t>
      </w:r>
      <w:r w:rsidRPr="003E5AE7">
        <w:t>[8] In addition</w:t>
      </w:r>
      <w:r w:rsidRPr="003E5AE7">
        <w:rPr>
          <w:rStyle w:val="StyleUnderline"/>
        </w:rPr>
        <w:t xml:space="preserve">, </w:t>
      </w:r>
      <w:r w:rsidRPr="00A15E2C">
        <w:rPr>
          <w:rStyle w:val="StyleUnderline"/>
          <w:highlight w:val="green"/>
        </w:rPr>
        <w:t>at least 48</w:t>
      </w:r>
      <w:r w:rsidRPr="003E5AE7">
        <w:rPr>
          <w:rStyle w:val="StyleUnderline"/>
        </w:rPr>
        <w:t xml:space="preserve"> lobbyists </w:t>
      </w:r>
      <w:r w:rsidRPr="00A15E2C">
        <w:rPr>
          <w:rStyle w:val="StyleUnderline"/>
          <w:highlight w:val="green"/>
        </w:rPr>
        <w:t>were former White House employees, 20 worked at the</w:t>
      </w:r>
      <w:r w:rsidRPr="003E5AE7">
        <w:rPr>
          <w:rStyle w:val="StyleUnderline"/>
        </w:rPr>
        <w:t xml:space="preserve"> U.S. </w:t>
      </w:r>
      <w:r w:rsidRPr="00A15E2C">
        <w:rPr>
          <w:rStyle w:val="StyleUnderline"/>
          <w:highlight w:val="green"/>
        </w:rPr>
        <w:t>Department of Energy</w:t>
      </w:r>
      <w:r w:rsidRPr="003E5AE7">
        <w:rPr>
          <w:rStyle w:val="StyleUnderline"/>
        </w:rPr>
        <w:t>, and 10 worked at the U.S. Department of the Interior. These lobbyists include former high-level agency executives</w:t>
      </w:r>
      <w:r w:rsidRPr="003E5AE7">
        <w:t xml:space="preserve"> (e.g. Assistant Secretaries). Table 1 includes more information about the former employers of these lobbyists</w:t>
      </w:r>
      <w:proofErr w:type="gramStart"/>
      <w:r w:rsidRPr="003E5AE7">
        <w:t>.[</w:t>
      </w:r>
      <w:proofErr w:type="gramEnd"/>
      <w:r w:rsidRPr="003E5AE7">
        <w:t xml:space="preserve">9] </w:t>
      </w:r>
      <w:r w:rsidRPr="00A15E2C">
        <w:rPr>
          <w:rStyle w:val="StyleUnderline"/>
          <w:highlight w:val="green"/>
        </w:rPr>
        <w:t>The industry has</w:t>
      </w:r>
      <w:r w:rsidRPr="003E5AE7">
        <w:rPr>
          <w:rStyle w:val="StyleUnderline"/>
        </w:rPr>
        <w:t xml:space="preserve"> also </w:t>
      </w:r>
      <w:r w:rsidRPr="00A15E2C">
        <w:rPr>
          <w:rStyle w:val="StyleUnderline"/>
          <w:highlight w:val="green"/>
        </w:rPr>
        <w:t>focused its political giving on members</w:t>
      </w:r>
      <w:r w:rsidRPr="003E5AE7">
        <w:rPr>
          <w:rStyle w:val="StyleUnderline"/>
        </w:rPr>
        <w:t xml:space="preserve"> of Committees </w:t>
      </w:r>
      <w:r w:rsidRPr="00A15E2C">
        <w:rPr>
          <w:rStyle w:val="StyleUnderline"/>
          <w:highlight w:val="green"/>
        </w:rPr>
        <w:t>with jurisdiction over energy</w:t>
      </w:r>
      <w:r w:rsidRPr="003E5AE7">
        <w:rPr>
          <w:rStyle w:val="StyleUnderline"/>
        </w:rPr>
        <w:t xml:space="preserve"> subsidies and regulatory issues. These include the House Energy and Commerce, House Ways and Means, Senate Energy and Natural Resources, and Senate Finance Committees.</w:t>
      </w:r>
      <w:r w:rsidRPr="003E5AE7">
        <w:t xml:space="preserve"> Table 4 lists the campaign contribution amounts by Committee. </w:t>
      </w:r>
    </w:p>
    <w:p w14:paraId="44148400" w14:textId="77777777" w:rsidR="00EE17B8" w:rsidRDefault="00EE17B8" w:rsidP="00E12AA4">
      <w:pPr>
        <w:pStyle w:val="Heading4"/>
      </w:pPr>
      <w:r>
        <w:t>Natural gas lobby turns the link – empirics prove</w:t>
      </w:r>
    </w:p>
    <w:p w14:paraId="6218C765" w14:textId="77777777" w:rsidR="00EE17B8" w:rsidRDefault="00EE17B8" w:rsidP="00EE17B8">
      <w:r>
        <w:rPr>
          <w:rStyle w:val="Style13ptBold"/>
        </w:rPr>
        <w:t xml:space="preserve">Froomkin 11 </w:t>
      </w:r>
      <w:r w:rsidRPr="004D3363">
        <w:rPr>
          <w:rStyle w:val="Style13ptBold"/>
          <w:b w:val="0"/>
        </w:rPr>
        <w:t>(Dan, contributing editor of Nieman Reports, and the former senior Washington correspondent for the Huffington Post, former editor of the Washington Post, “How The Oil Lobby Greases Washington's Wheels”</w:t>
      </w:r>
      <w:proofErr w:type="gramStart"/>
      <w:r w:rsidRPr="004D3363">
        <w:rPr>
          <w:rStyle w:val="Style13ptBold"/>
          <w:b w:val="0"/>
        </w:rPr>
        <w:t>,</w:t>
      </w:r>
      <w:r>
        <w:rPr>
          <w:rStyle w:val="Style13ptBold"/>
        </w:rPr>
        <w:t xml:space="preserve"> </w:t>
      </w:r>
      <w:r w:rsidRPr="006F1DF0">
        <w:rPr>
          <w:rStyle w:val="Style13ptBold"/>
        </w:rPr>
        <w:t xml:space="preserve"> </w:t>
      </w:r>
      <w:proofErr w:type="gramEnd"/>
      <w:r w:rsidR="007B302D">
        <w:fldChar w:fldCharType="begin"/>
      </w:r>
      <w:r w:rsidR="007B302D">
        <w:instrText xml:space="preserve"> HYPERLINK "http://www.huffingtonpost.com/2011/04/06/how-the-oil-lobby-greases_n_845720.html%20</w:instrText>
      </w:r>
      <w:r w:rsidR="007B302D">
        <w:instrText xml:space="preserve">//" </w:instrText>
      </w:r>
      <w:r w:rsidR="007B302D">
        <w:fldChar w:fldCharType="separate"/>
      </w:r>
      <w:r w:rsidRPr="006F1DF0">
        <w:rPr>
          <w:rStyle w:val="Hyperlink"/>
        </w:rPr>
        <w:t>http://www.huffingtonpost.com/2011/04/06/how-the-oil-lobby-greases_n_845720.html //</w:t>
      </w:r>
      <w:r w:rsidR="007B302D">
        <w:rPr>
          <w:rStyle w:val="Hyperlink"/>
        </w:rPr>
        <w:fldChar w:fldCharType="end"/>
      </w:r>
      <w:r w:rsidRPr="006F1DF0">
        <w:t xml:space="preserve"> AK)</w:t>
      </w:r>
      <w:r>
        <w:t xml:space="preserve"> </w:t>
      </w:r>
    </w:p>
    <w:p w14:paraId="6BA64DE6" w14:textId="77777777" w:rsidR="00EE17B8" w:rsidRPr="00BC7EBC" w:rsidRDefault="00EE17B8" w:rsidP="00EE17B8">
      <w:pPr>
        <w:rPr>
          <w:rStyle w:val="StyleUnderline"/>
        </w:rPr>
      </w:pPr>
      <w:r w:rsidRPr="00BC7EBC">
        <w:rPr>
          <w:rStyle w:val="StyleUnderline"/>
        </w:rPr>
        <w:t xml:space="preserve">Clout in Washington isn't about winning </w:t>
      </w:r>
      <w:r w:rsidRPr="00A15E2C">
        <w:rPr>
          <w:rStyle w:val="StyleUnderline"/>
          <w:highlight w:val="green"/>
        </w:rPr>
        <w:t>legislative battles</w:t>
      </w:r>
      <w:r w:rsidRPr="00BC7EBC">
        <w:rPr>
          <w:rStyle w:val="StyleUnderline"/>
        </w:rPr>
        <w:t xml:space="preserve"> -- it's about making sure that they </w:t>
      </w:r>
      <w:r w:rsidRPr="00A15E2C">
        <w:rPr>
          <w:rStyle w:val="StyleUnderline"/>
          <w:highlight w:val="green"/>
        </w:rPr>
        <w:t>never happen at all. The</w:t>
      </w:r>
      <w:r w:rsidRPr="00BC7EBC">
        <w:rPr>
          <w:rStyle w:val="StyleUnderline"/>
        </w:rPr>
        <w:t xml:space="preserve"> oil and </w:t>
      </w:r>
      <w:r w:rsidRPr="00A15E2C">
        <w:rPr>
          <w:rStyle w:val="StyleUnderline"/>
          <w:highlight w:val="green"/>
        </w:rPr>
        <w:t>gas industry has that kind of clout.</w:t>
      </w:r>
      <w:r w:rsidRPr="00BC7EBC">
        <w:t xml:space="preserve"> Despite astronomical profits during what have been lean years for most everyone else, the </w:t>
      </w:r>
      <w:r w:rsidRPr="00BC7EBC">
        <w:rPr>
          <w:rStyle w:val="StyleUnderline"/>
        </w:rPr>
        <w:t>oil and gas industry continues to benefit from</w:t>
      </w:r>
      <w:r w:rsidRPr="00BC7EBC">
        <w:t xml:space="preserve"> massive, multi-billion </w:t>
      </w:r>
      <w:r w:rsidRPr="00BC7EBC">
        <w:rPr>
          <w:rStyle w:val="StyleUnderline"/>
        </w:rPr>
        <w:t>dollar taxpayer subsidies.</w:t>
      </w:r>
      <w:r w:rsidRPr="00BC7EBC">
        <w:t xml:space="preserve"> Opinion polling shows the American public overwhelmingly wants those subsidies eliminated. Meanwhile, both parties are hunting feverishly for ways to reduce the deficit. But </w:t>
      </w:r>
      <w:r w:rsidRPr="00A15E2C">
        <w:rPr>
          <w:rStyle w:val="StyleUnderline"/>
          <w:highlight w:val="green"/>
        </w:rPr>
        <w:t>when</w:t>
      </w:r>
      <w:r w:rsidRPr="00BC7EBC">
        <w:rPr>
          <w:rStyle w:val="StyleUnderline"/>
        </w:rPr>
        <w:t xml:space="preserve"> President </w:t>
      </w:r>
      <w:r w:rsidRPr="00A15E2C">
        <w:rPr>
          <w:rStyle w:val="StyleUnderline"/>
          <w:highlight w:val="green"/>
        </w:rPr>
        <w:t>Obama called on Congress to eliminate</w:t>
      </w:r>
      <w:r w:rsidRPr="00BC7EBC">
        <w:t xml:space="preserve"> about $4 billion a year in </w:t>
      </w:r>
      <w:r w:rsidRPr="00A15E2C">
        <w:rPr>
          <w:rStyle w:val="StyleUnderline"/>
          <w:highlight w:val="green"/>
        </w:rPr>
        <w:t>tax breaks</w:t>
      </w:r>
      <w:r w:rsidRPr="00BC7EBC">
        <w:rPr>
          <w:rStyle w:val="StyleUnderline"/>
        </w:rPr>
        <w:t xml:space="preserve"> for Big Oil earlier this year, </w:t>
      </w:r>
      <w:r w:rsidRPr="00A15E2C">
        <w:rPr>
          <w:rStyle w:val="StyleUnderline"/>
          <w:highlight w:val="green"/>
        </w:rPr>
        <w:t>the response</w:t>
      </w:r>
      <w:r w:rsidRPr="00BC7EBC">
        <w:rPr>
          <w:rStyle w:val="StyleUnderline"/>
        </w:rPr>
        <w:t xml:space="preserve"> on the Hill </w:t>
      </w:r>
      <w:r w:rsidRPr="00A15E2C">
        <w:rPr>
          <w:rStyle w:val="StyleUnderline"/>
          <w:highlight w:val="green"/>
        </w:rPr>
        <w:t>was</w:t>
      </w:r>
      <w:r w:rsidRPr="00BC7EBC">
        <w:rPr>
          <w:rStyle w:val="StyleUnderline"/>
        </w:rPr>
        <w:t xml:space="preserve"> little more than </w:t>
      </w:r>
      <w:r w:rsidRPr="00A15E2C">
        <w:rPr>
          <w:rStyle w:val="StyleUnderline"/>
          <w:highlight w:val="green"/>
        </w:rPr>
        <w:t>a</w:t>
      </w:r>
      <w:r w:rsidRPr="00BC7EBC">
        <w:rPr>
          <w:rStyle w:val="StyleUnderline"/>
        </w:rPr>
        <w:t xml:space="preserve"> </w:t>
      </w:r>
      <w:r w:rsidRPr="00BC7EBC">
        <w:t xml:space="preserve">knowing </w:t>
      </w:r>
      <w:r w:rsidRPr="00A15E2C">
        <w:rPr>
          <w:rStyle w:val="StyleUnderline"/>
          <w:highlight w:val="green"/>
        </w:rPr>
        <w:t>chuckle.</w:t>
      </w:r>
      <w:r w:rsidRPr="00BC7EBC">
        <w:rPr>
          <w:rStyle w:val="StyleUnderline"/>
        </w:rPr>
        <w:t xml:space="preserve"> Even Obama's closest congressional allies don't think the president’s proposal has a shot. "I would be surprised if it got a great deal of traction," Senator Jeff Bingaman (D-N.M.), chairman of the Senate energy committee, told reporters</w:t>
      </w:r>
      <w:r w:rsidRPr="00BC7EBC">
        <w:t xml:space="preserve"> at the National Press Club a few days after Obama first announced his plan. </w:t>
      </w:r>
      <w:r w:rsidRPr="00BC7EBC">
        <w:rPr>
          <w:rStyle w:val="StyleUnderline"/>
        </w:rPr>
        <w:t>Rep. Earl Blumenauer</w:t>
      </w:r>
      <w:r w:rsidRPr="00BC7EBC">
        <w:t xml:space="preserve"> (D-Ore.), co-author of a House bill that closely resembles Obama's proposal, nevertheless </w:t>
      </w:r>
      <w:r w:rsidRPr="00BC7EBC">
        <w:rPr>
          <w:rStyle w:val="StyleUnderline"/>
        </w:rPr>
        <w:t>acknowledges that it has slim chances of passing.</w:t>
      </w:r>
      <w:r w:rsidRPr="00BC7EBC">
        <w:t xml:space="preserve"> "It will be a challenge to get anything through the House that includes any tax increase for anyone under any circumstance," he told The Huffington Post. </w:t>
      </w:r>
      <w:r w:rsidRPr="00BC7EBC">
        <w:rPr>
          <w:rStyle w:val="StyleUnderline"/>
        </w:rPr>
        <w:t>The list goes on: "</w:t>
      </w:r>
      <w:r w:rsidRPr="00BC7EBC">
        <w:t>It's not on my radar," said Frank Maisano, a spokesman for Bracewell Giuliani, a lobbying firm with several oil and gas industry clients. "</w:t>
      </w:r>
      <w:r w:rsidRPr="00A15E2C">
        <w:rPr>
          <w:rStyle w:val="StyleUnderline"/>
          <w:highlight w:val="green"/>
        </w:rPr>
        <w:t>It's old news and it's never going to happen</w:t>
      </w:r>
      <w:r w:rsidRPr="00BC7EBC">
        <w:rPr>
          <w:rStyle w:val="StyleUnderline"/>
        </w:rPr>
        <w:t xml:space="preserve"> in this Congress. It couldn't even happen in the last Congress." Indeed, </w:t>
      </w:r>
      <w:r w:rsidRPr="00A15E2C">
        <w:rPr>
          <w:rStyle w:val="StyleUnderline"/>
          <w:highlight w:val="green"/>
        </w:rPr>
        <w:t>the</w:t>
      </w:r>
      <w:r w:rsidRPr="00BC7EBC">
        <w:rPr>
          <w:rStyle w:val="StyleUnderline"/>
        </w:rPr>
        <w:t xml:space="preserve"> oil and gas </w:t>
      </w:r>
      <w:r w:rsidRPr="00A15E2C">
        <w:rPr>
          <w:rStyle w:val="StyleUnderline"/>
          <w:highlight w:val="green"/>
        </w:rPr>
        <w:t>industry's</w:t>
      </w:r>
      <w:r w:rsidRPr="00A15E2C">
        <w:rPr>
          <w:rStyle w:val="Emphasis"/>
          <w:highlight w:val="green"/>
        </w:rPr>
        <w:t xml:space="preserve"> stranglehold on Congress</w:t>
      </w:r>
      <w:r w:rsidRPr="00A15E2C">
        <w:rPr>
          <w:rStyle w:val="StyleUnderline"/>
          <w:highlight w:val="green"/>
        </w:rPr>
        <w:t xml:space="preserve"> is so firm that even when the Democrats controlled both houses, repeal</w:t>
      </w:r>
      <w:r w:rsidRPr="00BC7EBC">
        <w:rPr>
          <w:rStyle w:val="StyleUnderline"/>
        </w:rPr>
        <w:t xml:space="preserve"> of the subsidies </w:t>
      </w:r>
      <w:r w:rsidRPr="00A15E2C">
        <w:rPr>
          <w:rStyle w:val="StyleUnderline"/>
          <w:highlight w:val="green"/>
        </w:rPr>
        <w:t>didn't stand a chance</w:t>
      </w:r>
      <w:r w:rsidRPr="00BC7EBC">
        <w:rPr>
          <w:rStyle w:val="StyleUnderline"/>
        </w:rPr>
        <w:t xml:space="preserve">. </w:t>
      </w:r>
      <w:r w:rsidRPr="00BC7EBC">
        <w:t xml:space="preserve">Obama proposed cutting them in his previous two budgets as well, but </w:t>
      </w:r>
      <w:r w:rsidRPr="00BC7EBC">
        <w:rPr>
          <w:rStyle w:val="StyleUnderline"/>
        </w:rPr>
        <w:t>the Senate</w:t>
      </w:r>
      <w:r w:rsidRPr="00BC7EBC">
        <w:t xml:space="preserve"> -- where Republicans and consistently pro-oil Louisiana Democrat Mary Landrieu had more than enough votes to block any legislation -- </w:t>
      </w:r>
      <w:r w:rsidRPr="00BC7EBC">
        <w:rPr>
          <w:rStyle w:val="StyleUnderline"/>
        </w:rPr>
        <w:t xml:space="preserve">never even took a stab at it. Now that the </w:t>
      </w:r>
      <w:proofErr w:type="gramStart"/>
      <w:r w:rsidRPr="00BC7EBC">
        <w:rPr>
          <w:rStyle w:val="StyleUnderline"/>
        </w:rPr>
        <w:t>House is controlled by the GOP</w:t>
      </w:r>
      <w:proofErr w:type="gramEnd"/>
      <w:r w:rsidRPr="00BC7EBC">
        <w:rPr>
          <w:rStyle w:val="StyleUnderline"/>
        </w:rPr>
        <w:t>, Obama's proposal is deader than an oil-soaked pelican</w:t>
      </w:r>
      <w:r w:rsidRPr="00BC7EBC">
        <w:t>.</w:t>
      </w:r>
      <w:r w:rsidRPr="00BC7EBC">
        <w:rPr>
          <w:rStyle w:val="StyleUnderline"/>
        </w:rPr>
        <w:t xml:space="preserve"> Over the last decade in particular, the Republican Party's anti-tax policies and pro-drilling campaign rhetoric have become nearly indistinguishable from those of Big Oil.</w:t>
      </w:r>
      <w:r w:rsidRPr="00BC7EBC">
        <w:t xml:space="preserve"> "Obama's been proposing to get rid of these subsidies since his first budget in February 2009," said Tyson Slocum, director of the energy program for the consumer watchdog group Public Citizen. </w:t>
      </w:r>
      <w:r w:rsidRPr="00BC7EBC">
        <w:rPr>
          <w:rStyle w:val="StyleUnderline"/>
        </w:rPr>
        <w:t xml:space="preserve">"The obstacle has been </w:t>
      </w:r>
      <w:r w:rsidRPr="00A15E2C">
        <w:rPr>
          <w:rStyle w:val="StyleUnderline"/>
          <w:highlight w:val="green"/>
        </w:rPr>
        <w:t>the</w:t>
      </w:r>
      <w:r w:rsidRPr="00BC7EBC">
        <w:rPr>
          <w:rStyle w:val="StyleUnderline"/>
        </w:rPr>
        <w:t xml:space="preserve"> petroleum </w:t>
      </w:r>
      <w:r w:rsidRPr="00A15E2C">
        <w:rPr>
          <w:rStyle w:val="StyleUnderline"/>
          <w:highlight w:val="green"/>
        </w:rPr>
        <w:t>industry</w:t>
      </w:r>
      <w:r w:rsidRPr="00A15E2C">
        <w:rPr>
          <w:highlight w:val="green"/>
        </w:rPr>
        <w:t>.</w:t>
      </w:r>
      <w:r w:rsidRPr="00BC7EBC">
        <w:t xml:space="preserve"> The American Petroleum Institute </w:t>
      </w:r>
      <w:r w:rsidRPr="00A15E2C">
        <w:rPr>
          <w:rStyle w:val="StyleUnderline"/>
          <w:highlight w:val="green"/>
        </w:rPr>
        <w:t xml:space="preserve">has dug in their heels and </w:t>
      </w:r>
      <w:r w:rsidRPr="00A15E2C">
        <w:rPr>
          <w:rStyle w:val="Emphasis"/>
          <w:highlight w:val="green"/>
        </w:rPr>
        <w:t>is fighting tooth and nail</w:t>
      </w:r>
      <w:r w:rsidRPr="00BC7EBC">
        <w:t xml:space="preserve"> to retain these subsidies." </w:t>
      </w:r>
      <w:r w:rsidRPr="00BC7EBC">
        <w:rPr>
          <w:rStyle w:val="StyleUnderline"/>
        </w:rPr>
        <w:t xml:space="preserve">The American Petroleum Institute (API) is the industry's enormously powerful lobbying </w:t>
      </w:r>
      <w:r w:rsidRPr="00A15E2C">
        <w:rPr>
          <w:rStyle w:val="StyleUnderline"/>
          <w:highlight w:val="green"/>
        </w:rPr>
        <w:t>and</w:t>
      </w:r>
      <w:r w:rsidRPr="00BC7EBC">
        <w:rPr>
          <w:rStyle w:val="StyleUnderline"/>
        </w:rPr>
        <w:t xml:space="preserve"> trade association. "API </w:t>
      </w:r>
      <w:r w:rsidRPr="00A15E2C">
        <w:rPr>
          <w:rStyle w:val="StyleUnderline"/>
          <w:highlight w:val="green"/>
        </w:rPr>
        <w:t>is very focused on making sure that we have a voice in policy debates</w:t>
      </w:r>
      <w:r w:rsidRPr="00BC7EBC">
        <w:rPr>
          <w:rStyle w:val="StyleUnderline"/>
        </w:rPr>
        <w:t>,"</w:t>
      </w:r>
      <w:r w:rsidRPr="00BC7EBC">
        <w:t xml:space="preserve"> </w:t>
      </w:r>
      <w:r w:rsidRPr="00361DC6">
        <w:rPr>
          <w:sz w:val="12"/>
          <w:szCs w:val="12"/>
        </w:rPr>
        <w:t xml:space="preserve">said Martin Durbin, the organization's executive vice president for government affairs. "Certainly I hope we're having some role in the debate here."A PAMPERED INDUSTRY In January, Obama previewed his 2012 budget proposal during his State of the Union address. "I'm asking Congress to eliminate the billions in taxpayer dollars we currently give to oil companies," he said. "I don't know if you've noticed, but they're doing just fine on their own." The line got a laugh, and then Obama pointed out the trade-offs of giving public support to a powerful private interest: "Instead of subsidizing yesterday's energy, let's invest in tomorrow's." he said. With the actual budget proposal came more details: a list of tax breaks that, if eliminated, would generate $43.6 billion of additional revenue over the next 10 years. </w:t>
      </w:r>
      <w:proofErr w:type="gramStart"/>
      <w:r w:rsidRPr="00361DC6">
        <w:rPr>
          <w:sz w:val="12"/>
          <w:szCs w:val="12"/>
        </w:rPr>
        <w:t>Two of the biggest breaks date back nearly a century, to a time when a young, untested industry needed incentives to drill.</w:t>
      </w:r>
      <w:proofErr w:type="gramEnd"/>
      <w:r w:rsidRPr="00361DC6">
        <w:rPr>
          <w:sz w:val="12"/>
          <w:szCs w:val="12"/>
        </w:rPr>
        <w:t xml:space="preserve"> The API, after adding in the cost of some other proposed measures (including reinstating Superfund taxes and repealing two accounting gimmicks that would affect other industries as well), concluded that Obama's FY 2012 proposed budget could cost the oil and gas industry $90 billion over the next decade. The loss of subsidies would affect the industry's bottom lines, but would hardly, as Rep. Joe Barton (R-Tex), recently suggested, start driving companies out of business. That's because Obama was right; the oil companies are doing just fine. The big five -- BP, Chevron, ConocoPhillips, ExxonMobil and Shell -- made a combined total profit of nearly $1 trillion over the past decade, with ExxonMobil clearing $31 billion in profits this past year alone. And it's hardly the case that the oil industry needs added incentives to drill. Former oilman George W. Bush made that point as clearly as anyone when he leveled with members of the American Society of Newspaper Editors in a 2005 address: "I will tell you with $55 [a barrel] oil we don't need incentives to oil and gas companies to explore," he said. "There are plenty of incentives." Slocum, of Public Citizen, concurs: "With prices around $100 a barrel, it is asinine to suggest that $4 to $6 billion a year collectively is driving decisions about whether or not to pursue extraction opportunities in the U.S.," he said. "It is market prices that are driving investment decisions." While the oil industry warns that repealing the subsidies -- in addition to costing jobs -- would lead to higher gas prices, that too is hardly evident. Fuel costs largely reflect the price of oil, and that price has little to do with how much it costs to produce it. According to a U.S. Energy Information Administration survey, between 2007 and 2009, major U.S.-based oil companies spent an average of $29.31 to produce a barrel of oil. About one third of that amount went for extraction and taxes, and two thirds for exploration and development -- precisely why those companies are making such a killing when prices are $100 a barrel or more. Rather than production costs, the price of oil is set by the global market, and is affected by multiple factors. Those can include financial speculation and geopolitical fears that lately have been causing wild price swings. The repeal of a few billion dollars in subsidies isn't enough to make more than a small ripple in an approximately $3 trillion-a-year global market. Blumenauer argues that subsidies aren't appropriate for any well-established industry. Instead, he says, they should be used to support developing ones. "What's happened over the years, as the oil industry matured, as the giants consolidated into global players, and as the price of oil has been on a pretty steady upward trajectory -- with some hiccups along the way -- is that there ceased to be any rationale for providing these tax subsidies other than they were in the code and they benefited some of these companies." By contrast, he points out: "The rationale for providing tax subsidies for emerging technologies and energy sources now makes perfect sense for solar, wind, and geothermal -- where helping them come to scale would help provide a better balance to our energy choices." Oil and gas subsidies don't appear to wash with the general public, either. In a February NBC/Wall Street Journal poll that proffered suggestions for things that might be cut or eliminated as a way to reduce the current federal budget deficit, "eliminating tax credits for the oil and gas industries" was considered acceptable by a whopping 74 percent of Americans. Nearly 50 percent called it "totally acceptable." The only policy proposals that were more popular were raising taxes on the rich, eliminating earmarks, and canceling unnecessary weapons systems. The API says it has gotten very different signals from people</w:t>
      </w:r>
      <w:proofErr w:type="gramStart"/>
      <w:r w:rsidRPr="00361DC6">
        <w:rPr>
          <w:sz w:val="12"/>
          <w:szCs w:val="12"/>
        </w:rPr>
        <w:t>..</w:t>
      </w:r>
      <w:proofErr w:type="gramEnd"/>
      <w:r w:rsidRPr="00361DC6">
        <w:rPr>
          <w:sz w:val="12"/>
          <w:szCs w:val="12"/>
        </w:rPr>
        <w:t xml:space="preserve"> Durbin said API's own polls show otherwise. "If you ask people, 'Should we take away unfair advantages to Big Oil,' then of course they'll say yes," he said. "If you ask a straight question, as we do... you get a much different answer." API's poll question </w:t>
      </w:r>
      <w:proofErr w:type="gramStart"/>
      <w:r w:rsidRPr="00361DC6">
        <w:rPr>
          <w:sz w:val="12"/>
          <w:szCs w:val="12"/>
        </w:rPr>
        <w:t>asked</w:t>
      </w:r>
      <w:proofErr w:type="gramEnd"/>
      <w:r w:rsidRPr="00361DC6">
        <w:rPr>
          <w:sz w:val="12"/>
          <w:szCs w:val="12"/>
        </w:rPr>
        <w:t xml:space="preserve"> "Do you support or oppose increased taxes on America's oil and natural gas industry?" ENERGY GIANTS ANTE UP With so much public opposition,</w:t>
      </w:r>
      <w:r w:rsidRPr="00BC7EBC">
        <w:t xml:space="preserve"> </w:t>
      </w:r>
      <w:r w:rsidRPr="00BC7EBC">
        <w:rPr>
          <w:rStyle w:val="StyleUnderline"/>
        </w:rPr>
        <w:t xml:space="preserve">why do subsidies remain? You might as well ask why there is no carbon tax, or why there was no significant reform legislation passed after the BP oil spill. The answer is that one of the many things </w:t>
      </w:r>
      <w:r w:rsidRPr="00A15E2C">
        <w:rPr>
          <w:rStyle w:val="StyleUnderline"/>
          <w:highlight w:val="green"/>
        </w:rPr>
        <w:t>the industry</w:t>
      </w:r>
      <w:r w:rsidRPr="00BC7EBC">
        <w:rPr>
          <w:rStyle w:val="StyleUnderline"/>
        </w:rPr>
        <w:t xml:space="preserve"> can do with its fat pocketbook is </w:t>
      </w:r>
      <w:r w:rsidRPr="00A15E2C">
        <w:rPr>
          <w:rStyle w:val="StyleUnderline"/>
          <w:highlight w:val="green"/>
        </w:rPr>
        <w:t>hire a</w:t>
      </w:r>
      <w:r w:rsidRPr="00BC7EBC">
        <w:t xml:space="preserve"> veritable </w:t>
      </w:r>
      <w:r w:rsidRPr="00BC7EBC">
        <w:rPr>
          <w:rStyle w:val="StyleUnderline"/>
        </w:rPr>
        <w:t>a</w:t>
      </w:r>
      <w:r w:rsidRPr="00A15E2C">
        <w:rPr>
          <w:rStyle w:val="StyleUnderline"/>
          <w:highlight w:val="green"/>
        </w:rPr>
        <w:t xml:space="preserve">rmy of sharp lobbyists and back them up with </w:t>
      </w:r>
      <w:r w:rsidRPr="00A15E2C">
        <w:rPr>
          <w:rStyle w:val="Emphasis"/>
          <w:highlight w:val="green"/>
        </w:rPr>
        <w:t>big wads of cash</w:t>
      </w:r>
      <w:r w:rsidRPr="00A15E2C">
        <w:rPr>
          <w:rStyle w:val="StyleUnderline"/>
          <w:highlight w:val="green"/>
        </w:rPr>
        <w:t xml:space="preserve"> in</w:t>
      </w:r>
      <w:r w:rsidRPr="00BC7EBC">
        <w:rPr>
          <w:rStyle w:val="StyleUnderline"/>
        </w:rPr>
        <w:t xml:space="preserve"> the form of </w:t>
      </w:r>
      <w:r w:rsidRPr="00A15E2C">
        <w:rPr>
          <w:rStyle w:val="StyleUnderline"/>
          <w:highlight w:val="green"/>
        </w:rPr>
        <w:t>campaign donations</w:t>
      </w:r>
      <w:r w:rsidRPr="00BC7EBC">
        <w:rPr>
          <w:rStyle w:val="StyleUnderline"/>
        </w:rPr>
        <w:t xml:space="preserve"> and spending. The end result is that </w:t>
      </w:r>
      <w:r w:rsidRPr="00A15E2C">
        <w:rPr>
          <w:rStyle w:val="StyleUnderline"/>
          <w:highlight w:val="green"/>
        </w:rPr>
        <w:t xml:space="preserve">the industry has a remarkable ability to </w:t>
      </w:r>
      <w:r w:rsidRPr="00A15E2C">
        <w:rPr>
          <w:rStyle w:val="Emphasis"/>
          <w:highlight w:val="green"/>
        </w:rPr>
        <w:t>get its way on Capitol Hill.</w:t>
      </w:r>
      <w:r w:rsidRPr="00BC7EBC">
        <w:rPr>
          <w:rStyle w:val="StyleUnderline"/>
        </w:rPr>
        <w:t xml:space="preserve"> </w:t>
      </w:r>
      <w:r w:rsidRPr="00BC7EBC">
        <w:t xml:space="preserve">According to the Center for Responsive Politics' website, </w:t>
      </w:r>
      <w:r w:rsidRPr="00A15E2C">
        <w:rPr>
          <w:rStyle w:val="StyleUnderline"/>
          <w:highlight w:val="green"/>
        </w:rPr>
        <w:t>the</w:t>
      </w:r>
      <w:r w:rsidRPr="00BC7EBC">
        <w:rPr>
          <w:rStyle w:val="StyleUnderline"/>
        </w:rPr>
        <w:t xml:space="preserve"> oil and </w:t>
      </w:r>
      <w:r w:rsidRPr="00A15E2C">
        <w:rPr>
          <w:rStyle w:val="StyleUnderline"/>
          <w:highlight w:val="green"/>
        </w:rPr>
        <w:t>gas industry</w:t>
      </w:r>
      <w:r w:rsidRPr="00BC7EBC">
        <w:rPr>
          <w:rStyle w:val="StyleUnderline"/>
        </w:rPr>
        <w:t xml:space="preserve"> has </w:t>
      </w:r>
      <w:r w:rsidRPr="00A15E2C">
        <w:rPr>
          <w:rStyle w:val="StyleUnderline"/>
          <w:highlight w:val="green"/>
        </w:rPr>
        <w:t>spent more than $1 billion on lobbying</w:t>
      </w:r>
      <w:r w:rsidRPr="00BC7EBC">
        <w:t xml:space="preserve"> since 1998</w:t>
      </w:r>
      <w:r w:rsidRPr="00BC7EBC">
        <w:rPr>
          <w:rStyle w:val="StyleUnderline"/>
        </w:rPr>
        <w:t>, including a jaw-dropping $147 million just last year.</w:t>
      </w:r>
      <w:r w:rsidRPr="00BC7EBC">
        <w:t xml:space="preserve"> For comparison's sake, $147 million is about </w:t>
      </w:r>
      <w:r w:rsidRPr="00BC7EBC">
        <w:rPr>
          <w:rStyle w:val="StyleUnderline"/>
        </w:rPr>
        <w:t xml:space="preserve">equivalent to the total budget of 100 congressional offices. </w:t>
      </w:r>
      <w:r w:rsidRPr="00BC7EBC">
        <w:t xml:space="preserve">That's more than the $103 million spent in 2010 by the financial service industry, another potent lobbying force -- but considerably less than the $240 million spent by the pharmaceutical industry. Among major industries, Opensecrets.org ranked Big Oil fifth in terms of lobbying dollars spent, behind only Big Pharma, electric utilities, business associations and insurance. </w:t>
      </w:r>
      <w:r w:rsidRPr="00BC7EBC">
        <w:rPr>
          <w:rStyle w:val="StyleUnderline"/>
        </w:rPr>
        <w:t xml:space="preserve">The oil and gas industry used its $147 million to employ 788 individual lobbyists in 2010 -- some 500 (or almost two thirds) of whom, according to Opensecrets.org, are former federal employees who came through the revolving door particularly well versed in the ways of government. All told, </w:t>
      </w:r>
      <w:r w:rsidRPr="00A15E2C">
        <w:rPr>
          <w:rStyle w:val="StyleUnderline"/>
          <w:highlight w:val="green"/>
        </w:rPr>
        <w:t>that's</w:t>
      </w:r>
      <w:r w:rsidRPr="00BC7EBC">
        <w:rPr>
          <w:rStyle w:val="StyleUnderline"/>
        </w:rPr>
        <w:t xml:space="preserve"> well </w:t>
      </w:r>
      <w:r w:rsidRPr="00A15E2C">
        <w:rPr>
          <w:rStyle w:val="StyleUnderline"/>
          <w:highlight w:val="green"/>
        </w:rPr>
        <w:t>more than one</w:t>
      </w:r>
      <w:r w:rsidRPr="00BC7EBC">
        <w:rPr>
          <w:rStyle w:val="StyleUnderline"/>
        </w:rPr>
        <w:t xml:space="preserve"> oil and </w:t>
      </w:r>
      <w:r w:rsidRPr="00A15E2C">
        <w:rPr>
          <w:rStyle w:val="StyleUnderline"/>
          <w:highlight w:val="green"/>
        </w:rPr>
        <w:t>gas lobbyist per member of Congress</w:t>
      </w:r>
      <w:r w:rsidRPr="00BC7EBC">
        <w:rPr>
          <w:rStyle w:val="StyleUnderline"/>
        </w:rPr>
        <w:t xml:space="preserve"> out there on the Hill arming allies with talking points and briefing books, spinning the undecided and </w:t>
      </w:r>
      <w:r w:rsidRPr="00A15E2C">
        <w:rPr>
          <w:rStyle w:val="Emphasis"/>
          <w:highlight w:val="green"/>
        </w:rPr>
        <w:t>pressuring the opposition</w:t>
      </w:r>
      <w:r w:rsidRPr="00BC7EBC">
        <w:rPr>
          <w:rStyle w:val="StyleUnderline"/>
        </w:rPr>
        <w:t xml:space="preserve">. And </w:t>
      </w:r>
      <w:proofErr w:type="gramStart"/>
      <w:r w:rsidRPr="00BC7EBC">
        <w:rPr>
          <w:rStyle w:val="StyleUnderline"/>
        </w:rPr>
        <w:t>there's</w:t>
      </w:r>
      <w:proofErr w:type="gramEnd"/>
      <w:r w:rsidRPr="00BC7EBC">
        <w:rPr>
          <w:rStyle w:val="StyleUnderline"/>
        </w:rPr>
        <w:t xml:space="preserve"> more of them every year.</w:t>
      </w:r>
      <w:r w:rsidRPr="00BC7EBC">
        <w:t xml:space="preserve"> Consider the trendlines. As recently as 2004, the oil and gas industry spent about $52 million a year in lobbying; by 2009, that figure was up to $175 million -- or a 300 percent increase in just five years. </w:t>
      </w:r>
      <w:r w:rsidRPr="00A15E2C">
        <w:rPr>
          <w:rStyle w:val="StyleUnderline"/>
          <w:highlight w:val="green"/>
        </w:rPr>
        <w:t xml:space="preserve">The industry backs up its extraordinary lobbying effort with </w:t>
      </w:r>
      <w:r w:rsidRPr="00A15E2C">
        <w:rPr>
          <w:rStyle w:val="Emphasis"/>
          <w:highlight w:val="green"/>
        </w:rPr>
        <w:t>lavish spending</w:t>
      </w:r>
      <w:r w:rsidRPr="00A15E2C">
        <w:rPr>
          <w:rStyle w:val="StyleUnderline"/>
          <w:highlight w:val="green"/>
        </w:rPr>
        <w:t xml:space="preserve"> on political campaigns. Candidates</w:t>
      </w:r>
      <w:r w:rsidRPr="00BC7EBC">
        <w:rPr>
          <w:rStyle w:val="StyleUnderline"/>
        </w:rPr>
        <w:t xml:space="preserve"> associated with oil and gas companies </w:t>
      </w:r>
      <w:r w:rsidRPr="00A15E2C">
        <w:rPr>
          <w:rStyle w:val="StyleUnderline"/>
          <w:highlight w:val="green"/>
        </w:rPr>
        <w:t>made</w:t>
      </w:r>
      <w:r w:rsidRPr="00BC7EBC">
        <w:rPr>
          <w:rStyle w:val="StyleUnderline"/>
        </w:rPr>
        <w:t xml:space="preserve"> about $</w:t>
      </w:r>
      <w:r w:rsidRPr="00A15E2C">
        <w:rPr>
          <w:rStyle w:val="StyleUnderline"/>
          <w:highlight w:val="green"/>
        </w:rPr>
        <w:t>15 million in</w:t>
      </w:r>
      <w:r w:rsidRPr="00BC7EBC">
        <w:rPr>
          <w:rStyle w:val="StyleUnderline"/>
        </w:rPr>
        <w:t xml:space="preserve"> direct campaign </w:t>
      </w:r>
      <w:r w:rsidRPr="00A15E2C">
        <w:rPr>
          <w:rStyle w:val="StyleUnderline"/>
          <w:highlight w:val="green"/>
        </w:rPr>
        <w:t>donations</w:t>
      </w:r>
      <w:r w:rsidRPr="00BC7EBC">
        <w:t xml:space="preserve"> during the 2010 mid-term election cycle ($26 million during the 2008 presidential cycle). </w:t>
      </w:r>
      <w:r w:rsidRPr="00BC7EBC">
        <w:rPr>
          <w:rStyle w:val="StyleUnderline"/>
        </w:rPr>
        <w:t xml:space="preserve">The industry was also responsible for more than $10 million in donations through its </w:t>
      </w:r>
      <w:r w:rsidRPr="00BC7EBC">
        <w:t xml:space="preserve">political action committees, or </w:t>
      </w:r>
      <w:r w:rsidRPr="00BC7EBC">
        <w:rPr>
          <w:rStyle w:val="StyleUnderline"/>
        </w:rPr>
        <w:t>PACs, in the 2010 cycle.</w:t>
      </w:r>
      <w:r w:rsidRPr="00BC7EBC">
        <w:t xml:space="preserve"> The trendlines are notable here, as well. In the early ’90s, oil and gas campaign spending favored Republicans over Democrats by about a 2 to 1 margin: For every $1 the industry gave to Democrats, it gave Republicans $1.78. But starting in the </w:t>
      </w:r>
      <w:proofErr w:type="gramStart"/>
      <w:r w:rsidRPr="00BC7EBC">
        <w:t>1996 election</w:t>
      </w:r>
      <w:proofErr w:type="gramEnd"/>
      <w:r w:rsidRPr="00BC7EBC">
        <w:t xml:space="preserve"> cycle (think Al Gore), that changed dramatically. Now, for every $1 the industry gives Democrats, it gives Republicans about $3.35. Among the top oil and gas industry donors in the 2010 cycle, Koch Industries and ExxonMobil head the list. And Opensecrets.org's top 20 list of oil and gas money recipients is 4 to 1 Republican. </w:t>
      </w:r>
      <w:r w:rsidRPr="00A15E2C">
        <w:rPr>
          <w:rStyle w:val="StyleUnderline"/>
          <w:highlight w:val="green"/>
        </w:rPr>
        <w:t>In addition</w:t>
      </w:r>
      <w:r w:rsidRPr="00BC7EBC">
        <w:rPr>
          <w:rStyle w:val="StyleUnderline"/>
        </w:rPr>
        <w:t xml:space="preserve"> to contributions to individuals and PACs, there's the whole new world of spending opportunities opened up by </w:t>
      </w:r>
      <w:r w:rsidRPr="00A15E2C">
        <w:rPr>
          <w:rStyle w:val="StyleUnderline"/>
          <w:highlight w:val="green"/>
        </w:rPr>
        <w:t>recent Supreme Court rulings</w:t>
      </w:r>
      <w:r w:rsidRPr="00BC7EBC">
        <w:rPr>
          <w:rStyle w:val="StyleUnderline"/>
        </w:rPr>
        <w:t xml:space="preserve"> that essentially </w:t>
      </w:r>
      <w:r w:rsidRPr="00A15E2C">
        <w:rPr>
          <w:rStyle w:val="StyleUnderline"/>
          <w:highlight w:val="green"/>
        </w:rPr>
        <w:t>blew a hole through</w:t>
      </w:r>
      <w:r w:rsidRPr="00BC7EBC">
        <w:rPr>
          <w:rStyle w:val="StyleUnderline"/>
        </w:rPr>
        <w:t xml:space="preserve"> the post-Watergate </w:t>
      </w:r>
      <w:r w:rsidRPr="00A15E2C">
        <w:rPr>
          <w:rStyle w:val="StyleUnderline"/>
          <w:highlight w:val="green"/>
        </w:rPr>
        <w:t>campaign finance laws</w:t>
      </w:r>
      <w:r w:rsidRPr="00BC7EBC">
        <w:rPr>
          <w:rStyle w:val="StyleUnderline"/>
        </w:rPr>
        <w:t xml:space="preserve">. Super PACs are groups that can now accept unlimited contributions, though they must disclose their contributors. </w:t>
      </w:r>
      <w:r w:rsidRPr="00BC7EBC">
        <w:t xml:space="preserve">Opensecrets.org calculates that </w:t>
      </w:r>
      <w:r w:rsidRPr="00BC7EBC">
        <w:rPr>
          <w:rStyle w:val="StyleUnderline"/>
        </w:rPr>
        <w:t xml:space="preserve">companies with interests in the energy sector combined to give more than $5.6 million to Super PACs in the 2010 cycle. </w:t>
      </w:r>
      <w:proofErr w:type="gramStart"/>
      <w:r w:rsidRPr="00BC7EBC">
        <w:t>Former Bush political guru Karl Rove's American Crossroads group, for one such Super PAC.</w:t>
      </w:r>
      <w:proofErr w:type="gramEnd"/>
      <w:r w:rsidRPr="00BC7EBC">
        <w:t xml:space="preserve"> It spent $21 million on political advertising in the 2010 cycle; oil and gas interests contributed just over $3 million of that amount. The recent court rulings also opened the way for nonprofit groups to spend unlimited amounts of money on political campaigns -- and unlike the Super PACs, they don't have to disclose their donors. All they have to do is report how much they spent. These groups, led by the U.S. Chamber of Commerce, reported $140 million in campaign spending in the 2010 cycle, the vast majority of which went to support conservative causes. There's no way to know how much of that money came from Big Oil. </w:t>
      </w:r>
      <w:r w:rsidRPr="00A15E2C">
        <w:rPr>
          <w:rStyle w:val="StyleUnderline"/>
          <w:highlight w:val="green"/>
        </w:rPr>
        <w:t>Adding yet more firepower to</w:t>
      </w:r>
      <w:r w:rsidRPr="00BC7EBC">
        <w:rPr>
          <w:rStyle w:val="StyleUnderline"/>
        </w:rPr>
        <w:t xml:space="preserve"> its </w:t>
      </w:r>
      <w:r w:rsidRPr="00A15E2C">
        <w:rPr>
          <w:rStyle w:val="StyleUnderline"/>
          <w:highlight w:val="green"/>
        </w:rPr>
        <w:t>lobbyists’ arsenal, API</w:t>
      </w:r>
      <w:r w:rsidRPr="00BC7EBC">
        <w:rPr>
          <w:rStyle w:val="StyleUnderline"/>
        </w:rPr>
        <w:t xml:space="preserve"> announced last month that it </w:t>
      </w:r>
      <w:r w:rsidRPr="00A15E2C">
        <w:rPr>
          <w:rStyle w:val="StyleUnderline"/>
          <w:highlight w:val="green"/>
        </w:rPr>
        <w:t>will start funding political campaigns directly through a new PAC</w:t>
      </w:r>
      <w:r w:rsidRPr="00BC7EBC">
        <w:rPr>
          <w:rStyle w:val="StyleUnderline"/>
        </w:rPr>
        <w:t xml:space="preserve"> of its own -- in addition to what its member organizations give already. "API is very focused on making sure that we have a voice in policy debates,"</w:t>
      </w:r>
      <w:r w:rsidRPr="00BC7EBC">
        <w:t xml:space="preserve"> said its spokesman, Durbin. </w:t>
      </w:r>
      <w:r w:rsidRPr="00BC7EBC">
        <w:rPr>
          <w:rStyle w:val="StyleUnderline"/>
        </w:rPr>
        <w:t xml:space="preserve">"We're always looking at ways to improve the way we do our jobs here. </w:t>
      </w:r>
      <w:r w:rsidRPr="00A15E2C">
        <w:rPr>
          <w:rStyle w:val="StyleUnderline"/>
          <w:highlight w:val="green"/>
        </w:rPr>
        <w:t>This</w:t>
      </w:r>
      <w:r w:rsidRPr="00BC7EBC">
        <w:rPr>
          <w:rStyle w:val="StyleUnderline"/>
        </w:rPr>
        <w:t xml:space="preserve"> just </w:t>
      </w:r>
      <w:r w:rsidRPr="00A15E2C">
        <w:rPr>
          <w:rStyle w:val="StyleUnderline"/>
          <w:highlight w:val="green"/>
        </w:rPr>
        <w:t>adds one more tool to leverage our ability to get the point across about</w:t>
      </w:r>
      <w:r w:rsidRPr="00BC7EBC">
        <w:rPr>
          <w:rStyle w:val="StyleUnderline"/>
        </w:rPr>
        <w:t xml:space="preserve"> the critical nature of </w:t>
      </w:r>
      <w:r w:rsidRPr="00A15E2C">
        <w:rPr>
          <w:rStyle w:val="StyleUnderline"/>
          <w:highlight w:val="green"/>
        </w:rPr>
        <w:t>this industry</w:t>
      </w:r>
      <w:r w:rsidRPr="00BC7EBC">
        <w:rPr>
          <w:rStyle w:val="StyleUnderline"/>
        </w:rPr>
        <w:t>."</w:t>
      </w:r>
      <w:r w:rsidRPr="00BC7EBC">
        <w:t xml:space="preserve"> One more thing: According to another study by the Center for Responsive Politics, oil and gas industry holdings are some of the most popular investments among lawmakers and their spouses, and in recent years have grown in value, offering a bundle of potential conflicts of interest problems. "Without question, among all the different industries that lobby the federal government, that make campaign contributions, oil and gas is right at the top of the top," said CRP's Dave Levinthal. "</w:t>
      </w:r>
      <w:r w:rsidRPr="00A15E2C">
        <w:rPr>
          <w:rStyle w:val="StyleUnderline"/>
          <w:highlight w:val="green"/>
        </w:rPr>
        <w:t xml:space="preserve">They </w:t>
      </w:r>
      <w:r w:rsidRPr="00AC4B31">
        <w:rPr>
          <w:rStyle w:val="StyleUnderline"/>
        </w:rPr>
        <w:t>can</w:t>
      </w:r>
      <w:r w:rsidRPr="00A15E2C">
        <w:rPr>
          <w:rStyle w:val="StyleUnderline"/>
          <w:highlight w:val="green"/>
        </w:rPr>
        <w:t xml:space="preserve"> invest </w:t>
      </w:r>
      <w:r w:rsidRPr="00A15E2C">
        <w:rPr>
          <w:rStyle w:val="Emphasis"/>
          <w:highlight w:val="green"/>
        </w:rPr>
        <w:t>incredible resources</w:t>
      </w:r>
      <w:r w:rsidRPr="00A15E2C">
        <w:rPr>
          <w:rStyle w:val="StyleUnderline"/>
          <w:highlight w:val="green"/>
        </w:rPr>
        <w:t xml:space="preserve"> into the political process that make </w:t>
      </w:r>
      <w:r w:rsidRPr="00A15E2C">
        <w:rPr>
          <w:rStyle w:val="Emphasis"/>
          <w:highlight w:val="green"/>
        </w:rPr>
        <w:t>so much of a difference</w:t>
      </w:r>
      <w:r w:rsidRPr="00A15E2C">
        <w:rPr>
          <w:rStyle w:val="StyleUnderline"/>
          <w:highlight w:val="green"/>
        </w:rPr>
        <w:t xml:space="preserve"> in Washington,</w:t>
      </w:r>
      <w:r w:rsidRPr="00BC7EBC">
        <w:rPr>
          <w:rStyle w:val="StyleUnderline"/>
        </w:rPr>
        <w:t xml:space="preserve"> at the cost of a fraction of a faction of their haul."</w:t>
      </w:r>
      <w:r w:rsidRPr="00BC7EBC">
        <w:t xml:space="preserve"> </w:t>
      </w:r>
      <w:r w:rsidRPr="00BC7EBC">
        <w:rPr>
          <w:rStyle w:val="StyleUnderline"/>
        </w:rPr>
        <w:t xml:space="preserve">And </w:t>
      </w:r>
      <w:r w:rsidRPr="00A15E2C">
        <w:rPr>
          <w:rStyle w:val="StyleUnderline"/>
          <w:highlight w:val="green"/>
        </w:rPr>
        <w:t>it's not just the breadth</w:t>
      </w:r>
      <w:r w:rsidRPr="00BC7EBC">
        <w:rPr>
          <w:rStyle w:val="StyleUnderline"/>
        </w:rPr>
        <w:t xml:space="preserve"> of their efforts -- </w:t>
      </w:r>
      <w:r w:rsidRPr="00A15E2C">
        <w:rPr>
          <w:rStyle w:val="StyleUnderline"/>
          <w:highlight w:val="green"/>
        </w:rPr>
        <w:t xml:space="preserve">it's the </w:t>
      </w:r>
      <w:r w:rsidRPr="00A15E2C">
        <w:rPr>
          <w:rStyle w:val="Emphasis"/>
          <w:highlight w:val="green"/>
        </w:rPr>
        <w:t>ferocity and the effectiveness</w:t>
      </w:r>
      <w:r w:rsidRPr="00BC7EBC">
        <w:rPr>
          <w:rStyle w:val="StyleUnderline"/>
        </w:rPr>
        <w:t xml:space="preserve">. </w:t>
      </w:r>
      <w:r w:rsidRPr="00BC7EBC">
        <w:t xml:space="preserve">Last month, one of the House's nine freshmen Democrats, </w:t>
      </w:r>
      <w:r w:rsidRPr="00BC7EBC">
        <w:rPr>
          <w:rStyle w:val="StyleUnderline"/>
        </w:rPr>
        <w:t xml:space="preserve">Rep. William Keating of Massachusetts, tried to tack a subsidy repeal onto a continuing budget resolution. He failed, by a </w:t>
      </w:r>
      <w:proofErr w:type="gramStart"/>
      <w:r w:rsidRPr="00BC7EBC">
        <w:rPr>
          <w:rStyle w:val="StyleUnderline"/>
        </w:rPr>
        <w:t>73 vote</w:t>
      </w:r>
      <w:proofErr w:type="gramEnd"/>
      <w:r w:rsidRPr="00BC7EBC">
        <w:rPr>
          <w:rStyle w:val="StyleUnderline"/>
        </w:rPr>
        <w:t xml:space="preserve"> margin, with not a single Republican voting in favor and 13 Democrats voting against the measure. Keating said he considers that vote a testament to the power of the oil </w:t>
      </w:r>
      <w:r w:rsidRPr="00A15E2C">
        <w:rPr>
          <w:rStyle w:val="StyleUnderline"/>
          <w:highlight w:val="green"/>
        </w:rPr>
        <w:t>and</w:t>
      </w:r>
      <w:r w:rsidRPr="00BC7EBC">
        <w:rPr>
          <w:rStyle w:val="StyleUnderline"/>
        </w:rPr>
        <w:t xml:space="preserve"> gas lobby. "It's incredible to me. It would be my Exhibit A," </w:t>
      </w:r>
      <w:r w:rsidRPr="00BC7EBC">
        <w:t xml:space="preserve">he said. "Because we're sitting here in the midst of a budget deadlock, we're sitting here cutting Head Start programs, police, fire, border security, reading teachers -- we're sitting here cutting the basics, and </w:t>
      </w:r>
      <w:r w:rsidRPr="00BC7EBC">
        <w:rPr>
          <w:rStyle w:val="StyleUnderline"/>
        </w:rPr>
        <w:t>there's just this refusal to even consider subsidies for the oil companies."</w:t>
      </w:r>
      <w:r w:rsidRPr="00BC7EBC">
        <w:t xml:space="preserve"> There's no business or economic argument for them, Keating said. "These are profitable businesses right now. This isn't a situation where you're trying to provide capital for businesses that need it, or trying to provide assistance to get a small business off the ground. It's not for economic development. It's not for job creation. It's not to enhance the middle class. So why is it </w:t>
      </w:r>
      <w:r w:rsidRPr="00EE4867">
        <w:t xml:space="preserve">there?" </w:t>
      </w:r>
      <w:r w:rsidRPr="00EE4867">
        <w:rPr>
          <w:rStyle w:val="StyleUnderline"/>
        </w:rPr>
        <w:t>The answer</w:t>
      </w:r>
      <w:r w:rsidRPr="00EE4867">
        <w:t>,</w:t>
      </w:r>
      <w:r w:rsidRPr="00BC7EBC">
        <w:t xml:space="preserve"> Keating said, </w:t>
      </w:r>
      <w:r w:rsidRPr="00BC7EBC">
        <w:rPr>
          <w:rStyle w:val="StyleUnderline"/>
        </w:rPr>
        <w:t xml:space="preserve">has to be </w:t>
      </w:r>
      <w:r w:rsidRPr="00A15E2C">
        <w:rPr>
          <w:rStyle w:val="StyleUnderline"/>
          <w:highlight w:val="green"/>
        </w:rPr>
        <w:t>the industry's political clout</w:t>
      </w:r>
      <w:r w:rsidRPr="00BC7EBC">
        <w:t xml:space="preserve">. "I used to be a district attorney. Many times you begin an investigation by eliminating everything else. So I've been trying to eliminate every other possible reason, and I'm left with that." </w:t>
      </w:r>
      <w:r w:rsidRPr="00BC7EBC">
        <w:rPr>
          <w:rStyle w:val="StyleUnderline"/>
        </w:rPr>
        <w:t xml:space="preserve">The </w:t>
      </w:r>
      <w:r w:rsidRPr="00A55E18">
        <w:rPr>
          <w:rStyle w:val="StyleUnderline"/>
        </w:rPr>
        <w:t xml:space="preserve">money the industry spends </w:t>
      </w:r>
      <w:r w:rsidRPr="00A15E2C">
        <w:rPr>
          <w:rStyle w:val="StyleUnderline"/>
          <w:highlight w:val="green"/>
        </w:rPr>
        <w:t>influencing legislation</w:t>
      </w:r>
      <w:r w:rsidRPr="00BC7EBC">
        <w:rPr>
          <w:rStyle w:val="StyleUnderline"/>
        </w:rPr>
        <w:t xml:space="preserve"> and elections looks enormous -- until you compare it with what it buys</w:t>
      </w:r>
      <w:r w:rsidRPr="00BC7EBC">
        <w:t xml:space="preserve">. "If you look at $4 billion [in subsidies] annually, compared to say $200 million for lobbying and campaign spending," said Daniel J. Weiss, director of climate strategy for the Center for American Progress Action Fund, "that is a 20-to-1 payoff." And maintaining subsidies is only a small part of what the oil industry lobby has accomplished. Last session, </w:t>
      </w:r>
      <w:r w:rsidRPr="00BC7EBC">
        <w:rPr>
          <w:rStyle w:val="StyleUnderline"/>
        </w:rPr>
        <w:t>the industry also blocked cap-and-trade legislation and staved off any action in response to the BP oil spill. Right now, it's fully occupied trying to defund the Environmental Protection Agency and roll back regulations across the board.</w:t>
      </w:r>
    </w:p>
    <w:p w14:paraId="66075315" w14:textId="77777777" w:rsidR="00EE17B8" w:rsidRDefault="00EE17B8" w:rsidP="00EE17B8"/>
    <w:p w14:paraId="420B4770" w14:textId="77777777" w:rsidR="00EE17B8" w:rsidRDefault="00EE17B8" w:rsidP="00E12AA4">
      <w:pPr>
        <w:pStyle w:val="Heading4"/>
      </w:pPr>
      <w:r>
        <w:t xml:space="preserve">Plan is popular with Democrats </w:t>
      </w:r>
    </w:p>
    <w:p w14:paraId="45C0625D" w14:textId="77777777" w:rsidR="00EE17B8" w:rsidRPr="00EE17B8" w:rsidRDefault="00EE17B8" w:rsidP="00EE17B8">
      <w:r w:rsidRPr="00EE17B8">
        <w:rPr>
          <w:rStyle w:val="Style13ptBold"/>
        </w:rPr>
        <w:t>Stressel 3/20</w:t>
      </w:r>
      <w:r w:rsidRPr="00EE17B8">
        <w:t xml:space="preserve"> (Kimberly, author of the Wall Street Journal Editorial Board, “The Democratic Civil War Over Energy”, </w:t>
      </w:r>
      <w:hyperlink r:id="rId55" w:history="1">
        <w:r w:rsidRPr="00EE17B8">
          <w:rPr>
            <w:rStyle w:val="Hyperlink"/>
          </w:rPr>
          <w:t>http://online.wsj.com/news/articles/SB10001424052702303802104579451693067746208 //</w:t>
        </w:r>
      </w:hyperlink>
      <w:r w:rsidRPr="00EE17B8">
        <w:t xml:space="preserve"> AK) </w:t>
      </w:r>
    </w:p>
    <w:p w14:paraId="008A58FD" w14:textId="77777777" w:rsidR="00EE17B8" w:rsidRPr="00D434FA" w:rsidRDefault="00EE17B8" w:rsidP="00EE17B8">
      <w:pPr>
        <w:rPr>
          <w:rStyle w:val="StyleUnderline"/>
        </w:rPr>
      </w:pPr>
      <w:r w:rsidRPr="00D434FA">
        <w:rPr>
          <w:rStyle w:val="StyleUnderline"/>
        </w:rPr>
        <w:t>This new demand could not come at a more awkward time for the party</w:t>
      </w:r>
      <w:r w:rsidRPr="00A15E2C">
        <w:rPr>
          <w:rStyle w:val="StyleUnderline"/>
          <w:highlight w:val="green"/>
        </w:rPr>
        <w:t>. Under fire for ObamaCare</w:t>
      </w:r>
      <w:r w:rsidRPr="00D434FA">
        <w:rPr>
          <w:rStyle w:val="StyleUnderline"/>
        </w:rPr>
        <w:t xml:space="preserve"> and the economy, scores of </w:t>
      </w:r>
      <w:r w:rsidRPr="00A15E2C">
        <w:rPr>
          <w:rStyle w:val="StyleUnderline"/>
          <w:highlight w:val="green"/>
        </w:rPr>
        <w:t>vulnerable Democrats are rushing to natural gas</w:t>
      </w:r>
      <w:r w:rsidRPr="00D434FA">
        <w:rPr>
          <w:rStyle w:val="StyleUnderline"/>
        </w:rPr>
        <w:t xml:space="preserve"> and drilling </w:t>
      </w:r>
      <w:r w:rsidRPr="00A15E2C">
        <w:rPr>
          <w:rStyle w:val="StyleUnderline"/>
          <w:highlight w:val="green"/>
        </w:rPr>
        <w:t>as political safe harbors.</w:t>
      </w:r>
      <w:r w:rsidRPr="00D434FA">
        <w:rPr>
          <w:rStyle w:val="StyleUnderline"/>
        </w:rPr>
        <w:t xml:space="preserve"> Supporting fracking allows them </w:t>
      </w:r>
      <w:r w:rsidRPr="00A15E2C">
        <w:rPr>
          <w:rStyle w:val="StyleUnderline"/>
          <w:highlight w:val="green"/>
        </w:rPr>
        <w:t>to claim they are in favor of more jobs, cheaper energy and rising incomes.</w:t>
      </w:r>
      <w:r w:rsidRPr="00D434FA">
        <w:rPr>
          <w:rStyle w:val="StyleUnderline"/>
        </w:rPr>
        <w:t xml:space="preserve"> </w:t>
      </w:r>
      <w:r w:rsidRPr="00D434FA">
        <w:t xml:space="preserve">Supporting natural-gas exports allows them to look responsive to the Ukraine crisis, or at least more responsive than their unpopular president. </w:t>
      </w:r>
      <w:r w:rsidRPr="00D434FA">
        <w:rPr>
          <w:rStyle w:val="StyleUnderline"/>
        </w:rPr>
        <w:t xml:space="preserve">It helps, too, that this puts them on the same page as the significant majority of Americans who support more drilling (and pipelines). Red-state senate Democrats like Mary Landrieu (La.) and Mark Pryor (Ark.) are these days fighting for pro-energy airtime </w:t>
      </w:r>
      <w:r w:rsidRPr="00D434FA">
        <w:t xml:space="preserve">with colleagues like Colorado's Mark Udall. Mr. Udall, who can usually be found pushing a federal renewable energy mandate, now finds himself facing a likely challenge from Rep. Cory Gardner —as pro-energy a Republican as they come. When the Ukraine crisis began, </w:t>
      </w:r>
      <w:r w:rsidRPr="00D434FA">
        <w:rPr>
          <w:rStyle w:val="StyleUnderline"/>
        </w:rPr>
        <w:t>Mr. Udall suddenly couldn't move quickly enough to introduce a bill to expand the number of countries to which the U.S. can export natural gas.</w:t>
      </w:r>
      <w:r w:rsidRPr="00D434FA">
        <w:t xml:space="preserve"> </w:t>
      </w:r>
      <w:proofErr w:type="gramStart"/>
      <w:r w:rsidRPr="00D434FA">
        <w:t>A</w:t>
      </w:r>
      <w:proofErr w:type="gramEnd"/>
      <w:r w:rsidRPr="00D434FA">
        <w:t xml:space="preserve"> Udall spokesman publicly bragged that they'd got their own bill introduced before Mr. Gardner introduced his own. </w:t>
      </w:r>
      <w:r w:rsidRPr="00D434FA">
        <w:rPr>
          <w:rStyle w:val="StyleUnderline"/>
        </w:rPr>
        <w:t xml:space="preserve">Virginia Sen. Mark Warner, who just loves solar, wind and biofuels, but who is also facing an electoral threat from Republican Ed Gillespie, materialized on Wednesday to demand that the Obama Energy Department greenlight more gas export terminals. New Mexico's Tom Udall has embraced more exports, tying it directly to his state's drilling jobs. With all this Democratic love for natural gas, Ms. Landrieu was hard pressed to get attention for her own announcement that she is devoting her first hearing as new chairman of the Senate Energy and Natural Resources Committee to the benefits of more oil and gas exports. All this comes on top of the </w:t>
      </w:r>
      <w:r w:rsidRPr="00A15E2C">
        <w:rPr>
          <w:rStyle w:val="StyleUnderline"/>
          <w:highlight w:val="green"/>
        </w:rPr>
        <w:t>11 Senate Democrats and 69 House Democrats who</w:t>
      </w:r>
      <w:r w:rsidRPr="00D434FA">
        <w:rPr>
          <w:rStyle w:val="StyleUnderline"/>
        </w:rPr>
        <w:t xml:space="preserve"> have previously </w:t>
      </w:r>
      <w:r w:rsidRPr="00A15E2C">
        <w:rPr>
          <w:rStyle w:val="StyleUnderline"/>
          <w:highlight w:val="green"/>
        </w:rPr>
        <w:t>voted for Keystone, and the 26 House Democrats who</w:t>
      </w:r>
      <w:r w:rsidRPr="00D434FA">
        <w:rPr>
          <w:rStyle w:val="StyleUnderline"/>
        </w:rPr>
        <w:t xml:space="preserve"> late last year </w:t>
      </w:r>
      <w:r w:rsidRPr="00A15E2C">
        <w:rPr>
          <w:rStyle w:val="StyleUnderline"/>
          <w:highlight w:val="green"/>
        </w:rPr>
        <w:t>voted to speed approvals of</w:t>
      </w:r>
      <w:r w:rsidRPr="00D434FA">
        <w:rPr>
          <w:rStyle w:val="StyleUnderline"/>
        </w:rPr>
        <w:t xml:space="preserve"> natural </w:t>
      </w:r>
      <w:r w:rsidRPr="00A15E2C">
        <w:rPr>
          <w:rStyle w:val="StyleUnderline"/>
          <w:highlight w:val="green"/>
        </w:rPr>
        <w:t>gas pipelines.</w:t>
      </w:r>
      <w:r w:rsidRPr="00D434FA">
        <w:rPr>
          <w:rStyle w:val="StyleUnderline"/>
        </w:rPr>
        <w:t xml:space="preserve"> House Republicans intend to hold a vote on Mr. Gardner's bill to expedite approval of export terminals. Expect a significant Democratic turnout.</w:t>
      </w:r>
    </w:p>
    <w:p w14:paraId="0B40B4F1" w14:textId="77777777" w:rsidR="00EE17B8" w:rsidRPr="00EE17B8" w:rsidRDefault="00EE17B8" w:rsidP="00EE17B8"/>
    <w:p w14:paraId="3FC3057E" w14:textId="77777777" w:rsidR="00DA0327" w:rsidRPr="00DA0327" w:rsidRDefault="00DA0327" w:rsidP="00DA0327"/>
    <w:sectPr w:rsidR="00DA0327" w:rsidRPr="00DA03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Light">
    <w:panose1 w:val="020F0302020204030204"/>
    <w:charset w:val="00"/>
    <w:family w:val="auto"/>
    <w:pitch w:val="variable"/>
    <w:sig w:usb0="A00002EF" w:usb1="4000207B" w:usb2="00000000" w:usb3="00000000" w:csb0="0000009F" w:csb1="00000000"/>
  </w:font>
  <w:font w:name="Segoe UI">
    <w:charset w:val="00"/>
    <w:family w:val="swiss"/>
    <w:pitch w:val="variable"/>
    <w:sig w:usb0="E4002EFF" w:usb1="C000E47F" w:usb2="00000009" w:usb3="00000000" w:csb0="000001FF" w:csb1="00000000"/>
  </w:font>
  <w:font w:name="Arial Narrow">
    <w:panose1 w:val="020B0506020202030204"/>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Cambria">
    <w:panose1 w:val="02040503050406030204"/>
    <w:charset w:val="00"/>
    <w:family w:val="auto"/>
    <w:pitch w:val="variable"/>
    <w:sig w:usb0="E00002FF" w:usb1="400004FF" w:usb2="00000000" w:usb3="00000000" w:csb0="0000019F"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7EE3579"/>
    <w:multiLevelType w:val="hybridMultilevel"/>
    <w:tmpl w:val="AF7EF42C"/>
    <w:lvl w:ilvl="0" w:tplc="CB76F59A">
      <w:start w:val="1"/>
      <w:numFmt w:val="upperLetter"/>
      <w:lvlText w:val="%1."/>
      <w:lvlJc w:val="left"/>
      <w:pPr>
        <w:ind w:left="1080" w:hanging="360"/>
      </w:pPr>
      <w:rPr>
        <w:rFonts w:ascii="Georgia" w:eastAsiaTheme="majorEastAsia" w:hAnsi="Georgia" w:cstheme="majorBidi"/>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E1660E1"/>
    <w:multiLevelType w:val="hybridMultilevel"/>
    <w:tmpl w:val="B078A1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3E1E3F08"/>
    <w:multiLevelType w:val="hybridMultilevel"/>
    <w:tmpl w:val="55C0FB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68060CF2"/>
    <w:multiLevelType w:val="hybridMultilevel"/>
    <w:tmpl w:val="E9D4EE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B4625AB"/>
    <w:multiLevelType w:val="hybridMultilevel"/>
    <w:tmpl w:val="11FE7D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9101B60"/>
    <w:multiLevelType w:val="hybridMultilevel"/>
    <w:tmpl w:val="B5A0331A"/>
    <w:lvl w:ilvl="0" w:tplc="E102CB82">
      <w:start w:val="1"/>
      <w:numFmt w:val="bullet"/>
      <w:lvlText w:val="-"/>
      <w:lvlJc w:val="left"/>
      <w:pPr>
        <w:ind w:left="1080" w:hanging="360"/>
      </w:pPr>
      <w:rPr>
        <w:rFonts w:ascii="Georgia" w:eastAsiaTheme="minorHAnsi" w:hAnsi="Georg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17"/>
  </w:num>
  <w:num w:numId="13">
    <w:abstractNumId w:val="10"/>
  </w:num>
  <w:num w:numId="14">
    <w:abstractNumId w:val="13"/>
  </w:num>
  <w:num w:numId="15">
    <w:abstractNumId w:val="19"/>
  </w:num>
  <w:num w:numId="16">
    <w:abstractNumId w:val="11"/>
  </w:num>
  <w:num w:numId="17">
    <w:abstractNumId w:val="15"/>
  </w:num>
  <w:num w:numId="18">
    <w:abstractNumId w:val="14"/>
  </w:num>
  <w:num w:numId="19">
    <w:abstractNumId w:val="12"/>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8"/>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AC437C"/>
    <w:rsid w:val="000139A3"/>
    <w:rsid w:val="000368CC"/>
    <w:rsid w:val="00053DF9"/>
    <w:rsid w:val="00080532"/>
    <w:rsid w:val="000F3138"/>
    <w:rsid w:val="00100833"/>
    <w:rsid w:val="00104529"/>
    <w:rsid w:val="00112E9E"/>
    <w:rsid w:val="00177B7D"/>
    <w:rsid w:val="0018322D"/>
    <w:rsid w:val="001A7559"/>
    <w:rsid w:val="001B5776"/>
    <w:rsid w:val="00241E43"/>
    <w:rsid w:val="00251FC7"/>
    <w:rsid w:val="002855A7"/>
    <w:rsid w:val="002D723A"/>
    <w:rsid w:val="002E7A74"/>
    <w:rsid w:val="00300150"/>
    <w:rsid w:val="00303368"/>
    <w:rsid w:val="003066CA"/>
    <w:rsid w:val="00315690"/>
    <w:rsid w:val="00323518"/>
    <w:rsid w:val="00325646"/>
    <w:rsid w:val="00334322"/>
    <w:rsid w:val="003456E6"/>
    <w:rsid w:val="00366E8D"/>
    <w:rsid w:val="003902BA"/>
    <w:rsid w:val="003A09E2"/>
    <w:rsid w:val="003A5945"/>
    <w:rsid w:val="003B3D6A"/>
    <w:rsid w:val="003F1ED4"/>
    <w:rsid w:val="00407037"/>
    <w:rsid w:val="00421C6D"/>
    <w:rsid w:val="004605D6"/>
    <w:rsid w:val="0046483E"/>
    <w:rsid w:val="00491F14"/>
    <w:rsid w:val="004933D6"/>
    <w:rsid w:val="004A6FBB"/>
    <w:rsid w:val="004B5FD4"/>
    <w:rsid w:val="004B610C"/>
    <w:rsid w:val="004C5EA4"/>
    <w:rsid w:val="004C60E8"/>
    <w:rsid w:val="004E16F5"/>
    <w:rsid w:val="004E3579"/>
    <w:rsid w:val="004F39E0"/>
    <w:rsid w:val="00507F65"/>
    <w:rsid w:val="00510A17"/>
    <w:rsid w:val="00537BD5"/>
    <w:rsid w:val="00562B8A"/>
    <w:rsid w:val="00574C87"/>
    <w:rsid w:val="005B62DF"/>
    <w:rsid w:val="006065BD"/>
    <w:rsid w:val="00665003"/>
    <w:rsid w:val="006D6F2F"/>
    <w:rsid w:val="00712DA4"/>
    <w:rsid w:val="007158B5"/>
    <w:rsid w:val="007368EC"/>
    <w:rsid w:val="0079493E"/>
    <w:rsid w:val="007B302D"/>
    <w:rsid w:val="007F5B66"/>
    <w:rsid w:val="00823A1C"/>
    <w:rsid w:val="00845B9D"/>
    <w:rsid w:val="00860984"/>
    <w:rsid w:val="008B3ECB"/>
    <w:rsid w:val="008C1B2E"/>
    <w:rsid w:val="0091627E"/>
    <w:rsid w:val="00962A9E"/>
    <w:rsid w:val="009835CB"/>
    <w:rsid w:val="009872E7"/>
    <w:rsid w:val="009A7C6C"/>
    <w:rsid w:val="009E1922"/>
    <w:rsid w:val="009E79EF"/>
    <w:rsid w:val="00A15E2C"/>
    <w:rsid w:val="00A93661"/>
    <w:rsid w:val="00A95652"/>
    <w:rsid w:val="00AC437C"/>
    <w:rsid w:val="00AD1E30"/>
    <w:rsid w:val="00B33C6D"/>
    <w:rsid w:val="00B35A61"/>
    <w:rsid w:val="00B4508F"/>
    <w:rsid w:val="00B6298A"/>
    <w:rsid w:val="00B73409"/>
    <w:rsid w:val="00B8057C"/>
    <w:rsid w:val="00BF593B"/>
    <w:rsid w:val="00C24D37"/>
    <w:rsid w:val="00C44908"/>
    <w:rsid w:val="00C76DC4"/>
    <w:rsid w:val="00C83417"/>
    <w:rsid w:val="00CD736E"/>
    <w:rsid w:val="00CE161E"/>
    <w:rsid w:val="00CE5C56"/>
    <w:rsid w:val="00CF59A8"/>
    <w:rsid w:val="00D13AE1"/>
    <w:rsid w:val="00D31287"/>
    <w:rsid w:val="00D325A9"/>
    <w:rsid w:val="00D36A8A"/>
    <w:rsid w:val="00D6500D"/>
    <w:rsid w:val="00D71170"/>
    <w:rsid w:val="00DA0327"/>
    <w:rsid w:val="00DA6538"/>
    <w:rsid w:val="00E12AA4"/>
    <w:rsid w:val="00ED15EC"/>
    <w:rsid w:val="00ED30CF"/>
    <w:rsid w:val="00EE17B8"/>
    <w:rsid w:val="00EE2719"/>
    <w:rsid w:val="00F176EF"/>
    <w:rsid w:val="00F54743"/>
    <w:rsid w:val="00FF1038"/>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43B5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7B302D"/>
    <w:pPr>
      <w:spacing w:after="0" w:line="240" w:lineRule="auto"/>
    </w:pPr>
    <w:rPr>
      <w:rFonts w:ascii="Book Antiqua" w:eastAsiaTheme="minorEastAsia" w:hAnsi="Book Antiqua" w:cs="Lucida Grande"/>
      <w:sz w:val="16"/>
      <w:szCs w:val="24"/>
    </w:rPr>
  </w:style>
  <w:style w:type="paragraph" w:styleId="Heading1">
    <w:name w:val="heading 1"/>
    <w:aliases w:val="Pocket"/>
    <w:basedOn w:val="Normal"/>
    <w:next w:val="Normal"/>
    <w:link w:val="Heading1Char"/>
    <w:uiPriority w:val="9"/>
    <w:qFormat/>
    <w:rsid w:val="007B302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7B302D"/>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
    <w:basedOn w:val="Normal"/>
    <w:next w:val="Normal"/>
    <w:link w:val="Heading3Char"/>
    <w:uiPriority w:val="9"/>
    <w:unhideWhenUsed/>
    <w:qFormat/>
    <w:rsid w:val="007B302D"/>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9"/>
    <w:unhideWhenUsed/>
    <w:qFormat/>
    <w:rsid w:val="007B302D"/>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rsid w:val="007B30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302D"/>
  </w:style>
  <w:style w:type="character" w:customStyle="1" w:styleId="Heading1Char">
    <w:name w:val="Heading 1 Char"/>
    <w:aliases w:val="Pocket Char"/>
    <w:basedOn w:val="DefaultParagraphFont"/>
    <w:link w:val="Heading1"/>
    <w:uiPriority w:val="9"/>
    <w:rsid w:val="007B302D"/>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7B302D"/>
    <w:rPr>
      <w:rFonts w:asciiTheme="majorHAnsi" w:eastAsiaTheme="majorEastAsia" w:hAnsiTheme="majorHAnsi" w:cstheme="majorBidi"/>
      <w:b/>
      <w:bCs/>
      <w:sz w:val="44"/>
      <w:szCs w:val="44"/>
      <w:u w:val="double"/>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9"/>
    <w:rsid w:val="007B302D"/>
    <w:rPr>
      <w:rFonts w:asciiTheme="majorHAnsi" w:eastAsiaTheme="majorEastAsia" w:hAnsiTheme="majorHAnsi" w:cstheme="majorBidi"/>
      <w:b/>
      <w:bCs/>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7B302D"/>
    <w:rPr>
      <w:rFonts w:asciiTheme="majorHAnsi" w:eastAsiaTheme="majorEastAsia" w:hAnsiTheme="majorHAnsi" w:cstheme="majorBidi"/>
      <w:b/>
      <w:bCs/>
      <w:iCs/>
      <w:sz w:val="24"/>
      <w:szCs w:val="24"/>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
    <w:basedOn w:val="DefaultParagraphFont"/>
    <w:uiPriority w:val="7"/>
    <w:qFormat/>
    <w:rsid w:val="007B302D"/>
    <w:rPr>
      <w:rFonts w:ascii="Book Antiqua" w:hAnsi="Book Antiqua" w:cs="Lucida Grande"/>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7B302D"/>
    <w:rPr>
      <w:b/>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
    <w:basedOn w:val="DefaultParagraphFont"/>
    <w:uiPriority w:val="1"/>
    <w:qFormat/>
    <w:rsid w:val="007B302D"/>
    <w:rPr>
      <w:b w:val="0"/>
      <w:sz w:val="24"/>
      <w:u w:val="single"/>
    </w:rPr>
  </w:style>
  <w:style w:type="character" w:styleId="Hyperlink">
    <w:name w:val="Hyperlink"/>
    <w:aliases w:val="heading 1 (block title),Important,Read,Card Text,Internet Link"/>
    <w:basedOn w:val="DefaultParagraphFont"/>
    <w:uiPriority w:val="99"/>
    <w:unhideWhenUsed/>
    <w:rsid w:val="007B302D"/>
    <w:rPr>
      <w:color w:val="0563C1" w:themeColor="hyperlink"/>
      <w:u w:val="single"/>
    </w:rPr>
  </w:style>
  <w:style w:type="character" w:styleId="FollowedHyperlink">
    <w:name w:val="FollowedHyperlink"/>
    <w:basedOn w:val="DefaultParagraphFont"/>
    <w:uiPriority w:val="99"/>
    <w:semiHidden/>
    <w:unhideWhenUsed/>
    <w:rsid w:val="00EE2719"/>
    <w:rPr>
      <w:color w:val="auto"/>
      <w:u w:val="none"/>
    </w:rPr>
  </w:style>
  <w:style w:type="paragraph" w:customStyle="1" w:styleId="CardIndented">
    <w:name w:val="Card (Indented)"/>
    <w:basedOn w:val="Normal"/>
    <w:qFormat/>
    <w:rsid w:val="00AC437C"/>
    <w:pPr>
      <w:ind w:left="288"/>
    </w:pPr>
    <w:rPr>
      <w:rFonts w:cs="Times New Roman"/>
    </w:rPr>
  </w:style>
  <w:style w:type="character" w:styleId="CommentReference">
    <w:name w:val="annotation reference"/>
    <w:basedOn w:val="DefaultParagraphFont"/>
    <w:uiPriority w:val="99"/>
    <w:semiHidden/>
    <w:unhideWhenUsed/>
    <w:rsid w:val="00AC437C"/>
    <w:rPr>
      <w:sz w:val="18"/>
      <w:szCs w:val="18"/>
    </w:rPr>
  </w:style>
  <w:style w:type="paragraph" w:styleId="CommentText">
    <w:name w:val="annotation text"/>
    <w:basedOn w:val="Normal"/>
    <w:link w:val="CommentTextChar"/>
    <w:uiPriority w:val="99"/>
    <w:semiHidden/>
    <w:unhideWhenUsed/>
    <w:rsid w:val="00AC437C"/>
    <w:rPr>
      <w:sz w:val="24"/>
    </w:rPr>
  </w:style>
  <w:style w:type="character" w:customStyle="1" w:styleId="CommentTextChar">
    <w:name w:val="Comment Text Char"/>
    <w:basedOn w:val="DefaultParagraphFont"/>
    <w:link w:val="CommentText"/>
    <w:uiPriority w:val="99"/>
    <w:semiHidden/>
    <w:rsid w:val="00AC437C"/>
    <w:rPr>
      <w:rFonts w:ascii="Georgia" w:hAnsi="Georgia"/>
      <w:sz w:val="24"/>
      <w:szCs w:val="24"/>
    </w:rPr>
  </w:style>
  <w:style w:type="paragraph" w:styleId="BalloonText">
    <w:name w:val="Balloon Text"/>
    <w:basedOn w:val="Normal"/>
    <w:link w:val="BalloonTextChar"/>
    <w:uiPriority w:val="99"/>
    <w:semiHidden/>
    <w:unhideWhenUsed/>
    <w:rsid w:val="00AC437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437C"/>
    <w:rPr>
      <w:rFonts w:ascii="Segoe UI" w:hAnsi="Segoe UI" w:cs="Segoe UI"/>
      <w:sz w:val="18"/>
      <w:szCs w:val="18"/>
    </w:rPr>
  </w:style>
  <w:style w:type="character" w:customStyle="1" w:styleId="BoldUnderlineChar">
    <w:name w:val="Bold Underline Char"/>
    <w:rsid w:val="00AC437C"/>
    <w:rPr>
      <w:rFonts w:ascii="Arial Narrow" w:eastAsia="Calibri" w:hAnsi="Arial Narrow" w:cs="Times New Roman"/>
      <w:b/>
      <w:sz w:val="20"/>
      <w:szCs w:val="20"/>
      <w:u w:val="thick"/>
      <w:lang w:val="x-none" w:eastAsia="x-none"/>
    </w:rPr>
  </w:style>
  <w:style w:type="character" w:customStyle="1" w:styleId="underline">
    <w:name w:val="underline"/>
    <w:basedOn w:val="DefaultParagraphFont"/>
    <w:link w:val="textbold"/>
    <w:qFormat/>
    <w:rsid w:val="00AC437C"/>
    <w:rPr>
      <w:b/>
      <w:u w:val="single"/>
    </w:rPr>
  </w:style>
  <w:style w:type="paragraph" w:customStyle="1" w:styleId="textbold">
    <w:name w:val="text bold"/>
    <w:basedOn w:val="Normal"/>
    <w:link w:val="underline"/>
    <w:qFormat/>
    <w:rsid w:val="00AC437C"/>
    <w:pPr>
      <w:ind w:left="720"/>
      <w:jc w:val="both"/>
    </w:pPr>
    <w:rPr>
      <w:rFonts w:asciiTheme="minorHAnsi" w:hAnsiTheme="minorHAnsi"/>
      <w:b/>
      <w:u w:val="single"/>
    </w:rPr>
  </w:style>
  <w:style w:type="paragraph" w:styleId="ListParagraph">
    <w:name w:val="List Paragraph"/>
    <w:basedOn w:val="Normal"/>
    <w:uiPriority w:val="34"/>
    <w:rsid w:val="007B302D"/>
    <w:pPr>
      <w:ind w:left="720"/>
      <w:contextualSpacing/>
    </w:pPr>
  </w:style>
  <w:style w:type="paragraph" w:styleId="DocumentMap">
    <w:name w:val="Document Map"/>
    <w:basedOn w:val="Normal"/>
    <w:link w:val="DocumentMapChar"/>
    <w:uiPriority w:val="99"/>
    <w:semiHidden/>
    <w:unhideWhenUsed/>
    <w:rsid w:val="007B302D"/>
  </w:style>
  <w:style w:type="character" w:customStyle="1" w:styleId="DocumentMapChar">
    <w:name w:val="Document Map Char"/>
    <w:basedOn w:val="DefaultParagraphFont"/>
    <w:link w:val="DocumentMap"/>
    <w:uiPriority w:val="99"/>
    <w:semiHidden/>
    <w:rsid w:val="007B302D"/>
    <w:rPr>
      <w:rFonts w:ascii="Book Antiqua" w:eastAsiaTheme="minorEastAsia" w:hAnsi="Book Antiqua" w:cs="Lucida Grande"/>
      <w:sz w:val="16"/>
      <w:szCs w:val="24"/>
    </w:rPr>
  </w:style>
  <w:style w:type="paragraph" w:styleId="NoSpacing">
    <w:name w:val="No Spacing"/>
    <w:uiPriority w:val="1"/>
    <w:rsid w:val="007B302D"/>
    <w:pPr>
      <w:spacing w:after="0" w:line="240" w:lineRule="auto"/>
    </w:pPr>
    <w:rPr>
      <w:rFonts w:eastAsiaTheme="minorEastAsia"/>
      <w:sz w:val="24"/>
      <w:szCs w:val="24"/>
    </w:rPr>
  </w:style>
  <w:style w:type="paragraph" w:styleId="Header">
    <w:name w:val="header"/>
    <w:basedOn w:val="Normal"/>
    <w:link w:val="HeaderChar"/>
    <w:uiPriority w:val="99"/>
    <w:unhideWhenUsed/>
    <w:rsid w:val="007B302D"/>
    <w:pPr>
      <w:tabs>
        <w:tab w:val="center" w:pos="4320"/>
        <w:tab w:val="right" w:pos="8640"/>
      </w:tabs>
    </w:pPr>
  </w:style>
  <w:style w:type="character" w:customStyle="1" w:styleId="HeaderChar">
    <w:name w:val="Header Char"/>
    <w:basedOn w:val="DefaultParagraphFont"/>
    <w:link w:val="Header"/>
    <w:uiPriority w:val="99"/>
    <w:rsid w:val="007B302D"/>
    <w:rPr>
      <w:rFonts w:ascii="Book Antiqua" w:eastAsiaTheme="minorEastAsia" w:hAnsi="Book Antiqua" w:cs="Lucida Grande"/>
      <w:sz w:val="16"/>
      <w:szCs w:val="24"/>
    </w:rPr>
  </w:style>
  <w:style w:type="paragraph" w:styleId="Footer">
    <w:name w:val="footer"/>
    <w:basedOn w:val="Normal"/>
    <w:link w:val="FooterChar"/>
    <w:uiPriority w:val="99"/>
    <w:unhideWhenUsed/>
    <w:rsid w:val="007B302D"/>
    <w:pPr>
      <w:tabs>
        <w:tab w:val="center" w:pos="4320"/>
        <w:tab w:val="right" w:pos="8640"/>
      </w:tabs>
    </w:pPr>
  </w:style>
  <w:style w:type="character" w:customStyle="1" w:styleId="FooterChar">
    <w:name w:val="Footer Char"/>
    <w:basedOn w:val="DefaultParagraphFont"/>
    <w:link w:val="Footer"/>
    <w:uiPriority w:val="99"/>
    <w:rsid w:val="007B302D"/>
    <w:rPr>
      <w:rFonts w:ascii="Book Antiqua" w:eastAsiaTheme="minorEastAsia" w:hAnsi="Book Antiqua" w:cs="Lucida Grande"/>
      <w:sz w:val="16"/>
      <w:szCs w:val="24"/>
    </w:rPr>
  </w:style>
  <w:style w:type="character" w:styleId="PageNumber">
    <w:name w:val="page number"/>
    <w:basedOn w:val="DefaultParagraphFont"/>
    <w:uiPriority w:val="99"/>
    <w:semiHidden/>
    <w:unhideWhenUsed/>
    <w:rsid w:val="007B302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7B302D"/>
    <w:pPr>
      <w:spacing w:after="0" w:line="240" w:lineRule="auto"/>
    </w:pPr>
    <w:rPr>
      <w:rFonts w:ascii="Book Antiqua" w:eastAsiaTheme="minorEastAsia" w:hAnsi="Book Antiqua" w:cs="Lucida Grande"/>
      <w:sz w:val="16"/>
      <w:szCs w:val="24"/>
    </w:rPr>
  </w:style>
  <w:style w:type="paragraph" w:styleId="Heading1">
    <w:name w:val="heading 1"/>
    <w:aliases w:val="Pocket"/>
    <w:basedOn w:val="Normal"/>
    <w:next w:val="Normal"/>
    <w:link w:val="Heading1Char"/>
    <w:uiPriority w:val="9"/>
    <w:qFormat/>
    <w:rsid w:val="007B302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7B302D"/>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
    <w:basedOn w:val="Normal"/>
    <w:next w:val="Normal"/>
    <w:link w:val="Heading3Char"/>
    <w:uiPriority w:val="9"/>
    <w:unhideWhenUsed/>
    <w:qFormat/>
    <w:rsid w:val="007B302D"/>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9"/>
    <w:unhideWhenUsed/>
    <w:qFormat/>
    <w:rsid w:val="007B302D"/>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rsid w:val="007B30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302D"/>
  </w:style>
  <w:style w:type="character" w:customStyle="1" w:styleId="Heading1Char">
    <w:name w:val="Heading 1 Char"/>
    <w:aliases w:val="Pocket Char"/>
    <w:basedOn w:val="DefaultParagraphFont"/>
    <w:link w:val="Heading1"/>
    <w:uiPriority w:val="9"/>
    <w:rsid w:val="007B302D"/>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7B302D"/>
    <w:rPr>
      <w:rFonts w:asciiTheme="majorHAnsi" w:eastAsiaTheme="majorEastAsia" w:hAnsiTheme="majorHAnsi" w:cstheme="majorBidi"/>
      <w:b/>
      <w:bCs/>
      <w:sz w:val="44"/>
      <w:szCs w:val="44"/>
      <w:u w:val="double"/>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9"/>
    <w:rsid w:val="007B302D"/>
    <w:rPr>
      <w:rFonts w:asciiTheme="majorHAnsi" w:eastAsiaTheme="majorEastAsia" w:hAnsiTheme="majorHAnsi" w:cstheme="majorBidi"/>
      <w:b/>
      <w:bCs/>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7B302D"/>
    <w:rPr>
      <w:rFonts w:asciiTheme="majorHAnsi" w:eastAsiaTheme="majorEastAsia" w:hAnsiTheme="majorHAnsi" w:cstheme="majorBidi"/>
      <w:b/>
      <w:bCs/>
      <w:iCs/>
      <w:sz w:val="24"/>
      <w:szCs w:val="24"/>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
    <w:basedOn w:val="DefaultParagraphFont"/>
    <w:uiPriority w:val="7"/>
    <w:qFormat/>
    <w:rsid w:val="007B302D"/>
    <w:rPr>
      <w:rFonts w:ascii="Book Antiqua" w:hAnsi="Book Antiqua" w:cs="Lucida Grande"/>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7B302D"/>
    <w:rPr>
      <w:b/>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
    <w:basedOn w:val="DefaultParagraphFont"/>
    <w:uiPriority w:val="1"/>
    <w:qFormat/>
    <w:rsid w:val="007B302D"/>
    <w:rPr>
      <w:b w:val="0"/>
      <w:sz w:val="24"/>
      <w:u w:val="single"/>
    </w:rPr>
  </w:style>
  <w:style w:type="character" w:styleId="Hyperlink">
    <w:name w:val="Hyperlink"/>
    <w:aliases w:val="heading 1 (block title),Important,Read,Card Text,Internet Link"/>
    <w:basedOn w:val="DefaultParagraphFont"/>
    <w:uiPriority w:val="99"/>
    <w:unhideWhenUsed/>
    <w:rsid w:val="007B302D"/>
    <w:rPr>
      <w:color w:val="0563C1" w:themeColor="hyperlink"/>
      <w:u w:val="single"/>
    </w:rPr>
  </w:style>
  <w:style w:type="character" w:styleId="FollowedHyperlink">
    <w:name w:val="FollowedHyperlink"/>
    <w:basedOn w:val="DefaultParagraphFont"/>
    <w:uiPriority w:val="99"/>
    <w:semiHidden/>
    <w:unhideWhenUsed/>
    <w:rsid w:val="00EE2719"/>
    <w:rPr>
      <w:color w:val="auto"/>
      <w:u w:val="none"/>
    </w:rPr>
  </w:style>
  <w:style w:type="paragraph" w:customStyle="1" w:styleId="CardIndented">
    <w:name w:val="Card (Indented)"/>
    <w:basedOn w:val="Normal"/>
    <w:qFormat/>
    <w:rsid w:val="00AC437C"/>
    <w:pPr>
      <w:ind w:left="288"/>
    </w:pPr>
    <w:rPr>
      <w:rFonts w:cs="Times New Roman"/>
    </w:rPr>
  </w:style>
  <w:style w:type="character" w:styleId="CommentReference">
    <w:name w:val="annotation reference"/>
    <w:basedOn w:val="DefaultParagraphFont"/>
    <w:uiPriority w:val="99"/>
    <w:semiHidden/>
    <w:unhideWhenUsed/>
    <w:rsid w:val="00AC437C"/>
    <w:rPr>
      <w:sz w:val="18"/>
      <w:szCs w:val="18"/>
    </w:rPr>
  </w:style>
  <w:style w:type="paragraph" w:styleId="CommentText">
    <w:name w:val="annotation text"/>
    <w:basedOn w:val="Normal"/>
    <w:link w:val="CommentTextChar"/>
    <w:uiPriority w:val="99"/>
    <w:semiHidden/>
    <w:unhideWhenUsed/>
    <w:rsid w:val="00AC437C"/>
    <w:rPr>
      <w:sz w:val="24"/>
    </w:rPr>
  </w:style>
  <w:style w:type="character" w:customStyle="1" w:styleId="CommentTextChar">
    <w:name w:val="Comment Text Char"/>
    <w:basedOn w:val="DefaultParagraphFont"/>
    <w:link w:val="CommentText"/>
    <w:uiPriority w:val="99"/>
    <w:semiHidden/>
    <w:rsid w:val="00AC437C"/>
    <w:rPr>
      <w:rFonts w:ascii="Georgia" w:hAnsi="Georgia"/>
      <w:sz w:val="24"/>
      <w:szCs w:val="24"/>
    </w:rPr>
  </w:style>
  <w:style w:type="paragraph" w:styleId="BalloonText">
    <w:name w:val="Balloon Text"/>
    <w:basedOn w:val="Normal"/>
    <w:link w:val="BalloonTextChar"/>
    <w:uiPriority w:val="99"/>
    <w:semiHidden/>
    <w:unhideWhenUsed/>
    <w:rsid w:val="00AC437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437C"/>
    <w:rPr>
      <w:rFonts w:ascii="Segoe UI" w:hAnsi="Segoe UI" w:cs="Segoe UI"/>
      <w:sz w:val="18"/>
      <w:szCs w:val="18"/>
    </w:rPr>
  </w:style>
  <w:style w:type="character" w:customStyle="1" w:styleId="BoldUnderlineChar">
    <w:name w:val="Bold Underline Char"/>
    <w:rsid w:val="00AC437C"/>
    <w:rPr>
      <w:rFonts w:ascii="Arial Narrow" w:eastAsia="Calibri" w:hAnsi="Arial Narrow" w:cs="Times New Roman"/>
      <w:b/>
      <w:sz w:val="20"/>
      <w:szCs w:val="20"/>
      <w:u w:val="thick"/>
      <w:lang w:val="x-none" w:eastAsia="x-none"/>
    </w:rPr>
  </w:style>
  <w:style w:type="character" w:customStyle="1" w:styleId="underline">
    <w:name w:val="underline"/>
    <w:basedOn w:val="DefaultParagraphFont"/>
    <w:link w:val="textbold"/>
    <w:qFormat/>
    <w:rsid w:val="00AC437C"/>
    <w:rPr>
      <w:b/>
      <w:u w:val="single"/>
    </w:rPr>
  </w:style>
  <w:style w:type="paragraph" w:customStyle="1" w:styleId="textbold">
    <w:name w:val="text bold"/>
    <w:basedOn w:val="Normal"/>
    <w:link w:val="underline"/>
    <w:qFormat/>
    <w:rsid w:val="00AC437C"/>
    <w:pPr>
      <w:ind w:left="720"/>
      <w:jc w:val="both"/>
    </w:pPr>
    <w:rPr>
      <w:rFonts w:asciiTheme="minorHAnsi" w:hAnsiTheme="minorHAnsi"/>
      <w:b/>
      <w:u w:val="single"/>
    </w:rPr>
  </w:style>
  <w:style w:type="paragraph" w:styleId="ListParagraph">
    <w:name w:val="List Paragraph"/>
    <w:basedOn w:val="Normal"/>
    <w:uiPriority w:val="34"/>
    <w:rsid w:val="007B302D"/>
    <w:pPr>
      <w:ind w:left="720"/>
      <w:contextualSpacing/>
    </w:pPr>
  </w:style>
  <w:style w:type="paragraph" w:styleId="DocumentMap">
    <w:name w:val="Document Map"/>
    <w:basedOn w:val="Normal"/>
    <w:link w:val="DocumentMapChar"/>
    <w:uiPriority w:val="99"/>
    <w:semiHidden/>
    <w:unhideWhenUsed/>
    <w:rsid w:val="007B302D"/>
  </w:style>
  <w:style w:type="character" w:customStyle="1" w:styleId="DocumentMapChar">
    <w:name w:val="Document Map Char"/>
    <w:basedOn w:val="DefaultParagraphFont"/>
    <w:link w:val="DocumentMap"/>
    <w:uiPriority w:val="99"/>
    <w:semiHidden/>
    <w:rsid w:val="007B302D"/>
    <w:rPr>
      <w:rFonts w:ascii="Book Antiqua" w:eastAsiaTheme="minorEastAsia" w:hAnsi="Book Antiqua" w:cs="Lucida Grande"/>
      <w:sz w:val="16"/>
      <w:szCs w:val="24"/>
    </w:rPr>
  </w:style>
  <w:style w:type="paragraph" w:styleId="NoSpacing">
    <w:name w:val="No Spacing"/>
    <w:uiPriority w:val="1"/>
    <w:rsid w:val="007B302D"/>
    <w:pPr>
      <w:spacing w:after="0" w:line="240" w:lineRule="auto"/>
    </w:pPr>
    <w:rPr>
      <w:rFonts w:eastAsiaTheme="minorEastAsia"/>
      <w:sz w:val="24"/>
      <w:szCs w:val="24"/>
    </w:rPr>
  </w:style>
  <w:style w:type="paragraph" w:styleId="Header">
    <w:name w:val="header"/>
    <w:basedOn w:val="Normal"/>
    <w:link w:val="HeaderChar"/>
    <w:uiPriority w:val="99"/>
    <w:unhideWhenUsed/>
    <w:rsid w:val="007B302D"/>
    <w:pPr>
      <w:tabs>
        <w:tab w:val="center" w:pos="4320"/>
        <w:tab w:val="right" w:pos="8640"/>
      </w:tabs>
    </w:pPr>
  </w:style>
  <w:style w:type="character" w:customStyle="1" w:styleId="HeaderChar">
    <w:name w:val="Header Char"/>
    <w:basedOn w:val="DefaultParagraphFont"/>
    <w:link w:val="Header"/>
    <w:uiPriority w:val="99"/>
    <w:rsid w:val="007B302D"/>
    <w:rPr>
      <w:rFonts w:ascii="Book Antiqua" w:eastAsiaTheme="minorEastAsia" w:hAnsi="Book Antiqua" w:cs="Lucida Grande"/>
      <w:sz w:val="16"/>
      <w:szCs w:val="24"/>
    </w:rPr>
  </w:style>
  <w:style w:type="paragraph" w:styleId="Footer">
    <w:name w:val="footer"/>
    <w:basedOn w:val="Normal"/>
    <w:link w:val="FooterChar"/>
    <w:uiPriority w:val="99"/>
    <w:unhideWhenUsed/>
    <w:rsid w:val="007B302D"/>
    <w:pPr>
      <w:tabs>
        <w:tab w:val="center" w:pos="4320"/>
        <w:tab w:val="right" w:pos="8640"/>
      </w:tabs>
    </w:pPr>
  </w:style>
  <w:style w:type="character" w:customStyle="1" w:styleId="FooterChar">
    <w:name w:val="Footer Char"/>
    <w:basedOn w:val="DefaultParagraphFont"/>
    <w:link w:val="Footer"/>
    <w:uiPriority w:val="99"/>
    <w:rsid w:val="007B302D"/>
    <w:rPr>
      <w:rFonts w:ascii="Book Antiqua" w:eastAsiaTheme="minorEastAsia" w:hAnsi="Book Antiqua" w:cs="Lucida Grande"/>
      <w:sz w:val="16"/>
      <w:szCs w:val="24"/>
    </w:rPr>
  </w:style>
  <w:style w:type="character" w:styleId="PageNumber">
    <w:name w:val="page number"/>
    <w:basedOn w:val="DefaultParagraphFont"/>
    <w:uiPriority w:val="99"/>
    <w:semiHidden/>
    <w:unhideWhenUsed/>
    <w:rsid w:val="007B30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4956284">
      <w:bodyDiv w:val="1"/>
      <w:marLeft w:val="0"/>
      <w:marRight w:val="0"/>
      <w:marTop w:val="0"/>
      <w:marBottom w:val="0"/>
      <w:divBdr>
        <w:top w:val="none" w:sz="0" w:space="0" w:color="auto"/>
        <w:left w:val="none" w:sz="0" w:space="0" w:color="auto"/>
        <w:bottom w:val="none" w:sz="0" w:space="0" w:color="auto"/>
        <w:right w:val="none" w:sz="0" w:space="0" w:color="auto"/>
      </w:divBdr>
      <w:divsChild>
        <w:div w:id="1270433808">
          <w:marLeft w:val="0"/>
          <w:marRight w:val="0"/>
          <w:marTop w:val="0"/>
          <w:marBottom w:val="0"/>
          <w:divBdr>
            <w:top w:val="none" w:sz="0" w:space="0" w:color="auto"/>
            <w:left w:val="none" w:sz="0" w:space="0" w:color="auto"/>
            <w:bottom w:val="none" w:sz="0" w:space="0" w:color="auto"/>
            <w:right w:val="none" w:sz="0" w:space="0" w:color="auto"/>
          </w:divBdr>
          <w:divsChild>
            <w:div w:id="1733383846">
              <w:marLeft w:val="0"/>
              <w:marRight w:val="0"/>
              <w:marTop w:val="0"/>
              <w:marBottom w:val="0"/>
              <w:divBdr>
                <w:top w:val="none" w:sz="0" w:space="0" w:color="auto"/>
                <w:left w:val="none" w:sz="0" w:space="0" w:color="auto"/>
                <w:bottom w:val="none" w:sz="0" w:space="0" w:color="auto"/>
                <w:right w:val="none" w:sz="0" w:space="0" w:color="auto"/>
              </w:divBdr>
              <w:divsChild>
                <w:div w:id="718625461">
                  <w:marLeft w:val="0"/>
                  <w:marRight w:val="0"/>
                  <w:marTop w:val="0"/>
                  <w:marBottom w:val="0"/>
                  <w:divBdr>
                    <w:top w:val="none" w:sz="0" w:space="0" w:color="auto"/>
                    <w:left w:val="none" w:sz="0" w:space="0" w:color="auto"/>
                    <w:bottom w:val="none" w:sz="0" w:space="0" w:color="auto"/>
                    <w:right w:val="none" w:sz="0" w:space="0" w:color="auto"/>
                  </w:divBdr>
                  <w:divsChild>
                    <w:div w:id="1729918051">
                      <w:marLeft w:val="0"/>
                      <w:marRight w:val="0"/>
                      <w:marTop w:val="0"/>
                      <w:marBottom w:val="0"/>
                      <w:divBdr>
                        <w:top w:val="none" w:sz="0" w:space="0" w:color="auto"/>
                        <w:left w:val="none" w:sz="0" w:space="0" w:color="auto"/>
                        <w:bottom w:val="none" w:sz="0" w:space="0" w:color="auto"/>
                        <w:right w:val="none" w:sz="0" w:space="0" w:color="auto"/>
                      </w:divBdr>
                      <w:divsChild>
                        <w:div w:id="651060427">
                          <w:marLeft w:val="0"/>
                          <w:marRight w:val="0"/>
                          <w:marTop w:val="0"/>
                          <w:marBottom w:val="0"/>
                          <w:divBdr>
                            <w:top w:val="none" w:sz="0" w:space="0" w:color="auto"/>
                            <w:left w:val="none" w:sz="0" w:space="0" w:color="auto"/>
                            <w:bottom w:val="none" w:sz="0" w:space="0" w:color="auto"/>
                            <w:right w:val="none" w:sz="0" w:space="0" w:color="auto"/>
                          </w:divBdr>
                          <w:divsChild>
                            <w:div w:id="226189260">
                              <w:marLeft w:val="0"/>
                              <w:marRight w:val="0"/>
                              <w:marTop w:val="0"/>
                              <w:marBottom w:val="0"/>
                              <w:divBdr>
                                <w:top w:val="none" w:sz="0" w:space="0" w:color="auto"/>
                                <w:left w:val="none" w:sz="0" w:space="0" w:color="auto"/>
                                <w:bottom w:val="none" w:sz="0" w:space="0" w:color="auto"/>
                                <w:right w:val="none" w:sz="0" w:space="0" w:color="auto"/>
                              </w:divBdr>
                              <w:divsChild>
                                <w:div w:id="205414447">
                                  <w:marLeft w:val="0"/>
                                  <w:marRight w:val="0"/>
                                  <w:marTop w:val="0"/>
                                  <w:marBottom w:val="0"/>
                                  <w:divBdr>
                                    <w:top w:val="none" w:sz="0" w:space="0" w:color="auto"/>
                                    <w:left w:val="none" w:sz="0" w:space="0" w:color="auto"/>
                                    <w:bottom w:val="none" w:sz="0" w:space="0" w:color="auto"/>
                                    <w:right w:val="none" w:sz="0" w:space="0" w:color="auto"/>
                                  </w:divBdr>
                                  <w:divsChild>
                                    <w:div w:id="166408919">
                                      <w:marLeft w:val="0"/>
                                      <w:marRight w:val="0"/>
                                      <w:marTop w:val="0"/>
                                      <w:marBottom w:val="0"/>
                                      <w:divBdr>
                                        <w:top w:val="none" w:sz="0" w:space="0" w:color="auto"/>
                                        <w:left w:val="none" w:sz="0" w:space="0" w:color="auto"/>
                                        <w:bottom w:val="none" w:sz="0" w:space="0" w:color="auto"/>
                                        <w:right w:val="none" w:sz="0" w:space="0" w:color="auto"/>
                                      </w:divBdr>
                                      <w:divsChild>
                                        <w:div w:id="1808427269">
                                          <w:marLeft w:val="0"/>
                                          <w:marRight w:val="0"/>
                                          <w:marTop w:val="0"/>
                                          <w:marBottom w:val="0"/>
                                          <w:divBdr>
                                            <w:top w:val="none" w:sz="0" w:space="0" w:color="auto"/>
                                            <w:left w:val="none" w:sz="0" w:space="0" w:color="auto"/>
                                            <w:bottom w:val="none" w:sz="0" w:space="0" w:color="auto"/>
                                            <w:right w:val="none" w:sz="0" w:space="0" w:color="auto"/>
                                          </w:divBdr>
                                          <w:divsChild>
                                            <w:div w:id="1852599290">
                                              <w:marLeft w:val="0"/>
                                              <w:marRight w:val="0"/>
                                              <w:marTop w:val="0"/>
                                              <w:marBottom w:val="0"/>
                                              <w:divBdr>
                                                <w:top w:val="none" w:sz="0" w:space="0" w:color="auto"/>
                                                <w:left w:val="none" w:sz="0" w:space="0" w:color="auto"/>
                                                <w:bottom w:val="none" w:sz="0" w:space="0" w:color="auto"/>
                                                <w:right w:val="none" w:sz="0" w:space="0" w:color="auto"/>
                                              </w:divBdr>
                                              <w:divsChild>
                                                <w:div w:id="1552380655">
                                                  <w:marLeft w:val="0"/>
                                                  <w:marRight w:val="0"/>
                                                  <w:marTop w:val="0"/>
                                                  <w:marBottom w:val="0"/>
                                                  <w:divBdr>
                                                    <w:top w:val="none" w:sz="0" w:space="0" w:color="auto"/>
                                                    <w:left w:val="none" w:sz="0" w:space="0" w:color="auto"/>
                                                    <w:bottom w:val="none" w:sz="0" w:space="0" w:color="auto"/>
                                                    <w:right w:val="none" w:sz="0" w:space="0" w:color="auto"/>
                                                  </w:divBdr>
                                                  <w:divsChild>
                                                    <w:div w:id="1185827657">
                                                      <w:marLeft w:val="0"/>
                                                      <w:marRight w:val="0"/>
                                                      <w:marTop w:val="0"/>
                                                      <w:marBottom w:val="0"/>
                                                      <w:divBdr>
                                                        <w:top w:val="none" w:sz="0" w:space="0" w:color="auto"/>
                                                        <w:left w:val="none" w:sz="0" w:space="0" w:color="auto"/>
                                                        <w:bottom w:val="none" w:sz="0" w:space="0" w:color="auto"/>
                                                        <w:right w:val="none" w:sz="0" w:space="0" w:color="auto"/>
                                                      </w:divBdr>
                                                      <w:divsChild>
                                                        <w:div w:id="974914425">
                                                          <w:marLeft w:val="0"/>
                                                          <w:marRight w:val="0"/>
                                                          <w:marTop w:val="0"/>
                                                          <w:marBottom w:val="0"/>
                                                          <w:divBdr>
                                                            <w:top w:val="none" w:sz="0" w:space="0" w:color="auto"/>
                                                            <w:left w:val="none" w:sz="0" w:space="0" w:color="auto"/>
                                                            <w:bottom w:val="none" w:sz="0" w:space="0" w:color="auto"/>
                                                            <w:right w:val="none" w:sz="0" w:space="0" w:color="auto"/>
                                                          </w:divBdr>
                                                          <w:divsChild>
                                                            <w:div w:id="87964494">
                                                              <w:marLeft w:val="0"/>
                                                              <w:marRight w:val="0"/>
                                                              <w:marTop w:val="0"/>
                                                              <w:marBottom w:val="0"/>
                                                              <w:divBdr>
                                                                <w:top w:val="none" w:sz="0" w:space="0" w:color="auto"/>
                                                                <w:left w:val="none" w:sz="0" w:space="0" w:color="auto"/>
                                                                <w:bottom w:val="none" w:sz="0" w:space="0" w:color="auto"/>
                                                                <w:right w:val="none" w:sz="0" w:space="0" w:color="auto"/>
                                                              </w:divBdr>
                                                              <w:divsChild>
                                                                <w:div w:id="229078798">
                                                                  <w:marLeft w:val="0"/>
                                                                  <w:marRight w:val="0"/>
                                                                  <w:marTop w:val="0"/>
                                                                  <w:marBottom w:val="0"/>
                                                                  <w:divBdr>
                                                                    <w:top w:val="none" w:sz="0" w:space="0" w:color="auto"/>
                                                                    <w:left w:val="none" w:sz="0" w:space="0" w:color="auto"/>
                                                                    <w:bottom w:val="none" w:sz="0" w:space="0" w:color="auto"/>
                                                                    <w:right w:val="none" w:sz="0" w:space="0" w:color="auto"/>
                                                                  </w:divBdr>
                                                                  <w:divsChild>
                                                                    <w:div w:id="1272124851">
                                                                      <w:marLeft w:val="0"/>
                                                                      <w:marRight w:val="0"/>
                                                                      <w:marTop w:val="0"/>
                                                                      <w:marBottom w:val="0"/>
                                                                      <w:divBdr>
                                                                        <w:top w:val="none" w:sz="0" w:space="0" w:color="auto"/>
                                                                        <w:left w:val="none" w:sz="0" w:space="0" w:color="auto"/>
                                                                        <w:bottom w:val="none" w:sz="0" w:space="0" w:color="auto"/>
                                                                        <w:right w:val="none" w:sz="0" w:space="0" w:color="auto"/>
                                                                      </w:divBdr>
                                                                      <w:divsChild>
                                                                        <w:div w:id="1329554629">
                                                                          <w:marLeft w:val="0"/>
                                                                          <w:marRight w:val="0"/>
                                                                          <w:marTop w:val="0"/>
                                                                          <w:marBottom w:val="0"/>
                                                                          <w:divBdr>
                                                                            <w:top w:val="none" w:sz="0" w:space="0" w:color="auto"/>
                                                                            <w:left w:val="none" w:sz="0" w:space="0" w:color="auto"/>
                                                                            <w:bottom w:val="none" w:sz="0" w:space="0" w:color="auto"/>
                                                                            <w:right w:val="none" w:sz="0" w:space="0" w:color="auto"/>
                                                                          </w:divBdr>
                                                                          <w:divsChild>
                                                                            <w:div w:id="823736136">
                                                                              <w:marLeft w:val="0"/>
                                                                              <w:marRight w:val="0"/>
                                                                              <w:marTop w:val="0"/>
                                                                              <w:marBottom w:val="0"/>
                                                                              <w:divBdr>
                                                                                <w:top w:val="none" w:sz="0" w:space="0" w:color="auto"/>
                                                                                <w:left w:val="none" w:sz="0" w:space="0" w:color="auto"/>
                                                                                <w:bottom w:val="none" w:sz="0" w:space="0" w:color="auto"/>
                                                                                <w:right w:val="none" w:sz="0" w:space="0" w:color="auto"/>
                                                                              </w:divBdr>
                                                                              <w:divsChild>
                                                                                <w:div w:id="1416365104">
                                                                                  <w:marLeft w:val="0"/>
                                                                                  <w:marRight w:val="0"/>
                                                                                  <w:marTop w:val="0"/>
                                                                                  <w:marBottom w:val="0"/>
                                                                                  <w:divBdr>
                                                                                    <w:top w:val="none" w:sz="0" w:space="0" w:color="auto"/>
                                                                                    <w:left w:val="none" w:sz="0" w:space="0" w:color="auto"/>
                                                                                    <w:bottom w:val="none" w:sz="0" w:space="0" w:color="auto"/>
                                                                                    <w:right w:val="none" w:sz="0" w:space="0" w:color="auto"/>
                                                                                  </w:divBdr>
                                                                                  <w:divsChild>
                                                                                    <w:div w:id="1507671904">
                                                                                      <w:marLeft w:val="0"/>
                                                                                      <w:marRight w:val="0"/>
                                                                                      <w:marTop w:val="0"/>
                                                                                      <w:marBottom w:val="0"/>
                                                                                      <w:divBdr>
                                                                                        <w:top w:val="none" w:sz="0" w:space="0" w:color="auto"/>
                                                                                        <w:left w:val="none" w:sz="0" w:space="0" w:color="auto"/>
                                                                                        <w:bottom w:val="none" w:sz="0" w:space="0" w:color="auto"/>
                                                                                        <w:right w:val="none" w:sz="0" w:space="0" w:color="auto"/>
                                                                                      </w:divBdr>
                                                                                      <w:divsChild>
                                                                                        <w:div w:id="39477500">
                                                                                          <w:marLeft w:val="0"/>
                                                                                          <w:marRight w:val="0"/>
                                                                                          <w:marTop w:val="0"/>
                                                                                          <w:marBottom w:val="0"/>
                                                                                          <w:divBdr>
                                                                                            <w:top w:val="none" w:sz="0" w:space="0" w:color="auto"/>
                                                                                            <w:left w:val="none" w:sz="0" w:space="0" w:color="auto"/>
                                                                                            <w:bottom w:val="none" w:sz="0" w:space="0" w:color="auto"/>
                                                                                            <w:right w:val="none" w:sz="0" w:space="0" w:color="auto"/>
                                                                                          </w:divBdr>
                                                                                          <w:divsChild>
                                                                                            <w:div w:id="1194004695">
                                                                                              <w:marLeft w:val="0"/>
                                                                                              <w:marRight w:val="0"/>
                                                                                              <w:marTop w:val="0"/>
                                                                                              <w:marBottom w:val="0"/>
                                                                                              <w:divBdr>
                                                                                                <w:top w:val="none" w:sz="0" w:space="0" w:color="auto"/>
                                                                                                <w:left w:val="none" w:sz="0" w:space="0" w:color="auto"/>
                                                                                                <w:bottom w:val="none" w:sz="0" w:space="0" w:color="auto"/>
                                                                                                <w:right w:val="none" w:sz="0" w:space="0" w:color="auto"/>
                                                                                              </w:divBdr>
                                                                                              <w:divsChild>
                                                                                                <w:div w:id="1285691782">
                                                                                                  <w:marLeft w:val="0"/>
                                                                                                  <w:marRight w:val="0"/>
                                                                                                  <w:marTop w:val="0"/>
                                                                                                  <w:marBottom w:val="0"/>
                                                                                                  <w:divBdr>
                                                                                                    <w:top w:val="none" w:sz="0" w:space="0" w:color="auto"/>
                                                                                                    <w:left w:val="none" w:sz="0" w:space="0" w:color="auto"/>
                                                                                                    <w:bottom w:val="none" w:sz="0" w:space="0" w:color="auto"/>
                                                                                                    <w:right w:val="none" w:sz="0" w:space="0" w:color="auto"/>
                                                                                                  </w:divBdr>
                                                                                                  <w:divsChild>
                                                                                                    <w:div w:id="1878425474">
                                                                                                      <w:marLeft w:val="0"/>
                                                                                                      <w:marRight w:val="0"/>
                                                                                                      <w:marTop w:val="0"/>
                                                                                                      <w:marBottom w:val="0"/>
                                                                                                      <w:divBdr>
                                                                                                        <w:top w:val="none" w:sz="0" w:space="0" w:color="auto"/>
                                                                                                        <w:left w:val="none" w:sz="0" w:space="0" w:color="auto"/>
                                                                                                        <w:bottom w:val="none" w:sz="0" w:space="0" w:color="auto"/>
                                                                                                        <w:right w:val="none" w:sz="0" w:space="0" w:color="auto"/>
                                                                                                      </w:divBdr>
                                                                                                      <w:divsChild>
                                                                                                        <w:div w:id="559295280">
                                                                                                          <w:marLeft w:val="0"/>
                                                                                                          <w:marRight w:val="0"/>
                                                                                                          <w:marTop w:val="0"/>
                                                                                                          <w:marBottom w:val="0"/>
                                                                                                          <w:divBdr>
                                                                                                            <w:top w:val="none" w:sz="0" w:space="0" w:color="auto"/>
                                                                                                            <w:left w:val="none" w:sz="0" w:space="0" w:color="auto"/>
                                                                                                            <w:bottom w:val="none" w:sz="0" w:space="0" w:color="auto"/>
                                                                                                            <w:right w:val="none" w:sz="0" w:space="0" w:color="auto"/>
                                                                                                          </w:divBdr>
                                                                                                          <w:divsChild>
                                                                                                            <w:div w:id="920336609">
                                                                                                              <w:marLeft w:val="0"/>
                                                                                                              <w:marRight w:val="0"/>
                                                                                                              <w:marTop w:val="0"/>
                                                                                                              <w:marBottom w:val="0"/>
                                                                                                              <w:divBdr>
                                                                                                                <w:top w:val="none" w:sz="0" w:space="0" w:color="auto"/>
                                                                                                                <w:left w:val="none" w:sz="0" w:space="0" w:color="auto"/>
                                                                                                                <w:bottom w:val="none" w:sz="0" w:space="0" w:color="auto"/>
                                                                                                                <w:right w:val="none" w:sz="0" w:space="0" w:color="auto"/>
                                                                                                              </w:divBdr>
                                                                                                              <w:divsChild>
                                                                                                                <w:div w:id="1659111616">
                                                                                                                  <w:marLeft w:val="0"/>
                                                                                                                  <w:marRight w:val="0"/>
                                                                                                                  <w:marTop w:val="0"/>
                                                                                                                  <w:marBottom w:val="0"/>
                                                                                                                  <w:divBdr>
                                                                                                                    <w:top w:val="none" w:sz="0" w:space="0" w:color="auto"/>
                                                                                                                    <w:left w:val="none" w:sz="0" w:space="0" w:color="auto"/>
                                                                                                                    <w:bottom w:val="none" w:sz="0" w:space="0" w:color="auto"/>
                                                                                                                    <w:right w:val="none" w:sz="0" w:space="0" w:color="auto"/>
                                                                                                                  </w:divBdr>
                                                                                                                  <w:divsChild>
                                                                                                                    <w:div w:id="1942300984">
                                                                                                                      <w:marLeft w:val="0"/>
                                                                                                                      <w:marRight w:val="0"/>
                                                                                                                      <w:marTop w:val="0"/>
                                                                                                                      <w:marBottom w:val="0"/>
                                                                                                                      <w:divBdr>
                                                                                                                        <w:top w:val="none" w:sz="0" w:space="0" w:color="auto"/>
                                                                                                                        <w:left w:val="none" w:sz="0" w:space="0" w:color="auto"/>
                                                                                                                        <w:bottom w:val="none" w:sz="0" w:space="0" w:color="auto"/>
                                                                                                                        <w:right w:val="none" w:sz="0" w:space="0" w:color="auto"/>
                                                                                                                      </w:divBdr>
                                                                                                                      <w:divsChild>
                                                                                                                        <w:div w:id="1737821451">
                                                                                                                          <w:marLeft w:val="0"/>
                                                                                                                          <w:marRight w:val="0"/>
                                                                                                                          <w:marTop w:val="0"/>
                                                                                                                          <w:marBottom w:val="0"/>
                                                                                                                          <w:divBdr>
                                                                                                                            <w:top w:val="none" w:sz="0" w:space="0" w:color="auto"/>
                                                                                                                            <w:left w:val="none" w:sz="0" w:space="0" w:color="auto"/>
                                                                                                                            <w:bottom w:val="none" w:sz="0" w:space="0" w:color="auto"/>
                                                                                                                            <w:right w:val="none" w:sz="0" w:space="0" w:color="auto"/>
                                                                                                                          </w:divBdr>
                                                                                                                          <w:divsChild>
                                                                                                                            <w:div w:id="118590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98670487">
      <w:bodyDiv w:val="1"/>
      <w:marLeft w:val="0"/>
      <w:marRight w:val="0"/>
      <w:marTop w:val="0"/>
      <w:marBottom w:val="0"/>
      <w:divBdr>
        <w:top w:val="none" w:sz="0" w:space="0" w:color="auto"/>
        <w:left w:val="none" w:sz="0" w:space="0" w:color="auto"/>
        <w:bottom w:val="none" w:sz="0" w:space="0" w:color="auto"/>
        <w:right w:val="none" w:sz="0" w:space="0" w:color="auto"/>
      </w:divBdr>
      <w:divsChild>
        <w:div w:id="1110396783">
          <w:marLeft w:val="0"/>
          <w:marRight w:val="0"/>
          <w:marTop w:val="0"/>
          <w:marBottom w:val="0"/>
          <w:divBdr>
            <w:top w:val="none" w:sz="0" w:space="0" w:color="auto"/>
            <w:left w:val="none" w:sz="0" w:space="0" w:color="auto"/>
            <w:bottom w:val="none" w:sz="0" w:space="0" w:color="auto"/>
            <w:right w:val="none" w:sz="0" w:space="0" w:color="auto"/>
          </w:divBdr>
          <w:divsChild>
            <w:div w:id="1193498428">
              <w:marLeft w:val="0"/>
              <w:marRight w:val="0"/>
              <w:marTop w:val="0"/>
              <w:marBottom w:val="0"/>
              <w:divBdr>
                <w:top w:val="none" w:sz="0" w:space="0" w:color="auto"/>
                <w:left w:val="none" w:sz="0" w:space="0" w:color="auto"/>
                <w:bottom w:val="none" w:sz="0" w:space="0" w:color="auto"/>
                <w:right w:val="none" w:sz="0" w:space="0" w:color="auto"/>
              </w:divBdr>
              <w:divsChild>
                <w:div w:id="4866334">
                  <w:marLeft w:val="0"/>
                  <w:marRight w:val="0"/>
                  <w:marTop w:val="0"/>
                  <w:marBottom w:val="0"/>
                  <w:divBdr>
                    <w:top w:val="none" w:sz="0" w:space="0" w:color="auto"/>
                    <w:left w:val="none" w:sz="0" w:space="0" w:color="auto"/>
                    <w:bottom w:val="none" w:sz="0" w:space="0" w:color="auto"/>
                    <w:right w:val="none" w:sz="0" w:space="0" w:color="auto"/>
                  </w:divBdr>
                  <w:divsChild>
                    <w:div w:id="486674530">
                      <w:marLeft w:val="0"/>
                      <w:marRight w:val="0"/>
                      <w:marTop w:val="0"/>
                      <w:marBottom w:val="0"/>
                      <w:divBdr>
                        <w:top w:val="none" w:sz="0" w:space="0" w:color="auto"/>
                        <w:left w:val="none" w:sz="0" w:space="0" w:color="auto"/>
                        <w:bottom w:val="none" w:sz="0" w:space="0" w:color="auto"/>
                        <w:right w:val="none" w:sz="0" w:space="0" w:color="auto"/>
                      </w:divBdr>
                      <w:divsChild>
                        <w:div w:id="1985112269">
                          <w:marLeft w:val="0"/>
                          <w:marRight w:val="0"/>
                          <w:marTop w:val="0"/>
                          <w:marBottom w:val="0"/>
                          <w:divBdr>
                            <w:top w:val="none" w:sz="0" w:space="0" w:color="auto"/>
                            <w:left w:val="none" w:sz="0" w:space="0" w:color="auto"/>
                            <w:bottom w:val="none" w:sz="0" w:space="0" w:color="auto"/>
                            <w:right w:val="none" w:sz="0" w:space="0" w:color="auto"/>
                          </w:divBdr>
                          <w:divsChild>
                            <w:div w:id="1262910929">
                              <w:marLeft w:val="0"/>
                              <w:marRight w:val="0"/>
                              <w:marTop w:val="0"/>
                              <w:marBottom w:val="0"/>
                              <w:divBdr>
                                <w:top w:val="none" w:sz="0" w:space="0" w:color="auto"/>
                                <w:left w:val="none" w:sz="0" w:space="0" w:color="auto"/>
                                <w:bottom w:val="none" w:sz="0" w:space="0" w:color="auto"/>
                                <w:right w:val="none" w:sz="0" w:space="0" w:color="auto"/>
                              </w:divBdr>
                              <w:divsChild>
                                <w:div w:id="1123040169">
                                  <w:marLeft w:val="0"/>
                                  <w:marRight w:val="0"/>
                                  <w:marTop w:val="0"/>
                                  <w:marBottom w:val="0"/>
                                  <w:divBdr>
                                    <w:top w:val="none" w:sz="0" w:space="0" w:color="auto"/>
                                    <w:left w:val="none" w:sz="0" w:space="0" w:color="auto"/>
                                    <w:bottom w:val="none" w:sz="0" w:space="0" w:color="auto"/>
                                    <w:right w:val="none" w:sz="0" w:space="0" w:color="auto"/>
                                  </w:divBdr>
                                  <w:divsChild>
                                    <w:div w:id="521863813">
                                      <w:marLeft w:val="0"/>
                                      <w:marRight w:val="0"/>
                                      <w:marTop w:val="0"/>
                                      <w:marBottom w:val="0"/>
                                      <w:divBdr>
                                        <w:top w:val="none" w:sz="0" w:space="0" w:color="auto"/>
                                        <w:left w:val="none" w:sz="0" w:space="0" w:color="auto"/>
                                        <w:bottom w:val="none" w:sz="0" w:space="0" w:color="auto"/>
                                        <w:right w:val="none" w:sz="0" w:space="0" w:color="auto"/>
                                      </w:divBdr>
                                      <w:divsChild>
                                        <w:div w:id="777332025">
                                          <w:marLeft w:val="0"/>
                                          <w:marRight w:val="0"/>
                                          <w:marTop w:val="0"/>
                                          <w:marBottom w:val="0"/>
                                          <w:divBdr>
                                            <w:top w:val="none" w:sz="0" w:space="0" w:color="auto"/>
                                            <w:left w:val="none" w:sz="0" w:space="0" w:color="auto"/>
                                            <w:bottom w:val="none" w:sz="0" w:space="0" w:color="auto"/>
                                            <w:right w:val="none" w:sz="0" w:space="0" w:color="auto"/>
                                          </w:divBdr>
                                          <w:divsChild>
                                            <w:div w:id="38864974">
                                              <w:marLeft w:val="0"/>
                                              <w:marRight w:val="0"/>
                                              <w:marTop w:val="0"/>
                                              <w:marBottom w:val="0"/>
                                              <w:divBdr>
                                                <w:top w:val="none" w:sz="0" w:space="0" w:color="auto"/>
                                                <w:left w:val="none" w:sz="0" w:space="0" w:color="auto"/>
                                                <w:bottom w:val="none" w:sz="0" w:space="0" w:color="auto"/>
                                                <w:right w:val="none" w:sz="0" w:space="0" w:color="auto"/>
                                              </w:divBdr>
                                              <w:divsChild>
                                                <w:div w:id="1816952517">
                                                  <w:marLeft w:val="0"/>
                                                  <w:marRight w:val="0"/>
                                                  <w:marTop w:val="0"/>
                                                  <w:marBottom w:val="0"/>
                                                  <w:divBdr>
                                                    <w:top w:val="none" w:sz="0" w:space="0" w:color="auto"/>
                                                    <w:left w:val="none" w:sz="0" w:space="0" w:color="auto"/>
                                                    <w:bottom w:val="none" w:sz="0" w:space="0" w:color="auto"/>
                                                    <w:right w:val="none" w:sz="0" w:space="0" w:color="auto"/>
                                                  </w:divBdr>
                                                  <w:divsChild>
                                                    <w:div w:id="813181220">
                                                      <w:marLeft w:val="0"/>
                                                      <w:marRight w:val="0"/>
                                                      <w:marTop w:val="0"/>
                                                      <w:marBottom w:val="0"/>
                                                      <w:divBdr>
                                                        <w:top w:val="none" w:sz="0" w:space="0" w:color="auto"/>
                                                        <w:left w:val="none" w:sz="0" w:space="0" w:color="auto"/>
                                                        <w:bottom w:val="none" w:sz="0" w:space="0" w:color="auto"/>
                                                        <w:right w:val="none" w:sz="0" w:space="0" w:color="auto"/>
                                                      </w:divBdr>
                                                      <w:divsChild>
                                                        <w:div w:id="1577978995">
                                                          <w:marLeft w:val="0"/>
                                                          <w:marRight w:val="0"/>
                                                          <w:marTop w:val="0"/>
                                                          <w:marBottom w:val="0"/>
                                                          <w:divBdr>
                                                            <w:top w:val="none" w:sz="0" w:space="0" w:color="auto"/>
                                                            <w:left w:val="none" w:sz="0" w:space="0" w:color="auto"/>
                                                            <w:bottom w:val="none" w:sz="0" w:space="0" w:color="auto"/>
                                                            <w:right w:val="none" w:sz="0" w:space="0" w:color="auto"/>
                                                          </w:divBdr>
                                                          <w:divsChild>
                                                            <w:div w:id="1077751767">
                                                              <w:marLeft w:val="0"/>
                                                              <w:marRight w:val="0"/>
                                                              <w:marTop w:val="0"/>
                                                              <w:marBottom w:val="0"/>
                                                              <w:divBdr>
                                                                <w:top w:val="none" w:sz="0" w:space="0" w:color="auto"/>
                                                                <w:left w:val="none" w:sz="0" w:space="0" w:color="auto"/>
                                                                <w:bottom w:val="none" w:sz="0" w:space="0" w:color="auto"/>
                                                                <w:right w:val="none" w:sz="0" w:space="0" w:color="auto"/>
                                                              </w:divBdr>
                                                              <w:divsChild>
                                                                <w:div w:id="1653293973">
                                                                  <w:marLeft w:val="0"/>
                                                                  <w:marRight w:val="0"/>
                                                                  <w:marTop w:val="0"/>
                                                                  <w:marBottom w:val="0"/>
                                                                  <w:divBdr>
                                                                    <w:top w:val="none" w:sz="0" w:space="0" w:color="auto"/>
                                                                    <w:left w:val="none" w:sz="0" w:space="0" w:color="auto"/>
                                                                    <w:bottom w:val="none" w:sz="0" w:space="0" w:color="auto"/>
                                                                    <w:right w:val="none" w:sz="0" w:space="0" w:color="auto"/>
                                                                  </w:divBdr>
                                                                  <w:divsChild>
                                                                    <w:div w:id="1563322117">
                                                                      <w:marLeft w:val="0"/>
                                                                      <w:marRight w:val="0"/>
                                                                      <w:marTop w:val="0"/>
                                                                      <w:marBottom w:val="0"/>
                                                                      <w:divBdr>
                                                                        <w:top w:val="none" w:sz="0" w:space="0" w:color="auto"/>
                                                                        <w:left w:val="none" w:sz="0" w:space="0" w:color="auto"/>
                                                                        <w:bottom w:val="none" w:sz="0" w:space="0" w:color="auto"/>
                                                                        <w:right w:val="none" w:sz="0" w:space="0" w:color="auto"/>
                                                                      </w:divBdr>
                                                                      <w:divsChild>
                                                                        <w:div w:id="1157844071">
                                                                          <w:marLeft w:val="0"/>
                                                                          <w:marRight w:val="0"/>
                                                                          <w:marTop w:val="0"/>
                                                                          <w:marBottom w:val="0"/>
                                                                          <w:divBdr>
                                                                            <w:top w:val="none" w:sz="0" w:space="0" w:color="auto"/>
                                                                            <w:left w:val="none" w:sz="0" w:space="0" w:color="auto"/>
                                                                            <w:bottom w:val="none" w:sz="0" w:space="0" w:color="auto"/>
                                                                            <w:right w:val="none" w:sz="0" w:space="0" w:color="auto"/>
                                                                          </w:divBdr>
                                                                          <w:divsChild>
                                                                            <w:div w:id="30880640">
                                                                              <w:marLeft w:val="0"/>
                                                                              <w:marRight w:val="0"/>
                                                                              <w:marTop w:val="0"/>
                                                                              <w:marBottom w:val="0"/>
                                                                              <w:divBdr>
                                                                                <w:top w:val="none" w:sz="0" w:space="0" w:color="auto"/>
                                                                                <w:left w:val="none" w:sz="0" w:space="0" w:color="auto"/>
                                                                                <w:bottom w:val="none" w:sz="0" w:space="0" w:color="auto"/>
                                                                                <w:right w:val="none" w:sz="0" w:space="0" w:color="auto"/>
                                                                              </w:divBdr>
                                                                              <w:divsChild>
                                                                                <w:div w:id="754938771">
                                                                                  <w:marLeft w:val="0"/>
                                                                                  <w:marRight w:val="0"/>
                                                                                  <w:marTop w:val="0"/>
                                                                                  <w:marBottom w:val="0"/>
                                                                                  <w:divBdr>
                                                                                    <w:top w:val="none" w:sz="0" w:space="0" w:color="auto"/>
                                                                                    <w:left w:val="none" w:sz="0" w:space="0" w:color="auto"/>
                                                                                    <w:bottom w:val="none" w:sz="0" w:space="0" w:color="auto"/>
                                                                                    <w:right w:val="none" w:sz="0" w:space="0" w:color="auto"/>
                                                                                  </w:divBdr>
                                                                                  <w:divsChild>
                                                                                    <w:div w:id="1671132693">
                                                                                      <w:marLeft w:val="0"/>
                                                                                      <w:marRight w:val="0"/>
                                                                                      <w:marTop w:val="0"/>
                                                                                      <w:marBottom w:val="0"/>
                                                                                      <w:divBdr>
                                                                                        <w:top w:val="none" w:sz="0" w:space="0" w:color="auto"/>
                                                                                        <w:left w:val="none" w:sz="0" w:space="0" w:color="auto"/>
                                                                                        <w:bottom w:val="none" w:sz="0" w:space="0" w:color="auto"/>
                                                                                        <w:right w:val="none" w:sz="0" w:space="0" w:color="auto"/>
                                                                                      </w:divBdr>
                                                                                      <w:divsChild>
                                                                                        <w:div w:id="165631919">
                                                                                          <w:marLeft w:val="0"/>
                                                                                          <w:marRight w:val="0"/>
                                                                                          <w:marTop w:val="0"/>
                                                                                          <w:marBottom w:val="0"/>
                                                                                          <w:divBdr>
                                                                                            <w:top w:val="none" w:sz="0" w:space="0" w:color="auto"/>
                                                                                            <w:left w:val="none" w:sz="0" w:space="0" w:color="auto"/>
                                                                                            <w:bottom w:val="none" w:sz="0" w:space="0" w:color="auto"/>
                                                                                            <w:right w:val="none" w:sz="0" w:space="0" w:color="auto"/>
                                                                                          </w:divBdr>
                                                                                          <w:divsChild>
                                                                                            <w:div w:id="483202830">
                                                                                              <w:marLeft w:val="0"/>
                                                                                              <w:marRight w:val="0"/>
                                                                                              <w:marTop w:val="0"/>
                                                                                              <w:marBottom w:val="0"/>
                                                                                              <w:divBdr>
                                                                                                <w:top w:val="none" w:sz="0" w:space="0" w:color="auto"/>
                                                                                                <w:left w:val="none" w:sz="0" w:space="0" w:color="auto"/>
                                                                                                <w:bottom w:val="none" w:sz="0" w:space="0" w:color="auto"/>
                                                                                                <w:right w:val="none" w:sz="0" w:space="0" w:color="auto"/>
                                                                                              </w:divBdr>
                                                                                              <w:divsChild>
                                                                                                <w:div w:id="1472937615">
                                                                                                  <w:marLeft w:val="0"/>
                                                                                                  <w:marRight w:val="0"/>
                                                                                                  <w:marTop w:val="0"/>
                                                                                                  <w:marBottom w:val="0"/>
                                                                                                  <w:divBdr>
                                                                                                    <w:top w:val="none" w:sz="0" w:space="0" w:color="auto"/>
                                                                                                    <w:left w:val="none" w:sz="0" w:space="0" w:color="auto"/>
                                                                                                    <w:bottom w:val="none" w:sz="0" w:space="0" w:color="auto"/>
                                                                                                    <w:right w:val="none" w:sz="0" w:space="0" w:color="auto"/>
                                                                                                  </w:divBdr>
                                                                                                  <w:divsChild>
                                                                                                    <w:div w:id="752630737">
                                                                                                      <w:marLeft w:val="0"/>
                                                                                                      <w:marRight w:val="0"/>
                                                                                                      <w:marTop w:val="0"/>
                                                                                                      <w:marBottom w:val="0"/>
                                                                                                      <w:divBdr>
                                                                                                        <w:top w:val="none" w:sz="0" w:space="0" w:color="auto"/>
                                                                                                        <w:left w:val="none" w:sz="0" w:space="0" w:color="auto"/>
                                                                                                        <w:bottom w:val="none" w:sz="0" w:space="0" w:color="auto"/>
                                                                                                        <w:right w:val="none" w:sz="0" w:space="0" w:color="auto"/>
                                                                                                      </w:divBdr>
                                                                                                      <w:divsChild>
                                                                                                        <w:div w:id="584340127">
                                                                                                          <w:marLeft w:val="0"/>
                                                                                                          <w:marRight w:val="0"/>
                                                                                                          <w:marTop w:val="0"/>
                                                                                                          <w:marBottom w:val="0"/>
                                                                                                          <w:divBdr>
                                                                                                            <w:top w:val="none" w:sz="0" w:space="0" w:color="auto"/>
                                                                                                            <w:left w:val="none" w:sz="0" w:space="0" w:color="auto"/>
                                                                                                            <w:bottom w:val="none" w:sz="0" w:space="0" w:color="auto"/>
                                                                                                            <w:right w:val="none" w:sz="0" w:space="0" w:color="auto"/>
                                                                                                          </w:divBdr>
                                                                                                          <w:divsChild>
                                                                                                            <w:div w:id="1960139103">
                                                                                                              <w:marLeft w:val="0"/>
                                                                                                              <w:marRight w:val="0"/>
                                                                                                              <w:marTop w:val="0"/>
                                                                                                              <w:marBottom w:val="0"/>
                                                                                                              <w:divBdr>
                                                                                                                <w:top w:val="none" w:sz="0" w:space="0" w:color="auto"/>
                                                                                                                <w:left w:val="none" w:sz="0" w:space="0" w:color="auto"/>
                                                                                                                <w:bottom w:val="none" w:sz="0" w:space="0" w:color="auto"/>
                                                                                                                <w:right w:val="none" w:sz="0" w:space="0" w:color="auto"/>
                                                                                                              </w:divBdr>
                                                                                                              <w:divsChild>
                                                                                                                <w:div w:id="436487669">
                                                                                                                  <w:marLeft w:val="0"/>
                                                                                                                  <w:marRight w:val="0"/>
                                                                                                                  <w:marTop w:val="0"/>
                                                                                                                  <w:marBottom w:val="0"/>
                                                                                                                  <w:divBdr>
                                                                                                                    <w:top w:val="none" w:sz="0" w:space="0" w:color="auto"/>
                                                                                                                    <w:left w:val="none" w:sz="0" w:space="0" w:color="auto"/>
                                                                                                                    <w:bottom w:val="none" w:sz="0" w:space="0" w:color="auto"/>
                                                                                                                    <w:right w:val="none" w:sz="0" w:space="0" w:color="auto"/>
                                                                                                                  </w:divBdr>
                                                                                                                  <w:divsChild>
                                                                                                                    <w:div w:id="929044362">
                                                                                                                      <w:marLeft w:val="0"/>
                                                                                                                      <w:marRight w:val="0"/>
                                                                                                                      <w:marTop w:val="0"/>
                                                                                                                      <w:marBottom w:val="0"/>
                                                                                                                      <w:divBdr>
                                                                                                                        <w:top w:val="none" w:sz="0" w:space="0" w:color="auto"/>
                                                                                                                        <w:left w:val="none" w:sz="0" w:space="0" w:color="auto"/>
                                                                                                                        <w:bottom w:val="none" w:sz="0" w:space="0" w:color="auto"/>
                                                                                                                        <w:right w:val="none" w:sz="0" w:space="0" w:color="auto"/>
                                                                                                                      </w:divBdr>
                                                                                                                      <w:divsChild>
                                                                                                                        <w:div w:id="1939096692">
                                                                                                                          <w:marLeft w:val="0"/>
                                                                                                                          <w:marRight w:val="0"/>
                                                                                                                          <w:marTop w:val="0"/>
                                                                                                                          <w:marBottom w:val="0"/>
                                                                                                                          <w:divBdr>
                                                                                                                            <w:top w:val="none" w:sz="0" w:space="0" w:color="auto"/>
                                                                                                                            <w:left w:val="none" w:sz="0" w:space="0" w:color="auto"/>
                                                                                                                            <w:bottom w:val="none" w:sz="0" w:space="0" w:color="auto"/>
                                                                                                                            <w:right w:val="none" w:sz="0" w:space="0" w:color="auto"/>
                                                                                                                          </w:divBdr>
                                                                                                                          <w:divsChild>
                                                                                                                            <w:div w:id="94295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theguardian.com/environment/earth-insight/2014/jun/06/shale-oil-boom-over-energy-revolution-blackouts" TargetMode="External"/><Relationship Id="rId14" Type="http://schemas.openxmlformats.org/officeDocument/2006/relationships/hyperlink" Target="http://www.worldaffairsjournal.org/article/dash-gas-golden-age-energy-game-changer%20//" TargetMode="External"/><Relationship Id="rId15" Type="http://schemas.openxmlformats.org/officeDocument/2006/relationships/hyperlink" Target="http://www.washingtontimes.com/news/2013/dec/18/caruso-driving-off-russian-aggression-with-us-natu/" TargetMode="External"/><Relationship Id="rId16" Type="http://schemas.openxmlformats.org/officeDocument/2006/relationships/hyperlink" Target="http://www.spiegel.de/international/europe/fears-grow-in-europe-that-russia-will-influence-bulgaria-a-968955.html%20//" TargetMode="External"/><Relationship Id="rId17" Type="http://schemas.openxmlformats.org/officeDocument/2006/relationships/hyperlink" Target="http://www.diplomaticourier.com/news/topics/energy/1863-russia-s-energy-policy-expanding-influence%20//" TargetMode="External"/><Relationship Id="rId18" Type="http://schemas.openxmlformats.org/officeDocument/2006/relationships/hyperlink" Target="http://www.stratfor.com/weekly/past-present-and-future-russian-energy-strategy" TargetMode="External"/><Relationship Id="rId19" Type="http://schemas.openxmlformats.org/officeDocument/2006/relationships/hyperlink" Target="http://carnegieeurope.eu/2014/07/10/how-eu-sleepwalked-into-conflict-with-russia/hfjn%20//" TargetMode="External"/><Relationship Id="rId50" Type="http://schemas.openxmlformats.org/officeDocument/2006/relationships/hyperlink" Target="http://thediplomat.com/2014/02/japan-and-russia-arctic-friends/" TargetMode="External"/><Relationship Id="rId51" Type="http://schemas.openxmlformats.org/officeDocument/2006/relationships/hyperlink" Target="http://www.businessinsider.com/renewable-energy-storage-problem-2013-11" TargetMode="External"/><Relationship Id="rId52" Type="http://schemas.openxmlformats.org/officeDocument/2006/relationships/hyperlink" Target="http://www.theatlantic.com/magazine/archive/2013/05/what-if-we-never-run-out-of-oil/309294/?single_page=true" TargetMode="External"/><Relationship Id="rId53" Type="http://schemas.openxmlformats.org/officeDocument/2006/relationships/hyperlink" Target="http://www.theatlantic.com/magazine/archive/2013/05/what-if-we-never-run-out-of-oil/309294/" TargetMode="External"/><Relationship Id="rId54" Type="http://schemas.openxmlformats.org/officeDocument/2006/relationships/hyperlink" Target="http://www.taxpayer.net/library/article/political-footprint-of-the-oil-and-gas-industry-lobby%20//" TargetMode="External"/><Relationship Id="rId55" Type="http://schemas.openxmlformats.org/officeDocument/2006/relationships/hyperlink" Target="http://online.wsj.com/news/articles/SB10001424052702303802104579451693067746208%20//" TargetMode="External"/><Relationship Id="rId56" Type="http://schemas.openxmlformats.org/officeDocument/2006/relationships/fontTable" Target="fontTable.xml"/><Relationship Id="rId57" Type="http://schemas.openxmlformats.org/officeDocument/2006/relationships/theme" Target="theme/theme1.xml"/><Relationship Id="rId40" Type="http://schemas.openxmlformats.org/officeDocument/2006/relationships/hyperlink" Target="http://abcnews.go.com/International/wireStory/japan-wary-us-europe-sanctions-russia-24594568" TargetMode="External"/><Relationship Id="rId41" Type="http://schemas.openxmlformats.org/officeDocument/2006/relationships/hyperlink" Target="http://csis.org/files/publication/issuesinsights_vol13no8.pdf" TargetMode="External"/><Relationship Id="rId42" Type="http://schemas.openxmlformats.org/officeDocument/2006/relationships/hyperlink" Target="http://csis.org/files/publication/issuesinsights_vol13no8.pdf" TargetMode="External"/><Relationship Id="rId43" Type="http://schemas.openxmlformats.org/officeDocument/2006/relationships/hyperlink" Target="http://www.nasa.gov/topics/earth/features/earth20130610.html" TargetMode="External"/><Relationship Id="rId44" Type="http://schemas.openxmlformats.org/officeDocument/2006/relationships/hyperlink" Target="http://soundwaves.usgs.gov/2012/06/research2.html%20//" TargetMode="External"/><Relationship Id="rId45" Type="http://schemas.openxmlformats.org/officeDocument/2006/relationships/hyperlink" Target="http://www.adn.com/article/20131126/study-doubles-estimate-methane-venting-shallow-siberian-arctic-waters%20//" TargetMode="External"/><Relationship Id="rId46" Type="http://schemas.openxmlformats.org/officeDocument/2006/relationships/hyperlink" Target="http://uafcornerstone.net/esas2013//" TargetMode="External"/><Relationship Id="rId47" Type="http://schemas.openxmlformats.org/officeDocument/2006/relationships/hyperlink" Target="http://www.ogj.com/articles/2013/03/methane-hydrate-flow-established-off-japan.html" TargetMode="External"/><Relationship Id="rId48" Type="http://schemas.openxmlformats.org/officeDocument/2006/relationships/hyperlink" Target="http://www.forbes.com/2008/08/29/energy-methane-hydrates-biz-energy-cx_wp_0902gashydrates.html" TargetMode="External"/><Relationship Id="rId49" Type="http://schemas.openxmlformats.org/officeDocument/2006/relationships/hyperlink" Target="http://online.wsj.com/news/articles/SB10001424127887324694904578600073042194096"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30" Type="http://schemas.openxmlformats.org/officeDocument/2006/relationships/hyperlink" Target="http://www.naturalgaseurope.com/eastern-europe-seeks-us-lng-ukraine-crisis" TargetMode="External"/><Relationship Id="rId31" Type="http://schemas.openxmlformats.org/officeDocument/2006/relationships/hyperlink" Target="http://online.wsj.com/articles/asia-lng-prices-hit-three-year-low-1404906059%20//" TargetMode="External"/><Relationship Id="rId32" Type="http://schemas.openxmlformats.org/officeDocument/2006/relationships/hyperlink" Target="http://uk.reuters.com/article/2014/07/17/ukraine-crisis-energy-markets-idUKL6N0PS62I20140717%20//" TargetMode="External"/><Relationship Id="rId33" Type="http://schemas.openxmlformats.org/officeDocument/2006/relationships/hyperlink" Target="http://www.ft.com/intl/cms/s/0/b943b2c4-b8ed-11e3-98c5-00144feabdc0.html" TargetMode="External"/><Relationship Id="rId34" Type="http://schemas.openxmlformats.org/officeDocument/2006/relationships/hyperlink" Target="http://www.ft.com/intl/cms/s/0/a270cf26-f53a-11e3-91a8-00144feabdc0.html" TargetMode="External"/><Relationship Id="rId35" Type="http://schemas.openxmlformats.org/officeDocument/2006/relationships/hyperlink" Target="http://af.reuters.com/article/angolaNews/idAFL3N0OG2IR20140530?pageNumber=2&amp;virtualBrandChannel=0" TargetMode="External"/><Relationship Id="rId36" Type="http://schemas.openxmlformats.org/officeDocument/2006/relationships/hyperlink" Target="http://www.washingtonpost.com/blogs/wonkblog/wp/2014/03/25/can-u-s-natural-gas-rescue-ukraine-from-russia/" TargetMode="External"/><Relationship Id="rId37" Type="http://schemas.openxmlformats.org/officeDocument/2006/relationships/hyperlink" Target="http://www.sciencedaily.com/releases/2013/11/131125172113.htm" TargetMode="External"/><Relationship Id="rId38" Type="http://schemas.openxmlformats.org/officeDocument/2006/relationships/hyperlink" Target="http://www.wise-intern.org/journal/2006/Morel-AIChE.pdf%20//" TargetMode="External"/><Relationship Id="rId39" Type="http://schemas.openxmlformats.org/officeDocument/2006/relationships/hyperlink" Target="http://www.nature.com/news/gas-hydrate-tests-to-begin-in-alaska-1.9758)//KC" TargetMode="External"/><Relationship Id="rId20" Type="http://schemas.openxmlformats.org/officeDocument/2006/relationships/hyperlink" Target="http://freebeacon.com/national-security/experts-see-u-s-energy-exports-as-foil-to-russian-aggression/" TargetMode="External"/><Relationship Id="rId21" Type="http://schemas.openxmlformats.org/officeDocument/2006/relationships/hyperlink" Target="http://www.futuredirections.org.au/publications/energy-security/27-energy-security-swa/760-energy-diplomacy-to-be-key-feature-of-obama-administration.html" TargetMode="External"/><Relationship Id="rId22" Type="http://schemas.openxmlformats.org/officeDocument/2006/relationships/hyperlink" Target="http://www.ecu.edu/org/tcs/Docs/CRM61002009.pdf" TargetMode="External"/><Relationship Id="rId23" Type="http://schemas.openxmlformats.org/officeDocument/2006/relationships/hyperlink" Target="http://www.purdue.edu/newsroom/releases/2013/Q4/purdue-study-shale-oil-and-gas-a-long-term-boon-to-economy.html" TargetMode="External"/><Relationship Id="rId24" Type="http://schemas.openxmlformats.org/officeDocument/2006/relationships/hyperlink" Target="http://groups.yahoo.com/group/Big-%20Medicine/message/642" TargetMode="External"/><Relationship Id="rId25" Type="http://schemas.openxmlformats.org/officeDocument/2006/relationships/hyperlink" Target="http://interfaxenergy.com/gasdaily/article/7701/european-lng-terminals-broaden-their-outlook" TargetMode="External"/><Relationship Id="rId26" Type="http://schemas.openxmlformats.org/officeDocument/2006/relationships/hyperlink" Target="http://www.washingtonpost.com/blogs/wonkblog/wp/2014/03/25/can-u-s-natural-gas-rescue-ukraine-from-russia//" TargetMode="External"/><Relationship Id="rId27" Type="http://schemas.openxmlformats.org/officeDocument/2006/relationships/hyperlink" Target="http://www.businessweek.com/news/2014-03-05/ukraine-crisis-will-boost-demand-in-europe-for-lng-hoegh-says" TargetMode="External"/><Relationship Id="rId28" Type="http://schemas.openxmlformats.org/officeDocument/2006/relationships/hyperlink" Target="http://www.ft.com/intl/cms/s/0/528b1dd4-178f-11e2-8ebe-00144feabdc0.html" TargetMode="External"/><Relationship Id="rId29" Type="http://schemas.openxmlformats.org/officeDocument/2006/relationships/hyperlink" Target="http://www.ibtimes.com/europe-has-several-possible-replacements-russian-gas-all-are-risky-expensive-will-take-years-develop" TargetMode="External"/><Relationship Id="rId10" Type="http://schemas.openxmlformats.org/officeDocument/2006/relationships/hyperlink" Target="http://arctic-news.blogspot.com/2012/08/charting-mankinds-expressway-to-extinction.html%20//" TargetMode="External"/><Relationship Id="rId11" Type="http://schemas.openxmlformats.org/officeDocument/2006/relationships/hyperlink" Target="http://www.csmonitor.com/Environment/Energy-Voices/2013/0114/Natural-gas-oil-prices-why-the-long-term-forecasts-are-wrong" TargetMode="External"/><Relationship Id="rId12" Type="http://schemas.openxmlformats.org/officeDocument/2006/relationships/hyperlink" Target="http://www.businessweek.com/articles/2013-10-10/u-dot-s-dot-shale-oil-boom-may-not-last-as-fracking-wells-lack-staying-pow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3B2F86-4E07-45D6-8CDA-BF856E0068A1}">
  <ds:schemaRefs>
    <ds:schemaRef ds:uri="http://schemas.microsoft.com/office/2006/documentManagement/types"/>
    <ds:schemaRef ds:uri="http://schemas.microsoft.com/office/infopath/2007/PartnerControls"/>
    <ds:schemaRef ds:uri="http://schemas.microsoft.com/office/2006/metadata/properties"/>
    <ds:schemaRef ds:uri="http://purl.org/dc/terms/"/>
    <ds:schemaRef ds:uri="http://www.w3.org/XML/1998/namespace"/>
    <ds:schemaRef ds:uri="http://purl.org/dc/elements/1.1/"/>
    <ds:schemaRef ds:uri="http://purl.org/dc/dcmitype/"/>
    <ds:schemaRef ds:uri="http://schemas.openxmlformats.org/package/2006/metadata/core-properties"/>
  </ds:schemaRefs>
</ds:datastoreItem>
</file>

<file path=customXml/itemProps2.xml><?xml version="1.0" encoding="utf-8"?>
<ds:datastoreItem xmlns:ds="http://schemas.openxmlformats.org/officeDocument/2006/customXml" ds:itemID="{4086C909-32B9-4B2C-93C5-465B9CB4FF07}">
  <ds:schemaRefs>
    <ds:schemaRef ds:uri="http://schemas.microsoft.com/sharepoint/v3/contenttype/forms"/>
  </ds:schemaRefs>
</ds:datastoreItem>
</file>

<file path=customXml/itemProps3.xml><?xml version="1.0" encoding="utf-8"?>
<ds:datastoreItem xmlns:ds="http://schemas.openxmlformats.org/officeDocument/2006/customXml" ds:itemID="{EC651F7A-7D92-4307-BE60-B066642AD6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1BF0D45-C439-8F46-B713-A1487C77F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19</Pages>
  <Words>58980</Words>
  <Characters>336190</Characters>
  <Application>Microsoft Macintosh Word</Application>
  <DocSecurity>0</DocSecurity>
  <Lines>2801</Lines>
  <Paragraphs>788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Katie Carithers</dc:creator>
  <cp:keywords>5.0</cp:keywords>
  <cp:lastModifiedBy>Bill Batterman</cp:lastModifiedBy>
  <cp:revision>3</cp:revision>
  <dcterms:created xsi:type="dcterms:W3CDTF">2014-08-03T00:38:00Z</dcterms:created>
  <dcterms:modified xsi:type="dcterms:W3CDTF">2014-08-03T00:49:00Z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