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D7F" w:rsidRDefault="009F3D7F" w:rsidP="009F3D7F"/>
    <w:p w:rsidR="009F3D7F" w:rsidRPr="00B9420F" w:rsidRDefault="009F3D7F" w:rsidP="009F3D7F">
      <w:pPr>
        <w:pStyle w:val="Heading1"/>
        <w:rPr>
          <w:rFonts w:asciiTheme="minorHAnsi" w:hAnsiTheme="minorHAnsi" w:cs="Times New Roman"/>
        </w:rPr>
      </w:pPr>
      <w:r>
        <w:rPr>
          <w:rFonts w:asciiTheme="minorHAnsi" w:hAnsiTheme="minorHAnsi" w:cs="Times New Roman"/>
        </w:rPr>
        <w:t xml:space="preserve">Middle Passage </w:t>
      </w:r>
      <w:r w:rsidRPr="00B9420F">
        <w:rPr>
          <w:rFonts w:asciiTheme="minorHAnsi" w:hAnsiTheme="minorHAnsi" w:cs="Times New Roman"/>
        </w:rPr>
        <w:t>AFF</w:t>
      </w:r>
    </w:p>
    <w:p w:rsidR="009F3D7F" w:rsidRPr="00B9420F" w:rsidRDefault="009F3D7F" w:rsidP="009F3D7F">
      <w:pPr>
        <w:pStyle w:val="Heading2"/>
        <w:rPr>
          <w:rFonts w:asciiTheme="minorHAnsi" w:hAnsiTheme="minorHAnsi" w:cs="Times New Roman"/>
        </w:rPr>
      </w:pPr>
      <w:r w:rsidRPr="00B9420F">
        <w:rPr>
          <w:rFonts w:asciiTheme="minorHAnsi" w:hAnsiTheme="minorHAnsi" w:cs="Times New Roman"/>
        </w:rPr>
        <w:t>1AC</w:t>
      </w: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Slave Narratives/Mourning 1AC</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We begin with the letter, “Beloved Sister”</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B9420F" w:rsidRDefault="009F3D7F" w:rsidP="009F3D7F">
      <w:pPr>
        <w:rPr>
          <w:rFonts w:asciiTheme="minorHAnsi" w:hAnsiTheme="minorHAnsi" w:cs="Times New Roman"/>
        </w:rPr>
      </w:pPr>
      <w:r w:rsidRPr="00C87769">
        <w:rPr>
          <w:rFonts w:asciiTheme="minorHAnsi" w:hAnsiTheme="minorHAnsi" w:cs="Times New Roman"/>
          <w:sz w:val="16"/>
        </w:rPr>
        <w:t xml:space="preserve">"Beloved Sister" skillfully circumvents and negotiates accusations of love and betrayal. The boys' letters are stock items in the local circuits of roots tourism. The artisanal mode of production and the stiffly crafted narrative of slavery, separation, and dislocation recounted in these epistles do not fail in their appeal. </w:t>
      </w:r>
      <w:proofErr w:type="spellStart"/>
      <w:r w:rsidRPr="00B338EB">
        <w:rPr>
          <w:rStyle w:val="Emphasis"/>
          <w:rFonts w:asciiTheme="minorHAnsi" w:hAnsiTheme="minorHAnsi" w:cs="Times New Roman"/>
        </w:rPr>
        <w:t>Kwesi's</w:t>
      </w:r>
      <w:proofErr w:type="spellEnd"/>
      <w:r w:rsidRPr="00B338EB">
        <w:rPr>
          <w:rStyle w:val="Emphasis"/>
          <w:rFonts w:asciiTheme="minorHAnsi" w:hAnsiTheme="minorHAnsi" w:cs="Times New Roman"/>
        </w:rPr>
        <w:t xml:space="preserve"> letter begins</w:t>
      </w:r>
      <w:r w:rsidRPr="00B338EB">
        <w:rPr>
          <w:rStyle w:val="StyleUnderline"/>
          <w:rFonts w:asciiTheme="minorHAnsi" w:hAnsiTheme="minorHAnsi" w:cs="Times New Roman"/>
        </w:rPr>
        <w:t>, Please write me. We are one Africa which</w:t>
      </w:r>
      <w:r w:rsidRPr="00B338EB">
        <w:rPr>
          <w:rFonts w:asciiTheme="minorHAnsi" w:hAnsiTheme="minorHAnsi" w:cs="Times New Roman"/>
          <w:sz w:val="16"/>
        </w:rPr>
        <w:t xml:space="preserve"> simple [sic] </w:t>
      </w:r>
      <w:r w:rsidRPr="00B338EB">
        <w:rPr>
          <w:rStyle w:val="StyleUnderline"/>
          <w:rFonts w:asciiTheme="minorHAnsi" w:hAnsiTheme="minorHAnsi" w:cs="Times New Roman"/>
        </w:rPr>
        <w:t>means we are the same people and I know it's because of the slave trade that's why you left here to U.S.A and I want you to know that you are my sister and I am your brother according to the history of our ancestors and Africa is both of us motherland so you are welcome back home (</w:t>
      </w:r>
      <w:proofErr w:type="spellStart"/>
      <w:r w:rsidRPr="00B338EB">
        <w:rPr>
          <w:rStyle w:val="StyleUnderline"/>
          <w:rFonts w:asciiTheme="minorHAnsi" w:hAnsiTheme="minorHAnsi" w:cs="Times New Roman"/>
        </w:rPr>
        <w:t>Akwaaba</w:t>
      </w:r>
      <w:proofErr w:type="spellEnd"/>
      <w:r w:rsidRPr="00B338EB">
        <w:rPr>
          <w:rStyle w:val="StyleUnderline"/>
          <w:rFonts w:asciiTheme="minorHAnsi" w:hAnsiTheme="minorHAnsi" w:cs="Times New Roman"/>
        </w:rPr>
        <w:t>) please let['s] keep in touch by letters so that we could learn from each other and know ourselves well as brother and sister. Share my greetings with my other brothers and sisters in America. Thank you. Peace and love to you senior sister.</w:t>
      </w:r>
      <w:r w:rsidRPr="00B9420F">
        <w:rPr>
          <w:rStyle w:val="StyleUnderline"/>
          <w:rFonts w:asciiTheme="minorHAnsi" w:hAnsiTheme="minorHAnsi" w:cs="Times New Roman"/>
        </w:rPr>
        <w:t xml:space="preserve"> </w:t>
      </w:r>
      <w:r w:rsidRPr="003C1FD8">
        <w:rPr>
          <w:rStyle w:val="Emphasis"/>
          <w:rFonts w:asciiTheme="minorHAnsi" w:hAnsiTheme="minorHAnsi" w:cs="Times New Roman"/>
          <w:highlight w:val="magenta"/>
        </w:rPr>
        <w:t>Isaac's letter is short.</w:t>
      </w:r>
      <w:r w:rsidRPr="00C87769">
        <w:rPr>
          <w:rFonts w:asciiTheme="minorHAnsi" w:hAnsiTheme="minorHAnsi" w:cs="Times New Roman"/>
          <w:sz w:val="16"/>
        </w:rPr>
        <w:t xml:space="preserve"> In three lines, he states the basics: his grade in school, need of pencils and paper, and my status as an orphan. </w:t>
      </w:r>
      <w:r w:rsidRPr="00B9420F">
        <w:rPr>
          <w:rStyle w:val="StyleUnderline"/>
          <w:rFonts w:asciiTheme="minorHAnsi" w:hAnsiTheme="minorHAnsi" w:cs="Times New Roman"/>
        </w:rPr>
        <w:t xml:space="preserve">It closes with an admonishment that I learn my history or risk not knowing who I really am: </w:t>
      </w:r>
      <w:r w:rsidRPr="003C1FD8">
        <w:rPr>
          <w:rStyle w:val="StyleUnderline"/>
          <w:rFonts w:asciiTheme="minorHAnsi" w:hAnsiTheme="minorHAnsi" w:cs="Times New Roman"/>
          <w:highlight w:val="magenta"/>
        </w:rPr>
        <w:t>"Because of the slave trade you lose your mother, if you know your history, you know where you come from."</w:t>
      </w:r>
      <w:r w:rsidRPr="00B9420F">
        <w:rPr>
          <w:rStyle w:val="StyleUnderline"/>
          <w:rFonts w:asciiTheme="minorHAnsi" w:hAnsiTheme="minorHAnsi" w:cs="Times New Roman"/>
        </w:rPr>
        <w:t xml:space="preserve"> </w:t>
      </w:r>
      <w:r w:rsidRPr="003C1FD8">
        <w:rPr>
          <w:rStyle w:val="Emphasis"/>
          <w:rFonts w:asciiTheme="minorHAnsi" w:hAnsiTheme="minorHAnsi" w:cs="Times New Roman"/>
          <w:highlight w:val="magenta"/>
        </w:rPr>
        <w:t>Francis Mensah writes</w:t>
      </w:r>
      <w:r w:rsidRPr="003C1FD8">
        <w:rPr>
          <w:rStyle w:val="StyleUnderline"/>
          <w:rFonts w:asciiTheme="minorHAnsi" w:hAnsiTheme="minorHAnsi" w:cs="Times New Roman"/>
          <w:highlight w:val="magenta"/>
        </w:rPr>
        <w:t>, "Don't forget to write me because we are one Africa which</w:t>
      </w:r>
      <w:r w:rsidRPr="00C87769">
        <w:rPr>
          <w:rFonts w:asciiTheme="minorHAnsi" w:hAnsiTheme="minorHAnsi" w:cs="Times New Roman"/>
          <w:sz w:val="16"/>
        </w:rPr>
        <w:t xml:space="preserve"> simple [sic] </w:t>
      </w:r>
      <w:r w:rsidRPr="003C1FD8">
        <w:rPr>
          <w:rStyle w:val="StyleUnderline"/>
          <w:rFonts w:asciiTheme="minorHAnsi" w:hAnsiTheme="minorHAnsi" w:cs="Times New Roman"/>
          <w:highlight w:val="magenta"/>
        </w:rPr>
        <w:t>means we are the same people but only because of the slave trade that's why you lose your motherland to another country and this is time we should learn from each other and understand ourselves as brothers and sisters and may those who die on the way to America will come back to the motherland and I always remember all of my Africa brothers and sisters in my prayers and may God bless you to live in long life and prosperity</w:t>
      </w:r>
      <w:r w:rsidRPr="00C87769">
        <w:rPr>
          <w:rFonts w:asciiTheme="minorHAnsi" w:hAnsiTheme="minorHAnsi" w:cs="Times New Roman"/>
          <w:sz w:val="16"/>
        </w:rPr>
        <w:t xml:space="preserve"> [End Page 761] </w:t>
      </w:r>
      <w:r w:rsidRPr="003C1FD8">
        <w:rPr>
          <w:rStyle w:val="StyleUnderline"/>
          <w:rFonts w:asciiTheme="minorHAnsi" w:hAnsiTheme="minorHAnsi" w:cs="Times New Roman"/>
          <w:highlight w:val="magenta"/>
        </w:rPr>
        <w:t>and I hope you will never forget to write Africa brother and you know is very painful that they trade our ancestors as slaves and I became very sad whenever I read the history of the slave trade</w:t>
      </w:r>
      <w:r w:rsidRPr="00C87769">
        <w:rPr>
          <w:rFonts w:asciiTheme="minorHAnsi" w:hAnsiTheme="minorHAnsi" w:cs="Times New Roman"/>
          <w:sz w:val="16"/>
        </w:rPr>
        <w:t xml:space="preserve">." The rush of declaratives in these galloping sentences, the lack of pause or caesura, no time even to catch the breath, inadvertently express the enduring presence of slavery. </w:t>
      </w:r>
      <w:r w:rsidRPr="00B9420F">
        <w:rPr>
          <w:rStyle w:val="StyleUnderline"/>
          <w:rFonts w:asciiTheme="minorHAnsi" w:hAnsiTheme="minorHAnsi" w:cs="Times New Roman"/>
        </w:rPr>
        <w:t>I lose my mother again and again and again, not in the past, but today</w:t>
      </w:r>
      <w:r w:rsidRPr="00C87769">
        <w:rPr>
          <w:rFonts w:asciiTheme="minorHAnsi" w:hAnsiTheme="minorHAnsi" w:cs="Times New Roman"/>
          <w:sz w:val="16"/>
        </w:rPr>
        <w:t xml:space="preserve">. </w:t>
      </w:r>
      <w:proofErr w:type="spellStart"/>
      <w:r w:rsidRPr="00C87769">
        <w:rPr>
          <w:rFonts w:asciiTheme="minorHAnsi" w:hAnsiTheme="minorHAnsi" w:cs="Times New Roman"/>
          <w:sz w:val="16"/>
        </w:rPr>
        <w:t>Kwesi</w:t>
      </w:r>
      <w:proofErr w:type="spellEnd"/>
      <w:r w:rsidRPr="00C87769">
        <w:rPr>
          <w:rFonts w:asciiTheme="minorHAnsi" w:hAnsiTheme="minorHAnsi" w:cs="Times New Roman"/>
          <w:sz w:val="16"/>
        </w:rPr>
        <w:t>, Isaac, Francis, and I exist in the painful present of the slave trade. These forged and formulaic letters prey on longings that I am loath to admit. For I would rather not acknowledge that the language of kin still holds some appeal. "Dear Sister" pierces through the armor of my skepticism, which, like a scab covering a wound, is less the sign of recovery than it is a barrier against the still pulsating state of injury.</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What happened throughout the Middle Passage was not just a singular event, it created a colonial and anti-black matrix, which was structured off the death of the black. This structure places the Black Body into structural damnation in a permanent state of hell, open to </w:t>
      </w:r>
      <w:proofErr w:type="spellStart"/>
      <w:r w:rsidRPr="00B9420F">
        <w:rPr>
          <w:rFonts w:asciiTheme="minorHAnsi" w:hAnsiTheme="minorHAnsi" w:cs="Times New Roman"/>
        </w:rPr>
        <w:t>rapeability</w:t>
      </w:r>
      <w:proofErr w:type="spellEnd"/>
      <w:r w:rsidRPr="00B9420F">
        <w:rPr>
          <w:rFonts w:asciiTheme="minorHAnsi" w:hAnsiTheme="minorHAnsi" w:cs="Times New Roman"/>
        </w:rPr>
        <w:t xml:space="preserve"> and </w:t>
      </w:r>
      <w:proofErr w:type="spellStart"/>
      <w:r w:rsidRPr="00B9420F">
        <w:rPr>
          <w:rFonts w:asciiTheme="minorHAnsi" w:hAnsiTheme="minorHAnsi" w:cs="Times New Roman"/>
        </w:rPr>
        <w:t>killability</w:t>
      </w:r>
      <w:proofErr w:type="spellEnd"/>
      <w:r w:rsidRPr="00B9420F">
        <w:rPr>
          <w:rFonts w:asciiTheme="minorHAnsi" w:hAnsiTheme="minorHAnsi" w:cs="Times New Roman"/>
        </w:rPr>
        <w:t>. This is the death ethics of war.</w:t>
      </w:r>
    </w:p>
    <w:p w:rsidR="009F3D7F" w:rsidRPr="00B9420F" w:rsidRDefault="009F3D7F" w:rsidP="009F3D7F">
      <w:pPr>
        <w:pStyle w:val="Nothing"/>
        <w:rPr>
          <w:rFonts w:asciiTheme="minorHAnsi" w:hAnsiTheme="minorHAnsi"/>
        </w:rPr>
      </w:pPr>
      <w:r w:rsidRPr="00B9420F">
        <w:rPr>
          <w:rFonts w:asciiTheme="minorHAnsi" w:hAnsiTheme="minorHAnsi"/>
        </w:rPr>
        <w:t xml:space="preserve">Nelson </w:t>
      </w:r>
      <w:r w:rsidRPr="00B9420F">
        <w:rPr>
          <w:rStyle w:val="Style13ptBold"/>
          <w:rFonts w:asciiTheme="minorHAnsi" w:eastAsiaTheme="majorEastAsia" w:hAnsiTheme="minorHAnsi"/>
        </w:rPr>
        <w:t>Maldonado-Torres</w:t>
      </w:r>
      <w:r w:rsidRPr="00B9420F">
        <w:rPr>
          <w:rFonts w:asciiTheme="minorHAnsi" w:hAnsiTheme="minorHAnsi"/>
        </w:rPr>
        <w:t xml:space="preserve">, associate professor of comparative literature at Rutgers, </w:t>
      </w:r>
      <w:r w:rsidRPr="00B9420F">
        <w:rPr>
          <w:rStyle w:val="Style13ptBold"/>
          <w:rFonts w:asciiTheme="minorHAnsi" w:eastAsiaTheme="majorEastAsia" w:hAnsiTheme="minorHAnsi"/>
        </w:rPr>
        <w:t>‘8</w:t>
      </w:r>
      <w:r w:rsidRPr="00B9420F">
        <w:rPr>
          <w:rFonts w:asciiTheme="minorHAnsi" w:hAnsiTheme="minorHAnsi"/>
        </w:rPr>
        <w:t xml:space="preserve"> (Against War: Views from the Underside of Modernity, p. 217-21)</w:t>
      </w:r>
    </w:p>
    <w:p w:rsidR="009F3D7F" w:rsidRPr="00B9420F" w:rsidRDefault="009F3D7F" w:rsidP="009F3D7F">
      <w:pPr>
        <w:pStyle w:val="Cards"/>
        <w:ind w:left="0"/>
        <w:rPr>
          <w:rFonts w:asciiTheme="minorHAnsi" w:hAnsiTheme="minorHAnsi"/>
          <w:sz w:val="10"/>
        </w:rPr>
      </w:pPr>
      <w:proofErr w:type="spellStart"/>
      <w:r w:rsidRPr="00B9420F">
        <w:rPr>
          <w:rFonts w:asciiTheme="minorHAnsi" w:hAnsiTheme="minorHAnsi"/>
          <w:sz w:val="10"/>
        </w:rPr>
        <w:t>Dussel</w:t>
      </w:r>
      <w:proofErr w:type="spellEnd"/>
      <w:r w:rsidRPr="00B9420F">
        <w:rPr>
          <w:rFonts w:asciiTheme="minorHAnsi" w:hAnsiTheme="minorHAnsi"/>
          <w:sz w:val="10"/>
        </w:rPr>
        <w:t xml:space="preserve">, </w:t>
      </w:r>
      <w:proofErr w:type="spellStart"/>
      <w:r w:rsidRPr="00B9420F">
        <w:rPr>
          <w:rFonts w:asciiTheme="minorHAnsi" w:hAnsiTheme="minorHAnsi"/>
          <w:sz w:val="10"/>
        </w:rPr>
        <w:t>Quijano</w:t>
      </w:r>
      <w:proofErr w:type="spellEnd"/>
      <w:r w:rsidRPr="00B9420F">
        <w:rPr>
          <w:rFonts w:asciiTheme="minorHAnsi" w:hAnsiTheme="minorHAnsi"/>
          <w:sz w:val="10"/>
        </w:rPr>
        <w:t xml:space="preserve">, and </w:t>
      </w:r>
      <w:proofErr w:type="spellStart"/>
      <w:r w:rsidRPr="00B9420F">
        <w:rPr>
          <w:rFonts w:asciiTheme="minorHAnsi" w:hAnsiTheme="minorHAnsi"/>
          <w:sz w:val="10"/>
        </w:rPr>
        <w:t>Wynter</w:t>
      </w:r>
      <w:proofErr w:type="spellEnd"/>
      <w:r w:rsidRPr="00B9420F">
        <w:rPr>
          <w:rFonts w:asciiTheme="minorHAnsi" w:hAnsiTheme="minorHAnsi"/>
          <w:sz w:val="10"/>
        </w:rPr>
        <w:t xml:space="preserve"> lead us to the understanding that </w:t>
      </w:r>
      <w:r w:rsidRPr="003C1FD8">
        <w:rPr>
          <w:rStyle w:val="StyleUnderline"/>
          <w:rFonts w:asciiTheme="minorHAnsi" w:eastAsiaTheme="majorEastAsia" w:hAnsiTheme="minorHAnsi"/>
          <w:highlight w:val="magenta"/>
        </w:rPr>
        <w:t xml:space="preserve">what happened in the Americas was a transformation and naturalization of the </w:t>
      </w:r>
      <w:r w:rsidRPr="003C1FD8">
        <w:rPr>
          <w:rStyle w:val="Emphasis"/>
          <w:rFonts w:asciiTheme="minorHAnsi" w:eastAsiaTheme="majorEastAsia" w:hAnsiTheme="minorHAnsi"/>
          <w:highlight w:val="magenta"/>
        </w:rPr>
        <w:t>non-ethics of war</w:t>
      </w:r>
      <w:r w:rsidRPr="00B9420F">
        <w:rPr>
          <w:rFonts w:asciiTheme="minorHAnsi" w:hAnsiTheme="minorHAnsi"/>
          <w:sz w:val="10"/>
        </w:rPr>
        <w:t>—which represented a sort of exception to the ethics that regulate normal conduct in Christian countries—</w:t>
      </w:r>
      <w:r w:rsidRPr="003C1FD8">
        <w:rPr>
          <w:rStyle w:val="StyleUnderline"/>
          <w:rFonts w:asciiTheme="minorHAnsi" w:eastAsiaTheme="majorEastAsia" w:hAnsiTheme="minorHAnsi"/>
          <w:highlight w:val="magenta"/>
        </w:rPr>
        <w:t xml:space="preserve">into a more stable and long-standing </w:t>
      </w:r>
      <w:r w:rsidRPr="003C1FD8">
        <w:rPr>
          <w:rStyle w:val="Emphasis"/>
          <w:rFonts w:asciiTheme="minorHAnsi" w:eastAsiaTheme="majorEastAsia" w:hAnsiTheme="minorHAnsi"/>
          <w:highlight w:val="magenta"/>
        </w:rPr>
        <w:t>reality of damnation</w:t>
      </w:r>
      <w:r w:rsidRPr="003C1FD8">
        <w:rPr>
          <w:rStyle w:val="StyleUnderline"/>
          <w:rFonts w:asciiTheme="minorHAnsi" w:eastAsiaTheme="majorEastAsia" w:hAnsiTheme="minorHAnsi"/>
          <w:highlight w:val="magenta"/>
        </w:rPr>
        <w:t xml:space="preserve">, and that this epistemic and material shift occurred in the colony. </w:t>
      </w:r>
      <w:r w:rsidRPr="003C1FD8">
        <w:rPr>
          <w:rStyle w:val="Emphasis"/>
          <w:rFonts w:asciiTheme="minorHAnsi" w:eastAsiaTheme="majorEastAsia" w:hAnsiTheme="minorHAnsi"/>
          <w:highlight w:val="magenta"/>
        </w:rPr>
        <w:t>Damnation, life in hell, is colonialism</w:t>
      </w:r>
      <w:r w:rsidRPr="003C1FD8">
        <w:rPr>
          <w:rStyle w:val="StyleUnderline"/>
          <w:rFonts w:asciiTheme="minorHAnsi" w:eastAsiaTheme="majorEastAsia" w:hAnsiTheme="minorHAnsi"/>
          <w:highlight w:val="magenta"/>
        </w:rPr>
        <w:t>: a reality characterized by the naturalization of war by means of the naturalization of slavery</w:t>
      </w:r>
      <w:r w:rsidRPr="00B9420F">
        <w:rPr>
          <w:rFonts w:asciiTheme="minorHAnsi" w:hAnsiTheme="minorHAnsi"/>
          <w:sz w:val="10"/>
        </w:rPr>
        <w:t>, now justified in relation to the very constitution of people and no longer solely or principally to their faith or belief</w:t>
      </w:r>
      <w:r w:rsidRPr="00B9420F">
        <w:rPr>
          <w:rFonts w:asciiTheme="minorHAnsi" w:hAnsiTheme="minorHAnsi"/>
          <w:sz w:val="14"/>
          <w:szCs w:val="16"/>
        </w:rPr>
        <w:t xml:space="preserve">. </w:t>
      </w:r>
      <w:r w:rsidRPr="00C87769">
        <w:rPr>
          <w:rStyle w:val="StyleUnderline"/>
          <w:rFonts w:asciiTheme="minorHAnsi" w:eastAsiaTheme="majorEastAsia" w:hAnsiTheme="minorHAnsi"/>
          <w:szCs w:val="16"/>
        </w:rPr>
        <w:t>That human beings become slaves when they are vanquished in a war translates in the Americas i</w:t>
      </w:r>
      <w:r>
        <w:rPr>
          <w:rStyle w:val="StyleUnderline"/>
          <w:rFonts w:asciiTheme="minorHAnsi" w:eastAsiaTheme="majorEastAsia" w:hAnsiTheme="minorHAnsi"/>
          <w:szCs w:val="16"/>
        </w:rPr>
        <w:t>nto the suspicion that the conq</w:t>
      </w:r>
      <w:r w:rsidRPr="00C87769">
        <w:rPr>
          <w:rStyle w:val="StyleUnderline"/>
          <w:rFonts w:asciiTheme="minorHAnsi" w:eastAsiaTheme="majorEastAsia" w:hAnsiTheme="minorHAnsi"/>
          <w:szCs w:val="16"/>
        </w:rPr>
        <w:t xml:space="preserve">uered people, and then non-European peoples in general, are </w:t>
      </w:r>
      <w:r w:rsidRPr="00C87769">
        <w:rPr>
          <w:rStyle w:val="Emphasis"/>
          <w:rFonts w:asciiTheme="minorHAnsi" w:eastAsiaTheme="majorEastAsia" w:hAnsiTheme="minorHAnsi"/>
          <w:szCs w:val="16"/>
        </w:rPr>
        <w:t>constitutively inferior</w:t>
      </w:r>
      <w:r w:rsidRPr="00C87769">
        <w:rPr>
          <w:rStyle w:val="StyleUnderline"/>
          <w:rFonts w:asciiTheme="minorHAnsi" w:eastAsiaTheme="majorEastAsia" w:hAnsiTheme="minorHAnsi"/>
          <w:szCs w:val="16"/>
        </w:rPr>
        <w:t xml:space="preserve"> and that therefore they should assume a position of </w:t>
      </w:r>
      <w:r w:rsidRPr="00C87769">
        <w:rPr>
          <w:rStyle w:val="Emphasis"/>
          <w:rFonts w:asciiTheme="minorHAnsi" w:eastAsiaTheme="majorEastAsia" w:hAnsiTheme="minorHAnsi"/>
          <w:szCs w:val="16"/>
        </w:rPr>
        <w:t>slavery</w:t>
      </w:r>
      <w:r w:rsidRPr="00C87769">
        <w:rPr>
          <w:rStyle w:val="StyleUnderline"/>
          <w:rFonts w:asciiTheme="minorHAnsi" w:eastAsiaTheme="majorEastAsia" w:hAnsiTheme="minorHAnsi"/>
          <w:szCs w:val="16"/>
        </w:rPr>
        <w:t xml:space="preserve"> and </w:t>
      </w:r>
      <w:r w:rsidRPr="00C87769">
        <w:rPr>
          <w:rStyle w:val="Emphasis"/>
          <w:rFonts w:asciiTheme="minorHAnsi" w:eastAsiaTheme="majorEastAsia" w:hAnsiTheme="minorHAnsi"/>
          <w:szCs w:val="16"/>
        </w:rPr>
        <w:t>serfdom</w:t>
      </w:r>
      <w:r w:rsidRPr="00B9420F">
        <w:rPr>
          <w:rFonts w:asciiTheme="minorHAnsi" w:hAnsiTheme="minorHAnsi"/>
          <w:sz w:val="10"/>
          <w:szCs w:val="16"/>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w:t>
      </w:r>
      <w:proofErr w:type="spellStart"/>
      <w:r w:rsidRPr="00B9420F">
        <w:rPr>
          <w:rFonts w:asciiTheme="minorHAnsi" w:hAnsiTheme="minorHAnsi"/>
          <w:sz w:val="10"/>
          <w:szCs w:val="16"/>
        </w:rPr>
        <w:t>Agarnben's</w:t>
      </w:r>
      <w:proofErr w:type="spellEnd"/>
      <w:r w:rsidRPr="00B9420F">
        <w:rPr>
          <w:rFonts w:asciiTheme="minorHAnsi" w:hAnsiTheme="minorHAnsi"/>
          <w:sz w:val="10"/>
          <w:szCs w:val="16"/>
        </w:rPr>
        <w:t xml:space="preserve"> diagnosis, one must say that </w:t>
      </w:r>
      <w:r w:rsidRPr="00B9420F">
        <w:rPr>
          <w:rStyle w:val="StyleUnderline"/>
          <w:rFonts w:asciiTheme="minorHAnsi" w:eastAsiaTheme="majorEastAsia" w:hAnsiTheme="minorHAnsi"/>
        </w:rPr>
        <w:t>the colony--long before the concentration camp and the Nazi politics of extermination--served as the testing ground for the limits and possibilities of modernity, thereby revealing its darkest secrets</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 xml:space="preserve">It is race, the </w:t>
      </w:r>
      <w:proofErr w:type="spellStart"/>
      <w:r w:rsidRPr="00B9420F">
        <w:rPr>
          <w:rStyle w:val="StyleUnderline"/>
          <w:rFonts w:asciiTheme="minorHAnsi" w:eastAsiaTheme="majorEastAsia" w:hAnsiTheme="minorHAnsi"/>
        </w:rPr>
        <w:t>coloniality</w:t>
      </w:r>
      <w:proofErr w:type="spellEnd"/>
      <w:r w:rsidRPr="00B9420F">
        <w:rPr>
          <w:rStyle w:val="StyleUnderline"/>
          <w:rFonts w:asciiTheme="minorHAnsi" w:eastAsiaTheme="majorEastAsia" w:hAnsiTheme="minorHAnsi"/>
        </w:rPr>
        <w:t xml:space="preserve"> of power, and its concomitant </w:t>
      </w:r>
      <w:proofErr w:type="spellStart"/>
      <w:r w:rsidRPr="00B9420F">
        <w:rPr>
          <w:rStyle w:val="StyleUnderline"/>
          <w:rFonts w:asciiTheme="minorHAnsi" w:eastAsiaTheme="majorEastAsia" w:hAnsiTheme="minorHAnsi"/>
        </w:rPr>
        <w:t>Eurocentrism</w:t>
      </w:r>
      <w:proofErr w:type="spellEnd"/>
      <w:r w:rsidRPr="00B9420F">
        <w:rPr>
          <w:rStyle w:val="StyleUnderline"/>
          <w:rFonts w:asciiTheme="minorHAnsi" w:hAnsiTheme="minorHAnsi"/>
        </w:rPr>
        <w:t xml:space="preserve"> </w:t>
      </w:r>
      <w:r w:rsidRPr="00B9420F">
        <w:rPr>
          <w:rFonts w:asciiTheme="minorHAnsi" w:hAnsiTheme="minorHAnsi"/>
          <w:sz w:val="10"/>
          <w:szCs w:val="16"/>
        </w:rPr>
        <w:t xml:space="preserve">(and not only national socialisms or forms of fascism) </w:t>
      </w:r>
      <w:r w:rsidRPr="00C87769">
        <w:rPr>
          <w:rStyle w:val="StyleUnderline"/>
          <w:rFonts w:asciiTheme="minorHAnsi" w:eastAsiaTheme="majorEastAsia" w:hAnsiTheme="minorHAnsi"/>
          <w:szCs w:val="16"/>
        </w:rPr>
        <w:t>that allow the "state of exception" to continue to define ordinary relations</w:t>
      </w:r>
      <w:r w:rsidRPr="00B9420F">
        <w:rPr>
          <w:rFonts w:asciiTheme="minorHAnsi" w:hAnsiTheme="minorHAnsi"/>
          <w:sz w:val="10"/>
          <w:szCs w:val="16"/>
        </w:rPr>
        <w:t xml:space="preserve"> in this, our so-called postmodern world</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 xml:space="preserve">Race emerges within a </w:t>
      </w:r>
      <w:r w:rsidRPr="00B9420F">
        <w:rPr>
          <w:rStyle w:val="Emphasis"/>
          <w:rFonts w:asciiTheme="minorHAnsi" w:eastAsiaTheme="majorEastAsia" w:hAnsiTheme="minorHAnsi"/>
        </w:rPr>
        <w:t>permanent state of exception</w:t>
      </w:r>
      <w:r w:rsidRPr="00B9420F">
        <w:rPr>
          <w:rStyle w:val="StyleUnderline"/>
          <w:rFonts w:asciiTheme="minorHAnsi" w:eastAsiaTheme="majorEastAsia" w:hAnsiTheme="minorHAnsi"/>
        </w:rPr>
        <w:t xml:space="preserve"> where forms of behavior that are legitimate in war become a natural part of the ordinary way of life</w:t>
      </w:r>
      <w:r w:rsidRPr="00B9420F">
        <w:rPr>
          <w:rStyle w:val="StyleUnderline"/>
          <w:rFonts w:asciiTheme="minorHAnsi" w:hAnsiTheme="minorHAnsi"/>
        </w:rPr>
        <w:t>.</w:t>
      </w:r>
      <w:r w:rsidRPr="00B9420F">
        <w:rPr>
          <w:rFonts w:asciiTheme="minorHAnsi" w:hAnsiTheme="minorHAnsi"/>
          <w:sz w:val="10"/>
          <w:szCs w:val="16"/>
        </w:rPr>
        <w:t xml:space="preserve"> In that world, an otherwise extraordinary affair becomes the norm and living in it requires extraordinary effort." </w:t>
      </w:r>
      <w:r w:rsidRPr="00B9420F">
        <w:rPr>
          <w:rStyle w:val="StyleUnderline"/>
          <w:rFonts w:asciiTheme="minorHAnsi" w:eastAsiaTheme="majorEastAsia" w:hAnsiTheme="minorHAnsi"/>
        </w:rPr>
        <w:t xml:space="preserve">In </w:t>
      </w:r>
      <w:r w:rsidRPr="003C1FD8">
        <w:rPr>
          <w:rStyle w:val="StyleUnderline"/>
          <w:rFonts w:asciiTheme="minorHAnsi" w:eastAsiaTheme="majorEastAsia" w:hAnsiTheme="minorHAnsi"/>
          <w:highlight w:val="magenta"/>
        </w:rPr>
        <w:t>the racial/ colonial world, the "</w:t>
      </w:r>
      <w:r w:rsidRPr="003C1FD8">
        <w:rPr>
          <w:rStyle w:val="Emphasis"/>
          <w:rFonts w:asciiTheme="minorHAnsi" w:eastAsiaTheme="majorEastAsia" w:hAnsiTheme="minorHAnsi"/>
          <w:highlight w:val="magenta"/>
        </w:rPr>
        <w:t>hell" of war</w:t>
      </w:r>
      <w:r w:rsidRPr="003C1FD8">
        <w:rPr>
          <w:rStyle w:val="StyleUnderline"/>
          <w:rFonts w:asciiTheme="minorHAnsi" w:eastAsiaTheme="majorEastAsia" w:hAnsiTheme="minorHAnsi"/>
          <w:highlight w:val="magenta"/>
        </w:rPr>
        <w:t xml:space="preserve"> becomes a condition that </w:t>
      </w:r>
      <w:r w:rsidRPr="003C1FD8">
        <w:rPr>
          <w:rStyle w:val="Emphasis"/>
          <w:rFonts w:asciiTheme="minorHAnsi" w:eastAsiaTheme="majorEastAsia" w:hAnsiTheme="minorHAnsi"/>
          <w:highlight w:val="magenta"/>
        </w:rPr>
        <w:t>defines the reality</w:t>
      </w:r>
      <w:r w:rsidRPr="003C1FD8">
        <w:rPr>
          <w:rStyle w:val="StyleUnderline"/>
          <w:rFonts w:asciiTheme="minorHAnsi" w:eastAsiaTheme="majorEastAsia" w:hAnsiTheme="minorHAnsi"/>
          <w:highlight w:val="magenta"/>
        </w:rPr>
        <w:t xml:space="preserve"> of racialized selves</w:t>
      </w:r>
      <w:r w:rsidRPr="00B9420F">
        <w:rPr>
          <w:rFonts w:asciiTheme="minorHAnsi" w:hAnsiTheme="minorHAnsi"/>
          <w:sz w:val="10"/>
        </w:rPr>
        <w:t xml:space="preserve">, which Fanon referred to as the </w:t>
      </w:r>
      <w:proofErr w:type="spellStart"/>
      <w:r w:rsidRPr="00B9420F">
        <w:rPr>
          <w:rFonts w:asciiTheme="minorHAnsi" w:hAnsiTheme="minorHAnsi"/>
          <w:sz w:val="10"/>
        </w:rPr>
        <w:t>damnes</w:t>
      </w:r>
      <w:proofErr w:type="spellEnd"/>
      <w:r w:rsidRPr="00B9420F">
        <w:rPr>
          <w:rFonts w:asciiTheme="minorHAnsi" w:hAnsiTheme="minorHAnsi"/>
          <w:sz w:val="10"/>
        </w:rPr>
        <w:t xml:space="preserve"> de la </w:t>
      </w:r>
      <w:proofErr w:type="spellStart"/>
      <w:r w:rsidRPr="00B9420F">
        <w:rPr>
          <w:rFonts w:asciiTheme="minorHAnsi" w:hAnsiTheme="minorHAnsi"/>
          <w:sz w:val="10"/>
        </w:rPr>
        <w:t>terre</w:t>
      </w:r>
      <w:proofErr w:type="spellEnd"/>
      <w:r w:rsidRPr="00B9420F">
        <w:rPr>
          <w:rFonts w:asciiTheme="minorHAnsi" w:hAnsiTheme="minorHAnsi"/>
          <w:sz w:val="10"/>
        </w:rPr>
        <w:t xml:space="preserve"> (condemned of the earth). </w:t>
      </w:r>
      <w:r w:rsidRPr="003C1FD8">
        <w:rPr>
          <w:rStyle w:val="Emphasis"/>
          <w:rFonts w:asciiTheme="minorHAnsi" w:eastAsiaTheme="majorEastAsia" w:hAnsiTheme="minorHAnsi"/>
          <w:highlight w:val="magenta"/>
        </w:rPr>
        <w:t>The</w:t>
      </w:r>
      <w:r w:rsidRPr="00B9420F">
        <w:rPr>
          <w:rStyle w:val="Emphasis"/>
          <w:rFonts w:asciiTheme="minorHAnsi" w:eastAsiaTheme="majorEastAsia" w:hAnsiTheme="minorHAnsi"/>
        </w:rPr>
        <w:t xml:space="preserve"> </w:t>
      </w:r>
      <w:proofErr w:type="spellStart"/>
      <w:r w:rsidRPr="00B9420F">
        <w:rPr>
          <w:rStyle w:val="Emphasis"/>
          <w:rFonts w:asciiTheme="minorHAnsi" w:eastAsiaTheme="majorEastAsia" w:hAnsiTheme="minorHAnsi"/>
        </w:rPr>
        <w:t>damne</w:t>
      </w:r>
      <w:proofErr w:type="spellEnd"/>
      <w:r w:rsidRPr="00B9420F">
        <w:rPr>
          <w:rStyle w:val="Emphasis"/>
          <w:rFonts w:asciiTheme="minorHAnsi" w:eastAsiaTheme="majorEastAsia" w:hAnsiTheme="minorHAnsi"/>
        </w:rPr>
        <w:t xml:space="preserve"> (</w:t>
      </w:r>
      <w:r w:rsidRPr="003C1FD8">
        <w:rPr>
          <w:rStyle w:val="Emphasis"/>
          <w:rFonts w:asciiTheme="minorHAnsi" w:eastAsiaTheme="majorEastAsia" w:hAnsiTheme="minorHAnsi"/>
          <w:highlight w:val="magenta"/>
        </w:rPr>
        <w:t>condemned</w:t>
      </w:r>
      <w:r w:rsidRPr="00B9420F">
        <w:rPr>
          <w:rStyle w:val="Emphasis"/>
          <w:rFonts w:asciiTheme="minorHAnsi" w:eastAsiaTheme="majorEastAsia" w:hAnsiTheme="minorHAnsi"/>
        </w:rPr>
        <w:t xml:space="preserve">) </w:t>
      </w:r>
      <w:r w:rsidRPr="003C1FD8">
        <w:rPr>
          <w:rStyle w:val="Emphasis"/>
          <w:rFonts w:asciiTheme="minorHAnsi" w:eastAsiaTheme="majorEastAsia" w:hAnsiTheme="minorHAnsi"/>
          <w:highlight w:val="magenta"/>
        </w:rPr>
        <w:t>is a subject who exists in a permanent "hell</w:t>
      </w:r>
      <w:r w:rsidRPr="00B9420F">
        <w:rPr>
          <w:rFonts w:asciiTheme="minorHAnsi" w:hAnsiTheme="minorHAnsi"/>
          <w:sz w:val="10"/>
          <w:szCs w:val="16"/>
        </w:rPr>
        <w:t xml:space="preserve">," and as such, this figure serves as the main referent or liminal other </w:t>
      </w:r>
      <w:r w:rsidRPr="00B9420F">
        <w:rPr>
          <w:rStyle w:val="StyleUnderline"/>
          <w:rFonts w:asciiTheme="minorHAnsi" w:eastAsiaTheme="majorEastAsia" w:hAnsiTheme="minorHAnsi"/>
        </w:rPr>
        <w:t>that guarantees the continued affirmation of modernity as a paradigm of war</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The hell of the condemned is not defined by the alienation of colonized productive forces, but rather signals the dispensability of racialized subjects</w:t>
      </w:r>
      <w:r w:rsidRPr="00B9420F">
        <w:rPr>
          <w:rStyle w:val="StyleUnderline"/>
          <w:rFonts w:asciiTheme="minorHAnsi" w:hAnsiTheme="minorHAnsi"/>
        </w:rPr>
        <w:t xml:space="preserve">, that is, </w:t>
      </w:r>
      <w:r w:rsidRPr="00B9420F">
        <w:rPr>
          <w:rStyle w:val="StyleUnderline"/>
          <w:rFonts w:asciiTheme="minorHAnsi" w:eastAsiaTheme="majorEastAsia" w:hAnsiTheme="minorHAnsi"/>
        </w:rPr>
        <w:t>the idea that the world would be fundamentally better without them</w:t>
      </w:r>
      <w:r w:rsidRPr="00B9420F">
        <w:rPr>
          <w:rStyle w:val="StyleUnderline"/>
          <w:rFonts w:asciiTheme="minorHAnsi" w:hAnsiTheme="minorHAnsi"/>
        </w:rPr>
        <w:t>.</w:t>
      </w:r>
      <w:r w:rsidRPr="00B9420F">
        <w:rPr>
          <w:rFonts w:asciiTheme="minorHAnsi" w:hAnsiTheme="minorHAnsi"/>
          <w:sz w:val="10"/>
          <w:szCs w:val="16"/>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C87769">
        <w:rPr>
          <w:rStyle w:val="StyleUnderline"/>
          <w:rFonts w:asciiTheme="minorHAnsi" w:eastAsiaTheme="majorEastAsia" w:hAnsiTheme="minorHAnsi"/>
          <w:szCs w:val="16"/>
        </w:rPr>
        <w:t xml:space="preserve">The condemned, in short, inhabit a context in which the confrontation with </w:t>
      </w:r>
      <w:r w:rsidRPr="00C87769">
        <w:rPr>
          <w:rStyle w:val="Emphasis"/>
          <w:rFonts w:asciiTheme="minorHAnsi" w:eastAsiaTheme="majorEastAsia" w:hAnsiTheme="minorHAnsi"/>
          <w:szCs w:val="16"/>
        </w:rPr>
        <w:t>death and murder is ordinary</w:t>
      </w:r>
      <w:r w:rsidRPr="00B9420F">
        <w:rPr>
          <w:rFonts w:asciiTheme="minorHAnsi" w:hAnsiTheme="minorHAnsi"/>
          <w:sz w:val="10"/>
          <w:szCs w:val="16"/>
        </w:rPr>
        <w:t xml:space="preserve">. </w:t>
      </w:r>
      <w:r w:rsidRPr="00B9420F">
        <w:rPr>
          <w:rStyle w:val="StyleUnderline"/>
          <w:rFonts w:asciiTheme="minorHAnsi" w:eastAsiaTheme="majorEastAsia" w:hAnsiTheme="minorHAnsi"/>
        </w:rPr>
        <w:t>Their "hell" is not simply "other people,"</w:t>
      </w:r>
      <w:r w:rsidRPr="00B9420F">
        <w:rPr>
          <w:rStyle w:val="StyleUnderline"/>
          <w:rFonts w:asciiTheme="minorHAnsi" w:hAnsiTheme="minorHAnsi"/>
        </w:rPr>
        <w:t xml:space="preserve"> as</w:t>
      </w:r>
      <w:r w:rsidRPr="00B9420F">
        <w:rPr>
          <w:rFonts w:asciiTheme="minorHAnsi" w:hAnsiTheme="minorHAnsi"/>
          <w:sz w:val="10"/>
          <w:szCs w:val="16"/>
        </w:rPr>
        <w:t xml:space="preserve"> Sartre would have put it-at least at one point - </w:t>
      </w:r>
      <w:r w:rsidRPr="00B9420F">
        <w:rPr>
          <w:rStyle w:val="StyleUnderline"/>
          <w:rFonts w:asciiTheme="minorHAnsi" w:eastAsiaTheme="majorEastAsia" w:hAnsiTheme="minorHAnsi"/>
        </w:rPr>
        <w:t>but rather racist perceptions that are responsible for the suspension of ethical behavior toward peoples at the bottom of the color line</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 xml:space="preserve">Through racial conceptions that became central to the modern self, modernity and </w:t>
      </w:r>
      <w:proofErr w:type="spellStart"/>
      <w:r w:rsidRPr="003C1FD8">
        <w:rPr>
          <w:rStyle w:val="StyleUnderline"/>
          <w:rFonts w:asciiTheme="minorHAnsi" w:eastAsiaTheme="majorEastAsia" w:hAnsiTheme="minorHAnsi"/>
          <w:highlight w:val="magenta"/>
        </w:rPr>
        <w:t>coloniality</w:t>
      </w:r>
      <w:proofErr w:type="spellEnd"/>
      <w:r w:rsidRPr="003C1FD8">
        <w:rPr>
          <w:rStyle w:val="StyleUnderline"/>
          <w:rFonts w:asciiTheme="minorHAnsi" w:eastAsiaTheme="majorEastAsia" w:hAnsiTheme="minorHAnsi"/>
          <w:highlight w:val="magenta"/>
        </w:rPr>
        <w:t xml:space="preserve"> produced a </w:t>
      </w:r>
      <w:r w:rsidRPr="003C1FD8">
        <w:rPr>
          <w:rStyle w:val="Emphasis"/>
          <w:rFonts w:asciiTheme="minorHAnsi" w:eastAsiaTheme="majorEastAsia" w:hAnsiTheme="minorHAnsi"/>
          <w:highlight w:val="magenta"/>
        </w:rPr>
        <w:t>permanent state of war</w:t>
      </w:r>
      <w:r w:rsidRPr="003C1FD8">
        <w:rPr>
          <w:rStyle w:val="StyleUnderline"/>
          <w:rFonts w:asciiTheme="minorHAnsi" w:eastAsiaTheme="majorEastAsia" w:hAnsiTheme="minorHAnsi"/>
          <w:highlight w:val="magenta"/>
        </w:rPr>
        <w:t xml:space="preserve"> that racialized and colonized subjects </w:t>
      </w:r>
      <w:r w:rsidRPr="003C1FD8">
        <w:rPr>
          <w:rStyle w:val="Emphasis"/>
          <w:rFonts w:asciiTheme="minorHAnsi" w:eastAsiaTheme="majorEastAsia" w:hAnsiTheme="minorHAnsi"/>
          <w:highlight w:val="magenta"/>
        </w:rPr>
        <w:t>cannot evade or escape</w:t>
      </w:r>
      <w:r w:rsidRPr="00B9420F">
        <w:rPr>
          <w:rStyle w:val="StyleUnderline"/>
          <w:rFonts w:asciiTheme="minorHAnsi" w:eastAsiaTheme="majorEastAsia" w:hAnsiTheme="minorHAnsi"/>
        </w:rPr>
        <w:t>.</w:t>
      </w:r>
      <w:r w:rsidRPr="00B9420F">
        <w:rPr>
          <w:rFonts w:asciiTheme="minorHAnsi" w:hAnsiTheme="minorHAnsi"/>
          <w:sz w:val="10"/>
        </w:rPr>
        <w:t xml:space="preserve"> </w:t>
      </w:r>
      <w:r w:rsidRPr="00C87769">
        <w:rPr>
          <w:rStyle w:val="StyleUnderline"/>
          <w:rFonts w:asciiTheme="minorHAnsi" w:eastAsiaTheme="majorEastAsia" w:hAnsiTheme="minorHAnsi"/>
          <w:szCs w:val="16"/>
        </w:rPr>
        <w:t xml:space="preserve">The modern function of race and the </w:t>
      </w:r>
      <w:proofErr w:type="spellStart"/>
      <w:r w:rsidRPr="00C87769">
        <w:rPr>
          <w:rStyle w:val="StyleUnderline"/>
          <w:rFonts w:asciiTheme="minorHAnsi" w:eastAsiaTheme="majorEastAsia" w:hAnsiTheme="minorHAnsi"/>
          <w:szCs w:val="16"/>
        </w:rPr>
        <w:t>coloniality</w:t>
      </w:r>
      <w:proofErr w:type="spellEnd"/>
      <w:r w:rsidRPr="00C87769">
        <w:rPr>
          <w:rStyle w:val="StyleUnderline"/>
          <w:rFonts w:asciiTheme="minorHAnsi" w:eastAsiaTheme="majorEastAsia" w:hAnsiTheme="minorHAnsi"/>
          <w:szCs w:val="16"/>
        </w:rPr>
        <w:t xml:space="preserve"> of power</w:t>
      </w:r>
      <w:r w:rsidRPr="00B9420F">
        <w:rPr>
          <w:rFonts w:asciiTheme="minorHAnsi" w:hAnsiTheme="minorHAnsi"/>
          <w:sz w:val="10"/>
          <w:szCs w:val="16"/>
        </w:rPr>
        <w:t xml:space="preserve">, I am suggesting here, can be </w:t>
      </w:r>
      <w:r w:rsidRPr="00B9420F">
        <w:rPr>
          <w:rStyle w:val="StyleUnderline"/>
          <w:rFonts w:asciiTheme="minorHAnsi" w:eastAsiaTheme="majorEastAsia" w:hAnsiTheme="minorHAnsi"/>
        </w:rPr>
        <w:t>understood as a radicalization and naturalization of the non-ethics of war in colonialism</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This non-ethics included the practices of eliminating and enslaving certain subjects</w:t>
      </w:r>
      <w:r w:rsidRPr="00B9420F">
        <w:rPr>
          <w:rFonts w:asciiTheme="minorHAnsi" w:hAnsiTheme="minorHAnsi"/>
          <w:sz w:val="10"/>
          <w:szCs w:val="16"/>
        </w:rPr>
        <w:t>-for example, indigenous and black-</w:t>
      </w:r>
      <w:r w:rsidRPr="00C87769">
        <w:rPr>
          <w:rStyle w:val="StyleUnderline"/>
          <w:rFonts w:asciiTheme="minorHAnsi" w:eastAsiaTheme="majorEastAsia" w:hAnsiTheme="minorHAnsi"/>
          <w:szCs w:val="16"/>
        </w:rPr>
        <w:t>as part of the enterprise of colonization</w:t>
      </w:r>
      <w:r w:rsidRPr="00B9420F">
        <w:rPr>
          <w:rFonts w:asciiTheme="minorHAnsi" w:hAnsiTheme="minorHAnsi"/>
          <w:sz w:val="10"/>
          <w:szCs w:val="16"/>
        </w:rPr>
        <w:t xml:space="preserve">. From here one could as well refer to them as the </w:t>
      </w:r>
      <w:r w:rsidRPr="00C87769">
        <w:rPr>
          <w:rStyle w:val="Emphasis"/>
          <w:rFonts w:asciiTheme="minorHAnsi" w:eastAsiaTheme="majorEastAsia" w:hAnsiTheme="minorHAnsi"/>
          <w:szCs w:val="16"/>
        </w:rPr>
        <w:t>death ethics of war</w:t>
      </w:r>
      <w:r w:rsidRPr="00B9420F">
        <w:rPr>
          <w:rFonts w:asciiTheme="minorHAnsi" w:hAnsiTheme="minorHAnsi"/>
          <w:sz w:val="14"/>
          <w:szCs w:val="16"/>
        </w:rPr>
        <w:t xml:space="preserve">. </w:t>
      </w:r>
      <w:r w:rsidRPr="00B9420F">
        <w:rPr>
          <w:rStyle w:val="StyleUnderline"/>
          <w:rFonts w:asciiTheme="minorHAnsi" w:eastAsiaTheme="majorEastAsia" w:hAnsiTheme="minorHAnsi"/>
        </w:rPr>
        <w:t>War, however, is not only about killing or enslaving; it also includes a particular treatment of sexuality and femininity: rape.</w:t>
      </w:r>
      <w:r w:rsidRPr="00B9420F">
        <w:rPr>
          <w:rStyle w:val="StyleUnderline"/>
          <w:rFonts w:asciiTheme="minorHAnsi" w:hAnsiTheme="minorHAnsi"/>
        </w:rPr>
        <w:t xml:space="preserve"> </w:t>
      </w:r>
      <w:proofErr w:type="spellStart"/>
      <w:r w:rsidRPr="00B9420F">
        <w:rPr>
          <w:rStyle w:val="StyleUnderline"/>
          <w:rFonts w:asciiTheme="minorHAnsi" w:eastAsiaTheme="majorEastAsia" w:hAnsiTheme="minorHAnsi"/>
        </w:rPr>
        <w:t>Coloniality</w:t>
      </w:r>
      <w:proofErr w:type="spellEnd"/>
      <w:r w:rsidRPr="00B9420F">
        <w:rPr>
          <w:rStyle w:val="StyleUnderline"/>
          <w:rFonts w:asciiTheme="minorHAnsi" w:hAnsiTheme="minorHAnsi"/>
        </w:rPr>
        <w:t xml:space="preserve"> is an order of things that </w:t>
      </w:r>
      <w:r w:rsidRPr="00B9420F">
        <w:rPr>
          <w:rStyle w:val="StyleUnderline"/>
          <w:rFonts w:asciiTheme="minorHAnsi" w:eastAsiaTheme="majorEastAsia" w:hAnsiTheme="minorHAnsi"/>
        </w:rPr>
        <w:t>places people of color within the murderous and rapist view</w:t>
      </w:r>
      <w:r w:rsidRPr="00B9420F">
        <w:rPr>
          <w:rStyle w:val="StyleUnderline"/>
          <w:rFonts w:asciiTheme="minorHAnsi" w:hAnsiTheme="minorHAnsi"/>
        </w:rPr>
        <w:t xml:space="preserve"> of a vigilant ego, </w:t>
      </w:r>
      <w:r w:rsidRPr="00B9420F">
        <w:rPr>
          <w:rStyle w:val="StyleUnderline"/>
          <w:rFonts w:asciiTheme="minorHAnsi" w:eastAsiaTheme="majorEastAsia" w:hAnsiTheme="minorHAnsi"/>
        </w:rPr>
        <w:t>and the primary targets of this rape are women. But men of color are also seen through these lenses and feminized, to become fundamentally penetrable subjects</w:t>
      </w:r>
      <w:r w:rsidRPr="00B9420F">
        <w:rPr>
          <w:rFonts w:asciiTheme="minorHAnsi" w:hAnsiTheme="minorHAnsi"/>
          <w:sz w:val="10"/>
          <w:szCs w:val="16"/>
        </w:rPr>
        <w:t xml:space="preserve"> for the ego </w:t>
      </w:r>
      <w:proofErr w:type="spellStart"/>
      <w:r w:rsidRPr="00B9420F">
        <w:rPr>
          <w:rFonts w:asciiTheme="minorHAnsi" w:hAnsiTheme="minorHAnsi"/>
          <w:sz w:val="10"/>
          <w:szCs w:val="16"/>
        </w:rPr>
        <w:t>conquiro</w:t>
      </w:r>
      <w:proofErr w:type="spellEnd"/>
      <w:r w:rsidRPr="00B9420F">
        <w:rPr>
          <w:rFonts w:asciiTheme="minorHAnsi" w:hAnsiTheme="minorHAnsi"/>
          <w:sz w:val="10"/>
          <w:szCs w:val="16"/>
        </w:rPr>
        <w:t xml:space="preserve">. </w:t>
      </w:r>
      <w:r w:rsidRPr="00B9420F">
        <w:rPr>
          <w:rStyle w:val="StyleUnderline"/>
          <w:rFonts w:asciiTheme="minorHAnsi" w:eastAsiaTheme="majorEastAsia" w:hAnsiTheme="minorHAnsi"/>
        </w:rPr>
        <w:t xml:space="preserve">Racial- </w:t>
      </w:r>
      <w:proofErr w:type="spellStart"/>
      <w:r w:rsidRPr="00B9420F">
        <w:rPr>
          <w:rStyle w:val="StyleUnderline"/>
          <w:rFonts w:asciiTheme="minorHAnsi" w:eastAsiaTheme="majorEastAsia" w:hAnsiTheme="minorHAnsi"/>
        </w:rPr>
        <w:t>ization</w:t>
      </w:r>
      <w:proofErr w:type="spellEnd"/>
      <w:r w:rsidRPr="00B9420F">
        <w:rPr>
          <w:rStyle w:val="StyleUnderline"/>
          <w:rFonts w:asciiTheme="minorHAnsi" w:eastAsiaTheme="majorEastAsia" w:hAnsiTheme="minorHAnsi"/>
        </w:rPr>
        <w:t xml:space="preserve"> functions through gender and sex</w:t>
      </w:r>
      <w:r w:rsidRPr="00B9420F">
        <w:rPr>
          <w:rFonts w:asciiTheme="minorHAnsi" w:hAnsiTheme="minorHAnsi"/>
          <w:sz w:val="10"/>
          <w:szCs w:val="16"/>
        </w:rPr>
        <w:t xml:space="preserve">, and the ego </w:t>
      </w:r>
      <w:proofErr w:type="spellStart"/>
      <w:r w:rsidRPr="00B9420F">
        <w:rPr>
          <w:rFonts w:asciiTheme="minorHAnsi" w:hAnsiTheme="minorHAnsi"/>
          <w:sz w:val="10"/>
          <w:szCs w:val="16"/>
        </w:rPr>
        <w:t>conquiro</w:t>
      </w:r>
      <w:proofErr w:type="spellEnd"/>
      <w:r w:rsidRPr="00B9420F">
        <w:rPr>
          <w:rFonts w:asciiTheme="minorHAnsi" w:hAnsiTheme="minorHAnsi"/>
          <w:sz w:val="10"/>
          <w:szCs w:val="16"/>
        </w:rPr>
        <w:t xml:space="preserve"> is thereby constitutively a phallic ego as well." </w:t>
      </w:r>
      <w:proofErr w:type="spellStart"/>
      <w:r w:rsidRPr="00B9420F">
        <w:rPr>
          <w:rFonts w:asciiTheme="minorHAnsi" w:hAnsiTheme="minorHAnsi"/>
          <w:sz w:val="10"/>
          <w:szCs w:val="16"/>
        </w:rPr>
        <w:t>Dussel</w:t>
      </w:r>
      <w:proofErr w:type="spellEnd"/>
      <w:r w:rsidRPr="00B9420F">
        <w:rPr>
          <w:rFonts w:asciiTheme="minorHAnsi" w:hAnsiTheme="minorHAnsi"/>
          <w:sz w:val="10"/>
          <w:szCs w:val="16"/>
        </w:rPr>
        <w:t xml:space="preserve">. </w:t>
      </w:r>
      <w:proofErr w:type="gramStart"/>
      <w:r w:rsidRPr="00B9420F">
        <w:rPr>
          <w:rFonts w:asciiTheme="minorHAnsi" w:hAnsiTheme="minorHAnsi"/>
          <w:sz w:val="10"/>
          <w:szCs w:val="16"/>
        </w:rPr>
        <w:t>who</w:t>
      </w:r>
      <w:proofErr w:type="gramEnd"/>
      <w:r w:rsidRPr="00B9420F">
        <w:rPr>
          <w:rFonts w:asciiTheme="minorHAnsi" w:hAnsiTheme="minorHAnsi"/>
          <w:sz w:val="10"/>
          <w:szCs w:val="16"/>
        </w:rPr>
        <w:t xml:space="preserve">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w:t>
      </w:r>
      <w:proofErr w:type="spellStart"/>
      <w:r w:rsidRPr="00B9420F">
        <w:rPr>
          <w:rFonts w:asciiTheme="minorHAnsi" w:hAnsiTheme="minorHAnsi"/>
          <w:sz w:val="10"/>
          <w:szCs w:val="16"/>
        </w:rPr>
        <w:t>las</w:t>
      </w:r>
      <w:proofErr w:type="spellEnd"/>
      <w:r w:rsidRPr="00B9420F">
        <w:rPr>
          <w:rFonts w:asciiTheme="minorHAnsi" w:hAnsiTheme="minorHAnsi"/>
          <w:sz w:val="10"/>
          <w:szCs w:val="16"/>
        </w:rPr>
        <w:t xml:space="preserve"> Casas writes, are reduced through "the hardest, most horrible, and harshest serfdom"; but this only occurs with those who have remained alive, because many of them have died; however, "in war typically they only leave alive young men (</w:t>
      </w:r>
      <w:proofErr w:type="spellStart"/>
      <w:r w:rsidRPr="00B9420F">
        <w:rPr>
          <w:rFonts w:asciiTheme="minorHAnsi" w:hAnsiTheme="minorHAnsi"/>
          <w:sz w:val="10"/>
          <w:szCs w:val="16"/>
        </w:rPr>
        <w:t>mozos</w:t>
      </w:r>
      <w:proofErr w:type="spellEnd"/>
      <w:r w:rsidRPr="00B9420F">
        <w:rPr>
          <w:rFonts w:asciiTheme="minorHAnsi" w:hAnsiTheme="minorHAnsi"/>
          <w:sz w:val="10"/>
          <w:szCs w:val="16"/>
        </w:rPr>
        <w:t xml:space="preserve">)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w:t>
      </w:r>
      <w:proofErr w:type="spellStart"/>
      <w:r w:rsidRPr="00B9420F">
        <w:rPr>
          <w:rFonts w:asciiTheme="minorHAnsi" w:hAnsiTheme="minorHAnsi"/>
          <w:sz w:val="10"/>
          <w:szCs w:val="16"/>
        </w:rPr>
        <w:t>AsT</w:t>
      </w:r>
      <w:proofErr w:type="spellEnd"/>
      <w:r w:rsidRPr="00B9420F">
        <w:rPr>
          <w:rFonts w:asciiTheme="minorHAnsi" w:hAnsiTheme="minorHAnsi"/>
          <w:sz w:val="10"/>
          <w:szCs w:val="16"/>
        </w:rPr>
        <w:t xml:space="preserve">. </w:t>
      </w:r>
      <w:proofErr w:type="spellStart"/>
      <w:r w:rsidRPr="00B9420F">
        <w:rPr>
          <w:rFonts w:asciiTheme="minorHAnsi" w:hAnsiTheme="minorHAnsi"/>
          <w:sz w:val="10"/>
          <w:szCs w:val="16"/>
        </w:rPr>
        <w:t>Denean</w:t>
      </w:r>
      <w:proofErr w:type="spellEnd"/>
      <w:r w:rsidRPr="00B9420F">
        <w:rPr>
          <w:rFonts w:asciiTheme="minorHAnsi" w:hAnsiTheme="minorHAnsi"/>
          <w:sz w:val="10"/>
          <w:szCs w:val="16"/>
        </w:rPr>
        <w:t xml:space="preserve"> </w:t>
      </w:r>
      <w:proofErr w:type="spellStart"/>
      <w:r w:rsidRPr="00B9420F">
        <w:rPr>
          <w:rFonts w:asciiTheme="minorHAnsi" w:hAnsiTheme="minorHAnsi"/>
          <w:sz w:val="10"/>
          <w:szCs w:val="16"/>
        </w:rPr>
        <w:t>Sharpley</w:t>
      </w:r>
      <w:proofErr w:type="spellEnd"/>
      <w:r w:rsidRPr="00B9420F">
        <w:rPr>
          <w:rFonts w:asciiTheme="minorHAnsi" w:hAnsiTheme="minorHAnsi"/>
          <w:sz w:val="10"/>
          <w:szCs w:val="16"/>
        </w:rPr>
        <w:t xml:space="preserve">-Whiting and Renee T, White put it in the preface to their anthology Spoils </w:t>
      </w:r>
      <w:proofErr w:type="spellStart"/>
      <w:r w:rsidRPr="00B9420F">
        <w:rPr>
          <w:rFonts w:asciiTheme="minorHAnsi" w:hAnsiTheme="minorHAnsi"/>
          <w:sz w:val="10"/>
          <w:szCs w:val="16"/>
        </w:rPr>
        <w:t>oJ</w:t>
      </w:r>
      <w:proofErr w:type="spellEnd"/>
      <w:r w:rsidRPr="00B9420F">
        <w:rPr>
          <w:rFonts w:asciiTheme="minorHAnsi" w:hAnsiTheme="minorHAnsi"/>
          <w:sz w:val="10"/>
          <w:szCs w:val="16"/>
        </w:rPr>
        <w:t xml:space="preserve"> War: Women </w:t>
      </w:r>
      <w:proofErr w:type="spellStart"/>
      <w:r w:rsidRPr="00B9420F">
        <w:rPr>
          <w:rFonts w:asciiTheme="minorHAnsi" w:hAnsiTheme="minorHAnsi"/>
          <w:sz w:val="10"/>
          <w:szCs w:val="16"/>
        </w:rPr>
        <w:t>oJ</w:t>
      </w:r>
      <w:proofErr w:type="spellEnd"/>
      <w:r w:rsidRPr="00B9420F">
        <w:rPr>
          <w:rFonts w:asciiTheme="minorHAnsi" w:hAnsiTheme="minorHAnsi"/>
          <w:sz w:val="10"/>
          <w:szCs w:val="16"/>
        </w:rPr>
        <w:t xml:space="preserve">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w:t>
      </w:r>
      <w:proofErr w:type="spellStart"/>
      <w:r w:rsidRPr="00B9420F">
        <w:rPr>
          <w:rFonts w:asciiTheme="minorHAnsi" w:hAnsiTheme="minorHAnsi"/>
          <w:sz w:val="10"/>
          <w:szCs w:val="16"/>
        </w:rPr>
        <w:t>politicaljracial</w:t>
      </w:r>
      <w:proofErr w:type="spellEnd"/>
      <w:r w:rsidRPr="00B9420F">
        <w:rPr>
          <w:rFonts w:asciiTheme="minorHAnsi" w:hAnsiTheme="minorHAnsi"/>
          <w:sz w:val="10"/>
          <w:szCs w:val="16"/>
        </w:rPr>
        <w:t xml:space="preserve">, economic, cultural. sexual] and intellectual mandate of male [and/or white] as superior." The warfront has always been a "feminized" and "colored" space for women of color. Their experiences and perceptions of war, </w:t>
      </w:r>
      <w:proofErr w:type="spellStart"/>
      <w:r w:rsidRPr="00B9420F">
        <w:rPr>
          <w:rFonts w:asciiTheme="minorHAnsi" w:hAnsiTheme="minorHAnsi"/>
          <w:sz w:val="10"/>
          <w:szCs w:val="16"/>
        </w:rPr>
        <w:t>conA</w:t>
      </w:r>
      <w:proofErr w:type="spellEnd"/>
      <w:r w:rsidRPr="00B9420F">
        <w:rPr>
          <w:rFonts w:asciiTheme="minorHAnsi" w:hAnsiTheme="minorHAnsi"/>
          <w:sz w:val="10"/>
          <w:szCs w:val="16"/>
        </w:rPr>
        <w:t xml:space="preserve"> </w:t>
      </w:r>
      <w:proofErr w:type="spellStart"/>
      <w:r w:rsidRPr="00B9420F">
        <w:rPr>
          <w:rFonts w:asciiTheme="minorHAnsi" w:hAnsiTheme="minorHAnsi"/>
          <w:sz w:val="10"/>
          <w:szCs w:val="16"/>
        </w:rPr>
        <w:t>ict</w:t>
      </w:r>
      <w:proofErr w:type="spellEnd"/>
      <w:r w:rsidRPr="00B9420F">
        <w:rPr>
          <w:rFonts w:asciiTheme="minorHAnsi" w:hAnsiTheme="minorHAnsi"/>
          <w:sz w:val="10"/>
          <w:szCs w:val="16"/>
        </w:rPr>
        <w:t xml:space="preserve">, resistance, and struggle emerge from their specific racial-ethnic and gendered locations ... Inter </w:t>
      </w:r>
      <w:proofErr w:type="spellStart"/>
      <w:r w:rsidRPr="00B9420F">
        <w:rPr>
          <w:rFonts w:asciiTheme="minorHAnsi" w:hAnsiTheme="minorHAnsi"/>
          <w:sz w:val="10"/>
          <w:szCs w:val="16"/>
        </w:rPr>
        <w:t>arma</w:t>
      </w:r>
      <w:proofErr w:type="spellEnd"/>
      <w:r w:rsidRPr="00B9420F">
        <w:rPr>
          <w:rFonts w:asciiTheme="minorHAnsi" w:hAnsiTheme="minorHAnsi"/>
          <w:sz w:val="10"/>
          <w:szCs w:val="16"/>
        </w:rPr>
        <w:t xml:space="preserve"> silent </w:t>
      </w:r>
      <w:proofErr w:type="spellStart"/>
      <w:r w:rsidRPr="00B9420F">
        <w:rPr>
          <w:rFonts w:asciiTheme="minorHAnsi" w:hAnsiTheme="minorHAnsi"/>
          <w:sz w:val="10"/>
          <w:szCs w:val="16"/>
        </w:rPr>
        <w:t>leges</w:t>
      </w:r>
      <w:proofErr w:type="spellEnd"/>
      <w:r w:rsidRPr="00B9420F">
        <w:rPr>
          <w:rFonts w:asciiTheme="minorHAnsi" w:hAnsiTheme="minorHAnsi"/>
          <w:sz w:val="10"/>
          <w:szCs w:val="16"/>
        </w:rPr>
        <w:t xml:space="preserve">: in time of war the law is silent," </w:t>
      </w:r>
      <w:proofErr w:type="spellStart"/>
      <w:r w:rsidRPr="00B9420F">
        <w:rPr>
          <w:rFonts w:asciiTheme="minorHAnsi" w:hAnsiTheme="minorHAnsi"/>
          <w:sz w:val="10"/>
          <w:szCs w:val="16"/>
        </w:rPr>
        <w:t>Walzer</w:t>
      </w:r>
      <w:proofErr w:type="spellEnd"/>
      <w:r w:rsidRPr="00B9420F">
        <w:rPr>
          <w:rFonts w:asciiTheme="minorHAnsi" w:hAnsiTheme="minorHAnsi"/>
          <w:sz w:val="10"/>
          <w:szCs w:val="16"/>
        </w:rPr>
        <w:t xml:space="preserve"> notes. Thus, this volume operates from the premise that war has been and is presently in our midst</w:t>
      </w:r>
      <w:r w:rsidRPr="00547E06">
        <w:rPr>
          <w:sz w:val="14"/>
        </w:rPr>
        <w:t>.”</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The links between war, conquest, and the exploitation of women's bodies are hardly accidental</w:t>
      </w:r>
      <w:r w:rsidRPr="00B9420F">
        <w:rPr>
          <w:rStyle w:val="StyleUnderline"/>
          <w:rFonts w:asciiTheme="minorHAnsi" w:hAnsiTheme="minorHAnsi"/>
        </w:rPr>
        <w:t>.</w:t>
      </w:r>
      <w:r w:rsidRPr="00B9420F">
        <w:rPr>
          <w:rFonts w:asciiTheme="minorHAnsi" w:hAnsiTheme="minorHAnsi"/>
          <w:sz w:val="10"/>
          <w:szCs w:val="16"/>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B9420F">
        <w:rPr>
          <w:rStyle w:val="StyleUnderline"/>
          <w:rFonts w:asciiTheme="minorHAnsi" w:eastAsiaTheme="majorEastAsia" w:hAnsiTheme="minorHAnsi"/>
        </w:rPr>
        <w:t>these</w:t>
      </w:r>
      <w:r w:rsidRPr="00B9420F">
        <w:rPr>
          <w:rStyle w:val="StyleUnderline"/>
          <w:rFonts w:asciiTheme="minorHAnsi" w:hAnsiTheme="minorHAnsi"/>
        </w:rPr>
        <w:t xml:space="preserve"> three </w:t>
      </w:r>
      <w:r w:rsidRPr="00B9420F">
        <w:rPr>
          <w:rStyle w:val="StyleUnderline"/>
          <w:rFonts w:asciiTheme="minorHAnsi" w:eastAsiaTheme="majorEastAsia" w:hAnsiTheme="minorHAnsi"/>
        </w:rPr>
        <w:t>elements came together in a powerful way in the idea of race that began to emerge in the conquest and colonization of the Americas</w:t>
      </w:r>
      <w:r w:rsidRPr="00B9420F">
        <w:rPr>
          <w:rStyle w:val="StyleUnderline"/>
          <w:rFonts w:asciiTheme="minorHAnsi" w:hAnsiTheme="minorHAnsi"/>
        </w:rPr>
        <w:t xml:space="preserve">. My second point is that </w:t>
      </w:r>
      <w:r w:rsidRPr="00B9420F">
        <w:rPr>
          <w:rStyle w:val="StyleUnderline"/>
          <w:rFonts w:asciiTheme="minorHAnsi" w:eastAsiaTheme="majorEastAsia" w:hAnsiTheme="minorHAnsi"/>
        </w:rPr>
        <w:t>through the idea of race, these elements exceed the activity of conquest and come to define what from that point on passes as the idea of a "normal" world</w:t>
      </w:r>
      <w:r w:rsidRPr="00B9420F">
        <w:rPr>
          <w:rStyle w:val="StyleUnderline"/>
          <w:rFonts w:asciiTheme="minorHAnsi" w:hAnsiTheme="minorHAnsi"/>
        </w:rPr>
        <w:t xml:space="preserve">. As a result, </w:t>
      </w:r>
      <w:r w:rsidRPr="00B9420F">
        <w:rPr>
          <w:rStyle w:val="StyleUnderline"/>
          <w:rFonts w:asciiTheme="minorHAnsi" w:eastAsiaTheme="majorEastAsia" w:hAnsiTheme="minorHAnsi"/>
        </w:rPr>
        <w:t>the phenomenology of a racial context resembles</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if it is not fundamentally identical to, the phenomenology of war and conquest</w:t>
      </w:r>
      <w:r w:rsidRPr="00B9420F">
        <w:rPr>
          <w:rStyle w:val="StyleUnderline"/>
          <w:rFonts w:asciiTheme="minorHAnsi" w:hAnsiTheme="minorHAnsi"/>
        </w:rPr>
        <w:t xml:space="preserve">. </w:t>
      </w:r>
      <w:r w:rsidRPr="00B9420F">
        <w:rPr>
          <w:rStyle w:val="StyleUnderline"/>
          <w:rFonts w:asciiTheme="minorHAnsi" w:eastAsiaTheme="majorEastAsia" w:hAnsiTheme="minorHAnsi"/>
        </w:rPr>
        <w:t>Racism posits its targets as racialized and sexualized subjects that, once vanquished, are said to be inherently servile and whose bodies come to form part of an economy of sexual abuse, exploitation, and control</w:t>
      </w:r>
      <w:r w:rsidRPr="00B9420F">
        <w:rPr>
          <w:rStyle w:val="StyleUnderline"/>
          <w:rFonts w:asciiTheme="minorHAnsi" w:hAnsiTheme="minorHAnsi"/>
        </w:rPr>
        <w:t xml:space="preserve">. The </w:t>
      </w:r>
      <w:proofErr w:type="spellStart"/>
      <w:r w:rsidRPr="00B9420F">
        <w:rPr>
          <w:rStyle w:val="StyleUnderline"/>
          <w:rFonts w:asciiTheme="minorHAnsi" w:hAnsiTheme="minorHAnsi"/>
        </w:rPr>
        <w:t>coloniality</w:t>
      </w:r>
      <w:proofErr w:type="spellEnd"/>
      <w:r w:rsidRPr="00B9420F">
        <w:rPr>
          <w:rStyle w:val="StyleUnderline"/>
          <w:rFonts w:asciiTheme="minorHAnsi" w:hAnsiTheme="minorHAnsi"/>
        </w:rPr>
        <w:t xml:space="preserve"> of power cannot be fully understood without reference to </w:t>
      </w:r>
      <w:r w:rsidRPr="00B9420F">
        <w:rPr>
          <w:rStyle w:val="StyleUnderline"/>
          <w:rFonts w:asciiTheme="minorHAnsi" w:eastAsiaTheme="majorEastAsia" w:hAnsiTheme="minorHAnsi"/>
        </w:rPr>
        <w:t>the transformation and naturalization of war and conquest in modern times</w:t>
      </w:r>
      <w:r w:rsidRPr="00B9420F">
        <w:rPr>
          <w:rFonts w:asciiTheme="minorHAnsi" w:hAnsiTheme="minorHAnsi"/>
          <w:sz w:val="10"/>
          <w:szCs w:val="16"/>
        </w:rPr>
        <w:t>.</w:t>
      </w:r>
      <w:r w:rsidRPr="00B9420F">
        <w:rPr>
          <w:rFonts w:asciiTheme="minorHAnsi" w:hAnsiTheme="minorHAnsi"/>
          <w:sz w:val="10"/>
        </w:rPr>
        <w:t xml:space="preserve"> </w:t>
      </w:r>
      <w:r w:rsidRPr="003C1FD8">
        <w:rPr>
          <w:rStyle w:val="Emphasis"/>
          <w:rFonts w:asciiTheme="minorHAnsi" w:eastAsiaTheme="majorEastAsia" w:hAnsiTheme="minorHAnsi"/>
          <w:highlight w:val="magenta"/>
        </w:rPr>
        <w:t>Hellish existence</w:t>
      </w:r>
      <w:r w:rsidRPr="003C1FD8">
        <w:rPr>
          <w:rStyle w:val="StyleUnderline"/>
          <w:rFonts w:asciiTheme="minorHAnsi" w:eastAsiaTheme="majorEastAsia" w:hAnsiTheme="minorHAnsi"/>
          <w:highlight w:val="magenta"/>
        </w:rPr>
        <w:t xml:space="preserve"> in the colonial world carries with it both the racial and the gendered aspects of the naturalization of the non-ethics of war. "</w:t>
      </w:r>
      <w:proofErr w:type="spellStart"/>
      <w:r w:rsidRPr="003C1FD8">
        <w:rPr>
          <w:rStyle w:val="Emphasis"/>
          <w:rFonts w:asciiTheme="minorHAnsi" w:eastAsiaTheme="majorEastAsia" w:hAnsiTheme="minorHAnsi"/>
          <w:highlight w:val="magenta"/>
        </w:rPr>
        <w:t>Killability</w:t>
      </w:r>
      <w:proofErr w:type="spellEnd"/>
      <w:r w:rsidRPr="003C1FD8">
        <w:rPr>
          <w:rStyle w:val="StyleUnderline"/>
          <w:rFonts w:asciiTheme="minorHAnsi" w:eastAsiaTheme="majorEastAsia" w:hAnsiTheme="minorHAnsi"/>
          <w:highlight w:val="magenta"/>
        </w:rPr>
        <w:t>" and "</w:t>
      </w:r>
      <w:proofErr w:type="spellStart"/>
      <w:r w:rsidRPr="003C1FD8">
        <w:rPr>
          <w:rStyle w:val="Emphasis"/>
          <w:rFonts w:asciiTheme="minorHAnsi" w:eastAsiaTheme="majorEastAsia" w:hAnsiTheme="minorHAnsi"/>
          <w:highlight w:val="magenta"/>
        </w:rPr>
        <w:t>rapeability</w:t>
      </w:r>
      <w:proofErr w:type="spellEnd"/>
      <w:r w:rsidRPr="003C1FD8">
        <w:rPr>
          <w:rStyle w:val="StyleUnderline"/>
          <w:rFonts w:asciiTheme="minorHAnsi" w:eastAsiaTheme="majorEastAsia" w:hAnsiTheme="minorHAnsi"/>
          <w:highlight w:val="magenta"/>
        </w:rPr>
        <w:t>" are inscribed into the images of colonial bodies and deeply mark their ordinary existence</w:t>
      </w:r>
      <w:r w:rsidRPr="00B9420F">
        <w:rPr>
          <w:rFonts w:asciiTheme="minorHAnsi" w:hAnsiTheme="minorHAnsi"/>
          <w:sz w:val="10"/>
        </w:rPr>
        <w:t xml:space="preserve">. </w:t>
      </w:r>
      <w:r w:rsidRPr="00B9420F">
        <w:rPr>
          <w:rFonts w:asciiTheme="minorHAnsi" w:hAnsiTheme="minorHAnsi"/>
          <w:sz w:val="10"/>
          <w:szCs w:val="16"/>
        </w:rPr>
        <w:t xml:space="preserve">Lacking real authority, colonized men are permanently feminized and simultaneously represent a constant threat for whom any amount of authority, any visible trace of the phallus is multiplied in a symbolic hysteria that knows no </w:t>
      </w:r>
      <w:proofErr w:type="spellStart"/>
      <w:proofErr w:type="gramStart"/>
      <w:r w:rsidRPr="00B9420F">
        <w:rPr>
          <w:rFonts w:asciiTheme="minorHAnsi" w:hAnsiTheme="minorHAnsi"/>
          <w:sz w:val="10"/>
          <w:szCs w:val="16"/>
        </w:rPr>
        <w:t>lirnits</w:t>
      </w:r>
      <w:proofErr w:type="spellEnd"/>
      <w:r w:rsidRPr="00B9420F">
        <w:rPr>
          <w:rFonts w:asciiTheme="minorHAnsi" w:hAnsiTheme="minorHAnsi"/>
          <w:sz w:val="10"/>
          <w:szCs w:val="16"/>
        </w:rPr>
        <w:t>.?</w:t>
      </w:r>
      <w:proofErr w:type="gramEnd"/>
      <w:r w:rsidRPr="00B9420F">
        <w:rPr>
          <w:rFonts w:asciiTheme="minorHAnsi" w:hAnsiTheme="minorHAnsi"/>
          <w:sz w:val="10"/>
          <w:szCs w:val="16"/>
        </w:rPr>
        <w:t xml:space="preserve">"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w:t>
      </w:r>
      <w:proofErr w:type="spellStart"/>
      <w:r w:rsidRPr="00B9420F">
        <w:rPr>
          <w:rFonts w:asciiTheme="minorHAnsi" w:hAnsiTheme="minorHAnsi"/>
          <w:sz w:val="10"/>
          <w:szCs w:val="16"/>
        </w:rPr>
        <w:t>antiblack</w:t>
      </w:r>
      <w:proofErr w:type="spellEnd"/>
      <w:r w:rsidRPr="00B9420F">
        <w:rPr>
          <w:rFonts w:asciiTheme="minorHAnsi" w:hAnsiTheme="minorHAnsi"/>
          <w:sz w:val="10"/>
          <w:szCs w:val="16"/>
        </w:rPr>
        <w:t xml:space="preserve">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B9420F">
        <w:rPr>
          <w:rStyle w:val="StyleUnderline"/>
          <w:rFonts w:asciiTheme="minorHAnsi" w:eastAsiaTheme="majorEastAsia" w:hAnsiTheme="minorHAnsi"/>
        </w:rPr>
        <w:t>Black bodies are seen as excessively violent and erotic, as well as being the legitimate recipients of excessive violence, erotic and otherwise." "</w:t>
      </w:r>
      <w:proofErr w:type="spellStart"/>
      <w:r w:rsidRPr="00B9420F">
        <w:rPr>
          <w:rStyle w:val="StyleUnderline"/>
          <w:rFonts w:asciiTheme="minorHAnsi" w:eastAsiaTheme="majorEastAsia" w:hAnsiTheme="minorHAnsi"/>
        </w:rPr>
        <w:t>Killability</w:t>
      </w:r>
      <w:proofErr w:type="spellEnd"/>
      <w:r w:rsidRPr="00B9420F">
        <w:rPr>
          <w:rStyle w:val="StyleUnderline"/>
          <w:rFonts w:asciiTheme="minorHAnsi" w:eastAsiaTheme="majorEastAsia" w:hAnsiTheme="minorHAnsi"/>
        </w:rPr>
        <w:t>" and "</w:t>
      </w:r>
      <w:proofErr w:type="spellStart"/>
      <w:r w:rsidRPr="00B9420F">
        <w:rPr>
          <w:rStyle w:val="StyleUnderline"/>
          <w:rFonts w:asciiTheme="minorHAnsi" w:eastAsiaTheme="majorEastAsia" w:hAnsiTheme="minorHAnsi"/>
        </w:rPr>
        <w:t>rapeability</w:t>
      </w:r>
      <w:proofErr w:type="spellEnd"/>
      <w:r w:rsidRPr="00B9420F">
        <w:rPr>
          <w:rStyle w:val="StyleUnderline"/>
          <w:rFonts w:asciiTheme="minorHAnsi" w:eastAsiaTheme="majorEastAsia" w:hAnsiTheme="minorHAnsi"/>
        </w:rPr>
        <w:t>" are part of their essence</w:t>
      </w:r>
      <w:r w:rsidRPr="00B9420F">
        <w:rPr>
          <w:rFonts w:asciiTheme="minorHAnsi" w:hAnsiTheme="minorHAnsi"/>
          <w:sz w:val="10"/>
          <w:szCs w:val="16"/>
        </w:rPr>
        <w:t xml:space="preserve">, understood in a phenomenological way. </w:t>
      </w:r>
      <w:r w:rsidRPr="00B9420F">
        <w:rPr>
          <w:rStyle w:val="StyleUnderline"/>
          <w:rFonts w:asciiTheme="minorHAnsi" w:eastAsiaTheme="majorEastAsia" w:hAnsiTheme="minorHAnsi"/>
        </w:rPr>
        <w:t xml:space="preserve">The "essence" of blackness in a colonial anti-black world is part of a larger context of meaning in which </w:t>
      </w:r>
      <w:r w:rsidRPr="003C1FD8">
        <w:rPr>
          <w:rStyle w:val="StyleUnderline"/>
          <w:rFonts w:asciiTheme="minorHAnsi" w:eastAsiaTheme="majorEastAsia" w:hAnsiTheme="minorHAnsi"/>
          <w:highlight w:val="magenta"/>
        </w:rPr>
        <w:t xml:space="preserve">the </w:t>
      </w:r>
      <w:r w:rsidRPr="003C1FD8">
        <w:rPr>
          <w:rStyle w:val="Emphasis"/>
          <w:rFonts w:asciiTheme="minorHAnsi" w:eastAsiaTheme="majorEastAsia" w:hAnsiTheme="minorHAnsi"/>
          <w:highlight w:val="magenta"/>
        </w:rPr>
        <w:t>death ethics of war</w:t>
      </w:r>
      <w:r w:rsidRPr="003C1FD8">
        <w:rPr>
          <w:rStyle w:val="StyleUnderline"/>
          <w:rFonts w:asciiTheme="minorHAnsi" w:eastAsiaTheme="majorEastAsia" w:hAnsiTheme="minorHAnsi"/>
          <w:highlight w:val="magenta"/>
        </w:rPr>
        <w:t xml:space="preserve"> gradually becomes a </w:t>
      </w:r>
      <w:r w:rsidRPr="003C1FD8">
        <w:rPr>
          <w:rStyle w:val="Emphasis"/>
          <w:rFonts w:asciiTheme="minorHAnsi" w:eastAsiaTheme="majorEastAsia" w:hAnsiTheme="minorHAnsi"/>
          <w:highlight w:val="magenta"/>
        </w:rPr>
        <w:t>constitutive part</w:t>
      </w:r>
      <w:r w:rsidRPr="003C1FD8">
        <w:rPr>
          <w:rStyle w:val="StyleUnderline"/>
          <w:rFonts w:asciiTheme="minorHAnsi" w:eastAsiaTheme="majorEastAsia" w:hAnsiTheme="minorHAnsi"/>
          <w:highlight w:val="magenta"/>
        </w:rPr>
        <w:t xml:space="preserve"> of an allegedly normal world</w:t>
      </w:r>
      <w:r w:rsidRPr="00B9420F">
        <w:rPr>
          <w:rFonts w:asciiTheme="minorHAnsi" w:hAnsiTheme="minorHAnsi"/>
          <w:sz w:val="10"/>
        </w:rPr>
        <w:t xml:space="preserve">. </w:t>
      </w:r>
      <w:r w:rsidRPr="00B9420F">
        <w:rPr>
          <w:rFonts w:asciiTheme="minorHAnsi" w:hAnsiTheme="minorHAnsi"/>
          <w:sz w:val="10"/>
          <w:szCs w:val="16"/>
        </w:rPr>
        <w:t xml:space="preserve">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B9420F">
        <w:rPr>
          <w:rStyle w:val="StyleUnderline"/>
          <w:rFonts w:asciiTheme="minorHAnsi" w:eastAsiaTheme="majorEastAsia" w:hAnsiTheme="minorHAnsi"/>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B9420F">
        <w:rPr>
          <w:rFonts w:asciiTheme="minorHAnsi" w:hAnsiTheme="minorHAnsi"/>
          <w:sz w:val="10"/>
          <w:szCs w:val="16"/>
        </w:rPr>
        <w:t xml:space="preserve">. To be sure, those who suffer the consequences of such a system are primarily blacks and indigenous peoples, but it </w:t>
      </w:r>
      <w:r w:rsidRPr="00B9420F">
        <w:rPr>
          <w:rStyle w:val="StyleUnderline"/>
          <w:rFonts w:asciiTheme="minorHAnsi" w:eastAsiaTheme="majorEastAsia" w:hAnsiTheme="minorHAnsi"/>
        </w:rPr>
        <w:t>also deeply affects all of those who appear as colored or close to darkness</w:t>
      </w:r>
      <w:r w:rsidRPr="00B9420F">
        <w:rPr>
          <w:rFonts w:asciiTheme="minorHAnsi" w:hAnsiTheme="minorHAnsi"/>
          <w:sz w:val="10"/>
          <w:szCs w:val="16"/>
        </w:rPr>
        <w:t>. In short</w:t>
      </w:r>
      <w:r w:rsidRPr="00B9420F">
        <w:rPr>
          <w:rFonts w:asciiTheme="minorHAnsi" w:hAnsiTheme="minorHAnsi"/>
          <w:sz w:val="14"/>
          <w:szCs w:val="16"/>
        </w:rPr>
        <w:t xml:space="preserve">, </w:t>
      </w:r>
      <w:r w:rsidRPr="00B9420F">
        <w:rPr>
          <w:rStyle w:val="StyleUnderline"/>
          <w:rFonts w:asciiTheme="minorHAnsi" w:eastAsiaTheme="majorEastAsia" w:hAnsiTheme="minorHAnsi"/>
        </w:rPr>
        <w:t>this system of symbolic representations, the material conditions that in part produce and continue to legitimate it, and the existential dynamics that occur therein</w:t>
      </w:r>
      <w:r w:rsidRPr="00B9420F">
        <w:rPr>
          <w:rFonts w:asciiTheme="minorHAnsi" w:hAnsiTheme="minorHAnsi"/>
          <w:sz w:val="14"/>
          <w:szCs w:val="16"/>
        </w:rPr>
        <w:t xml:space="preserve"> </w:t>
      </w:r>
      <w:r w:rsidRPr="00B9420F">
        <w:rPr>
          <w:rFonts w:asciiTheme="minorHAnsi" w:hAnsiTheme="minorHAnsi"/>
          <w:sz w:val="10"/>
          <w:szCs w:val="16"/>
        </w:rPr>
        <w:t xml:space="preserve">(which are also at the same time derivative and constitutive of such a context) </w:t>
      </w:r>
      <w:r w:rsidRPr="00B9420F">
        <w:rPr>
          <w:rStyle w:val="StyleUnderline"/>
          <w:rFonts w:asciiTheme="minorHAnsi" w:eastAsiaTheme="majorEastAsia" w:hAnsiTheme="minorHAnsi"/>
        </w:rPr>
        <w:t xml:space="preserve">are part of a process that </w:t>
      </w:r>
      <w:r w:rsidRPr="00C87769">
        <w:rPr>
          <w:rStyle w:val="Emphasis"/>
          <w:rFonts w:asciiTheme="minorHAnsi" w:eastAsiaTheme="majorEastAsia" w:hAnsiTheme="minorHAnsi"/>
          <w:szCs w:val="16"/>
        </w:rPr>
        <w:t>naturalizes the non-ethics or death ethics of war</w:t>
      </w:r>
      <w:r w:rsidRPr="00B9420F">
        <w:rPr>
          <w:rFonts w:asciiTheme="minorHAnsi" w:hAnsiTheme="minorHAnsi"/>
          <w:sz w:val="14"/>
          <w:szCs w:val="16"/>
        </w:rPr>
        <w:t xml:space="preserve">. </w:t>
      </w:r>
      <w:r w:rsidRPr="00B9420F">
        <w:rPr>
          <w:rStyle w:val="StyleUnderline"/>
          <w:rFonts w:asciiTheme="minorHAnsi" w:eastAsiaTheme="majorEastAsia" w:hAnsiTheme="minorHAnsi"/>
        </w:rPr>
        <w:t>Sub-ontological difference is the result of such naturalization and is legitimized through the idea of race. In such a world, ontology collapses into a Manicheanism</w:t>
      </w:r>
      <w:r w:rsidRPr="00B9420F">
        <w:rPr>
          <w:rFonts w:asciiTheme="minorHAnsi" w:hAnsiTheme="minorHAnsi"/>
          <w:sz w:val="10"/>
          <w:szCs w:val="16"/>
        </w:rPr>
        <w:t>, as Fanon suggested."</w:t>
      </w:r>
      <w:r w:rsidRPr="00B9420F">
        <w:rPr>
          <w:rFonts w:asciiTheme="minorHAnsi" w:hAnsiTheme="minorHAnsi"/>
          <w:sz w:val="10"/>
        </w:rPr>
        <w:t xml:space="preserve"> </w:t>
      </w:r>
    </w:p>
    <w:p w:rsidR="009F3D7F" w:rsidRPr="00B9420F" w:rsidRDefault="009F3D7F" w:rsidP="009F3D7F">
      <w:pPr>
        <w:pStyle w:val="Nothing"/>
        <w:rPr>
          <w:rFonts w:asciiTheme="minorHAnsi" w:hAnsiTheme="minorHAnsi"/>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Remembering the horrors of the transatlantic trade is able to rid of the </w:t>
      </w:r>
      <w:proofErr w:type="spellStart"/>
      <w:r w:rsidRPr="00B9420F">
        <w:rPr>
          <w:rFonts w:asciiTheme="minorHAnsi" w:hAnsiTheme="minorHAnsi" w:cs="Times New Roman"/>
        </w:rPr>
        <w:t>unfreedom</w:t>
      </w:r>
      <w:proofErr w:type="spellEnd"/>
      <w:r w:rsidRPr="00B9420F">
        <w:rPr>
          <w:rFonts w:asciiTheme="minorHAnsi" w:hAnsiTheme="minorHAnsi" w:cs="Times New Roman"/>
        </w:rPr>
        <w:t xml:space="preserve"> promised during the Middle Passage by reclaiming </w:t>
      </w:r>
      <w:r w:rsidRPr="007F627E">
        <w:rPr>
          <w:rFonts w:asciiTheme="minorHAnsi" w:hAnsiTheme="minorHAnsi" w:cs="Times New Roman"/>
          <w:u w:val="single"/>
        </w:rPr>
        <w:t>kin</w:t>
      </w:r>
      <w:r w:rsidRPr="00B9420F">
        <w:rPr>
          <w:rFonts w:asciiTheme="minorHAnsi" w:hAnsiTheme="minorHAnsi" w:cs="Times New Roman"/>
        </w:rPr>
        <w:t xml:space="preserve"> and </w:t>
      </w:r>
      <w:r w:rsidRPr="007F627E">
        <w:rPr>
          <w:rFonts w:asciiTheme="minorHAnsi" w:hAnsiTheme="minorHAnsi" w:cs="Times New Roman"/>
          <w:u w:val="single"/>
        </w:rPr>
        <w:t>community</w:t>
      </w:r>
      <w:r w:rsidRPr="00B9420F">
        <w:rPr>
          <w:rFonts w:asciiTheme="minorHAnsi" w:hAnsiTheme="minorHAnsi" w:cs="Times New Roman"/>
        </w:rPr>
        <w:t xml:space="preserve">---the act of grief itself has an </w:t>
      </w:r>
      <w:r w:rsidRPr="007F627E">
        <w:rPr>
          <w:rFonts w:asciiTheme="minorHAnsi" w:hAnsiTheme="minorHAnsi" w:cs="Times New Roman"/>
          <w:u w:val="single"/>
        </w:rPr>
        <w:t>immense</w:t>
      </w:r>
      <w:r w:rsidRPr="00B9420F">
        <w:rPr>
          <w:rFonts w:asciiTheme="minorHAnsi" w:hAnsiTheme="minorHAnsi" w:cs="Times New Roman"/>
        </w:rPr>
        <w:t xml:space="preserve"> effect on political imagination and is a pre-requisite to challenging contemporary challenges regarding racism </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3C1FD8">
        <w:rPr>
          <w:rStyle w:val="StyleUnderline"/>
          <w:rFonts w:asciiTheme="minorHAnsi" w:hAnsiTheme="minorHAnsi" w:cs="Times New Roman"/>
          <w:highlight w:val="magenta"/>
        </w:rPr>
        <w:t xml:space="preserve">Without this defense, I am </w:t>
      </w:r>
      <w:r w:rsidRPr="003C1FD8">
        <w:rPr>
          <w:rStyle w:val="Emphasis"/>
          <w:rFonts w:asciiTheme="minorHAnsi" w:hAnsiTheme="minorHAnsi" w:cs="Times New Roman"/>
          <w:highlight w:val="magenta"/>
        </w:rPr>
        <w:t>exposed</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vulnerable</w:t>
      </w:r>
      <w:r w:rsidRPr="00B9420F">
        <w:rPr>
          <w:rFonts w:asciiTheme="minorHAnsi" w:hAnsiTheme="minorHAnsi" w:cs="Times New Roman"/>
          <w:sz w:val="12"/>
        </w:rPr>
        <w:t>, a naive woman</w:t>
      </w:r>
      <w:r w:rsidRPr="00D73AD8">
        <w:rPr>
          <w:rStyle w:val="StyleUnderline"/>
          <w:rFonts w:asciiTheme="minorHAnsi" w:hAnsiTheme="minorHAnsi" w:cs="Times New Roman"/>
          <w:b w:val="0"/>
          <w:sz w:val="8"/>
          <w:u w:val="none"/>
        </w:rPr>
        <w:t xml:space="preserve"> </w:t>
      </w:r>
      <w:r w:rsidRPr="003C1FD8">
        <w:rPr>
          <w:rStyle w:val="StyleUnderline"/>
          <w:rFonts w:asciiTheme="minorHAnsi" w:hAnsiTheme="minorHAnsi" w:cs="Times New Roman"/>
          <w:highlight w:val="magenta"/>
        </w:rPr>
        <w:t xml:space="preserve">on an </w:t>
      </w:r>
      <w:r w:rsidRPr="003C1FD8">
        <w:rPr>
          <w:rStyle w:val="Emphasis"/>
          <w:rFonts w:asciiTheme="minorHAnsi" w:hAnsiTheme="minorHAnsi" w:cs="Times New Roman"/>
          <w:highlight w:val="magenta"/>
        </w:rPr>
        <w:t>impossible mission</w:t>
      </w:r>
      <w:r w:rsidRPr="003C1FD8">
        <w:rPr>
          <w:rStyle w:val="StyleUnderline"/>
          <w:rFonts w:asciiTheme="minorHAnsi" w:hAnsiTheme="minorHAnsi" w:cs="Times New Roman"/>
          <w:highlight w:val="magenta"/>
        </w:rPr>
        <w:t>: the search for dead and forgotten kin</w:t>
      </w:r>
      <w:r w:rsidRPr="00C87769">
        <w:rPr>
          <w:rFonts w:asciiTheme="minorHAnsi" w:hAnsiTheme="minorHAnsi" w:cs="Times New Roman"/>
          <w:sz w:val="16"/>
        </w:rPr>
        <w:t xml:space="preserve">. And </w:t>
      </w:r>
      <w:r w:rsidRPr="003C1FD8">
        <w:rPr>
          <w:rStyle w:val="StyleUnderline"/>
          <w:rFonts w:asciiTheme="minorHAnsi" w:hAnsiTheme="minorHAnsi" w:cs="Times New Roman"/>
          <w:highlight w:val="magenta"/>
        </w:rPr>
        <w:t>these pubescent boys trading for pens and pocket money are the bridge I would travel to my past</w:t>
      </w:r>
      <w:r w:rsidRPr="00B9420F">
        <w:rPr>
          <w:rStyle w:val="StyleUnderline"/>
          <w:rFonts w:asciiTheme="minorHAnsi" w:hAnsiTheme="minorHAnsi" w:cs="Times New Roman"/>
        </w:rPr>
        <w:t>.</w:t>
      </w:r>
      <w:r w:rsidRPr="00C87769">
        <w:rPr>
          <w:rFonts w:asciiTheme="minorHAnsi" w:hAnsiTheme="minorHAnsi" w:cs="Times New Roman"/>
          <w:sz w:val="16"/>
        </w:rPr>
        <w:t xml:space="preserve"> In their dire scramble for small change, I imagine Ethiopia stretching forth her hand. </w:t>
      </w:r>
      <w:r w:rsidRPr="003C1FD8">
        <w:rPr>
          <w:rStyle w:val="StyleUnderline"/>
          <w:rFonts w:asciiTheme="minorHAnsi" w:hAnsiTheme="minorHAnsi" w:cs="Times New Roman"/>
          <w:highlight w:val="magenta"/>
        </w:rPr>
        <w:t xml:space="preserve">In the clichéd and purloined prose of their letters, </w:t>
      </w:r>
      <w:r w:rsidRPr="003C1FD8">
        <w:rPr>
          <w:rStyle w:val="Emphasis"/>
          <w:rFonts w:asciiTheme="minorHAnsi" w:hAnsiTheme="minorHAnsi" w:cs="Times New Roman"/>
          <w:highlight w:val="magenta"/>
        </w:rPr>
        <w:t>I see</w:t>
      </w:r>
      <w:r w:rsidRPr="00C87769">
        <w:rPr>
          <w:rFonts w:asciiTheme="minorHAnsi" w:hAnsiTheme="minorHAnsi" w:cs="Times New Roman"/>
          <w:sz w:val="16"/>
        </w:rPr>
        <w:t xml:space="preserve"> my </w:t>
      </w:r>
      <w:r w:rsidRPr="003C1FD8">
        <w:rPr>
          <w:rStyle w:val="Emphasis"/>
          <w:rFonts w:asciiTheme="minorHAnsi" w:hAnsiTheme="minorHAnsi" w:cs="Times New Roman"/>
          <w:highlight w:val="magenta"/>
        </w:rPr>
        <w:t>redemption</w:t>
      </w:r>
      <w:r w:rsidRPr="00C87769">
        <w:rPr>
          <w:rFonts w:asciiTheme="minorHAnsi" w:hAnsiTheme="minorHAnsi" w:cs="Times New Roman"/>
          <w:sz w:val="16"/>
        </w:rPr>
        <w:t xml:space="preserve">. I wear the title senior sister proudly, despite knowing that terms of endearment and affiliation are part and parcel of the lingua franca of trade. I war with myself in a battle between desire and discernment. </w:t>
      </w:r>
      <w:r w:rsidRPr="003C1FD8">
        <w:rPr>
          <w:rStyle w:val="StyleUnderline"/>
          <w:rFonts w:asciiTheme="minorHAnsi" w:hAnsiTheme="minorHAnsi" w:cs="Times New Roman"/>
          <w:highlight w:val="magenta"/>
        </w:rPr>
        <w:t xml:space="preserve">Slavery denied the captive all claims of </w:t>
      </w:r>
      <w:r w:rsidRPr="003C1FD8">
        <w:rPr>
          <w:rStyle w:val="Emphasis"/>
          <w:rFonts w:asciiTheme="minorHAnsi" w:hAnsiTheme="minorHAnsi" w:cs="Times New Roman"/>
          <w:highlight w:val="magenta"/>
        </w:rPr>
        <w:t>kin</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community</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this loss of natal affiliation and the enduring pain of ancestors who remain anonymous still haunt the descendants of the enslaved</w:t>
      </w:r>
      <w:r w:rsidRPr="00C87769">
        <w:rPr>
          <w:rFonts w:asciiTheme="minorHAnsi" w:hAnsiTheme="minorHAnsi" w:cs="Times New Roman"/>
          <w:sz w:val="16"/>
        </w:rPr>
        <w:t>.</w:t>
      </w:r>
      <w:r w:rsidRPr="003C1FD8">
        <w:rPr>
          <w:rFonts w:asciiTheme="minorHAnsi" w:hAnsiTheme="minorHAnsi" w:cs="Times New Roman"/>
          <w:sz w:val="16"/>
          <w:highlight w:val="magenta"/>
        </w:rPr>
        <w:t xml:space="preserve"> </w:t>
      </w:r>
      <w:r w:rsidRPr="003C1FD8">
        <w:rPr>
          <w:rStyle w:val="Emphasis"/>
          <w:rFonts w:asciiTheme="minorHAnsi" w:hAnsiTheme="minorHAnsi" w:cs="Times New Roman"/>
          <w:highlight w:val="magenta"/>
        </w:rPr>
        <w:t>"Dear Sister" extends the promise of restored affiliations</w:t>
      </w:r>
      <w:r w:rsidRPr="00C87769">
        <w:rPr>
          <w:rFonts w:asciiTheme="minorHAnsi" w:hAnsiTheme="minorHAnsi" w:cs="Times New Roman"/>
          <w:sz w:val="16"/>
        </w:rPr>
        <w:t>, but it is a placebo, a pretend cure for an irreparable injury. In Elmina, sister and brother are a kind of currency and, as such, these endearments circulate promiscuously. These scruffy adolescents, pockets stuffed with dreams of return and promises of belonging, play rough-and-tumble with my yearnings; their fleeting and evanescent gifts of sodality cut me to the quick. Belated encounters</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The journey "home" is always a journey</w:t>
      </w:r>
      <w:r w:rsidRPr="00C87769">
        <w:rPr>
          <w:rFonts w:asciiTheme="minorHAnsi" w:hAnsiTheme="minorHAnsi" w:cs="Times New Roman"/>
          <w:sz w:val="16"/>
        </w:rPr>
        <w:t xml:space="preserve"> back, that is, </w:t>
      </w:r>
      <w:r w:rsidRPr="003C1FD8">
        <w:rPr>
          <w:rStyle w:val="StyleUnderline"/>
          <w:rFonts w:asciiTheme="minorHAnsi" w:hAnsiTheme="minorHAnsi" w:cs="Times New Roman"/>
          <w:highlight w:val="magenta"/>
        </w:rPr>
        <w:t>back in time</w:t>
      </w:r>
      <w:r w:rsidRPr="00B9420F">
        <w:rPr>
          <w:rStyle w:val="StyleUnderline"/>
          <w:rFonts w:asciiTheme="minorHAnsi" w:hAnsiTheme="minorHAnsi" w:cs="Times New Roman"/>
        </w:rPr>
        <w:t xml:space="preserve">, since the identification with Africa as an </w:t>
      </w:r>
      <w:proofErr w:type="spellStart"/>
      <w:r w:rsidRPr="00B9420F">
        <w:rPr>
          <w:rStyle w:val="StyleUnderline"/>
          <w:rFonts w:asciiTheme="minorHAnsi" w:hAnsiTheme="minorHAnsi" w:cs="Times New Roman"/>
        </w:rPr>
        <w:t>originary</w:t>
      </w:r>
      <w:proofErr w:type="spellEnd"/>
      <w:r w:rsidRPr="00B9420F">
        <w:rPr>
          <w:rStyle w:val="StyleUnderline"/>
          <w:rFonts w:asciiTheme="minorHAnsi" w:hAnsiTheme="minorHAnsi" w:cs="Times New Roman"/>
        </w:rPr>
        <w:t xml:space="preserve"> site occurs by way of the experience of enslavement</w:t>
      </w:r>
      <w:r w:rsidRPr="00C87769">
        <w:rPr>
          <w:rFonts w:asciiTheme="minorHAnsi" w:hAnsiTheme="minorHAnsi" w:cs="Times New Roman"/>
          <w:sz w:val="16"/>
        </w:rPr>
        <w:t xml:space="preserve">. And, above all else, </w:t>
      </w:r>
      <w:r w:rsidRPr="003C1FD8">
        <w:rPr>
          <w:rStyle w:val="StyleUnderline"/>
          <w:rFonts w:asciiTheme="minorHAnsi" w:hAnsiTheme="minorHAnsi" w:cs="Times New Roman"/>
          <w:highlight w:val="magenta"/>
        </w:rPr>
        <w:t>it is a belated return.</w:t>
      </w:r>
      <w:r w:rsidRPr="00B9420F">
        <w:rPr>
          <w:rStyle w:val="StyleUnderline"/>
          <w:rFonts w:asciiTheme="minorHAnsi" w:hAnsiTheme="minorHAnsi" w:cs="Times New Roman"/>
        </w:rPr>
        <w:t xml:space="preserve"> One has come too late to recuperate an authentic identity or to establish one's kinship with a place or people</w:t>
      </w:r>
      <w:r w:rsidRPr="00C87769">
        <w:rPr>
          <w:rFonts w:asciiTheme="minorHAnsi" w:hAnsiTheme="minorHAnsi" w:cs="Times New Roman"/>
          <w:sz w:val="16"/>
        </w:rPr>
        <w:t xml:space="preserve">. Ultimately these encounters or journeys occur too late, far too long after the event, to be considered a return. In short, returning home is not possible. Nor is this an encounter [End Page 762] with Africa in its contemporaneity, the present is eclipsed by an earlier moment—the event of captivity and the experience of enslavement in the Americas. It is the encounter of those who have come after "that event"—the Middle Passage and after slavery. More importantly, this belatedness might be considered an essential feature of the </w:t>
      </w:r>
      <w:proofErr w:type="spellStart"/>
      <w:r w:rsidRPr="00C87769">
        <w:rPr>
          <w:rFonts w:asciiTheme="minorHAnsi" w:hAnsiTheme="minorHAnsi" w:cs="Times New Roman"/>
          <w:sz w:val="16"/>
        </w:rPr>
        <w:t>diasporic</w:t>
      </w:r>
      <w:proofErr w:type="spellEnd"/>
      <w:r w:rsidRPr="00C87769">
        <w:rPr>
          <w:rFonts w:asciiTheme="minorHAnsi" w:hAnsiTheme="minorHAnsi" w:cs="Times New Roman"/>
          <w:sz w:val="16"/>
        </w:rPr>
        <w:t xml:space="preserve"> in that, as James Clifford notes, diasporas usually presuppose "a constitutive taboo on return," so that the homeland is that which is always already lost. It is this loss that underlines the impossibility of return and the inevitable belatedness of these encounters. It is interesting to note that the residents of Cape Coast and Elmina also invoke the notion of belatedness to describe the African-American encounter with Africa. Frequently African Americans are identified in </w:t>
      </w:r>
      <w:proofErr w:type="spellStart"/>
      <w:r w:rsidRPr="00C87769">
        <w:rPr>
          <w:rFonts w:asciiTheme="minorHAnsi" w:hAnsiTheme="minorHAnsi" w:cs="Times New Roman"/>
          <w:sz w:val="16"/>
        </w:rPr>
        <w:t>Fanti</w:t>
      </w:r>
      <w:proofErr w:type="spellEnd"/>
      <w:r w:rsidRPr="00C87769">
        <w:rPr>
          <w:rFonts w:asciiTheme="minorHAnsi" w:hAnsiTheme="minorHAnsi" w:cs="Times New Roman"/>
          <w:sz w:val="16"/>
        </w:rPr>
        <w:t xml:space="preserve"> as "</w:t>
      </w:r>
      <w:proofErr w:type="spellStart"/>
      <w:r w:rsidRPr="00C87769">
        <w:rPr>
          <w:rFonts w:asciiTheme="minorHAnsi" w:hAnsiTheme="minorHAnsi" w:cs="Times New Roman"/>
          <w:sz w:val="16"/>
        </w:rPr>
        <w:t>asika</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fo</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amba</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ntem</w:t>
      </w:r>
      <w:proofErr w:type="spellEnd"/>
      <w:r w:rsidRPr="00C87769">
        <w:rPr>
          <w:rFonts w:asciiTheme="minorHAnsi" w:hAnsiTheme="minorHAnsi" w:cs="Times New Roman"/>
          <w:sz w:val="16"/>
        </w:rPr>
        <w:t xml:space="preserve">"—the rich ones who have come too late, if they would have been here earlier, we don't know what they would have done. 6 Essentially, </w:t>
      </w:r>
      <w:r w:rsidRPr="003C1FD8">
        <w:rPr>
          <w:rStyle w:val="StyleUnderline"/>
          <w:rFonts w:asciiTheme="minorHAnsi" w:hAnsiTheme="minorHAnsi" w:cs="Times New Roman"/>
          <w:highlight w:val="magenta"/>
        </w:rPr>
        <w:t xml:space="preserve">these belated encounters illumine the </w:t>
      </w:r>
      <w:r w:rsidRPr="003C1FD8">
        <w:rPr>
          <w:rStyle w:val="Emphasis"/>
          <w:rFonts w:asciiTheme="minorHAnsi" w:hAnsiTheme="minorHAnsi" w:cs="Times New Roman"/>
          <w:highlight w:val="magenta"/>
        </w:rPr>
        <w:t xml:space="preserve">disparate temporalities of </w:t>
      </w:r>
      <w:proofErr w:type="spellStart"/>
      <w:r w:rsidRPr="003C1FD8">
        <w:rPr>
          <w:rStyle w:val="Emphasis"/>
          <w:rFonts w:asciiTheme="minorHAnsi" w:hAnsiTheme="minorHAnsi" w:cs="Times New Roman"/>
          <w:highlight w:val="magenta"/>
        </w:rPr>
        <w:t>unfreedom</w:t>
      </w:r>
      <w:proofErr w:type="spellEnd"/>
      <w:r w:rsidRPr="00C87769">
        <w:rPr>
          <w:rFonts w:asciiTheme="minorHAnsi" w:hAnsiTheme="minorHAnsi" w:cs="Times New Roman"/>
          <w:sz w:val="16"/>
        </w:rPr>
        <w:t xml:space="preserve">. 7 </w:t>
      </w:r>
      <w:r w:rsidRPr="00B9420F">
        <w:rPr>
          <w:rStyle w:val="StyleUnderline"/>
          <w:rFonts w:asciiTheme="minorHAnsi" w:hAnsiTheme="minorHAnsi" w:cs="Times New Roman"/>
        </w:rPr>
        <w:t>The encounter with the seemingly remote anteriority of the past—slavery and the transatlantic slave trade—provides a vehicle for articulating the disfigured promises of the present</w:t>
      </w:r>
      <w:r w:rsidRPr="00C87769">
        <w:rPr>
          <w:rFonts w:asciiTheme="minorHAnsi" w:hAnsiTheme="minorHAnsi" w:cs="Times New Roman"/>
          <w:sz w:val="16"/>
        </w:rPr>
        <w:t xml:space="preserve">, that is, equality, freedom from discrimination, the abolition of the badges of slavery, and so on. In short, what becomes clear is that </w:t>
      </w:r>
      <w:r w:rsidRPr="003C1FD8">
        <w:rPr>
          <w:rStyle w:val="StyleUnderline"/>
          <w:rFonts w:asciiTheme="minorHAnsi" w:hAnsiTheme="minorHAnsi" w:cs="Times New Roman"/>
          <w:highlight w:val="magenta"/>
        </w:rPr>
        <w:t xml:space="preserve">the past is neither </w:t>
      </w:r>
      <w:r w:rsidRPr="003C1FD8">
        <w:rPr>
          <w:rStyle w:val="Emphasis"/>
          <w:rFonts w:asciiTheme="minorHAnsi" w:hAnsiTheme="minorHAnsi" w:cs="Times New Roman"/>
          <w:highlight w:val="magenta"/>
        </w:rPr>
        <w:t>remote</w:t>
      </w:r>
      <w:r w:rsidRPr="003C1FD8">
        <w:rPr>
          <w:rStyle w:val="StyleUnderline"/>
          <w:rFonts w:asciiTheme="minorHAnsi" w:hAnsiTheme="minorHAnsi" w:cs="Times New Roman"/>
          <w:highlight w:val="magenta"/>
        </w:rPr>
        <w:t xml:space="preserve"> nor </w:t>
      </w:r>
      <w:r w:rsidRPr="003C1FD8">
        <w:rPr>
          <w:rStyle w:val="Emphasis"/>
          <w:rFonts w:asciiTheme="minorHAnsi" w:hAnsiTheme="minorHAnsi" w:cs="Times New Roman"/>
          <w:highlight w:val="magenta"/>
        </w:rPr>
        <w:t>distant</w:t>
      </w:r>
      <w:r w:rsidRPr="003C1FD8">
        <w:rPr>
          <w:rStyle w:val="StyleUnderline"/>
          <w:rFonts w:asciiTheme="minorHAnsi" w:hAnsiTheme="minorHAnsi" w:cs="Times New Roman"/>
          <w:highlight w:val="magenta"/>
        </w:rPr>
        <w:t xml:space="preserve"> and that Africa is seen</w:t>
      </w:r>
      <w:r w:rsidRPr="00C87769">
        <w:rPr>
          <w:rFonts w:asciiTheme="minorHAnsi" w:hAnsiTheme="minorHAnsi" w:cs="Times New Roman"/>
          <w:sz w:val="16"/>
        </w:rPr>
        <w:t>, if at all</w:t>
      </w:r>
      <w:r w:rsidRPr="00B9420F">
        <w:rPr>
          <w:rFonts w:asciiTheme="minorHAnsi" w:hAnsiTheme="minorHAnsi" w:cs="Times New Roman"/>
          <w:sz w:val="18"/>
        </w:rPr>
        <w:t>,</w:t>
      </w:r>
      <w:r w:rsidRPr="00B9420F">
        <w:rPr>
          <w:rStyle w:val="StyleUnderline"/>
          <w:rFonts w:asciiTheme="minorHAnsi" w:hAnsiTheme="minorHAnsi" w:cs="Times New Roman"/>
          <w:sz w:val="18"/>
        </w:rPr>
        <w:t xml:space="preserve"> </w:t>
      </w:r>
      <w:r w:rsidRPr="003C1FD8">
        <w:rPr>
          <w:rStyle w:val="StyleUnderline"/>
          <w:rFonts w:asciiTheme="minorHAnsi" w:hAnsiTheme="minorHAnsi" w:cs="Times New Roman"/>
          <w:highlight w:val="magenta"/>
        </w:rPr>
        <w:t>through the backward glance or hindsight</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For these reasons, </w:t>
      </w:r>
      <w:r w:rsidRPr="003C1FD8">
        <w:rPr>
          <w:rStyle w:val="StyleUnderline"/>
          <w:rFonts w:asciiTheme="minorHAnsi" w:hAnsiTheme="minorHAnsi" w:cs="Times New Roman"/>
          <w:highlight w:val="magenta"/>
        </w:rPr>
        <w:t xml:space="preserve">it is crucial to consider the matter of grief as it bears on the political imagination of the diaspora, the interrogation of U.S. national identity, and </w:t>
      </w:r>
      <w:r w:rsidRPr="003C1FD8">
        <w:rPr>
          <w:rStyle w:val="Emphasis"/>
          <w:rFonts w:asciiTheme="minorHAnsi" w:hAnsiTheme="minorHAnsi" w:cs="Times New Roman"/>
          <w:highlight w:val="magenta"/>
        </w:rPr>
        <w:t xml:space="preserve">the crafting of historical </w:t>
      </w:r>
      <w:proofErr w:type="spellStart"/>
      <w:r w:rsidRPr="003C1FD8">
        <w:rPr>
          <w:rStyle w:val="Emphasis"/>
          <w:rFonts w:asciiTheme="minorHAnsi" w:hAnsiTheme="minorHAnsi" w:cs="Times New Roman"/>
          <w:highlight w:val="magenta"/>
        </w:rPr>
        <w:t>counternarratives</w:t>
      </w:r>
      <w:proofErr w:type="spellEnd"/>
      <w:r w:rsidRPr="003C1FD8">
        <w:rPr>
          <w:rStyle w:val="StyleUnderline"/>
          <w:rFonts w:asciiTheme="minorHAnsi" w:hAnsiTheme="minorHAnsi" w:cs="Times New Roman"/>
          <w:highlight w:val="magenta"/>
        </w:rPr>
        <w:t>.</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In other words, to what end is the ghost of slavery conjured up? What is </w:t>
      </w:r>
      <w:r w:rsidRPr="00B9420F">
        <w:rPr>
          <w:rStyle w:val="StyleUnderline"/>
          <w:rFonts w:asciiTheme="minorHAnsi" w:hAnsiTheme="minorHAnsi" w:cs="Times New Roman"/>
        </w:rPr>
        <w:t>at stake here is more than exposing the artifice of historical barricades</w:t>
      </w:r>
      <w:r w:rsidRPr="00C87769">
        <w:rPr>
          <w:rFonts w:asciiTheme="minorHAnsi" w:hAnsiTheme="minorHAnsi" w:cs="Times New Roman"/>
          <w:sz w:val="16"/>
        </w:rPr>
        <w:t xml:space="preserve"> or the tenuousness of temporal markers like the past and the present. </w:t>
      </w:r>
      <w:r w:rsidRPr="003C1FD8">
        <w:rPr>
          <w:rStyle w:val="Emphasis"/>
          <w:rFonts w:asciiTheme="minorHAnsi" w:hAnsiTheme="minorHAnsi" w:cs="Times New Roman"/>
          <w:highlight w:val="magenta"/>
        </w:rPr>
        <w:t>By seizing hold of the past, one illuminates the broken promises and violated contracts of the present</w:t>
      </w:r>
      <w:r w:rsidRPr="00C87769">
        <w:rPr>
          <w:rFonts w:asciiTheme="minorHAnsi" w:hAnsiTheme="minorHAnsi" w:cs="Times New Roman"/>
          <w:sz w:val="16"/>
        </w:rPr>
        <w:t xml:space="preserve">. The disjuncture between what David Scott has described as "that event" and "this memory," beyond comprising an essential dimension of belatedness, raises a host of questions about the use and relevance of the past, the political and ethical valence of collective memory, and the relation between historical responsibility and the contemporary crisis, whether understood in terms of a masochistic attachment to the past, the intransigence of racism, or the intractable and enduring legacy of slavery. 8 In other words, </w:t>
      </w:r>
      <w:r w:rsidRPr="003C1FD8">
        <w:rPr>
          <w:rStyle w:val="StyleUnderline"/>
          <w:rFonts w:asciiTheme="minorHAnsi" w:hAnsiTheme="minorHAnsi" w:cs="Times New Roman"/>
          <w:highlight w:val="magenta"/>
        </w:rPr>
        <w:t>Africa as an atavistic land as well as the character and consequences of an identification with Africa are mediated</w:t>
      </w:r>
      <w:r w:rsidRPr="00B9420F">
        <w:rPr>
          <w:rStyle w:val="StyleUnderline"/>
          <w:rFonts w:asciiTheme="minorHAnsi" w:hAnsiTheme="minorHAnsi" w:cs="Times New Roman"/>
        </w:rPr>
        <w:t xml:space="preserve"> by way of</w:t>
      </w:r>
      <w:r w:rsidRPr="00C87769">
        <w:rPr>
          <w:rFonts w:asciiTheme="minorHAnsi" w:hAnsiTheme="minorHAnsi" w:cs="Times New Roman"/>
          <w:sz w:val="16"/>
        </w:rPr>
        <w:t xml:space="preserve"> [End Page 763] </w:t>
      </w:r>
      <w:r w:rsidRPr="00B9420F">
        <w:rPr>
          <w:rStyle w:val="StyleUnderline"/>
          <w:rFonts w:asciiTheme="minorHAnsi" w:hAnsiTheme="minorHAnsi" w:cs="Times New Roman"/>
        </w:rPr>
        <w:t xml:space="preserve">the experience of enslavement, and perhaps, even more important, </w:t>
      </w:r>
      <w:r w:rsidRPr="003C1FD8">
        <w:rPr>
          <w:rStyle w:val="StyleUnderline"/>
          <w:rFonts w:asciiTheme="minorHAnsi" w:hAnsiTheme="minorHAnsi" w:cs="Times New Roman"/>
          <w:highlight w:val="magenta"/>
        </w:rPr>
        <w:t>by way of a backward glance at U.S. history as well</w:t>
      </w:r>
      <w:r w:rsidRPr="00C87769">
        <w:rPr>
          <w:rFonts w:asciiTheme="minorHAnsi" w:hAnsiTheme="minorHAnsi" w:cs="Times New Roman"/>
          <w:sz w:val="16"/>
        </w:rPr>
        <w:t xml:space="preserve">. That is, the identification with Africa is always already after the break. </w:t>
      </w:r>
    </w:p>
    <w:p w:rsidR="009F3D7F" w:rsidRPr="00B9420F" w:rsidRDefault="009F3D7F" w:rsidP="009F3D7F">
      <w:pPr>
        <w:rPr>
          <w:rStyle w:val="StyleUnderline"/>
          <w:rFonts w:asciiTheme="minorHAnsi" w:hAnsiTheme="minorHAnsi" w:cs="Times New Roman"/>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African culture has historically been </w:t>
      </w:r>
      <w:r w:rsidRPr="00B9420F">
        <w:rPr>
          <w:rFonts w:asciiTheme="minorHAnsi" w:hAnsiTheme="minorHAnsi" w:cs="Times New Roman"/>
          <w:u w:val="single"/>
        </w:rPr>
        <w:t>targeted</w:t>
      </w:r>
      <w:r w:rsidRPr="00B9420F">
        <w:rPr>
          <w:rFonts w:asciiTheme="minorHAnsi" w:hAnsiTheme="minorHAnsi" w:cs="Times New Roman"/>
        </w:rPr>
        <w:t xml:space="preserve"> by civil society in an </w:t>
      </w:r>
      <w:r w:rsidRPr="00B9420F">
        <w:rPr>
          <w:rFonts w:asciiTheme="minorHAnsi" w:hAnsiTheme="minorHAnsi" w:cs="Times New Roman"/>
          <w:u w:val="single"/>
        </w:rPr>
        <w:t>active effort</w:t>
      </w:r>
      <w:r w:rsidRPr="00B9420F">
        <w:rPr>
          <w:rFonts w:asciiTheme="minorHAnsi" w:hAnsiTheme="minorHAnsi" w:cs="Times New Roman"/>
        </w:rPr>
        <w:t xml:space="preserve"> to forget the horrors of the slave trade---this cultural erasure is an </w:t>
      </w:r>
      <w:r w:rsidRPr="00B9420F">
        <w:rPr>
          <w:rFonts w:asciiTheme="minorHAnsi" w:hAnsiTheme="minorHAnsi" w:cs="Times New Roman"/>
          <w:i/>
          <w:u w:val="single"/>
        </w:rPr>
        <w:t>intentional</w:t>
      </w:r>
      <w:r w:rsidRPr="00B9420F">
        <w:rPr>
          <w:rFonts w:asciiTheme="minorHAnsi" w:hAnsiTheme="minorHAnsi" w:cs="Times New Roman"/>
          <w:i/>
        </w:rPr>
        <w:t xml:space="preserve"> </w:t>
      </w:r>
      <w:r w:rsidRPr="00B9420F">
        <w:rPr>
          <w:rFonts w:asciiTheme="minorHAnsi" w:hAnsiTheme="minorHAnsi" w:cs="Times New Roman"/>
        </w:rPr>
        <w:t xml:space="preserve">act of systematic discrimination that will never cease to exist unless we </w:t>
      </w:r>
      <w:r w:rsidRPr="00B9420F">
        <w:rPr>
          <w:rFonts w:asciiTheme="minorHAnsi" w:hAnsiTheme="minorHAnsi" w:cs="Times New Roman"/>
          <w:u w:val="single"/>
        </w:rPr>
        <w:t>reclaim the past</w:t>
      </w:r>
      <w:r w:rsidRPr="00B9420F">
        <w:rPr>
          <w:rFonts w:asciiTheme="minorHAnsi" w:hAnsiTheme="minorHAnsi" w:cs="Times New Roman"/>
        </w:rPr>
        <w:t xml:space="preserve"> via </w:t>
      </w:r>
      <w:proofErr w:type="spellStart"/>
      <w:r w:rsidRPr="00B9420F">
        <w:rPr>
          <w:rFonts w:asciiTheme="minorHAnsi" w:hAnsiTheme="minorHAnsi" w:cs="Times New Roman"/>
        </w:rPr>
        <w:t>counternarratives</w:t>
      </w:r>
      <w:proofErr w:type="spellEnd"/>
    </w:p>
    <w:p w:rsidR="009F3D7F" w:rsidRPr="00B9420F" w:rsidRDefault="009F3D7F" w:rsidP="009F3D7F">
      <w:pPr>
        <w:rPr>
          <w:rFonts w:asciiTheme="minorHAnsi" w:hAnsiTheme="minorHAnsi" w:cs="Times New Roman"/>
        </w:rPr>
      </w:pPr>
      <w:r w:rsidRPr="00B9420F">
        <w:rPr>
          <w:rStyle w:val="Style13ptBold"/>
          <w:rFonts w:asciiTheme="minorHAnsi" w:hAnsiTheme="minorHAnsi" w:cs="Times New Roman"/>
        </w:rPr>
        <w:t>Mayer, 2000</w:t>
      </w:r>
      <w:r w:rsidRPr="00B9420F">
        <w:rPr>
          <w:rFonts w:asciiTheme="minorHAnsi" w:hAnsiTheme="minorHAnsi" w:cs="Times New Roman"/>
        </w:rPr>
        <w:t>, Ru</w:t>
      </w:r>
      <w:r>
        <w:rPr>
          <w:rFonts w:asciiTheme="minorHAnsi" w:hAnsiTheme="minorHAnsi" w:cs="Times New Roman"/>
        </w:rPr>
        <w:t>th, “’Africa As an Alien Future’</w:t>
      </w:r>
      <w:r w:rsidRPr="00B9420F">
        <w:rPr>
          <w:rFonts w:asciiTheme="minorHAnsi" w:hAnsiTheme="minorHAnsi" w:cs="Times New Roman"/>
        </w:rPr>
        <w:t xml:space="preserve">: The Middle Passage, </w:t>
      </w:r>
      <w:proofErr w:type="spellStart"/>
      <w:r w:rsidRPr="00B9420F">
        <w:rPr>
          <w:rFonts w:asciiTheme="minorHAnsi" w:hAnsiTheme="minorHAnsi" w:cs="Times New Roman"/>
        </w:rPr>
        <w:t>Afrofuturism</w:t>
      </w:r>
      <w:proofErr w:type="spellEnd"/>
      <w:r w:rsidRPr="00B9420F">
        <w:rPr>
          <w:rFonts w:asciiTheme="minorHAnsi" w:hAnsiTheme="minorHAnsi" w:cs="Times New Roman"/>
        </w:rPr>
        <w:t xml:space="preserve">, and Postcolonial </w:t>
      </w:r>
      <w:proofErr w:type="spellStart"/>
      <w:r w:rsidRPr="00B9420F">
        <w:rPr>
          <w:rFonts w:asciiTheme="minorHAnsi" w:hAnsiTheme="minorHAnsi" w:cs="Times New Roman"/>
        </w:rPr>
        <w:t>Waterworlds</w:t>
      </w:r>
      <w:proofErr w:type="spellEnd"/>
      <w:r w:rsidRPr="00B9420F">
        <w:rPr>
          <w:rFonts w:asciiTheme="minorHAnsi" w:hAnsiTheme="minorHAnsi" w:cs="Times New Roman"/>
        </w:rPr>
        <w:t xml:space="preserve">,” Source: </w:t>
      </w:r>
      <w:proofErr w:type="spellStart"/>
      <w:r w:rsidRPr="00B9420F">
        <w:rPr>
          <w:rFonts w:asciiTheme="minorHAnsi" w:hAnsiTheme="minorHAnsi" w:cs="Times New Roman"/>
        </w:rPr>
        <w:t>Amerikastudien</w:t>
      </w:r>
      <w:proofErr w:type="spellEnd"/>
      <w:r w:rsidRPr="00B9420F">
        <w:rPr>
          <w:rFonts w:asciiTheme="minorHAnsi" w:hAnsiTheme="minorHAnsi" w:cs="Times New Roman"/>
        </w:rPr>
        <w:t xml:space="preserve"> / American Studies, Vol. 45, No. 4, Time and the African-American, pp. 555-566, accessed: 6/29/14 // </w:t>
      </w:r>
      <w:proofErr w:type="spellStart"/>
      <w:r w:rsidRPr="00B9420F">
        <w:rPr>
          <w:rFonts w:asciiTheme="minorHAnsi" w:hAnsiTheme="minorHAnsi" w:cs="Times New Roman"/>
        </w:rPr>
        <w:t>dobp</w:t>
      </w:r>
      <w:proofErr w:type="spellEnd"/>
      <w:r w:rsidRPr="00B9420F">
        <w:rPr>
          <w:rFonts w:asciiTheme="minorHAnsi" w:hAnsiTheme="minorHAnsi" w:cs="Times New Roman"/>
        </w:rPr>
        <w:t xml:space="preserve"> </w:t>
      </w:r>
    </w:p>
    <w:p w:rsidR="009F3D7F" w:rsidRPr="00B9420F" w:rsidRDefault="009F3D7F" w:rsidP="009F3D7F">
      <w:pPr>
        <w:rPr>
          <w:rFonts w:asciiTheme="minorHAnsi" w:hAnsiTheme="minorHAnsi" w:cs="Times New Roman"/>
          <w:sz w:val="14"/>
        </w:rPr>
      </w:pPr>
      <w:r w:rsidRPr="00B9420F">
        <w:rPr>
          <w:rFonts w:asciiTheme="minorHAnsi" w:hAnsiTheme="minorHAnsi" w:cs="Times New Roman"/>
          <w:sz w:val="14"/>
        </w:rPr>
        <w:t>"</w:t>
      </w:r>
      <w:r w:rsidRPr="003C1FD8">
        <w:rPr>
          <w:rStyle w:val="StyleUnderline"/>
          <w:rFonts w:asciiTheme="minorHAnsi" w:hAnsiTheme="minorHAnsi" w:cs="Times New Roman"/>
          <w:highlight w:val="magenta"/>
        </w:rPr>
        <w:t xml:space="preserve">There are no stories of the middle passage. One hundred million people were stolen and sold from their homes, shipped across the world, and </w:t>
      </w:r>
      <w:r w:rsidRPr="003C1FD8">
        <w:rPr>
          <w:rStyle w:val="Emphasis"/>
          <w:rFonts w:asciiTheme="minorHAnsi" w:hAnsiTheme="minorHAnsi" w:cs="Times New Roman"/>
          <w:highlight w:val="magenta"/>
        </w:rPr>
        <w:t>not a single story of that journey survives</w:t>
      </w:r>
      <w:r w:rsidRPr="00B9420F">
        <w:rPr>
          <w:rFonts w:asciiTheme="minorHAnsi" w:hAnsiTheme="minorHAnsi" w:cs="Times New Roman"/>
          <w:sz w:val="14"/>
        </w:rPr>
        <w:t xml:space="preserve">."5 The photographer and installation artist Carrie Mae Weems is very well aware of the perils of representing the Middle Passage. To avoid the pitfalls of 'porno-troping'6 and retrospective exculpation, she focuses on the very logic of recollection and reconstruction in her turn to black history. In an installation concluded in 1995, Untitled (Sea Island Series), Weems approaches the entangled histories of Africa and America from a markedly contemporary perspective, juxtaposing photographs and folk narratives from the Gullah Islands off the coast of Georgia and South Carolina, to present a picture of the past inflected with the knowledge of the present. The bulk of the series consists of large-format landscape photographs combined with text panels. But Weems also takes resort to a device familiar from another series, entitled, tellingly, Commemorating (1992), in which she imprinted cheap ceramic dinner plates with the names of famous Americans. In her Sea Island series, she uses dinner ware to display general reflections about the project under the joint heading "Went looking for Africa." One such dinner plate inscription reads: Fig. 1: Carrie Mae Weems, Untitled (Went looking For Africa)  WENT LOOKING FOR AFRICA and found Africa here in the proverbs of </w:t>
      </w:r>
      <w:proofErr w:type="spellStart"/>
      <w:r w:rsidRPr="00B9420F">
        <w:rPr>
          <w:rFonts w:asciiTheme="minorHAnsi" w:hAnsiTheme="minorHAnsi" w:cs="Times New Roman"/>
          <w:sz w:val="14"/>
        </w:rPr>
        <w:t>Mclntosh</w:t>
      </w:r>
      <w:proofErr w:type="spellEnd"/>
      <w:r w:rsidRPr="00B9420F">
        <w:rPr>
          <w:rFonts w:asciiTheme="minorHAnsi" w:hAnsiTheme="minorHAnsi" w:cs="Times New Roman"/>
          <w:sz w:val="14"/>
        </w:rPr>
        <w:t xml:space="preserve"> in the voices of </w:t>
      </w:r>
      <w:proofErr w:type="spellStart"/>
      <w:r w:rsidRPr="00B9420F">
        <w:rPr>
          <w:rFonts w:asciiTheme="minorHAnsi" w:hAnsiTheme="minorHAnsi" w:cs="Times New Roman"/>
          <w:sz w:val="14"/>
        </w:rPr>
        <w:t>Sapeto</w:t>
      </w:r>
      <w:proofErr w:type="spellEnd"/>
      <w:r w:rsidRPr="00B9420F">
        <w:rPr>
          <w:rFonts w:asciiTheme="minorHAnsi" w:hAnsiTheme="minorHAnsi" w:cs="Times New Roman"/>
          <w:sz w:val="14"/>
        </w:rPr>
        <w:t xml:space="preserve"> in the songs of St. Simons Along the highways of Jekyll in the gardens of Johns in the grave-yards of Hilton Head. By dint of this approach, Africa and America are no longer conceived of as geographical entities, to be neatly separated, but as convoluted concepts, </w:t>
      </w:r>
      <w:proofErr w:type="spellStart"/>
      <w:r w:rsidRPr="00B9420F">
        <w:rPr>
          <w:rFonts w:asciiTheme="minorHAnsi" w:hAnsiTheme="minorHAnsi" w:cs="Times New Roman"/>
          <w:sz w:val="14"/>
        </w:rPr>
        <w:t>flightlines</w:t>
      </w:r>
      <w:proofErr w:type="spellEnd"/>
      <w:r w:rsidRPr="00B9420F">
        <w:rPr>
          <w:rFonts w:asciiTheme="minorHAnsi" w:hAnsiTheme="minorHAnsi" w:cs="Times New Roman"/>
          <w:sz w:val="14"/>
        </w:rPr>
        <w:t xml:space="preserve"> of beliefs, memories, and projections that are far too intersected to be told apart. Africa is en- grained in the very core of American culture, its language, its folklore, its soil. Characteristically, Weems expresses this insight both verbally and formally, the dinner ware figuring as an emblem of commemoration, invested with a significance that is visible only at second glance and to the initiate, as Houston Baker remarked: "The dishes are memory, and they are luxury. They pass through generations as family inheritance. Carrie Mae Weems reclaims such ceramics for the everyday uses of cultural conversation."7 The Gullah Islands, once the last illegal resort for slavery in the United States, epitomize a central predicament of contemporary African-American culture</w:t>
      </w:r>
      <w:r w:rsidRPr="00C859B0">
        <w:rPr>
          <w:rFonts w:asciiTheme="minorHAnsi" w:hAnsiTheme="minorHAnsi" w:cs="Times New Roman"/>
          <w:sz w:val="14"/>
        </w:rPr>
        <w:t xml:space="preserve">: </w:t>
      </w:r>
      <w:r w:rsidRPr="003C1FD8">
        <w:rPr>
          <w:rStyle w:val="StyleUnderline"/>
          <w:rFonts w:asciiTheme="minorHAnsi" w:hAnsiTheme="minorHAnsi" w:cs="Times New Roman"/>
          <w:highlight w:val="magenta"/>
        </w:rPr>
        <w:t>the fact that black history is both there and not there</w:t>
      </w:r>
      <w:r w:rsidRPr="00B9420F">
        <w:rPr>
          <w:rStyle w:val="StyleUnderline"/>
          <w:rFonts w:asciiTheme="minorHAnsi" w:hAnsiTheme="minorHAnsi" w:cs="Times New Roman"/>
        </w:rPr>
        <w:t xml:space="preserve">, evident in countless traces, scars, and memories, yet </w:t>
      </w:r>
      <w:r w:rsidRPr="003C1FD8">
        <w:rPr>
          <w:rStyle w:val="StyleUnderline"/>
          <w:rFonts w:asciiTheme="minorHAnsi" w:hAnsiTheme="minorHAnsi" w:cs="Times New Roman"/>
          <w:highlight w:val="magenta"/>
        </w:rPr>
        <w:t>largely submerged when it comes to written accounts and first-person documentations of the past from the viewpoint of the victims</w:t>
      </w:r>
      <w:r w:rsidRPr="00B9420F">
        <w:rPr>
          <w:rFonts w:asciiTheme="minorHAnsi" w:hAnsiTheme="minorHAnsi" w:cs="Times New Roman"/>
          <w:sz w:val="14"/>
        </w:rPr>
        <w:t xml:space="preserve">. </w:t>
      </w:r>
      <w:r w:rsidRPr="00B9420F">
        <w:rPr>
          <w:rStyle w:val="StyleUnderline"/>
          <w:rFonts w:asciiTheme="minorHAnsi" w:hAnsiTheme="minorHAnsi" w:cs="Times New Roman"/>
        </w:rPr>
        <w:t>To</w:t>
      </w:r>
      <w:r w:rsidRPr="00B9420F">
        <w:rPr>
          <w:rFonts w:asciiTheme="minorHAnsi" w:hAnsiTheme="minorHAnsi" w:cs="Times New Roman"/>
          <w:sz w:val="14"/>
        </w:rPr>
        <w:t xml:space="preserve"> </w:t>
      </w:r>
      <w:r w:rsidRPr="00B9420F">
        <w:rPr>
          <w:rStyle w:val="StyleUnderline"/>
          <w:rFonts w:asciiTheme="minorHAnsi" w:hAnsiTheme="minorHAnsi" w:cs="Times New Roman"/>
        </w:rPr>
        <w:t xml:space="preserve">come to pass in its own right, </w:t>
      </w:r>
      <w:r w:rsidRPr="003C1FD8">
        <w:rPr>
          <w:rStyle w:val="StyleUnderline"/>
          <w:rFonts w:asciiTheme="minorHAnsi" w:hAnsiTheme="minorHAnsi" w:cs="Times New Roman"/>
          <w:highlight w:val="magenta"/>
        </w:rPr>
        <w:t xml:space="preserve">the African presence in the </w:t>
      </w:r>
      <w:r w:rsidRPr="003C1FD8">
        <w:rPr>
          <w:rStyle w:val="Emphasis"/>
          <w:highlight w:val="magenta"/>
        </w:rPr>
        <w:t>U</w:t>
      </w:r>
      <w:r w:rsidRPr="00B9420F">
        <w:rPr>
          <w:rStyle w:val="StyleUnderline"/>
          <w:rFonts w:asciiTheme="minorHAnsi" w:hAnsiTheme="minorHAnsi" w:cs="Times New Roman"/>
        </w:rPr>
        <w:t xml:space="preserve">nited </w:t>
      </w:r>
      <w:r w:rsidRPr="003C1FD8">
        <w:rPr>
          <w:rStyle w:val="Emphasis"/>
          <w:highlight w:val="magenta"/>
        </w:rPr>
        <w:t>S</w:t>
      </w:r>
      <w:r w:rsidRPr="00B9420F">
        <w:rPr>
          <w:rStyle w:val="StyleUnderline"/>
          <w:rFonts w:asciiTheme="minorHAnsi" w:hAnsiTheme="minorHAnsi" w:cs="Times New Roman"/>
        </w:rPr>
        <w:t xml:space="preserve">tates </w:t>
      </w:r>
      <w:r w:rsidRPr="003C1FD8">
        <w:rPr>
          <w:rStyle w:val="StyleUnderline"/>
          <w:rFonts w:asciiTheme="minorHAnsi" w:hAnsiTheme="minorHAnsi" w:cs="Times New Roman"/>
          <w:highlight w:val="magenta"/>
        </w:rPr>
        <w:t xml:space="preserve">has to be </w:t>
      </w:r>
      <w:r w:rsidRPr="003C1FD8">
        <w:rPr>
          <w:rStyle w:val="Emphasis"/>
          <w:rFonts w:asciiTheme="minorHAnsi" w:hAnsiTheme="minorHAnsi" w:cs="Times New Roman"/>
          <w:highlight w:val="magenta"/>
        </w:rPr>
        <w:t>pried away</w:t>
      </w:r>
      <w:r w:rsidRPr="003C1FD8">
        <w:rPr>
          <w:rStyle w:val="StyleUnderline"/>
          <w:rFonts w:asciiTheme="minorHAnsi" w:hAnsiTheme="minorHAnsi" w:cs="Times New Roman"/>
          <w:highlight w:val="magenta"/>
        </w:rPr>
        <w:t xml:space="preserve"> from the mainstream culture of which it has become an integral part- not by choice, but by necessity</w:t>
      </w:r>
      <w:r w:rsidRPr="00B9420F">
        <w:rPr>
          <w:rFonts w:asciiTheme="minorHAnsi" w:hAnsiTheme="minorHAnsi" w:cs="Times New Roman"/>
          <w:sz w:val="14"/>
        </w:rPr>
        <w:t xml:space="preserve">, as Samuel Delany pointed out: . . . </w:t>
      </w:r>
      <w:r w:rsidRPr="003C1FD8">
        <w:rPr>
          <w:rStyle w:val="StyleUnderline"/>
          <w:rFonts w:asciiTheme="minorHAnsi" w:hAnsiTheme="minorHAnsi" w:cs="Times New Roman"/>
          <w:highlight w:val="magenta"/>
        </w:rPr>
        <w:t>until fairly recently</w:t>
      </w:r>
      <w:r w:rsidRPr="00B9420F">
        <w:rPr>
          <w:rStyle w:val="StyleUnderline"/>
          <w:rFonts w:asciiTheme="minorHAnsi" w:hAnsiTheme="minorHAnsi" w:cs="Times New Roman"/>
        </w:rPr>
        <w:t xml:space="preserve">, as </w:t>
      </w:r>
      <w:r w:rsidRPr="003C1FD8">
        <w:rPr>
          <w:rStyle w:val="StyleUnderline"/>
          <w:rFonts w:asciiTheme="minorHAnsi" w:hAnsiTheme="minorHAnsi" w:cs="Times New Roman"/>
          <w:highlight w:val="magenta"/>
        </w:rPr>
        <w:t>a people</w:t>
      </w:r>
      <w:r w:rsidRPr="00B9420F">
        <w:rPr>
          <w:rStyle w:val="StyleUnderline"/>
          <w:rFonts w:asciiTheme="minorHAnsi" w:hAnsiTheme="minorHAnsi" w:cs="Times New Roman"/>
        </w:rPr>
        <w:t xml:space="preserve"> we </w:t>
      </w:r>
      <w:r w:rsidRPr="003C1FD8">
        <w:rPr>
          <w:rStyle w:val="Emphasis"/>
          <w:rFonts w:asciiTheme="minorHAnsi" w:hAnsiTheme="minorHAnsi" w:cs="Times New Roman"/>
          <w:highlight w:val="magenta"/>
        </w:rPr>
        <w:t>were systematically forbidden any images of our past</w:t>
      </w:r>
      <w:r w:rsidRPr="00B9420F">
        <w:rPr>
          <w:rFonts w:asciiTheme="minorHAnsi" w:hAnsiTheme="minorHAnsi" w:cs="Times New Roman"/>
          <w:sz w:val="14"/>
        </w:rPr>
        <w:t xml:space="preserve">. . . . </w:t>
      </w:r>
      <w:proofErr w:type="gramStart"/>
      <w:r w:rsidRPr="003C1FD8">
        <w:rPr>
          <w:rStyle w:val="Emphasis"/>
          <w:rFonts w:asciiTheme="minorHAnsi" w:hAnsiTheme="minorHAnsi" w:cs="Times New Roman"/>
          <w:highlight w:val="magenta"/>
        </w:rPr>
        <w:t>every</w:t>
      </w:r>
      <w:proofErr w:type="gramEnd"/>
      <w:r w:rsidRPr="003C1FD8">
        <w:rPr>
          <w:rStyle w:val="Emphasis"/>
          <w:rFonts w:asciiTheme="minorHAnsi" w:hAnsiTheme="minorHAnsi" w:cs="Times New Roman"/>
          <w:highlight w:val="magenta"/>
        </w:rPr>
        <w:t xml:space="preserve"> effort conceivable was</w:t>
      </w:r>
      <w:r w:rsidRPr="00B9420F">
        <w:rPr>
          <w:rStyle w:val="Emphasis"/>
          <w:rFonts w:asciiTheme="minorHAnsi" w:hAnsiTheme="minorHAnsi" w:cs="Times New Roman"/>
        </w:rPr>
        <w:t xml:space="preserve"> </w:t>
      </w:r>
      <w:r w:rsidRPr="003C1FD8">
        <w:rPr>
          <w:rStyle w:val="Emphasis"/>
          <w:rFonts w:asciiTheme="minorHAnsi" w:hAnsiTheme="minorHAnsi" w:cs="Times New Roman"/>
          <w:highlight w:val="magenta"/>
        </w:rPr>
        <w:t>made to destroy all vestiges of what might endure as African social consciousness</w:t>
      </w:r>
      <w:r w:rsidRPr="00B9420F">
        <w:rPr>
          <w:rFonts w:asciiTheme="minorHAnsi" w:hAnsiTheme="minorHAnsi" w:cs="Times New Roman"/>
          <w:sz w:val="14"/>
        </w:rPr>
        <w:t xml:space="preserve">. </w:t>
      </w:r>
      <w:r w:rsidRPr="003C1FD8">
        <w:rPr>
          <w:rStyle w:val="StyleUnderline"/>
          <w:rFonts w:asciiTheme="minorHAnsi" w:hAnsiTheme="minorHAnsi" w:cs="Times New Roman"/>
          <w:highlight w:val="magenta"/>
        </w:rPr>
        <w:t>When</w:t>
      </w:r>
      <w:r w:rsidRPr="00B9420F">
        <w:rPr>
          <w:rFonts w:asciiTheme="minorHAnsi" w:hAnsiTheme="minorHAnsi" w:cs="Times New Roman"/>
          <w:sz w:val="14"/>
        </w:rPr>
        <w:t xml:space="preserve">, indeed, </w:t>
      </w:r>
      <w:r w:rsidRPr="003C1FD8">
        <w:rPr>
          <w:rStyle w:val="StyleUnderline"/>
          <w:rFonts w:asciiTheme="minorHAnsi" w:hAnsiTheme="minorHAnsi" w:cs="Times New Roman"/>
          <w:highlight w:val="magenta"/>
        </w:rPr>
        <w:t>we say that this country was founded on slavery, we must remember that we mean</w:t>
      </w:r>
      <w:r w:rsidRPr="00B9420F">
        <w:rPr>
          <w:rStyle w:val="StyleUnderline"/>
          <w:rFonts w:asciiTheme="minorHAnsi" w:hAnsiTheme="minorHAnsi" w:cs="Times New Roman"/>
        </w:rPr>
        <w:t xml:space="preserve">, specifically, </w:t>
      </w:r>
      <w:r w:rsidRPr="003C1FD8">
        <w:rPr>
          <w:rStyle w:val="StyleUnderline"/>
          <w:rFonts w:asciiTheme="minorHAnsi" w:hAnsiTheme="minorHAnsi" w:cs="Times New Roman"/>
          <w:highlight w:val="magenta"/>
        </w:rPr>
        <w:t xml:space="preserve">that </w:t>
      </w:r>
      <w:r w:rsidRPr="003C1FD8">
        <w:rPr>
          <w:rStyle w:val="Emphasis"/>
          <w:rFonts w:asciiTheme="minorHAnsi" w:hAnsiTheme="minorHAnsi" w:cs="Times New Roman"/>
          <w:highlight w:val="magenta"/>
        </w:rPr>
        <w:t>it was founded on the systematic</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conscientious</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massive destruction</w:t>
      </w:r>
      <w:r w:rsidRPr="003C1FD8">
        <w:rPr>
          <w:rStyle w:val="StyleUnderline"/>
          <w:rFonts w:asciiTheme="minorHAnsi" w:hAnsiTheme="minorHAnsi" w:cs="Times New Roman"/>
          <w:highlight w:val="magenta"/>
        </w:rPr>
        <w:t xml:space="preserve"> of African cultural remnants</w:t>
      </w:r>
      <w:r w:rsidRPr="00B9420F">
        <w:rPr>
          <w:rFonts w:asciiTheme="minorHAnsi" w:hAnsiTheme="minorHAnsi" w:cs="Times New Roman"/>
          <w:sz w:val="14"/>
        </w:rPr>
        <w:t>. That some musical rhythms endured, that certain religious attitudes and structures seem to have persisted, is quite astonishing, when you study the efforts of the white, slave-importing machinery to wipe them out.8 Weems's series can be seen as an effort to remobilize these remnants and draw them to our attention, "</w:t>
      </w:r>
      <w:r w:rsidRPr="003C1FD8">
        <w:rPr>
          <w:rStyle w:val="StyleUnderline"/>
          <w:rFonts w:asciiTheme="minorHAnsi" w:hAnsiTheme="minorHAnsi" w:cs="Times New Roman"/>
          <w:highlight w:val="magenta"/>
        </w:rPr>
        <w:t>reassembling traces of the past into new</w:t>
      </w:r>
      <w:r w:rsidRPr="00B9420F">
        <w:rPr>
          <w:rStyle w:val="StyleUnderline"/>
          <w:rFonts w:asciiTheme="minorHAnsi" w:hAnsiTheme="minorHAnsi" w:cs="Times New Roman"/>
        </w:rPr>
        <w:t xml:space="preserve">, if only temporary, </w:t>
      </w:r>
      <w:r w:rsidRPr="003C1FD8">
        <w:rPr>
          <w:rStyle w:val="StyleUnderline"/>
          <w:rFonts w:asciiTheme="minorHAnsi" w:hAnsiTheme="minorHAnsi" w:cs="Times New Roman"/>
          <w:highlight w:val="magenta"/>
        </w:rPr>
        <w:t>unities</w:t>
      </w:r>
      <w:r w:rsidRPr="00B9420F">
        <w:rPr>
          <w:rFonts w:asciiTheme="minorHAnsi" w:hAnsiTheme="minorHAnsi" w:cs="Times New Roman"/>
          <w:sz w:val="14"/>
        </w:rPr>
        <w:t xml:space="preserve">."9 The same idea motivated a later project, in which she documented the traces of New World slavery in West Africa. Both projects evince that </w:t>
      </w:r>
      <w:r w:rsidRPr="003C1FD8">
        <w:rPr>
          <w:rStyle w:val="StyleUnderline"/>
          <w:rFonts w:asciiTheme="minorHAnsi" w:hAnsiTheme="minorHAnsi" w:cs="Times New Roman"/>
          <w:highlight w:val="magenta"/>
        </w:rPr>
        <w:t>in the field of the visual and narrative arts the project of excavating an African past will invariably deviate from its anthropological and historiographical premises and venture into the realm of fantasy and myth to compensate for the lack of concrete and indubitable material</w:t>
      </w:r>
      <w:r w:rsidRPr="00B9420F">
        <w:rPr>
          <w:rFonts w:asciiTheme="minorHAnsi" w:hAnsiTheme="minorHAnsi" w:cs="Times New Roman"/>
          <w:sz w:val="14"/>
        </w:rPr>
        <w:t>. Time and again in the Sea Islands series, the rhetoric of historical fact is replaced with the vernacular of personal fantasies and sense impression.</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Africa has come to be a distant and alien concept---reclaiming the ocean as a vital aspect of history addresses the contemporary themes of dislocation and social contact by placing it in an ‘oceanic’ context. Fantastic imagination is crucial to this process. </w:t>
      </w:r>
    </w:p>
    <w:p w:rsidR="009F3D7F" w:rsidRPr="00B9420F" w:rsidRDefault="009F3D7F" w:rsidP="009F3D7F">
      <w:pPr>
        <w:rPr>
          <w:rFonts w:asciiTheme="minorHAnsi" w:hAnsiTheme="minorHAnsi" w:cs="Times New Roman"/>
        </w:rPr>
      </w:pPr>
      <w:r w:rsidRPr="00B9420F">
        <w:rPr>
          <w:rStyle w:val="Style13ptBold"/>
          <w:rFonts w:asciiTheme="minorHAnsi" w:hAnsiTheme="minorHAnsi" w:cs="Times New Roman"/>
        </w:rPr>
        <w:t>Mayer, 2000</w:t>
      </w:r>
      <w:r w:rsidRPr="00B9420F">
        <w:rPr>
          <w:rFonts w:asciiTheme="minorHAnsi" w:hAnsiTheme="minorHAnsi" w:cs="Times New Roman"/>
        </w:rPr>
        <w:t>, Ru</w:t>
      </w:r>
      <w:r>
        <w:rPr>
          <w:rFonts w:asciiTheme="minorHAnsi" w:hAnsiTheme="minorHAnsi" w:cs="Times New Roman"/>
        </w:rPr>
        <w:t>th, “’Africa As an Alien Future’</w:t>
      </w:r>
      <w:r w:rsidRPr="00B9420F">
        <w:rPr>
          <w:rFonts w:asciiTheme="minorHAnsi" w:hAnsiTheme="minorHAnsi" w:cs="Times New Roman"/>
        </w:rPr>
        <w:t xml:space="preserve">: The Middle Passage, </w:t>
      </w:r>
      <w:proofErr w:type="spellStart"/>
      <w:r w:rsidRPr="00B9420F">
        <w:rPr>
          <w:rFonts w:asciiTheme="minorHAnsi" w:hAnsiTheme="minorHAnsi" w:cs="Times New Roman"/>
        </w:rPr>
        <w:t>Afrofuturism</w:t>
      </w:r>
      <w:proofErr w:type="spellEnd"/>
      <w:r w:rsidRPr="00B9420F">
        <w:rPr>
          <w:rFonts w:asciiTheme="minorHAnsi" w:hAnsiTheme="minorHAnsi" w:cs="Times New Roman"/>
        </w:rPr>
        <w:t xml:space="preserve">, and Postcolonial </w:t>
      </w:r>
      <w:proofErr w:type="spellStart"/>
      <w:r w:rsidRPr="00B9420F">
        <w:rPr>
          <w:rFonts w:asciiTheme="minorHAnsi" w:hAnsiTheme="minorHAnsi" w:cs="Times New Roman"/>
        </w:rPr>
        <w:t>Waterworlds</w:t>
      </w:r>
      <w:proofErr w:type="spellEnd"/>
      <w:r w:rsidRPr="00B9420F">
        <w:rPr>
          <w:rFonts w:asciiTheme="minorHAnsi" w:hAnsiTheme="minorHAnsi" w:cs="Times New Roman"/>
        </w:rPr>
        <w:t xml:space="preserve">,” Source: </w:t>
      </w:r>
      <w:proofErr w:type="spellStart"/>
      <w:r w:rsidRPr="00B9420F">
        <w:rPr>
          <w:rFonts w:asciiTheme="minorHAnsi" w:hAnsiTheme="minorHAnsi" w:cs="Times New Roman"/>
        </w:rPr>
        <w:t>Amerikastudien</w:t>
      </w:r>
      <w:proofErr w:type="spellEnd"/>
      <w:r w:rsidRPr="00B9420F">
        <w:rPr>
          <w:rFonts w:asciiTheme="minorHAnsi" w:hAnsiTheme="minorHAnsi" w:cs="Times New Roman"/>
        </w:rPr>
        <w:t xml:space="preserve"> / American Studies, Vol. 45, No. 4, Time and the African-American, pp. 555-566, accessed: 6/29/14 // </w:t>
      </w:r>
      <w:proofErr w:type="spellStart"/>
      <w:r w:rsidRPr="00B9420F">
        <w:rPr>
          <w:rFonts w:asciiTheme="minorHAnsi" w:hAnsiTheme="minorHAnsi" w:cs="Times New Roman"/>
        </w:rPr>
        <w:t>dobp</w:t>
      </w:r>
      <w:proofErr w:type="spellEnd"/>
      <w:r w:rsidRPr="00B9420F">
        <w:rPr>
          <w:rFonts w:asciiTheme="minorHAnsi" w:hAnsiTheme="minorHAnsi" w:cs="Times New Roman"/>
        </w:rPr>
        <w:t xml:space="preserve"> </w:t>
      </w:r>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With this, Amistad manages to downplay precisely the aspects at the heart of the horrors of slavery, the fact that thousands of people were dragged into a world which could not possibly make sense to them, and from which they could not escape other than at the risk of self-annihilation. This is what the underwater scene briefly captures early in the film, and it is no accident that it presents one of the film's most unreal scenes. But then, </w:t>
      </w:r>
      <w:r w:rsidRPr="003C1FD8">
        <w:rPr>
          <w:rStyle w:val="StyleUnderline"/>
          <w:rFonts w:asciiTheme="minorHAnsi" w:hAnsiTheme="minorHAnsi" w:cs="Times New Roman"/>
          <w:highlight w:val="magenta"/>
        </w:rPr>
        <w:t>to capture events that were never documented in writing</w:t>
      </w:r>
      <w:r w:rsidRPr="00B9420F">
        <w:rPr>
          <w:rStyle w:val="StyleUnderline"/>
          <w:rFonts w:asciiTheme="minorHAnsi" w:hAnsiTheme="minorHAnsi" w:cs="Times New Roman"/>
        </w:rPr>
        <w:t xml:space="preserve"> by the ones who experienced them </w:t>
      </w:r>
      <w:r w:rsidRPr="003C1FD8">
        <w:rPr>
          <w:rStyle w:val="StyleUnderline"/>
          <w:rFonts w:asciiTheme="minorHAnsi" w:hAnsiTheme="minorHAnsi" w:cs="Times New Roman"/>
          <w:highlight w:val="magenta"/>
        </w:rPr>
        <w:t>might</w:t>
      </w:r>
      <w:r w:rsidRPr="00B9420F">
        <w:rPr>
          <w:rStyle w:val="StyleUnderline"/>
          <w:rFonts w:asciiTheme="minorHAnsi" w:hAnsiTheme="minorHAnsi" w:cs="Times New Roman"/>
        </w:rPr>
        <w:t xml:space="preserve"> very well </w:t>
      </w:r>
      <w:r w:rsidRPr="003C1FD8">
        <w:rPr>
          <w:rStyle w:val="StyleUnderline"/>
          <w:rFonts w:asciiTheme="minorHAnsi" w:hAnsiTheme="minorHAnsi" w:cs="Times New Roman"/>
          <w:highlight w:val="magenta"/>
        </w:rPr>
        <w:t>require another structure than the realist ones of representation</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All narratives around the Middle Passage are invariably and necessarily speculative, and the more so today, over one hundred years after the fact</w:t>
      </w:r>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And thus </w:t>
      </w:r>
      <w:r w:rsidRPr="003C1FD8">
        <w:rPr>
          <w:rStyle w:val="StyleUnderline"/>
          <w:rFonts w:asciiTheme="minorHAnsi" w:hAnsiTheme="minorHAnsi" w:cs="Times New Roman"/>
          <w:highlight w:val="magenta"/>
        </w:rPr>
        <w:t>fantastic, mythic, or grotesque narratives seem so much more adequate to tackle the estrangement and angst erupting in its wake</w:t>
      </w:r>
      <w:r w:rsidRPr="00C87769">
        <w:rPr>
          <w:rFonts w:asciiTheme="minorHAnsi" w:hAnsiTheme="minorHAnsi" w:cs="Times New Roman"/>
          <w:sz w:val="16"/>
        </w:rPr>
        <w:t xml:space="preserve">. This is, at any rate, the course a series of recent reenactments of the Middle Passage take, brought forth by artists working in most diverse fields. All of these revisions, as different as they are, concentrate on the fantasy spaces in-between and nowhere at all, spaces that present themselves as mixed-up, ambivalent, floating. The most obvious of these in-between spaces is, of course, </w:t>
      </w:r>
      <w:r w:rsidRPr="003C1FD8">
        <w:rPr>
          <w:rStyle w:val="StyleUnderline"/>
          <w:rFonts w:asciiTheme="minorHAnsi" w:hAnsiTheme="minorHAnsi" w:cs="Times New Roman"/>
          <w:highlight w:val="magenta"/>
        </w:rPr>
        <w:t>the sea</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this paradigmatic space of openness and indeterminacy which gains so radically contradictory connotations once it becomes the setting for abduction, violation, enslavement, and revolt</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Placed into the context of the Middle Passage, the ocean becomes</w:t>
      </w:r>
      <w:r w:rsidRPr="00B9420F">
        <w:rPr>
          <w:rStyle w:val="StyleUnderline"/>
          <w:rFonts w:asciiTheme="minorHAnsi" w:hAnsiTheme="minorHAnsi" w:cs="Times New Roman"/>
        </w:rPr>
        <w:t xml:space="preserve"> the 'oceanic,' as</w:t>
      </w:r>
      <w:r w:rsidRPr="00C87769">
        <w:rPr>
          <w:rFonts w:asciiTheme="minorHAnsi" w:hAnsiTheme="minorHAnsi" w:cs="Times New Roman"/>
          <w:sz w:val="16"/>
        </w:rPr>
        <w:t xml:space="preserve"> </w:t>
      </w:r>
      <w:proofErr w:type="spellStart"/>
      <w:r w:rsidRPr="00C87769">
        <w:rPr>
          <w:rFonts w:asciiTheme="minorHAnsi" w:hAnsiTheme="minorHAnsi" w:cs="Times New Roman"/>
          <w:sz w:val="16"/>
        </w:rPr>
        <w:t>Hortense</w:t>
      </w:r>
      <w:proofErr w:type="spellEnd"/>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Spillers argued: ". . . </w:t>
      </w:r>
      <w:r w:rsidRPr="003C1FD8">
        <w:rPr>
          <w:rStyle w:val="StyleUnderline"/>
          <w:rFonts w:asciiTheme="minorHAnsi" w:hAnsiTheme="minorHAnsi" w:cs="Times New Roman"/>
          <w:highlight w:val="magenta"/>
        </w:rPr>
        <w:t>removed from the indigenous land and culture and not-yet 'American' either, these captive persons, without names that their captors would recognize, were in movement across the Atlantic, but they were also nowhere at all.</w:t>
      </w:r>
      <w:r w:rsidRPr="00C859B0">
        <w:rPr>
          <w:sz w:val="12"/>
        </w:rPr>
        <w:t>"1</w:t>
      </w:r>
      <w:r w:rsidRPr="00C859B0">
        <w:rPr>
          <w:rFonts w:asciiTheme="minorHAnsi" w:hAnsiTheme="minorHAnsi" w:cs="Times New Roman"/>
          <w:sz w:val="6"/>
        </w:rPr>
        <w:t xml:space="preserve"> </w:t>
      </w:r>
      <w:r w:rsidRPr="003C1FD8">
        <w:rPr>
          <w:rStyle w:val="StyleUnderline"/>
          <w:rFonts w:asciiTheme="minorHAnsi" w:hAnsiTheme="minorHAnsi" w:cs="Times New Roman"/>
          <w:highlight w:val="magenta"/>
        </w:rPr>
        <w:t>When reenacted from the perspective of today</w:t>
      </w:r>
      <w:r w:rsidRPr="00B9420F">
        <w:rPr>
          <w:rStyle w:val="StyleUnderline"/>
          <w:rFonts w:asciiTheme="minorHAnsi" w:hAnsiTheme="minorHAnsi" w:cs="Times New Roman"/>
        </w:rPr>
        <w:t xml:space="preserve">, the last decades of the twentieth century, </w:t>
      </w:r>
      <w:r w:rsidRPr="003C1FD8">
        <w:rPr>
          <w:rStyle w:val="Emphasis"/>
          <w:rFonts w:asciiTheme="minorHAnsi" w:hAnsiTheme="minorHAnsi" w:cs="Times New Roman"/>
          <w:highlight w:val="magenta"/>
        </w:rPr>
        <w:t>the Middle Passage acquires a whole set of new connotations</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 xml:space="preserve">the theme of </w:t>
      </w:r>
      <w:r w:rsidRPr="003C1FD8">
        <w:rPr>
          <w:rStyle w:val="Emphasis"/>
          <w:rFonts w:asciiTheme="minorHAnsi" w:hAnsiTheme="minorHAnsi" w:cs="Times New Roman"/>
          <w:highlight w:val="magenta"/>
        </w:rPr>
        <w:t>enforced displacement</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violent abduction</w:t>
      </w:r>
      <w:r w:rsidRPr="003C1FD8">
        <w:rPr>
          <w:rStyle w:val="StyleUnderline"/>
          <w:rFonts w:asciiTheme="minorHAnsi" w:hAnsiTheme="minorHAnsi" w:cs="Times New Roman"/>
          <w:highlight w:val="magenta"/>
        </w:rPr>
        <w:t xml:space="preserve"> merging with other, more contemporary, scenarios of </w:t>
      </w:r>
      <w:r w:rsidRPr="003C1FD8">
        <w:rPr>
          <w:rStyle w:val="Emphasis"/>
          <w:rFonts w:asciiTheme="minorHAnsi" w:hAnsiTheme="minorHAnsi" w:cs="Times New Roman"/>
          <w:highlight w:val="magenta"/>
        </w:rPr>
        <w:t>migration</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dislocation</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contact</w:t>
      </w:r>
      <w:r w:rsidRPr="00C87769">
        <w:rPr>
          <w:rFonts w:asciiTheme="minorHAnsi" w:hAnsiTheme="minorHAnsi" w:cs="Times New Roman"/>
          <w:sz w:val="16"/>
        </w:rPr>
        <w:t xml:space="preserve">. Paul Gilroy's study </w:t>
      </w:r>
      <w:r w:rsidRPr="00B9420F">
        <w:rPr>
          <w:rStyle w:val="StyleUnderline"/>
          <w:rFonts w:asciiTheme="minorHAnsi" w:hAnsiTheme="minorHAnsi" w:cs="Times New Roman"/>
        </w:rPr>
        <w:t>The Black Atlantic set out most impressively to trace the imageries of travel in the African diaspora, imageries which often enough managed to translate the starkly negative into accounts of liberation and self-fashioning, rewriting the past from the vantage point of the present It is in the contemporary arts- literature, installation art, pop music- that such transformations become most obvious, and it is here that the passages between Africa and the Caribbean are most glaringly reenacted and transformed</w:t>
      </w:r>
      <w:r w:rsidRPr="00C87769">
        <w:rPr>
          <w:rFonts w:asciiTheme="minorHAnsi" w:hAnsiTheme="minorHAnsi" w:cs="Times New Roman"/>
          <w:sz w:val="16"/>
        </w:rPr>
        <w:t>. In such reenactments, "</w:t>
      </w:r>
      <w:r w:rsidRPr="00B9420F">
        <w:rPr>
          <w:rStyle w:val="StyleUnderline"/>
          <w:rFonts w:asciiTheme="minorHAnsi" w:hAnsiTheme="minorHAnsi" w:cs="Times New Roman"/>
        </w:rPr>
        <w:t xml:space="preserve">the metaphor of travel is emptied of a purely retrospective thrust, in which the ship is envisioned as the vehicle of an original abduction or of the return to an original territory. Now the metaphor, especially in contemporary youth cultures of the African </w:t>
      </w:r>
      <w:proofErr w:type="gramStart"/>
      <w:r w:rsidRPr="00B9420F">
        <w:rPr>
          <w:rStyle w:val="StyleUnderline"/>
          <w:rFonts w:asciiTheme="minorHAnsi" w:hAnsiTheme="minorHAnsi" w:cs="Times New Roman"/>
        </w:rPr>
        <w:t>diasporas</w:t>
      </w:r>
      <w:proofErr w:type="gramEnd"/>
      <w:r w:rsidRPr="00B9420F">
        <w:rPr>
          <w:rStyle w:val="StyleUnderline"/>
          <w:rFonts w:asciiTheme="minorHAnsi" w:hAnsiTheme="minorHAnsi" w:cs="Times New Roman"/>
        </w:rPr>
        <w:t>, is opened up to harbor all kinds of notions of development, mutation and crossover</w:t>
      </w:r>
      <w:r w:rsidRPr="00C87769">
        <w:rPr>
          <w:rFonts w:asciiTheme="minorHAnsi" w:hAnsiTheme="minorHAnsi" w:cs="Times New Roman"/>
          <w:sz w:val="16"/>
        </w:rPr>
        <w:t xml:space="preserve">."3 By consequence, </w:t>
      </w:r>
      <w:r w:rsidRPr="003C1FD8">
        <w:rPr>
          <w:rStyle w:val="StyleUnderline"/>
          <w:rFonts w:asciiTheme="minorHAnsi" w:hAnsiTheme="minorHAnsi" w:cs="Times New Roman"/>
          <w:highlight w:val="magenta"/>
        </w:rPr>
        <w:t>speculations and fantasies arise which move ceaselessly back and forth through time and space, between cultural traditions and geographical time zones, and thus "between Africa as a lost continent in the past and between Africa as an alien future</w:t>
      </w:r>
      <w:r w:rsidRPr="00C87769">
        <w:rPr>
          <w:rFonts w:asciiTheme="minorHAnsi" w:hAnsiTheme="minorHAnsi" w:cs="Times New Roman"/>
          <w:sz w:val="16"/>
        </w:rPr>
        <w:t>."4</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Remembrance is a </w:t>
      </w:r>
      <w:r w:rsidRPr="00B9420F">
        <w:rPr>
          <w:rFonts w:asciiTheme="minorHAnsi" w:hAnsiTheme="minorHAnsi" w:cs="Times New Roman"/>
          <w:u w:val="single"/>
        </w:rPr>
        <w:t>necessary</w:t>
      </w:r>
      <w:r w:rsidRPr="00B9420F">
        <w:rPr>
          <w:rFonts w:asciiTheme="minorHAnsi" w:hAnsiTheme="minorHAnsi" w:cs="Times New Roman"/>
        </w:rPr>
        <w:t xml:space="preserve"> starting point---</w:t>
      </w:r>
      <w:r w:rsidRPr="007F627E">
        <w:rPr>
          <w:rFonts w:asciiTheme="minorHAnsi" w:hAnsiTheme="minorHAnsi" w:cs="Times New Roman"/>
          <w:u w:val="single"/>
        </w:rPr>
        <w:t>mourning</w:t>
      </w:r>
      <w:r w:rsidRPr="00B9420F">
        <w:rPr>
          <w:rFonts w:asciiTheme="minorHAnsi" w:hAnsiTheme="minorHAnsi" w:cs="Times New Roman"/>
        </w:rPr>
        <w:t xml:space="preserve"> as a </w:t>
      </w:r>
      <w:proofErr w:type="spellStart"/>
      <w:r w:rsidRPr="00B9420F">
        <w:rPr>
          <w:rFonts w:asciiTheme="minorHAnsi" w:hAnsiTheme="minorHAnsi" w:cs="Times New Roman"/>
        </w:rPr>
        <w:t>counternarrative</w:t>
      </w:r>
      <w:proofErr w:type="spellEnd"/>
      <w:r w:rsidRPr="00B9420F">
        <w:rPr>
          <w:rFonts w:asciiTheme="minorHAnsi" w:hAnsiTheme="minorHAnsi" w:cs="Times New Roman"/>
        </w:rPr>
        <w:t xml:space="preserve"> unlocks the potential for emancipation from the</w:t>
      </w:r>
      <w:r>
        <w:rPr>
          <w:rFonts w:asciiTheme="minorHAnsi" w:hAnsiTheme="minorHAnsi" w:cs="Times New Roman"/>
        </w:rPr>
        <w:t xml:space="preserve"> more</w:t>
      </w:r>
      <w:r w:rsidRPr="00B9420F">
        <w:rPr>
          <w:rFonts w:asciiTheme="minorHAnsi" w:hAnsiTheme="minorHAnsi" w:cs="Times New Roman"/>
        </w:rPr>
        <w:t xml:space="preserve"> contemporary terrors of racism </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B9420F" w:rsidRDefault="009F3D7F" w:rsidP="009F3D7F">
      <w:pPr>
        <w:rPr>
          <w:rFonts w:asciiTheme="minorHAnsi" w:hAnsiTheme="minorHAnsi" w:cs="Times New Roman"/>
          <w:sz w:val="14"/>
        </w:rPr>
      </w:pPr>
      <w:r w:rsidRPr="00B9420F">
        <w:rPr>
          <w:rFonts w:asciiTheme="minorHAnsi" w:hAnsiTheme="minorHAnsi" w:cs="Times New Roman"/>
          <w:sz w:val="14"/>
        </w:rPr>
        <w:t xml:space="preserve">I am not trying to suggest that these weeping women are exemplary models of mourning, especially given the ease with which the group moves from tears to a smiling portrait in front of the Door of No Return to an afternoon of shopping; in fact, it is quite difficult, if not impossible, to separate the mourning that exceeds tourism from the contained catharsis promoted by it. Nonetheless, </w:t>
      </w:r>
      <w:r w:rsidRPr="003C1FD8">
        <w:rPr>
          <w:rStyle w:val="StyleUnderline"/>
          <w:rFonts w:asciiTheme="minorHAnsi" w:hAnsiTheme="minorHAnsi" w:cs="Times New Roman"/>
          <w:highlight w:val="magenta"/>
        </w:rPr>
        <w:t xml:space="preserve">it is important to consider the possibility of mourning as a </w:t>
      </w:r>
      <w:proofErr w:type="spellStart"/>
      <w:r w:rsidRPr="003C1FD8">
        <w:rPr>
          <w:rStyle w:val="StyleUnderline"/>
          <w:rFonts w:asciiTheme="minorHAnsi" w:hAnsiTheme="minorHAnsi" w:cs="Times New Roman"/>
          <w:highlight w:val="magenta"/>
        </w:rPr>
        <w:t>counternarrative</w:t>
      </w:r>
      <w:proofErr w:type="spellEnd"/>
      <w:r w:rsidRPr="003C1FD8">
        <w:rPr>
          <w:rStyle w:val="StyleUnderline"/>
          <w:rFonts w:asciiTheme="minorHAnsi" w:hAnsiTheme="minorHAnsi" w:cs="Times New Roman"/>
          <w:highlight w:val="magenta"/>
        </w:rPr>
        <w:t xml:space="preserve"> to the exclusions of U.S. national history and a personal seizure and appropriation of the narrative resources</w:t>
      </w:r>
      <w:r w:rsidRPr="00B9420F">
        <w:rPr>
          <w:rFonts w:asciiTheme="minorHAnsi" w:hAnsiTheme="minorHAnsi" w:cs="Times New Roman"/>
          <w:sz w:val="14"/>
        </w:rPr>
        <w:t xml:space="preserve"> made available by tourism. In short, all I am suggesting is that the tears shed by these women might possibly exceed the closures of tourism, if only momentarily, and that </w:t>
      </w:r>
      <w:r w:rsidRPr="003C1FD8">
        <w:rPr>
          <w:rStyle w:val="StyleUnderline"/>
          <w:rFonts w:asciiTheme="minorHAnsi" w:hAnsiTheme="minorHAnsi" w:cs="Times New Roman"/>
          <w:highlight w:val="magenta"/>
        </w:rPr>
        <w:t>grief might be a form of critically engaging the past</w:t>
      </w:r>
      <w:r w:rsidRPr="00B9420F">
        <w:rPr>
          <w:rStyle w:val="StyleUnderline"/>
          <w:rFonts w:asciiTheme="minorHAnsi" w:hAnsiTheme="minorHAnsi" w:cs="Times New Roman"/>
        </w:rPr>
        <w:t>, or, at least one that calls emancipation into crisis</w:t>
      </w:r>
      <w:r w:rsidRPr="00B9420F">
        <w:rPr>
          <w:rFonts w:asciiTheme="minorHAnsi" w:hAnsiTheme="minorHAnsi" w:cs="Times New Roman"/>
          <w:sz w:val="14"/>
        </w:rPr>
        <w:t xml:space="preserve">. As W. E. B. Du Bois noted a century ago, </w:t>
      </w:r>
      <w:r w:rsidRPr="003C1FD8">
        <w:rPr>
          <w:rStyle w:val="StyleUnderline"/>
          <w:rFonts w:asciiTheme="minorHAnsi" w:hAnsiTheme="minorHAnsi" w:cs="Times New Roman"/>
          <w:highlight w:val="magenta"/>
        </w:rPr>
        <w:t>despair was sharpened rather than attenuated by emancipation</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 xml:space="preserve">In the face of the freed, not having found freedom in the </w:t>
      </w:r>
      <w:proofErr w:type="gramStart"/>
      <w:r w:rsidRPr="003C1FD8">
        <w:rPr>
          <w:rStyle w:val="StyleUnderline"/>
          <w:rFonts w:asciiTheme="minorHAnsi" w:hAnsiTheme="minorHAnsi" w:cs="Times New Roman"/>
          <w:highlight w:val="magenta"/>
        </w:rPr>
        <w:t>promised land</w:t>
      </w:r>
      <w:proofErr w:type="gramEnd"/>
      <w:r w:rsidRPr="003C1FD8">
        <w:rPr>
          <w:rStyle w:val="StyleUnderline"/>
          <w:rFonts w:asciiTheme="minorHAnsi" w:hAnsiTheme="minorHAnsi" w:cs="Times New Roman"/>
          <w:highlight w:val="magenta"/>
        </w:rPr>
        <w:t xml:space="preserve">, could be seen the "shadow of a deep disappointment." Tears and disappointment create an opening for </w:t>
      </w:r>
      <w:proofErr w:type="spellStart"/>
      <w:r w:rsidRPr="003C1FD8">
        <w:rPr>
          <w:rStyle w:val="StyleUnderline"/>
          <w:rFonts w:asciiTheme="minorHAnsi" w:hAnsiTheme="minorHAnsi" w:cs="Times New Roman"/>
          <w:highlight w:val="magenta"/>
        </w:rPr>
        <w:t>counterhistory</w:t>
      </w:r>
      <w:proofErr w:type="spellEnd"/>
      <w:r w:rsidRPr="003C1FD8">
        <w:rPr>
          <w:rStyle w:val="StyleUnderline"/>
          <w:rFonts w:asciiTheme="minorHAnsi" w:hAnsiTheme="minorHAnsi" w:cs="Times New Roman"/>
          <w:highlight w:val="magenta"/>
        </w:rPr>
        <w:t>, a story written against the narrative of progress</w:t>
      </w:r>
      <w:r w:rsidRPr="00B9420F">
        <w:rPr>
          <w:rFonts w:asciiTheme="minorHAnsi" w:hAnsiTheme="minorHAnsi" w:cs="Times New Roman"/>
          <w:sz w:val="14"/>
        </w:rPr>
        <w:t xml:space="preserve">. [End Page 769] </w:t>
      </w:r>
      <w:r w:rsidRPr="003C1FD8">
        <w:rPr>
          <w:rStyle w:val="StyleUnderline"/>
          <w:rFonts w:asciiTheme="minorHAnsi" w:hAnsiTheme="minorHAnsi" w:cs="Times New Roman"/>
          <w:highlight w:val="magenta"/>
        </w:rPr>
        <w:t>Tears reveal that the time of slavery persists in this interminable awaiting</w:t>
      </w:r>
      <w:r w:rsidRPr="00B9420F">
        <w:rPr>
          <w:rStyle w:val="StyleUnderline"/>
          <w:rFonts w:asciiTheme="minorHAnsi" w:hAnsiTheme="minorHAnsi" w:cs="Times New Roman"/>
        </w:rPr>
        <w:t xml:space="preserve">—that is, </w:t>
      </w:r>
      <w:r w:rsidRPr="003C1FD8">
        <w:rPr>
          <w:rStyle w:val="StyleUnderline"/>
          <w:rFonts w:asciiTheme="minorHAnsi" w:hAnsiTheme="minorHAnsi" w:cs="Times New Roman"/>
          <w:highlight w:val="magenta"/>
        </w:rPr>
        <w:t>awaiting freedom and longing for a way of undoing the past</w:t>
      </w:r>
      <w:r w:rsidRPr="00B9420F">
        <w:rPr>
          <w:rFonts w:asciiTheme="minorHAnsi" w:hAnsiTheme="minorHAnsi" w:cs="Times New Roman"/>
          <w:sz w:val="14"/>
        </w:rPr>
        <w:t xml:space="preserve">. </w:t>
      </w:r>
      <w:r w:rsidRPr="00B9420F">
        <w:rPr>
          <w:rStyle w:val="StyleUnderline"/>
          <w:rFonts w:asciiTheme="minorHAnsi" w:hAnsiTheme="minorHAnsi" w:cs="Times New Roman"/>
        </w:rPr>
        <w:t xml:space="preserve">The abrasive and incommensurate temporalities of the "no longer" and the "not yet" can be glimpsed in these tears. </w:t>
      </w:r>
      <w:r w:rsidRPr="003C1FD8">
        <w:rPr>
          <w:rStyle w:val="Emphasis"/>
          <w:rFonts w:asciiTheme="minorHAnsi" w:hAnsiTheme="minorHAnsi" w:cs="Times New Roman"/>
          <w:highlight w:val="magenta"/>
        </w:rPr>
        <w:t>Mourning makes visible the lost object</w:t>
      </w:r>
      <w:r w:rsidRPr="003C1FD8">
        <w:rPr>
          <w:rStyle w:val="StyleUnderline"/>
          <w:rFonts w:asciiTheme="minorHAnsi" w:hAnsiTheme="minorHAnsi" w:cs="Times New Roman"/>
          <w:highlight w:val="magenta"/>
        </w:rPr>
        <w:t>, variously defined as the homeland, authentic identity, and/or the possibility of belonging</w:t>
      </w:r>
      <w:r w:rsidRPr="003C1FD8">
        <w:rPr>
          <w:rFonts w:asciiTheme="minorHAnsi" w:hAnsiTheme="minorHAnsi" w:cs="Times New Roman"/>
          <w:sz w:val="14"/>
          <w:highlight w:val="magenta"/>
        </w:rPr>
        <w:t xml:space="preserve">. </w:t>
      </w:r>
      <w:r w:rsidRPr="003C1FD8">
        <w:rPr>
          <w:rStyle w:val="StyleUnderline"/>
          <w:rFonts w:asciiTheme="minorHAnsi" w:hAnsiTheme="minorHAnsi" w:cs="Times New Roman"/>
          <w:highlight w:val="magenta"/>
        </w:rPr>
        <w:t>It also addresses itself to the dismissal of grief as whining and the repression of slavery from national memory</w:t>
      </w:r>
      <w:r w:rsidRPr="00B9420F">
        <w:rPr>
          <w:rFonts w:asciiTheme="minorHAnsi" w:hAnsiTheme="minorHAnsi" w:cs="Times New Roman"/>
          <w:sz w:val="14"/>
        </w:rPr>
        <w:t xml:space="preserve">. Certainly, the use of the word loss strains at the complexity of the event and its aftermath and risks imposing a too-neat narrative of continuity between that event and this condition. </w:t>
      </w:r>
      <w:r w:rsidRPr="00B9420F">
        <w:rPr>
          <w:rStyle w:val="StyleUnderline"/>
          <w:rFonts w:asciiTheme="minorHAnsi" w:hAnsiTheme="minorHAnsi" w:cs="Times New Roman"/>
        </w:rPr>
        <w:t>Yet the work of mourning, if it is not dedicated to establishing such connections, at the very least, succeeds in making them</w:t>
      </w:r>
      <w:r w:rsidRPr="00B9420F">
        <w:rPr>
          <w:rFonts w:asciiTheme="minorHAnsi" w:hAnsiTheme="minorHAnsi" w:cs="Times New Roman"/>
          <w:sz w:val="14"/>
        </w:rPr>
        <w:t>. At the Door of No Return, the litany of captives taken to the United States, Haiti, Brazil, Surinam, Jamaica, and so forth, maps the lines of affiliation between various parts of the Americas. In recounting the saga of captivity and enslavement a particular axis of identification emerges—</w:t>
      </w:r>
      <w:r w:rsidRPr="003C1FD8">
        <w:rPr>
          <w:rStyle w:val="Emphasis"/>
          <w:rFonts w:asciiTheme="minorHAnsi" w:hAnsiTheme="minorHAnsi" w:cs="Times New Roman"/>
          <w:highlight w:val="magenta"/>
        </w:rPr>
        <w:t>the chronicle of slavery yields to the everyday terror of racism, the civil rights movements, and praises issue forth to a pantheon of African Americans</w:t>
      </w:r>
      <w:r w:rsidRPr="00B9420F">
        <w:rPr>
          <w:rFonts w:asciiTheme="minorHAnsi" w:hAnsiTheme="minorHAnsi" w:cs="Times New Roman"/>
          <w:sz w:val="14"/>
        </w:rPr>
        <w:t xml:space="preserve"> including W. E. B. Du Bois, the Nicholas Brothers, Martin Luther King, Muhammad Ali, and Angela Davis.</w:t>
      </w:r>
    </w:p>
    <w:p w:rsidR="009F3D7F" w:rsidRPr="00B9420F" w:rsidRDefault="009F3D7F" w:rsidP="009F3D7F">
      <w:pPr>
        <w:rPr>
          <w:rFonts w:asciiTheme="minorHAnsi" w:hAnsiTheme="minorHAnsi" w:cs="Times New Roman"/>
          <w:sz w:val="10"/>
        </w:rPr>
      </w:pPr>
    </w:p>
    <w:p w:rsidR="009F3D7F" w:rsidRPr="007F627E" w:rsidRDefault="009F3D7F" w:rsidP="009F3D7F">
      <w:pPr>
        <w:pStyle w:val="Heading4"/>
        <w:rPr>
          <w:rFonts w:asciiTheme="minorHAnsi" w:hAnsiTheme="minorHAnsi" w:cs="Times New Roman"/>
          <w:u w:val="single"/>
        </w:rPr>
      </w:pPr>
      <w:r w:rsidRPr="00B9420F">
        <w:rPr>
          <w:rFonts w:asciiTheme="minorHAnsi" w:hAnsiTheme="minorHAnsi" w:cs="Times New Roman"/>
        </w:rPr>
        <w:t xml:space="preserve">Vote AFF to mourn the loss endured during the Middle Passage---remembrance is vital to mend the </w:t>
      </w:r>
      <w:r w:rsidRPr="007F627E">
        <w:rPr>
          <w:rFonts w:asciiTheme="minorHAnsi" w:hAnsiTheme="minorHAnsi" w:cs="Times New Roman"/>
          <w:u w:val="single"/>
        </w:rPr>
        <w:t>social disparity of delineation</w:t>
      </w:r>
      <w:r w:rsidRPr="00B9420F">
        <w:rPr>
          <w:rFonts w:asciiTheme="minorHAnsi" w:hAnsiTheme="minorHAnsi" w:cs="Times New Roman"/>
        </w:rPr>
        <w:t xml:space="preserve">---the introduction of a </w:t>
      </w:r>
      <w:proofErr w:type="spellStart"/>
      <w:r w:rsidRPr="00B9420F">
        <w:rPr>
          <w:rFonts w:asciiTheme="minorHAnsi" w:hAnsiTheme="minorHAnsi" w:cs="Times New Roman"/>
        </w:rPr>
        <w:t>counternarrative</w:t>
      </w:r>
      <w:proofErr w:type="spellEnd"/>
      <w:r w:rsidRPr="00B9420F">
        <w:rPr>
          <w:rFonts w:asciiTheme="minorHAnsi" w:hAnsiTheme="minorHAnsi" w:cs="Times New Roman"/>
        </w:rPr>
        <w:t xml:space="preserve"> is necessary to negate the State’s </w:t>
      </w:r>
      <w:r w:rsidRPr="007F627E">
        <w:rPr>
          <w:rFonts w:asciiTheme="minorHAnsi" w:hAnsiTheme="minorHAnsi" w:cs="Times New Roman"/>
          <w:u w:val="single"/>
        </w:rPr>
        <w:t>masking of history</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A memorial plaque posted near the entryway of the courtyard of Elmina Castle reads, "In everlasting memory of the anguish of our ancestors. May those who died rest in peace. May those who return find their </w:t>
      </w:r>
      <w:proofErr w:type="gramStart"/>
      <w:r w:rsidRPr="00C87769">
        <w:rPr>
          <w:rFonts w:asciiTheme="minorHAnsi" w:hAnsiTheme="minorHAnsi" w:cs="Times New Roman"/>
          <w:sz w:val="16"/>
        </w:rPr>
        <w:t>roots.</w:t>
      </w:r>
      <w:proofErr w:type="gramEnd"/>
      <w:r w:rsidRPr="00C87769">
        <w:rPr>
          <w:rFonts w:asciiTheme="minorHAnsi" w:hAnsiTheme="minorHAnsi" w:cs="Times New Roman"/>
          <w:sz w:val="16"/>
        </w:rPr>
        <w:t xml:space="preserve"> May humanity never again perpetrate such injustice against </w:t>
      </w:r>
      <w:proofErr w:type="gramStart"/>
      <w:r w:rsidRPr="00C87769">
        <w:rPr>
          <w:rFonts w:asciiTheme="minorHAnsi" w:hAnsiTheme="minorHAnsi" w:cs="Times New Roman"/>
          <w:sz w:val="16"/>
        </w:rPr>
        <w:t>humanity.</w:t>
      </w:r>
      <w:proofErr w:type="gramEnd"/>
      <w:r w:rsidRPr="00C87769">
        <w:rPr>
          <w:rFonts w:asciiTheme="minorHAnsi" w:hAnsiTheme="minorHAnsi" w:cs="Times New Roman"/>
          <w:sz w:val="16"/>
        </w:rPr>
        <w:t xml:space="preserve"> We the living vow to uphold this." As the plaque suggests, </w:t>
      </w:r>
      <w:r w:rsidRPr="003C1FD8">
        <w:rPr>
          <w:rStyle w:val="StyleUnderline"/>
          <w:rFonts w:asciiTheme="minorHAnsi" w:hAnsiTheme="minorHAnsi" w:cs="Times New Roman"/>
          <w:highlight w:val="magenta"/>
        </w:rPr>
        <w:t>reckoning with our responsibility to the dead necessitates</w:t>
      </w:r>
      <w:r w:rsidRPr="00B9420F">
        <w:rPr>
          <w:rStyle w:val="StyleUnderline"/>
          <w:rFonts w:asciiTheme="minorHAnsi" w:hAnsiTheme="minorHAnsi" w:cs="Times New Roman"/>
        </w:rPr>
        <w:t xml:space="preserve"> not only our remembrance but also </w:t>
      </w:r>
      <w:r w:rsidRPr="003C1FD8">
        <w:rPr>
          <w:rStyle w:val="StyleUnderline"/>
          <w:rFonts w:asciiTheme="minorHAnsi" w:hAnsiTheme="minorHAnsi" w:cs="Times New Roman"/>
          <w:highlight w:val="magenta"/>
        </w:rPr>
        <w:t xml:space="preserve">a promise to forswear the injustice that </w:t>
      </w:r>
      <w:r w:rsidRPr="003C1FD8">
        <w:rPr>
          <w:rStyle w:val="Emphasis"/>
          <w:rFonts w:asciiTheme="minorHAnsi" w:hAnsiTheme="minorHAnsi" w:cs="Times New Roman"/>
          <w:highlight w:val="magenta"/>
        </w:rPr>
        <w:t>enabled this crime against humanity to occur</w:t>
      </w:r>
      <w:r w:rsidRPr="00C87769">
        <w:rPr>
          <w:rFonts w:asciiTheme="minorHAnsi" w:hAnsiTheme="minorHAnsi" w:cs="Times New Roman"/>
          <w:sz w:val="16"/>
        </w:rPr>
        <w:t xml:space="preserve">. It would appear that </w:t>
      </w:r>
      <w:r w:rsidRPr="00B9420F">
        <w:rPr>
          <w:rStyle w:val="StyleUnderline"/>
          <w:rFonts w:asciiTheme="minorHAnsi" w:hAnsiTheme="minorHAnsi" w:cs="Times New Roman"/>
        </w:rPr>
        <w:t>our lives</w:t>
      </w:r>
      <w:r w:rsidRPr="00C87769">
        <w:rPr>
          <w:rFonts w:asciiTheme="minorHAnsi" w:hAnsiTheme="minorHAnsi" w:cs="Times New Roman"/>
          <w:sz w:val="16"/>
        </w:rPr>
        <w:t xml:space="preserve"> [End Page 757] </w:t>
      </w:r>
      <w:r w:rsidRPr="00B9420F">
        <w:rPr>
          <w:rStyle w:val="StyleUnderline"/>
          <w:rFonts w:asciiTheme="minorHAnsi" w:hAnsiTheme="minorHAnsi" w:cs="Times New Roman"/>
        </w:rPr>
        <w:t>and even those of the dead depend on such acts of remembrance</w:t>
      </w:r>
      <w:r w:rsidRPr="00C87769">
        <w:rPr>
          <w:rFonts w:asciiTheme="minorHAnsi" w:hAnsiTheme="minorHAnsi" w:cs="Times New Roman"/>
          <w:sz w:val="16"/>
        </w:rPr>
        <w:t xml:space="preserve">. Yet how best to remember the dead and represent the past is an issue fraught with difficulty, if not outright contention. The difficulty posed by the plaque's injunction to remember is as much the faith it bespeaks in the </w:t>
      </w:r>
      <w:proofErr w:type="spellStart"/>
      <w:r w:rsidRPr="00C87769">
        <w:rPr>
          <w:rFonts w:asciiTheme="minorHAnsi" w:hAnsiTheme="minorHAnsi" w:cs="Times New Roman"/>
          <w:sz w:val="16"/>
        </w:rPr>
        <w:t>redressive</w:t>
      </w:r>
      <w:proofErr w:type="spellEnd"/>
      <w:r w:rsidRPr="00C87769">
        <w:rPr>
          <w:rFonts w:asciiTheme="minorHAnsi" w:hAnsiTheme="minorHAnsi" w:cs="Times New Roman"/>
          <w:sz w:val="16"/>
        </w:rPr>
        <w:t xml:space="preserve"> capacities of memory, as the confidence it betrays in the founding distinction or break between then and now. For the distinction between the past and the present founders on the interminable grief engendered by slavery and its aftermath. How might we understand mourning, when the event has yet to end? When the injuries not only </w:t>
      </w:r>
      <w:proofErr w:type="spellStart"/>
      <w:r w:rsidRPr="00C87769">
        <w:rPr>
          <w:rFonts w:asciiTheme="minorHAnsi" w:hAnsiTheme="minorHAnsi" w:cs="Times New Roman"/>
          <w:sz w:val="16"/>
        </w:rPr>
        <w:t>perdure</w:t>
      </w:r>
      <w:proofErr w:type="spellEnd"/>
      <w:r w:rsidRPr="00C87769">
        <w:rPr>
          <w:rFonts w:asciiTheme="minorHAnsi" w:hAnsiTheme="minorHAnsi" w:cs="Times New Roman"/>
          <w:sz w:val="16"/>
        </w:rPr>
        <w:t xml:space="preserve">, but are inflicted anew? Can one mourn what has yet ceased happening? </w:t>
      </w:r>
      <w:r w:rsidRPr="003C1FD8">
        <w:rPr>
          <w:rStyle w:val="StyleUnderline"/>
          <w:rFonts w:asciiTheme="minorHAnsi" w:hAnsiTheme="minorHAnsi" w:cs="Times New Roman"/>
          <w:highlight w:val="magenta"/>
        </w:rPr>
        <w:t>The point here is</w:t>
      </w:r>
      <w:r w:rsidRPr="00B9420F">
        <w:rPr>
          <w:rStyle w:val="StyleUnderline"/>
          <w:rFonts w:asciiTheme="minorHAnsi" w:hAnsiTheme="minorHAnsi" w:cs="Times New Roman"/>
        </w:rPr>
        <w:t xml:space="preserve"> not to deny the abolition of slavery or to assert the identity or continuity of racism over the course of centuries, but rather </w:t>
      </w:r>
      <w:r w:rsidRPr="003C1FD8">
        <w:rPr>
          <w:rStyle w:val="StyleUnderline"/>
          <w:rFonts w:asciiTheme="minorHAnsi" w:hAnsiTheme="minorHAnsi" w:cs="Times New Roman"/>
          <w:highlight w:val="magenta"/>
        </w:rPr>
        <w:t>to consider the constitutive nature of loss in the making of the African diaspora and the role of grief in transatlantic identification</w:t>
      </w:r>
      <w:r w:rsidRPr="00C87769">
        <w:rPr>
          <w:rFonts w:asciiTheme="minorHAnsi" w:hAnsiTheme="minorHAnsi" w:cs="Times New Roman"/>
          <w:sz w:val="16"/>
        </w:rPr>
        <w:t xml:space="preserve">, especially in light of the plaque's behest that those returning find their roots, which is second only to the desire that the dead rest in peace. I attempt to grapple with these questions by examining the role of tourism as a vehicle of memory, specifically tourist performances at Cape Coast Castle and Elmina Castle in Ghana and at La </w:t>
      </w:r>
      <w:proofErr w:type="spellStart"/>
      <w:r w:rsidRPr="00C87769">
        <w:rPr>
          <w:rFonts w:asciiTheme="minorHAnsi" w:hAnsiTheme="minorHAnsi" w:cs="Times New Roman"/>
          <w:sz w:val="16"/>
        </w:rPr>
        <w:t>Maison</w:t>
      </w:r>
      <w:proofErr w:type="spellEnd"/>
      <w:r w:rsidRPr="00C87769">
        <w:rPr>
          <w:rFonts w:asciiTheme="minorHAnsi" w:hAnsiTheme="minorHAnsi" w:cs="Times New Roman"/>
          <w:sz w:val="16"/>
        </w:rPr>
        <w:t xml:space="preserve"> de </w:t>
      </w:r>
      <w:proofErr w:type="spellStart"/>
      <w:r w:rsidRPr="00C87769">
        <w:rPr>
          <w:rFonts w:asciiTheme="minorHAnsi" w:hAnsiTheme="minorHAnsi" w:cs="Times New Roman"/>
          <w:sz w:val="16"/>
        </w:rPr>
        <w:t>Esclaves</w:t>
      </w:r>
      <w:proofErr w:type="spellEnd"/>
      <w:r w:rsidRPr="00C87769">
        <w:rPr>
          <w:rFonts w:asciiTheme="minorHAnsi" w:hAnsiTheme="minorHAnsi" w:cs="Times New Roman"/>
          <w:sz w:val="16"/>
        </w:rPr>
        <w:t xml:space="preserve"> on </w:t>
      </w:r>
      <w:proofErr w:type="spellStart"/>
      <w:r w:rsidRPr="00C87769">
        <w:rPr>
          <w:rFonts w:asciiTheme="minorHAnsi" w:hAnsiTheme="minorHAnsi" w:cs="Times New Roman"/>
          <w:sz w:val="16"/>
        </w:rPr>
        <w:t>Goree</w:t>
      </w:r>
      <w:proofErr w:type="spellEnd"/>
      <w:r w:rsidRPr="00C87769">
        <w:rPr>
          <w:rFonts w:asciiTheme="minorHAnsi" w:hAnsiTheme="minorHAnsi" w:cs="Times New Roman"/>
          <w:sz w:val="16"/>
        </w:rPr>
        <w:t xml:space="preserve"> Island, Senegal, and the ways in which the identifications and longings of the tourist, the formulas of roots tourism, and the economic needs of African states shape, affect, and influence our understanding of slavery and in concert produce a collective memory of the past. 1 As the plaque intimates, </w:t>
      </w:r>
      <w:r w:rsidRPr="003C1FD8">
        <w:rPr>
          <w:rStyle w:val="StyleUnderline"/>
          <w:rFonts w:asciiTheme="minorHAnsi" w:hAnsiTheme="minorHAnsi" w:cs="Times New Roman"/>
          <w:highlight w:val="magenta"/>
        </w:rPr>
        <w:t>to remember the dead is to mend ruptured lines of descent and filiation</w:t>
      </w:r>
      <w:r w:rsidRPr="00C87769">
        <w:rPr>
          <w:rFonts w:asciiTheme="minorHAnsi" w:hAnsiTheme="minorHAnsi" w:cs="Times New Roman"/>
          <w:sz w:val="16"/>
        </w:rPr>
        <w:t xml:space="preserve">. In this regard, </w:t>
      </w:r>
      <w:r w:rsidRPr="00B9420F">
        <w:rPr>
          <w:rStyle w:val="StyleUnderline"/>
          <w:rFonts w:asciiTheme="minorHAnsi" w:hAnsiTheme="minorHAnsi" w:cs="Times New Roman"/>
        </w:rPr>
        <w:t>remembrance is entangled with reclaiming the past, propitiating ancestors, and recovering the origins of the descendants of this dispersal</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To remember slavery is to imagine the past as the "fabric of our own experience" and seizing hold of it as "the key to our identity</w:t>
      </w:r>
      <w:r w:rsidRPr="00B9420F">
        <w:rPr>
          <w:rStyle w:val="StyleUnderline"/>
          <w:rFonts w:asciiTheme="minorHAnsi" w:hAnsiTheme="minorHAnsi" w:cs="Times New Roman"/>
        </w:rPr>
        <w:t>.</w:t>
      </w:r>
      <w:r w:rsidRPr="00C87769">
        <w:rPr>
          <w:rFonts w:asciiTheme="minorHAnsi" w:hAnsiTheme="minorHAnsi" w:cs="Times New Roman"/>
          <w:sz w:val="16"/>
        </w:rPr>
        <w:t xml:space="preserve">" 2 And the belated return of the African-American tourist is fraught with these issues. The fixation on roots reveals the centrality of identity not only to the transactions of tourism, but in staging the encounter with the past. Identification and bereavement are inextricably linked in this instance; since the roots we are encouraged to recover presuppose the rupture of the transatlantic slave trade and the natal alienation and </w:t>
      </w:r>
      <w:proofErr w:type="spellStart"/>
      <w:r w:rsidRPr="00C87769">
        <w:rPr>
          <w:rFonts w:asciiTheme="minorHAnsi" w:hAnsiTheme="minorHAnsi" w:cs="Times New Roman"/>
          <w:sz w:val="16"/>
        </w:rPr>
        <w:t>kinlessness</w:t>
      </w:r>
      <w:proofErr w:type="spellEnd"/>
      <w:r w:rsidRPr="00C87769">
        <w:rPr>
          <w:rFonts w:asciiTheme="minorHAnsi" w:hAnsiTheme="minorHAnsi" w:cs="Times New Roman"/>
          <w:sz w:val="16"/>
        </w:rPr>
        <w:t xml:space="preserve"> of enslavement. Put differently, </w:t>
      </w:r>
      <w:r w:rsidRPr="003C1FD8">
        <w:rPr>
          <w:rStyle w:val="StyleUnderline"/>
          <w:rFonts w:asciiTheme="minorHAnsi" w:hAnsiTheme="minorHAnsi" w:cs="Times New Roman"/>
          <w:highlight w:val="magenta"/>
        </w:rPr>
        <w:t>the issues of loss and our identification with the dead are central to both the work of mourning and the political imagination of the African diaspora</w:t>
      </w:r>
      <w:r w:rsidRPr="00C87769">
        <w:rPr>
          <w:rFonts w:asciiTheme="minorHAnsi" w:hAnsiTheme="minorHAnsi" w:cs="Times New Roman"/>
          <w:sz w:val="16"/>
        </w:rPr>
        <w:t xml:space="preserve">. 3 And, for this reason, </w:t>
      </w:r>
      <w:r w:rsidRPr="003C1FD8">
        <w:rPr>
          <w:rStyle w:val="StyleUnderline"/>
          <w:rFonts w:asciiTheme="minorHAnsi" w:hAnsiTheme="minorHAnsi" w:cs="Times New Roman"/>
          <w:highlight w:val="magenta"/>
        </w:rPr>
        <w:t>grief is a central term in the political vocabulary of the diaspora</w:t>
      </w:r>
      <w:r w:rsidRPr="00C87769">
        <w:rPr>
          <w:rFonts w:asciiTheme="minorHAnsi" w:hAnsiTheme="minorHAnsi" w:cs="Times New Roman"/>
          <w:sz w:val="16"/>
        </w:rPr>
        <w:t xml:space="preserve">. [End Page 758] By looking at a range of practices—the bartering of letters of welcome and return, </w:t>
      </w:r>
      <w:r w:rsidRPr="003C1FD8">
        <w:rPr>
          <w:rStyle w:val="Emphasis"/>
          <w:rFonts w:asciiTheme="minorHAnsi" w:hAnsiTheme="minorHAnsi" w:cs="Times New Roman"/>
          <w:highlight w:val="magenta"/>
        </w:rPr>
        <w:t>the state's role in the fabrication of a common memory of slavery</w:t>
      </w:r>
      <w:r w:rsidRPr="00C87769">
        <w:rPr>
          <w:rFonts w:asciiTheme="minorHAnsi" w:hAnsiTheme="minorHAnsi" w:cs="Times New Roman"/>
          <w:sz w:val="16"/>
        </w:rPr>
        <w:t xml:space="preserve">, tourist performances and the peregrinations of middle-class African-American tourists—I set out to explore the time of slavery, that is, </w:t>
      </w:r>
      <w:r w:rsidRPr="003C1FD8">
        <w:rPr>
          <w:rStyle w:val="StyleUnderline"/>
          <w:rFonts w:asciiTheme="minorHAnsi" w:hAnsiTheme="minorHAnsi" w:cs="Times New Roman"/>
          <w:highlight w:val="magenta"/>
        </w:rPr>
        <w:t>the relation between the past and the present, the horizon of loss, the extant legacy of slavery, the antinomies of redemption</w:t>
      </w:r>
      <w:r w:rsidRPr="00C87769">
        <w:rPr>
          <w:rFonts w:asciiTheme="minorHAnsi" w:hAnsiTheme="minorHAnsi" w:cs="Times New Roman"/>
          <w:sz w:val="16"/>
        </w:rPr>
        <w:t xml:space="preserve"> (a </w:t>
      </w:r>
      <w:proofErr w:type="spellStart"/>
      <w:r w:rsidRPr="00C87769">
        <w:rPr>
          <w:rFonts w:asciiTheme="minorHAnsi" w:hAnsiTheme="minorHAnsi" w:cs="Times New Roman"/>
          <w:sz w:val="16"/>
        </w:rPr>
        <w:t>salvational</w:t>
      </w:r>
      <w:proofErr w:type="spellEnd"/>
      <w:r w:rsidRPr="00C87769">
        <w:rPr>
          <w:rFonts w:asciiTheme="minorHAnsi" w:hAnsiTheme="minorHAnsi" w:cs="Times New Roman"/>
          <w:sz w:val="16"/>
        </w:rPr>
        <w:t xml:space="preserve"> principle that will help us overcome the injury of slavery and the long history of defeat) and irreparability. In considering the time of slavery,</w:t>
      </w:r>
      <w:r w:rsidRPr="00B9420F">
        <w:rPr>
          <w:rStyle w:val="StyleUnderline"/>
          <w:rFonts w:asciiTheme="minorHAnsi" w:hAnsiTheme="minorHAnsi" w:cs="Times New Roman"/>
        </w:rPr>
        <w:t xml:space="preserve"> </w:t>
      </w:r>
      <w:r w:rsidRPr="003C1FD8">
        <w:rPr>
          <w:rStyle w:val="Emphasis"/>
          <w:highlight w:val="magenta"/>
        </w:rPr>
        <w:t>I intend to trouble the redemptive narratives crafted by the state in its orchestration of mourning</w:t>
      </w:r>
      <w:r w:rsidRPr="00C87769">
        <w:rPr>
          <w:rFonts w:asciiTheme="minorHAnsi" w:hAnsiTheme="minorHAnsi" w:cs="Times New Roman"/>
          <w:sz w:val="16"/>
        </w:rPr>
        <w:t>, the promises of filiation proffered by petty traders, and the fantasies of origin enacted at these slave sites. As well, the "time of slavery" negates the common-sense intuition of time as continuity or progression, then and now coexist; we are coeval with the dead.</w:t>
      </w:r>
    </w:p>
    <w:p w:rsidR="009F3D7F" w:rsidRPr="00B9420F" w:rsidRDefault="009F3D7F" w:rsidP="009F3D7F">
      <w:pPr>
        <w:rPr>
          <w:rFonts w:asciiTheme="minorHAnsi" w:hAnsiTheme="minorHAnsi" w:cs="Times New Roman"/>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The performance of the 1AC seeks to provide a collective enunciation of the pain of the captive body. This allows us to lift the mental shackles of slavery.</w:t>
      </w:r>
    </w:p>
    <w:p w:rsidR="009F3D7F" w:rsidRPr="00B9420F" w:rsidRDefault="009F3D7F" w:rsidP="009F3D7F">
      <w:pPr>
        <w:widowControl w:val="0"/>
        <w:autoSpaceDE w:val="0"/>
        <w:autoSpaceDN w:val="0"/>
        <w:adjustRightInd w:val="0"/>
        <w:rPr>
          <w:rFonts w:asciiTheme="minorHAnsi" w:hAnsiTheme="minorHAnsi" w:cs="Times New Roman"/>
          <w:sz w:val="24"/>
        </w:rPr>
      </w:pPr>
      <w:r w:rsidRPr="00D73AD8">
        <w:rPr>
          <w:rStyle w:val="Style13ptBold"/>
        </w:rPr>
        <w:t>Hartman 97</w:t>
      </w:r>
      <w:r w:rsidRPr="00B9420F">
        <w:rPr>
          <w:rFonts w:asciiTheme="minorHAnsi" w:hAnsiTheme="minorHAnsi" w:cs="Times New Roman"/>
        </w:rPr>
        <w:t>(</w:t>
      </w:r>
      <w:proofErr w:type="spellStart"/>
      <w:r w:rsidRPr="00B9420F">
        <w:rPr>
          <w:rFonts w:asciiTheme="minorHAnsi" w:hAnsiTheme="minorHAnsi" w:cs="Times New Roman"/>
        </w:rPr>
        <w:t>Saidiya</w:t>
      </w:r>
      <w:proofErr w:type="spellEnd"/>
      <w:r w:rsidRPr="00B9420F">
        <w:rPr>
          <w:rFonts w:asciiTheme="minorHAnsi" w:hAnsiTheme="minorHAnsi" w:cs="Times New Roman"/>
        </w:rPr>
        <w:t>, specialist in African American literature and history and a professor at Columbia University, Scene of Subjection: Terror, Slavery, and Self-Making in Nineteenth-Century America pg. 50-51)</w:t>
      </w:r>
    </w:p>
    <w:p w:rsidR="009F3D7F" w:rsidRPr="00C87769" w:rsidRDefault="009F3D7F" w:rsidP="009F3D7F">
      <w:pPr>
        <w:widowControl w:val="0"/>
        <w:autoSpaceDE w:val="0"/>
        <w:autoSpaceDN w:val="0"/>
        <w:adjustRightInd w:val="0"/>
        <w:rPr>
          <w:rFonts w:asciiTheme="minorHAnsi" w:hAnsiTheme="minorHAnsi" w:cs="Times New Roman"/>
          <w:sz w:val="16"/>
        </w:rPr>
      </w:pPr>
      <w:r w:rsidRPr="003C1FD8">
        <w:rPr>
          <w:rStyle w:val="StyleUnderline"/>
          <w:rFonts w:asciiTheme="minorHAnsi" w:hAnsiTheme="minorHAnsi" w:cs="Times New Roman"/>
          <w:highlight w:val="magenta"/>
        </w:rPr>
        <w:t xml:space="preserve">Exploiting the limits of the permissible, creating transient zones of freedom, and </w:t>
      </w:r>
      <w:proofErr w:type="spellStart"/>
      <w:r w:rsidRPr="003C1FD8">
        <w:rPr>
          <w:rStyle w:val="StyleUnderline"/>
          <w:rFonts w:asciiTheme="minorHAnsi" w:hAnsiTheme="minorHAnsi" w:cs="Times New Roman"/>
          <w:highlight w:val="magenta"/>
        </w:rPr>
        <w:t>reelaborating</w:t>
      </w:r>
      <w:proofErr w:type="spellEnd"/>
      <w:r w:rsidRPr="003C1FD8">
        <w:rPr>
          <w:rStyle w:val="StyleUnderline"/>
          <w:rFonts w:asciiTheme="minorHAnsi" w:hAnsiTheme="minorHAnsi" w:cs="Times New Roman"/>
          <w:highlight w:val="magenta"/>
        </w:rPr>
        <w:t xml:space="preserve"> innocent amusements were central features of everyday practice</w:t>
      </w:r>
      <w:r w:rsidRPr="00C87769">
        <w:rPr>
          <w:rFonts w:asciiTheme="minorHAnsi" w:hAnsiTheme="minorHAnsi" w:cs="Times New Roman"/>
          <w:sz w:val="16"/>
        </w:rPr>
        <w:t xml:space="preserve">. Practice is, to use Michel de </w:t>
      </w:r>
      <w:proofErr w:type="spellStart"/>
      <w:r w:rsidRPr="00C87769">
        <w:rPr>
          <w:rFonts w:asciiTheme="minorHAnsi" w:hAnsiTheme="minorHAnsi" w:cs="Times New Roman"/>
          <w:sz w:val="16"/>
        </w:rPr>
        <w:t>Certeau’s</w:t>
      </w:r>
      <w:proofErr w:type="spellEnd"/>
      <w:r w:rsidRPr="00C87769">
        <w:rPr>
          <w:rFonts w:asciiTheme="minorHAnsi" w:hAnsiTheme="minorHAnsi" w:cs="Times New Roman"/>
          <w:sz w:val="16"/>
        </w:rPr>
        <w:t xml:space="preserve"> phrase, </w:t>
      </w:r>
      <w:r w:rsidRPr="00B9420F">
        <w:rPr>
          <w:rStyle w:val="StyleUnderline"/>
          <w:rFonts w:asciiTheme="minorHAnsi" w:hAnsiTheme="minorHAnsi" w:cs="Times New Roman"/>
        </w:rPr>
        <w:t>“a way of operating” defined by “the non-autonomy of its field of action,” internal manipulations of the established order, and ephemeral victories</w:t>
      </w:r>
      <w:r w:rsidRPr="00C87769">
        <w:rPr>
          <w:rFonts w:asciiTheme="minorHAnsi" w:hAnsiTheme="minorHAnsi" w:cs="Times New Roman"/>
          <w:sz w:val="16"/>
        </w:rPr>
        <w:t xml:space="preserve">. The tactics that compromise the everyday practices of the dominated have neither the means to secure a territory outside the space of domination nor the power to keep or maintain what is in won in fleeting surreptitious, and necessarily incomplete victories. </w:t>
      </w:r>
      <w:r w:rsidRPr="003C1FD8">
        <w:rPr>
          <w:rStyle w:val="StyleUnderline"/>
          <w:rFonts w:asciiTheme="minorHAnsi" w:hAnsiTheme="minorHAnsi" w:cs="Times New Roman"/>
          <w:highlight w:val="magenta"/>
        </w:rPr>
        <w:t>The refashioning of permitted pleasures in the effort to undermine, transform, and redress the condition of enslavement was consonant with other forms of everyday practice</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These efforts generally focused on the object status and castigated personhood of the slave, the pained and ravished body, severed affiliations and natal alienation, and the assertion of denied needs</w:t>
      </w:r>
      <w:r w:rsidRPr="00B9420F">
        <w:rPr>
          <w:rStyle w:val="StyleUnderline"/>
          <w:rFonts w:asciiTheme="minorHAnsi" w:hAnsiTheme="minorHAnsi" w:cs="Times New Roman"/>
        </w:rPr>
        <w:t>.</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Practice is not simply a way of naming these efforts but rather a way of thinking about the character of resistance</w:t>
      </w:r>
      <w:r w:rsidRPr="00B9420F">
        <w:rPr>
          <w:rStyle w:val="StyleUnderline"/>
          <w:rFonts w:asciiTheme="minorHAnsi" w:hAnsiTheme="minorHAnsi" w:cs="Times New Roman"/>
        </w:rPr>
        <w:t>, the precariousness of the assaults waged against domination, the fragmentary character of these efforts and the transient battles won, and the characteristics of a politics without a proper locus</w:t>
      </w:r>
      <w:r w:rsidRPr="00C87769">
        <w:rPr>
          <w:rFonts w:asciiTheme="minorHAnsi" w:hAnsiTheme="minorHAnsi" w:cs="Times New Roman"/>
          <w:sz w:val="16"/>
        </w:rPr>
        <w:t xml:space="preserve">. The everyday practices of the enslaved encompassed an array of tactics such as work slowdowns, feigned illness, unlicensed travel, the destruction of property, theft, self-mutilation, dissimulation, physical confrontation with owners and overseers that document the resistance to slavery. </w:t>
      </w:r>
      <w:r w:rsidRPr="00B9420F">
        <w:rPr>
          <w:rStyle w:val="StyleUnderline"/>
          <w:rFonts w:asciiTheme="minorHAnsi" w:hAnsiTheme="minorHAnsi" w:cs="Times New Roman"/>
        </w:rPr>
        <w:t xml:space="preserve">These </w:t>
      </w:r>
      <w:r w:rsidRPr="003C1FD8">
        <w:rPr>
          <w:rStyle w:val="StyleUnderline"/>
          <w:rFonts w:asciiTheme="minorHAnsi" w:hAnsiTheme="minorHAnsi" w:cs="Times New Roman"/>
          <w:highlight w:val="magenta"/>
        </w:rPr>
        <w:t xml:space="preserve">small-scale and everyday forms of resistance interrupted, </w:t>
      </w:r>
      <w:proofErr w:type="spellStart"/>
      <w:r w:rsidRPr="003C1FD8">
        <w:rPr>
          <w:rStyle w:val="StyleUnderline"/>
          <w:rFonts w:asciiTheme="minorHAnsi" w:hAnsiTheme="minorHAnsi" w:cs="Times New Roman"/>
          <w:highlight w:val="magenta"/>
        </w:rPr>
        <w:t>reelaborated</w:t>
      </w:r>
      <w:proofErr w:type="spellEnd"/>
      <w:r w:rsidRPr="003C1FD8">
        <w:rPr>
          <w:rStyle w:val="StyleUnderline"/>
          <w:rFonts w:asciiTheme="minorHAnsi" w:hAnsiTheme="minorHAnsi" w:cs="Times New Roman"/>
          <w:highlight w:val="magenta"/>
        </w:rPr>
        <w:t>, and defied the constraints of everyday life under slavery and exploited opening in the system for the use of the enslaved</w:t>
      </w:r>
      <w:r w:rsidRPr="00C87769">
        <w:rPr>
          <w:rFonts w:asciiTheme="minorHAnsi" w:hAnsiTheme="minorHAnsi" w:cs="Times New Roman"/>
          <w:sz w:val="16"/>
        </w:rPr>
        <w:t xml:space="preserve">. </w:t>
      </w:r>
      <w:r w:rsidRPr="003C1FD8">
        <w:rPr>
          <w:rStyle w:val="Emphasis"/>
          <w:rFonts w:asciiTheme="minorHAnsi" w:hAnsiTheme="minorHAnsi" w:cs="Times New Roman"/>
          <w:highlight w:val="magenta"/>
        </w:rPr>
        <w:t>What unites these varied tactics is the effort to redress the condition of the enslaved, restore the disrupted affiliations of the socially dead, challenge the authority and dominion of the slaveholder, and alleviate the pained state of the captive body</w:t>
      </w:r>
      <w:r w:rsidRPr="00C87769">
        <w:rPr>
          <w:rFonts w:asciiTheme="minorHAnsi" w:hAnsiTheme="minorHAnsi" w:cs="Times New Roman"/>
          <w:sz w:val="16"/>
        </w:rPr>
        <w:t xml:space="preserve">. However, </w:t>
      </w:r>
      <w:r w:rsidRPr="00B9420F">
        <w:rPr>
          <w:rStyle w:val="StyleUnderline"/>
          <w:rFonts w:asciiTheme="minorHAnsi" w:hAnsiTheme="minorHAnsi" w:cs="Times New Roman"/>
        </w:rPr>
        <w:t>these acts of redress are undertaken with the acknowledgement that conditions will most likely remain the same</w:t>
      </w:r>
      <w:r w:rsidRPr="00C87769">
        <w:rPr>
          <w:rFonts w:asciiTheme="minorHAnsi" w:hAnsiTheme="minorHAnsi" w:cs="Times New Roman"/>
          <w:sz w:val="16"/>
        </w:rPr>
        <w:t xml:space="preserve">. </w:t>
      </w:r>
      <w:r w:rsidRPr="00B9420F">
        <w:rPr>
          <w:rStyle w:val="StyleUnderline"/>
          <w:rFonts w:asciiTheme="minorHAnsi" w:hAnsiTheme="minorHAnsi" w:cs="Times New Roman"/>
        </w:rPr>
        <w:t>This acknowledgment implies neither resignation nor fatalism but recognition of the enormity of the breach instituted by slavery and the magnitude of domination</w:t>
      </w:r>
      <w:r w:rsidRPr="00C87769">
        <w:rPr>
          <w:rFonts w:asciiTheme="minorHAnsi" w:hAnsiTheme="minorHAnsi" w:cs="Times New Roman"/>
          <w:sz w:val="16"/>
        </w:rPr>
        <w:t>. Redressing the pained body encompasses operating in and against the demand of the system, negotiating the disciplinary harnessing of the body, and counter investing in the body as a site of possibility. In this instance</w:t>
      </w:r>
      <w:r w:rsidRPr="00B9420F">
        <w:rPr>
          <w:rStyle w:val="StyleUnderline"/>
          <w:rFonts w:asciiTheme="minorHAnsi" w:hAnsiTheme="minorHAnsi" w:cs="Times New Roman"/>
        </w:rPr>
        <w:t>, pain must be recognized in its historicity and as the articulation of a social condition of brutal constraint, extreme need, and constant violence; in other words, it is the perpetual condition of ravishment</w:t>
      </w:r>
      <w:r w:rsidRPr="00C87769">
        <w:rPr>
          <w:rFonts w:asciiTheme="minorHAnsi" w:hAnsiTheme="minorHAnsi" w:cs="Times New Roman"/>
          <w:sz w:val="16"/>
        </w:rPr>
        <w:t xml:space="preserve">. Pain is a normative condition that encompasses the legal subjectivity of the enslaved that is constructed along the lines of injury and punishment, </w:t>
      </w:r>
      <w:r w:rsidRPr="00B9420F">
        <w:rPr>
          <w:rStyle w:val="StyleUnderline"/>
          <w:rFonts w:asciiTheme="minorHAnsi" w:hAnsiTheme="minorHAnsi" w:cs="Times New Roman"/>
        </w:rPr>
        <w:t>the violation and suffering inextricably enmeshed with the pleasures of minstrelsy and melodrama, the operation of power on black bodies, and the life of property in which the full enjoyment of the slave as thing supersedes the admittedly tentative recognition of slave humanity and permits the intemperate uses of chattel.</w:t>
      </w:r>
      <w:r w:rsidRPr="00C87769">
        <w:rPr>
          <w:rFonts w:asciiTheme="minorHAnsi" w:hAnsiTheme="minorHAnsi" w:cs="Times New Roman"/>
          <w:sz w:val="16"/>
        </w:rPr>
        <w:t xml:space="preserve"> </w:t>
      </w:r>
      <w:r w:rsidRPr="003C1FD8">
        <w:rPr>
          <w:rStyle w:val="Emphasis"/>
          <w:rFonts w:asciiTheme="minorHAnsi" w:hAnsiTheme="minorHAnsi" w:cs="Times New Roman"/>
          <w:highlight w:val="magenta"/>
        </w:rPr>
        <w:t>This pain might best be describes as the history that hurts-the still-unfolding narrative of captivity, dispossession, and domination that engenders the black subject in the Americas</w:t>
      </w:r>
      <w:r w:rsidRPr="00C87769">
        <w:rPr>
          <w:rFonts w:asciiTheme="minorHAnsi" w:hAnsiTheme="minorHAnsi" w:cs="Times New Roman"/>
          <w:sz w:val="16"/>
        </w:rPr>
        <w:t>. If this pain has been largely unspoken and unrecognized, it is due to the sheer denial of black sentience rather than inexpressibility of pain</w:t>
      </w:r>
      <w:r w:rsidRPr="00B9420F">
        <w:rPr>
          <w:rStyle w:val="StyleUnderline"/>
          <w:rFonts w:asciiTheme="minorHAnsi" w:hAnsiTheme="minorHAnsi" w:cs="Times New Roman"/>
        </w:rPr>
        <w:t>. The purported immunity of blacks to pain is absolutely essential to the spectacle of contended subjection or, at the very least, to discrediting the claims of pain. The black is both insensate and content, indifferent to pain and induced to work by threats of corporal punishment</w:t>
      </w:r>
      <w:r w:rsidRPr="00C87769">
        <w:rPr>
          <w:rFonts w:asciiTheme="minorHAnsi" w:hAnsiTheme="minorHAnsi" w:cs="Times New Roman"/>
          <w:sz w:val="16"/>
        </w:rPr>
        <w:t xml:space="preserve">. These contradictions are partly explained by the ambiguous and precarious status often black in the “great chain of being”-in short, </w:t>
      </w:r>
      <w:r w:rsidRPr="00B9420F">
        <w:rPr>
          <w:rStyle w:val="StyleUnderline"/>
          <w:rFonts w:asciiTheme="minorHAnsi" w:hAnsiTheme="minorHAnsi" w:cs="Times New Roman"/>
        </w:rPr>
        <w:t xml:space="preserve">by the </w:t>
      </w:r>
      <w:proofErr w:type="spellStart"/>
      <w:r w:rsidRPr="00B9420F">
        <w:rPr>
          <w:rStyle w:val="StyleUnderline"/>
          <w:rFonts w:asciiTheme="minorHAnsi" w:hAnsiTheme="minorHAnsi" w:cs="Times New Roman"/>
        </w:rPr>
        <w:t>pathologizing</w:t>
      </w:r>
      <w:proofErr w:type="spellEnd"/>
      <w:r w:rsidRPr="00B9420F">
        <w:rPr>
          <w:rStyle w:val="StyleUnderline"/>
          <w:rFonts w:asciiTheme="minorHAnsi" w:hAnsiTheme="minorHAnsi" w:cs="Times New Roman"/>
        </w:rPr>
        <w:t xml:space="preserve"> of the black body-this abhorrence then serves to justify acts of violence that exceed normative standards of humanely tolerable, though within the limits of the socially tolerable as concerned the black slave. In this regard, pain is essential to the making of productive slave laborers.</w:t>
      </w:r>
      <w:r w:rsidRPr="00C87769">
        <w:rPr>
          <w:rFonts w:asciiTheme="minorHAnsi" w:hAnsiTheme="minorHAnsi" w:cs="Times New Roman"/>
          <w:sz w:val="16"/>
        </w:rPr>
        <w:t xml:space="preserve"> </w:t>
      </w:r>
      <w:r w:rsidRPr="003C1FD8">
        <w:rPr>
          <w:rStyle w:val="Emphasis"/>
          <w:rFonts w:asciiTheme="minorHAnsi" w:hAnsiTheme="minorHAnsi" w:cs="Times New Roman"/>
          <w:highlight w:val="magenta"/>
        </w:rPr>
        <w:t xml:space="preserve">The sheer enormity of this pain overwhelms or exceeds the limited forms of redress available to the enslaved. Thus the significance of the </w:t>
      </w:r>
      <w:proofErr w:type="spellStart"/>
      <w:r w:rsidRPr="003C1FD8">
        <w:rPr>
          <w:rStyle w:val="Emphasis"/>
          <w:rFonts w:asciiTheme="minorHAnsi" w:hAnsiTheme="minorHAnsi" w:cs="Times New Roman"/>
          <w:highlight w:val="magenta"/>
        </w:rPr>
        <w:t>performative</w:t>
      </w:r>
      <w:proofErr w:type="spellEnd"/>
      <w:r w:rsidRPr="003C1FD8">
        <w:rPr>
          <w:rStyle w:val="Emphasis"/>
          <w:rFonts w:asciiTheme="minorHAnsi" w:hAnsiTheme="minorHAnsi" w:cs="Times New Roman"/>
          <w:highlight w:val="magenta"/>
        </w:rPr>
        <w:t xml:space="preserve"> lies not in the ability to overcome this condition or provide remedy but in creating a context for the collective enunciation of this pain, transforming need into politics and cultivating pleasure as a limited response to need and desperately insufficient form of redress.</w:t>
      </w:r>
      <w:r w:rsidRPr="00C87769">
        <w:rPr>
          <w:rFonts w:asciiTheme="minorHAnsi" w:hAnsiTheme="minorHAnsi" w:cs="Times New Roman"/>
          <w:sz w:val="16"/>
        </w:rPr>
        <w:t xml:space="preserve"> </w:t>
      </w:r>
    </w:p>
    <w:p w:rsidR="009F3D7F" w:rsidRPr="00B9420F" w:rsidRDefault="009F3D7F" w:rsidP="009F3D7F">
      <w:pPr>
        <w:rPr>
          <w:rFonts w:asciiTheme="minorHAnsi" w:hAnsiTheme="minorHAnsi" w:cs="Times New Roman"/>
        </w:rPr>
      </w:pPr>
    </w:p>
    <w:p w:rsidR="009F3D7F" w:rsidRPr="00B9420F" w:rsidRDefault="009F3D7F" w:rsidP="009F3D7F">
      <w:pPr>
        <w:pStyle w:val="Heading2"/>
        <w:rPr>
          <w:rFonts w:asciiTheme="minorHAnsi" w:hAnsiTheme="minorHAnsi" w:cs="Times New Roman"/>
        </w:rPr>
      </w:pPr>
      <w:r w:rsidRPr="00B9420F">
        <w:rPr>
          <w:rFonts w:asciiTheme="minorHAnsi" w:hAnsiTheme="minorHAnsi" w:cs="Times New Roman"/>
        </w:rPr>
        <w:t>2AC Case Backlines</w:t>
      </w: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Solvency</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The ocean is a necessary starting point---it embodies occurrences on land </w:t>
      </w:r>
    </w:p>
    <w:p w:rsidR="009F3D7F" w:rsidRPr="00B9420F" w:rsidRDefault="009F3D7F" w:rsidP="009F3D7F">
      <w:pPr>
        <w:rPr>
          <w:rFonts w:asciiTheme="minorHAnsi" w:hAnsiTheme="minorHAnsi" w:cs="Times New Roman"/>
        </w:rPr>
      </w:pPr>
      <w:r w:rsidRPr="00B9420F">
        <w:rPr>
          <w:rStyle w:val="Style13ptBold"/>
          <w:rFonts w:asciiTheme="minorHAnsi" w:hAnsiTheme="minorHAnsi" w:cs="Times New Roman"/>
        </w:rPr>
        <w:t>Mayer, 2000</w:t>
      </w:r>
      <w:r w:rsidRPr="00B9420F">
        <w:rPr>
          <w:rFonts w:asciiTheme="minorHAnsi" w:hAnsiTheme="minorHAnsi" w:cs="Times New Roman"/>
        </w:rPr>
        <w:t xml:space="preserve">, Ruth, (“’Africa As an Alien Future": The Middle Passage, </w:t>
      </w:r>
      <w:proofErr w:type="spellStart"/>
      <w:r w:rsidRPr="00B9420F">
        <w:rPr>
          <w:rFonts w:asciiTheme="minorHAnsi" w:hAnsiTheme="minorHAnsi" w:cs="Times New Roman"/>
        </w:rPr>
        <w:t>Afrofuturism</w:t>
      </w:r>
      <w:proofErr w:type="spellEnd"/>
      <w:r w:rsidRPr="00B9420F">
        <w:rPr>
          <w:rFonts w:asciiTheme="minorHAnsi" w:hAnsiTheme="minorHAnsi" w:cs="Times New Roman"/>
        </w:rPr>
        <w:t xml:space="preserve">, and Postcolonial </w:t>
      </w:r>
      <w:proofErr w:type="spellStart"/>
      <w:r w:rsidRPr="00B9420F">
        <w:rPr>
          <w:rFonts w:asciiTheme="minorHAnsi" w:hAnsiTheme="minorHAnsi" w:cs="Times New Roman"/>
        </w:rPr>
        <w:t>Waterworlds</w:t>
      </w:r>
      <w:proofErr w:type="spellEnd"/>
      <w:r w:rsidRPr="00B9420F">
        <w:rPr>
          <w:rFonts w:asciiTheme="minorHAnsi" w:hAnsiTheme="minorHAnsi" w:cs="Times New Roman"/>
        </w:rPr>
        <w:t xml:space="preserve">,” Source: </w:t>
      </w:r>
      <w:proofErr w:type="spellStart"/>
      <w:r w:rsidRPr="00B9420F">
        <w:rPr>
          <w:rFonts w:asciiTheme="minorHAnsi" w:hAnsiTheme="minorHAnsi" w:cs="Times New Roman"/>
        </w:rPr>
        <w:t>Amerikastudien</w:t>
      </w:r>
      <w:proofErr w:type="spellEnd"/>
      <w:r w:rsidRPr="00B9420F">
        <w:rPr>
          <w:rFonts w:asciiTheme="minorHAnsi" w:hAnsiTheme="minorHAnsi" w:cs="Times New Roman"/>
        </w:rPr>
        <w:t xml:space="preserve"> / American Studies, Vol. 45, No. 4, Time and the African-American, pp. 555-566, accessed: 6/29/14)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In fact, </w:t>
      </w:r>
      <w:r w:rsidRPr="003C1FD8">
        <w:rPr>
          <w:rStyle w:val="StyleUnderline"/>
          <w:rFonts w:asciiTheme="minorHAnsi" w:hAnsiTheme="minorHAnsi" w:cs="Times New Roman"/>
          <w:highlight w:val="magenta"/>
        </w:rPr>
        <w:t>it is only against the backdrop of the high seas, the 'blank ocean,' that the spectacle of social and cultural interaction</w:t>
      </w:r>
      <w:r w:rsidRPr="00C87769">
        <w:rPr>
          <w:rFonts w:asciiTheme="minorHAnsi" w:hAnsiTheme="minorHAnsi" w:cs="Times New Roman"/>
          <w:sz w:val="16"/>
        </w:rPr>
        <w:t xml:space="preserve"> (the "nondescript" foreign crew, presumably under American leadership) </w:t>
      </w:r>
      <w:r w:rsidRPr="003C1FD8">
        <w:rPr>
          <w:rStyle w:val="StyleUnderline"/>
          <w:rFonts w:asciiTheme="minorHAnsi" w:hAnsiTheme="minorHAnsi" w:cs="Times New Roman"/>
          <w:highlight w:val="magenta"/>
        </w:rPr>
        <w:t xml:space="preserve">fully reveals its </w:t>
      </w:r>
      <w:r w:rsidRPr="003C1FD8">
        <w:rPr>
          <w:rStyle w:val="Emphasis"/>
          <w:rFonts w:asciiTheme="minorHAnsi" w:hAnsiTheme="minorHAnsi" w:cs="Times New Roman"/>
          <w:highlight w:val="magenta"/>
        </w:rPr>
        <w:t>cruel</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uncanny</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absurd character</w:t>
      </w:r>
      <w:r w:rsidRPr="00C87769">
        <w:rPr>
          <w:rFonts w:asciiTheme="minorHAnsi" w:hAnsiTheme="minorHAnsi" w:cs="Times New Roman"/>
          <w:sz w:val="16"/>
        </w:rPr>
        <w:t xml:space="preserve">. In "Benito </w:t>
      </w:r>
      <w:proofErr w:type="spellStart"/>
      <w:r w:rsidRPr="00C87769">
        <w:rPr>
          <w:rFonts w:asciiTheme="minorHAnsi" w:hAnsiTheme="minorHAnsi" w:cs="Times New Roman"/>
          <w:sz w:val="16"/>
        </w:rPr>
        <w:t>Cereñ</w:t>
      </w:r>
      <w:r w:rsidRPr="00B9420F">
        <w:rPr>
          <w:rFonts w:asciiTheme="minorHAnsi" w:hAnsiTheme="minorHAnsi" w:cs="Times New Roman"/>
          <w:sz w:val="12"/>
        </w:rPr>
        <w:t>o</w:t>
      </w:r>
      <w:proofErr w:type="spellEnd"/>
      <w:r w:rsidRPr="00B9420F">
        <w:rPr>
          <w:rFonts w:asciiTheme="minorHAnsi" w:hAnsiTheme="minorHAnsi" w:cs="Times New Roman"/>
          <w:sz w:val="12"/>
        </w:rPr>
        <w:t>,"</w:t>
      </w:r>
      <w:r w:rsidRPr="00D73AD8">
        <w:rPr>
          <w:rStyle w:val="StyleUnderline"/>
          <w:rFonts w:asciiTheme="minorHAnsi" w:hAnsiTheme="minorHAnsi" w:cs="Times New Roman"/>
          <w:b w:val="0"/>
          <w:sz w:val="8"/>
          <w:u w:val="none"/>
        </w:rPr>
        <w:t xml:space="preserve"> </w:t>
      </w:r>
      <w:r w:rsidRPr="003C1FD8">
        <w:rPr>
          <w:rStyle w:val="StyleUnderline"/>
          <w:rFonts w:asciiTheme="minorHAnsi" w:hAnsiTheme="minorHAnsi" w:cs="Times New Roman"/>
          <w:highlight w:val="magenta"/>
        </w:rPr>
        <w:t xml:space="preserve">the sea figures </w:t>
      </w:r>
      <w:r w:rsidRPr="003C1FD8">
        <w:rPr>
          <w:rStyle w:val="Emphasis"/>
          <w:rFonts w:asciiTheme="minorHAnsi" w:hAnsiTheme="minorHAnsi" w:cs="Times New Roman"/>
          <w:highlight w:val="magenta"/>
        </w:rPr>
        <w:t>not as the land's opposite, but as its epitome</w:t>
      </w:r>
      <w:r w:rsidRPr="003C1FD8">
        <w:rPr>
          <w:rStyle w:val="StyleUnderline"/>
          <w:rFonts w:asciiTheme="minorHAnsi" w:hAnsiTheme="minorHAnsi" w:cs="Times New Roman"/>
          <w:highlight w:val="magenta"/>
        </w:rPr>
        <w:t>: here the incongruities of the land- most notably the system of slavery- are too conspicuous to be entirely ignored</w:t>
      </w:r>
      <w:r w:rsidRPr="00C87769">
        <w:rPr>
          <w:rFonts w:asciiTheme="minorHAnsi" w:hAnsiTheme="minorHAnsi" w:cs="Times New Roman"/>
          <w:sz w:val="16"/>
        </w:rPr>
        <w:t xml:space="preserve">. And this is where Melville's novella calls to mind Weems's installation which like- wise associates the sea with a repressed and gruesome past- the Ibos' death by drowning. But while for Melville the 'blank sea,' just like the 'tableau' of the land, ultimately does not make sense, because it is an empty melodrama or tautological masquerade, Weems turns it into a meaningful entity. In her enactment, </w:t>
      </w:r>
      <w:r w:rsidRPr="003C1FD8">
        <w:rPr>
          <w:rStyle w:val="Emphasis"/>
          <w:rFonts w:asciiTheme="minorHAnsi" w:hAnsiTheme="minorHAnsi" w:cs="Times New Roman"/>
          <w:highlight w:val="magenta"/>
        </w:rPr>
        <w:t>the sea turns from blankness to myth- the history of slavery mixed up with the myths of Africa bringing</w:t>
      </w:r>
      <w:r w:rsidRPr="00B9420F">
        <w:rPr>
          <w:rStyle w:val="Emphasis"/>
          <w:rFonts w:asciiTheme="minorHAnsi" w:hAnsiTheme="minorHAnsi" w:cs="Times New Roman"/>
        </w:rPr>
        <w:t xml:space="preserve"> </w:t>
      </w:r>
      <w:r w:rsidRPr="003C1FD8">
        <w:rPr>
          <w:rStyle w:val="Emphasis"/>
          <w:rFonts w:asciiTheme="minorHAnsi" w:hAnsiTheme="minorHAnsi" w:cs="Times New Roman"/>
          <w:highlight w:val="magenta"/>
        </w:rPr>
        <w:t>about the dead men's return and their haunting takeover</w:t>
      </w:r>
      <w:r w:rsidRPr="00C87769">
        <w:rPr>
          <w:rFonts w:asciiTheme="minorHAnsi" w:hAnsiTheme="minorHAnsi" w:cs="Times New Roman"/>
          <w:sz w:val="16"/>
        </w:rPr>
        <w:t xml:space="preserve">. Where Melville discloses a dead end, Weems's horror scenario figures as a point of departure for a new symbolic repertoire. </w:t>
      </w: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Black Atlantic</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The Black Atlantic is the cultural intertwining of European and Black cultures during the Middle Passage. Understanding the hybridity of the Black Atlantic unlocks modes of modes of understanding to </w:t>
      </w:r>
      <w:r w:rsidRPr="00B9420F">
        <w:rPr>
          <w:rFonts w:asciiTheme="minorHAnsi" w:hAnsiTheme="minorHAnsi" w:cs="Times New Roman"/>
          <w:u w:val="single"/>
        </w:rPr>
        <w:t>effectively</w:t>
      </w:r>
      <w:r w:rsidRPr="00B9420F">
        <w:rPr>
          <w:rFonts w:asciiTheme="minorHAnsi" w:hAnsiTheme="minorHAnsi" w:cs="Times New Roman"/>
        </w:rPr>
        <w:t xml:space="preserve"> address underlying facets of oppression like </w:t>
      </w:r>
      <w:r w:rsidRPr="00B9420F">
        <w:rPr>
          <w:rFonts w:asciiTheme="minorHAnsi" w:hAnsiTheme="minorHAnsi" w:cs="Times New Roman"/>
          <w:u w:val="single"/>
        </w:rPr>
        <w:t>race</w:t>
      </w:r>
      <w:r w:rsidRPr="00B9420F">
        <w:rPr>
          <w:rFonts w:asciiTheme="minorHAnsi" w:hAnsiTheme="minorHAnsi" w:cs="Times New Roman"/>
        </w:rPr>
        <w:t xml:space="preserve">, </w:t>
      </w:r>
      <w:r w:rsidRPr="00B9420F">
        <w:rPr>
          <w:rFonts w:asciiTheme="minorHAnsi" w:hAnsiTheme="minorHAnsi" w:cs="Times New Roman"/>
          <w:u w:val="single"/>
        </w:rPr>
        <w:t>gender</w:t>
      </w:r>
      <w:r w:rsidRPr="00B9420F">
        <w:rPr>
          <w:rFonts w:asciiTheme="minorHAnsi" w:hAnsiTheme="minorHAnsi" w:cs="Times New Roman"/>
        </w:rPr>
        <w:t xml:space="preserve">, and </w:t>
      </w:r>
      <w:r w:rsidRPr="00B9420F">
        <w:rPr>
          <w:rFonts w:asciiTheme="minorHAnsi" w:hAnsiTheme="minorHAnsi" w:cs="Times New Roman"/>
          <w:u w:val="single"/>
        </w:rPr>
        <w:t>modernity</w:t>
      </w:r>
      <w:r w:rsidRPr="00B9420F">
        <w:rPr>
          <w:rFonts w:asciiTheme="minorHAnsi" w:hAnsiTheme="minorHAnsi" w:cs="Times New Roman"/>
        </w:rPr>
        <w:t xml:space="preserve">. Disruption of </w:t>
      </w:r>
      <w:r w:rsidRPr="00B9420F">
        <w:rPr>
          <w:rFonts w:asciiTheme="minorHAnsi" w:hAnsiTheme="minorHAnsi" w:cs="Times New Roman"/>
          <w:u w:val="single"/>
        </w:rPr>
        <w:t>traditional</w:t>
      </w:r>
      <w:r w:rsidRPr="00B9420F">
        <w:rPr>
          <w:rFonts w:asciiTheme="minorHAnsi" w:hAnsiTheme="minorHAnsi" w:cs="Times New Roman"/>
        </w:rPr>
        <w:t xml:space="preserve"> forms of knowledge offer a </w:t>
      </w:r>
      <w:proofErr w:type="spellStart"/>
      <w:r w:rsidRPr="00B9420F">
        <w:rPr>
          <w:rFonts w:asciiTheme="minorHAnsi" w:hAnsiTheme="minorHAnsi" w:cs="Times New Roman"/>
        </w:rPr>
        <w:t>liberatory</w:t>
      </w:r>
      <w:proofErr w:type="spellEnd"/>
      <w:r w:rsidRPr="00B9420F">
        <w:rPr>
          <w:rFonts w:asciiTheme="minorHAnsi" w:hAnsiTheme="minorHAnsi" w:cs="Times New Roman"/>
        </w:rPr>
        <w:t xml:space="preserve"> framework for autonomy.</w:t>
      </w:r>
    </w:p>
    <w:p w:rsidR="009F3D7F" w:rsidRPr="00B9420F" w:rsidRDefault="009F3D7F" w:rsidP="009F3D7F">
      <w:pPr>
        <w:rPr>
          <w:rFonts w:asciiTheme="minorHAnsi" w:hAnsiTheme="minorHAnsi" w:cs="Times New Roman"/>
        </w:rPr>
      </w:pPr>
      <w:r w:rsidRPr="00B9420F">
        <w:rPr>
          <w:rStyle w:val="Style13ptBold"/>
          <w:rFonts w:asciiTheme="minorHAnsi" w:hAnsiTheme="minorHAnsi" w:cs="Times New Roman"/>
        </w:rPr>
        <w:t>McBride, 95</w:t>
      </w:r>
      <w:r w:rsidRPr="00B9420F">
        <w:rPr>
          <w:rFonts w:asciiTheme="minorHAnsi" w:hAnsiTheme="minorHAnsi" w:cs="Times New Roman"/>
        </w:rPr>
        <w:t xml:space="preserve">, Dwight, (Ph.D. University of California, Los Angeles, Dean of The Graduate School &amp; Associate Provost Daniel Hale Williams Professor of African American Studies, English, &amp; Performance Studies, “The Black Atlantic: Modernity and Double Consciousness” </w:t>
      </w:r>
      <w:hyperlink r:id="rId5" w:history="1">
        <w:r w:rsidRPr="00B9420F">
          <w:rPr>
            <w:rStyle w:val="Hyperlink"/>
            <w:rFonts w:asciiTheme="minorHAnsi" w:hAnsiTheme="minorHAnsi" w:cs="Times New Roman"/>
          </w:rPr>
          <w:t>https://muse.jhu.edu/journals/modern_fiction_studies/v041/41.2br_gilroy.html</w:t>
        </w:r>
      </w:hyperlink>
      <w:r w:rsidRPr="00B9420F">
        <w:rPr>
          <w:rFonts w:asciiTheme="minorHAnsi" w:hAnsiTheme="minorHAnsi" w:cs="Times New Roman"/>
        </w:rPr>
        <w:t xml:space="preserv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3C1FD8">
        <w:rPr>
          <w:rStyle w:val="StyleUnderline"/>
          <w:rFonts w:asciiTheme="minorHAnsi" w:hAnsiTheme="minorHAnsi" w:cs="Times New Roman"/>
          <w:highlight w:val="magenta"/>
        </w:rPr>
        <w:t>Dyads like essentialism/constructionism, sexism/feminism and nationalism/pluralism proliferate much of contemporary critical and political discourse in the academy</w:t>
      </w:r>
      <w:r w:rsidRPr="00C87769">
        <w:rPr>
          <w:rFonts w:asciiTheme="minorHAnsi" w:hAnsiTheme="minorHAnsi" w:cs="Times New Roman"/>
          <w:sz w:val="16"/>
        </w:rPr>
        <w:t xml:space="preserve">. They animate </w:t>
      </w:r>
      <w:r w:rsidRPr="003C1FD8">
        <w:rPr>
          <w:rStyle w:val="StyleUnderline"/>
          <w:rFonts w:asciiTheme="minorHAnsi" w:hAnsiTheme="minorHAnsi" w:cs="Times New Roman"/>
          <w:highlight w:val="magenta"/>
        </w:rPr>
        <w:t>debates around race, gender</w:t>
      </w:r>
      <w:r w:rsidRPr="00C87769">
        <w:rPr>
          <w:rFonts w:asciiTheme="minorHAnsi" w:hAnsiTheme="minorHAnsi" w:cs="Times New Roman"/>
          <w:sz w:val="16"/>
        </w:rPr>
        <w:t xml:space="preserve">, nation, </w:t>
      </w:r>
      <w:r w:rsidRPr="003C1FD8">
        <w:rPr>
          <w:rStyle w:val="StyleUnderline"/>
          <w:rFonts w:asciiTheme="minorHAnsi" w:hAnsiTheme="minorHAnsi" w:cs="Times New Roman"/>
          <w:highlight w:val="magenta"/>
        </w:rPr>
        <w:t>and</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even issues as large in scope as the character of </w:t>
      </w:r>
      <w:r w:rsidRPr="003C1FD8">
        <w:rPr>
          <w:rStyle w:val="StyleUnderline"/>
          <w:rFonts w:asciiTheme="minorHAnsi" w:hAnsiTheme="minorHAnsi" w:cs="Times New Roman"/>
          <w:highlight w:val="magenta"/>
        </w:rPr>
        <w:t>modernity</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In The Black Atlantic: Modernity and Double Consciousness, Paul </w:t>
      </w:r>
      <w:r w:rsidRPr="003C1FD8">
        <w:rPr>
          <w:rStyle w:val="StyleUnderline"/>
          <w:rFonts w:asciiTheme="minorHAnsi" w:hAnsiTheme="minorHAnsi" w:cs="Times New Roman"/>
          <w:highlight w:val="magenta"/>
        </w:rPr>
        <w:t xml:space="preserve">Gilroy, through his use of the metaphor of "the black </w:t>
      </w:r>
      <w:proofErr w:type="spellStart"/>
      <w:r w:rsidRPr="003C1FD8">
        <w:rPr>
          <w:rStyle w:val="StyleUnderline"/>
          <w:rFonts w:asciiTheme="minorHAnsi" w:hAnsiTheme="minorHAnsi" w:cs="Times New Roman"/>
          <w:highlight w:val="magenta"/>
        </w:rPr>
        <w:t>atlantic</w:t>
      </w:r>
      <w:proofErr w:type="spellEnd"/>
      <w:r w:rsidRPr="003C1FD8">
        <w:rPr>
          <w:rStyle w:val="StyleUnderline"/>
          <w:rFonts w:asciiTheme="minorHAnsi" w:hAnsiTheme="minorHAnsi" w:cs="Times New Roman"/>
          <w:highlight w:val="magenta"/>
        </w:rPr>
        <w:t>,"</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 xml:space="preserve">demonstrates that such dyads are not only </w:t>
      </w:r>
      <w:r w:rsidRPr="003C1FD8">
        <w:rPr>
          <w:rStyle w:val="Emphasis"/>
          <w:rFonts w:asciiTheme="minorHAnsi" w:hAnsiTheme="minorHAnsi" w:cs="Times New Roman"/>
          <w:highlight w:val="magenta"/>
        </w:rPr>
        <w:t>reductive</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finally limiting</w:t>
      </w:r>
      <w:r w:rsidRPr="003C1FD8">
        <w:rPr>
          <w:rStyle w:val="StyleUnderline"/>
          <w:rFonts w:asciiTheme="minorHAnsi" w:hAnsiTheme="minorHAnsi" w:cs="Times New Roman"/>
          <w:highlight w:val="magenta"/>
        </w:rPr>
        <w:t xml:space="preserve">, but that any </w:t>
      </w:r>
      <w:r w:rsidRPr="003C1FD8">
        <w:rPr>
          <w:rStyle w:val="Emphasis"/>
          <w:rFonts w:asciiTheme="minorHAnsi" w:hAnsiTheme="minorHAnsi" w:cs="Times New Roman"/>
          <w:highlight w:val="magenta"/>
        </w:rPr>
        <w:t>true understanding</w:t>
      </w:r>
      <w:r w:rsidRPr="003C1FD8">
        <w:rPr>
          <w:rStyle w:val="StyleUnderline"/>
          <w:rFonts w:asciiTheme="minorHAnsi" w:hAnsiTheme="minorHAnsi" w:cs="Times New Roman"/>
          <w:highlight w:val="magenta"/>
        </w:rPr>
        <w:t xml:space="preserve"> of black </w:t>
      </w:r>
      <w:proofErr w:type="spellStart"/>
      <w:r w:rsidRPr="003C1FD8">
        <w:rPr>
          <w:rStyle w:val="StyleUnderline"/>
          <w:rFonts w:asciiTheme="minorHAnsi" w:hAnsiTheme="minorHAnsi" w:cs="Times New Roman"/>
          <w:highlight w:val="magenta"/>
        </w:rPr>
        <w:t>atlantic</w:t>
      </w:r>
      <w:proofErr w:type="spellEnd"/>
      <w:r w:rsidRPr="003C1FD8">
        <w:rPr>
          <w:rStyle w:val="StyleUnderline"/>
          <w:rFonts w:asciiTheme="minorHAnsi" w:hAnsiTheme="minorHAnsi" w:cs="Times New Roman"/>
          <w:highlight w:val="magenta"/>
        </w:rPr>
        <w:t xml:space="preserve"> culture must recognize and account for its very </w:t>
      </w:r>
      <w:r w:rsidRPr="003C1FD8">
        <w:rPr>
          <w:rStyle w:val="Emphasis"/>
          <w:rFonts w:asciiTheme="minorHAnsi" w:hAnsiTheme="minorHAnsi" w:cs="Times New Roman"/>
          <w:highlight w:val="magenta"/>
        </w:rPr>
        <w:t>hybridity.</w:t>
      </w:r>
      <w:r w:rsidRPr="00C87769">
        <w:rPr>
          <w:rFonts w:asciiTheme="minorHAnsi" w:hAnsiTheme="minorHAnsi" w:cs="Times New Roman"/>
          <w:sz w:val="16"/>
        </w:rPr>
        <w:t xml:space="preserve"> For Gilroy, </w:t>
      </w:r>
      <w:r w:rsidRPr="003C1FD8">
        <w:rPr>
          <w:rStyle w:val="StyleUnderline"/>
          <w:rFonts w:asciiTheme="minorHAnsi" w:hAnsiTheme="minorHAnsi" w:cs="Times New Roman"/>
          <w:highlight w:val="magenta"/>
        </w:rPr>
        <w:t xml:space="preserve">any serious study of black </w:t>
      </w:r>
      <w:proofErr w:type="spellStart"/>
      <w:proofErr w:type="gramStart"/>
      <w:r w:rsidRPr="003C1FD8">
        <w:rPr>
          <w:rStyle w:val="StyleUnderline"/>
          <w:rFonts w:asciiTheme="minorHAnsi" w:hAnsiTheme="minorHAnsi" w:cs="Times New Roman"/>
          <w:highlight w:val="magenta"/>
        </w:rPr>
        <w:t>atlantic</w:t>
      </w:r>
      <w:proofErr w:type="spellEnd"/>
      <w:proofErr w:type="gramEnd"/>
      <w:r w:rsidRPr="003C1FD8">
        <w:rPr>
          <w:rStyle w:val="StyleUnderline"/>
          <w:rFonts w:asciiTheme="minorHAnsi" w:hAnsiTheme="minorHAnsi" w:cs="Times New Roman"/>
          <w:highlight w:val="magenta"/>
        </w:rPr>
        <w:t xml:space="preserve"> culture must include the influences of the European as well as the African American cultures</w:t>
      </w:r>
      <w:r w:rsidRPr="00C87769">
        <w:rPr>
          <w:rFonts w:asciiTheme="minorHAnsi" w:hAnsiTheme="minorHAnsi" w:cs="Times New Roman"/>
          <w:sz w:val="16"/>
        </w:rPr>
        <w:t xml:space="preserve">. In the very first chapter, Gilroy tells us </w:t>
      </w:r>
      <w:r w:rsidRPr="00B9420F">
        <w:rPr>
          <w:rStyle w:val="StyleUnderline"/>
          <w:rFonts w:asciiTheme="minorHAnsi" w:hAnsiTheme="minorHAnsi" w:cs="Times New Roman"/>
        </w:rPr>
        <w:t>that "</w:t>
      </w:r>
      <w:r w:rsidRPr="003C1FD8">
        <w:rPr>
          <w:rStyle w:val="StyleUnderline"/>
          <w:rFonts w:asciiTheme="minorHAnsi" w:hAnsiTheme="minorHAnsi" w:cs="Times New Roman"/>
          <w:highlight w:val="magenta"/>
        </w:rPr>
        <w:t>commentators from all sides of political opinion</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have "systematically obscured" the existence of the very evident cultural hybridity</w:t>
      </w:r>
      <w:r w:rsidRPr="00C87769">
        <w:rPr>
          <w:rFonts w:asciiTheme="minorHAnsi" w:hAnsiTheme="minorHAnsi" w:cs="Times New Roman"/>
          <w:sz w:val="16"/>
        </w:rPr>
        <w:t xml:space="preserve"> that he argues for in The Black Atlantic. Gilroy, characterizing the state of contemporary political and intellectual discourses about ethnic cultures, states that Regardless of their affiliation to the right, left, or </w:t>
      </w:r>
      <w:proofErr w:type="spellStart"/>
      <w:r w:rsidRPr="00C87769">
        <w:rPr>
          <w:rFonts w:asciiTheme="minorHAnsi" w:hAnsiTheme="minorHAnsi" w:cs="Times New Roman"/>
          <w:sz w:val="16"/>
        </w:rPr>
        <w:t>centre</w:t>
      </w:r>
      <w:proofErr w:type="spellEnd"/>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groups have fallen back on the idea of cultural nationalism</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 xml:space="preserve">on the </w:t>
      </w:r>
      <w:proofErr w:type="spellStart"/>
      <w:r w:rsidRPr="003C1FD8">
        <w:rPr>
          <w:rStyle w:val="StyleUnderline"/>
          <w:rFonts w:asciiTheme="minorHAnsi" w:hAnsiTheme="minorHAnsi" w:cs="Times New Roman"/>
          <w:highlight w:val="magenta"/>
        </w:rPr>
        <w:t>overintegrated</w:t>
      </w:r>
      <w:proofErr w:type="spellEnd"/>
      <w:r w:rsidRPr="003C1FD8">
        <w:rPr>
          <w:rStyle w:val="StyleUnderline"/>
          <w:rFonts w:asciiTheme="minorHAnsi" w:hAnsiTheme="minorHAnsi" w:cs="Times New Roman"/>
          <w:highlight w:val="magenta"/>
        </w:rPr>
        <w:t xml:space="preserve"> conceptions of culture which present immutable, ethnic differences as an absolute break in the histories and experiences of "black" and "white" people</w:t>
      </w:r>
      <w:r w:rsidRPr="00C87769">
        <w:rPr>
          <w:rFonts w:asciiTheme="minorHAnsi" w:hAnsiTheme="minorHAnsi" w:cs="Times New Roman"/>
          <w:sz w:val="16"/>
        </w:rPr>
        <w:t xml:space="preserve">. Against this choice stands another, more difficult option: the </w:t>
      </w:r>
      <w:proofErr w:type="spellStart"/>
      <w:r w:rsidRPr="00C87769">
        <w:rPr>
          <w:rFonts w:asciiTheme="minorHAnsi" w:hAnsiTheme="minorHAnsi" w:cs="Times New Roman"/>
          <w:sz w:val="16"/>
        </w:rPr>
        <w:t>theorisation</w:t>
      </w:r>
      <w:proofErr w:type="spellEnd"/>
      <w:r w:rsidRPr="00C87769">
        <w:rPr>
          <w:rFonts w:asciiTheme="minorHAnsi" w:hAnsiTheme="minorHAnsi" w:cs="Times New Roman"/>
          <w:sz w:val="16"/>
        </w:rPr>
        <w:t xml:space="preserve"> of </w:t>
      </w:r>
      <w:proofErr w:type="spellStart"/>
      <w:r w:rsidRPr="00C87769">
        <w:rPr>
          <w:rFonts w:asciiTheme="minorHAnsi" w:hAnsiTheme="minorHAnsi" w:cs="Times New Roman"/>
          <w:sz w:val="16"/>
        </w:rPr>
        <w:t>creolisation</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métissage</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mestizaje</w:t>
      </w:r>
      <w:proofErr w:type="spellEnd"/>
      <w:r w:rsidRPr="00C87769">
        <w:rPr>
          <w:rFonts w:asciiTheme="minorHAnsi" w:hAnsiTheme="minorHAnsi" w:cs="Times New Roman"/>
          <w:sz w:val="16"/>
        </w:rPr>
        <w:t xml:space="preserve">, and hybridity. From the viewpoint of ethnic absolutism, this would [End Page 388] be a litany of pollution and impurity. These terms are rather unsatisfactory ways of naming the process of cultural mutation and restless (dis)continuity that exceed racial discourse and avoid capture by its agents. Based on these ideas, what Gilroy offers in The Black Atlantic is a practice for "reading" the cultural production of the black </w:t>
      </w:r>
      <w:proofErr w:type="spellStart"/>
      <w:proofErr w:type="gramStart"/>
      <w:r w:rsidRPr="00C87769">
        <w:rPr>
          <w:rFonts w:asciiTheme="minorHAnsi" w:hAnsiTheme="minorHAnsi" w:cs="Times New Roman"/>
          <w:sz w:val="16"/>
        </w:rPr>
        <w:t>atlantic</w:t>
      </w:r>
      <w:proofErr w:type="spellEnd"/>
      <w:r w:rsidRPr="00C87769">
        <w:rPr>
          <w:rFonts w:asciiTheme="minorHAnsi" w:hAnsiTheme="minorHAnsi" w:cs="Times New Roman"/>
          <w:sz w:val="16"/>
        </w:rPr>
        <w:t>-</w:t>
      </w:r>
      <w:proofErr w:type="gramEnd"/>
      <w:r w:rsidRPr="00C87769">
        <w:rPr>
          <w:rFonts w:asciiTheme="minorHAnsi" w:hAnsiTheme="minorHAnsi" w:cs="Times New Roman"/>
          <w:sz w:val="16"/>
        </w:rPr>
        <w:t xml:space="preserve">with examples ranging from slave narratives and novels to hip-hop. Many reviewers of this text mention Gilroy's masterful reading, in chapter 2, of Frederick Douglass as the "progenitor of black nationalism," commenting on how Douglass and others, by raising the issue of slavery as they do, complicate circulating, nascent theories of modernity. </w:t>
      </w:r>
      <w:r w:rsidRPr="003C1FD8">
        <w:rPr>
          <w:rStyle w:val="StyleUnderline"/>
          <w:rFonts w:asciiTheme="minorHAnsi" w:hAnsiTheme="minorHAnsi" w:cs="Times New Roman"/>
          <w:highlight w:val="magenta"/>
        </w:rPr>
        <w:t>Gilroy</w:t>
      </w:r>
      <w:r w:rsidRPr="00C87769">
        <w:rPr>
          <w:rFonts w:asciiTheme="minorHAnsi" w:hAnsiTheme="minorHAnsi" w:cs="Times New Roman"/>
          <w:sz w:val="16"/>
        </w:rPr>
        <w:t xml:space="preserve"> clearly </w:t>
      </w:r>
      <w:r w:rsidRPr="003C1FD8">
        <w:rPr>
          <w:rStyle w:val="StyleUnderline"/>
          <w:rFonts w:asciiTheme="minorHAnsi" w:hAnsiTheme="minorHAnsi" w:cs="Times New Roman"/>
          <w:highlight w:val="magenta"/>
        </w:rPr>
        <w:t>calls for a reconstruction of "the primal history of modernity from the slave's point of view."</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He demonstrates, through a thorough reading of Douglass along with an impressive subset of related texts, that </w:t>
      </w:r>
      <w:r w:rsidRPr="003C1FD8">
        <w:rPr>
          <w:rStyle w:val="StyleUnderline"/>
          <w:rFonts w:asciiTheme="minorHAnsi" w:hAnsiTheme="minorHAnsi" w:cs="Times New Roman"/>
          <w:highlight w:val="magenta"/>
        </w:rPr>
        <w:t>when the idea of history as progress</w:t>
      </w:r>
      <w:r w:rsidRPr="00B9420F">
        <w:rPr>
          <w:rStyle w:val="StyleUnderline"/>
          <w:rFonts w:asciiTheme="minorHAnsi" w:hAnsiTheme="minorHAnsi" w:cs="Times New Roman"/>
        </w:rPr>
        <w:t xml:space="preserve"> (the dominant paradigm in Western historiography) </w:t>
      </w:r>
      <w:r w:rsidRPr="003C1FD8">
        <w:rPr>
          <w:rStyle w:val="StyleUnderline"/>
          <w:rFonts w:asciiTheme="minorHAnsi" w:hAnsiTheme="minorHAnsi" w:cs="Times New Roman"/>
          <w:highlight w:val="magenta"/>
        </w:rPr>
        <w:t>confronts the lived and narrative critique of the slave, our understanding of "progress" has to be completely rethought along with our understanding of "modernity."</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Other reviewers laud Gilroy's evaluation of black </w:t>
      </w:r>
      <w:proofErr w:type="spellStart"/>
      <w:proofErr w:type="gramStart"/>
      <w:r w:rsidRPr="00C87769">
        <w:rPr>
          <w:rFonts w:asciiTheme="minorHAnsi" w:hAnsiTheme="minorHAnsi" w:cs="Times New Roman"/>
          <w:sz w:val="16"/>
        </w:rPr>
        <w:t>atlantic</w:t>
      </w:r>
      <w:proofErr w:type="spellEnd"/>
      <w:proofErr w:type="gramEnd"/>
      <w:r w:rsidRPr="00C87769">
        <w:rPr>
          <w:rFonts w:asciiTheme="minorHAnsi" w:hAnsiTheme="minorHAnsi" w:cs="Times New Roman"/>
          <w:sz w:val="16"/>
        </w:rPr>
        <w:t xml:space="preserve"> musical production from spirituals to rap, reminding us that</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 xml:space="preserve">the slave's </w:t>
      </w:r>
      <w:r w:rsidRPr="003C1FD8">
        <w:rPr>
          <w:rStyle w:val="Emphasis"/>
          <w:rFonts w:asciiTheme="minorHAnsi" w:hAnsiTheme="minorHAnsi" w:cs="Times New Roman"/>
          <w:highlight w:val="magenta"/>
        </w:rPr>
        <w:t>access to literacy was often denied on pain of death</w:t>
      </w:r>
      <w:r w:rsidRPr="003C1FD8">
        <w:rPr>
          <w:rStyle w:val="StyleUnderline"/>
          <w:rFonts w:asciiTheme="minorHAnsi" w:hAnsiTheme="minorHAnsi" w:cs="Times New Roman"/>
          <w:highlight w:val="magenta"/>
        </w:rPr>
        <w:t xml:space="preserve"> and only a few cultural opportunities were offered as a surrogate for the other forms of individual autonomy </w:t>
      </w:r>
      <w:r w:rsidRPr="003C1FD8">
        <w:rPr>
          <w:rStyle w:val="Emphasis"/>
          <w:rFonts w:asciiTheme="minorHAnsi" w:hAnsiTheme="minorHAnsi" w:cs="Times New Roman"/>
          <w:highlight w:val="magenta"/>
        </w:rPr>
        <w:t>denied by life on the plantation</w:t>
      </w:r>
      <w:r w:rsidRPr="00C87769">
        <w:rPr>
          <w:rFonts w:asciiTheme="minorHAnsi" w:hAnsiTheme="minorHAnsi" w:cs="Times New Roman"/>
          <w:sz w:val="16"/>
        </w:rPr>
        <w:t xml:space="preserve"> and in the </w:t>
      </w:r>
      <w:proofErr w:type="spellStart"/>
      <w:r w:rsidRPr="00C87769">
        <w:rPr>
          <w:rFonts w:asciiTheme="minorHAnsi" w:hAnsiTheme="minorHAnsi" w:cs="Times New Roman"/>
          <w:sz w:val="16"/>
        </w:rPr>
        <w:t>barracoons</w:t>
      </w:r>
      <w:proofErr w:type="spellEnd"/>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Music becomes </w:t>
      </w:r>
      <w:r w:rsidRPr="00B9420F">
        <w:rPr>
          <w:rStyle w:val="Emphasis"/>
          <w:rFonts w:asciiTheme="minorHAnsi" w:hAnsiTheme="minorHAnsi" w:cs="Times New Roman"/>
        </w:rPr>
        <w:t>vital</w:t>
      </w:r>
      <w:r w:rsidRPr="00B9420F">
        <w:rPr>
          <w:rStyle w:val="StyleUnderline"/>
          <w:rFonts w:asciiTheme="minorHAnsi" w:hAnsiTheme="minorHAnsi" w:cs="Times New Roman"/>
        </w:rPr>
        <w:t xml:space="preserve"> at the point at which linguistic and semantic indeterminacy/polyphony arise amidst the protracted battle between masters, mistresses, and slaves. </w:t>
      </w:r>
      <w:r w:rsidRPr="00C87769">
        <w:rPr>
          <w:rFonts w:asciiTheme="minorHAnsi" w:hAnsiTheme="minorHAnsi" w:cs="Times New Roman"/>
          <w:sz w:val="16"/>
        </w:rPr>
        <w:t xml:space="preserve">In this vein, Gilroy makes a larger argument about the </w:t>
      </w:r>
      <w:r w:rsidRPr="00B9420F">
        <w:rPr>
          <w:rStyle w:val="StyleUnderline"/>
          <w:rFonts w:asciiTheme="minorHAnsi" w:hAnsiTheme="minorHAnsi" w:cs="Times New Roman"/>
        </w:rPr>
        <w:t xml:space="preserve">music of the black </w:t>
      </w:r>
      <w:proofErr w:type="spellStart"/>
      <w:proofErr w:type="gramStart"/>
      <w:r w:rsidRPr="00B9420F">
        <w:rPr>
          <w:rStyle w:val="StyleUnderline"/>
          <w:rFonts w:asciiTheme="minorHAnsi" w:hAnsiTheme="minorHAnsi" w:cs="Times New Roman"/>
        </w:rPr>
        <w:t>atlantic</w:t>
      </w:r>
      <w:proofErr w:type="spellEnd"/>
      <w:proofErr w:type="gramEnd"/>
      <w:r w:rsidRPr="00B9420F">
        <w:rPr>
          <w:rStyle w:val="StyleUnderline"/>
          <w:rFonts w:asciiTheme="minorHAnsi" w:hAnsiTheme="minorHAnsi" w:cs="Times New Roman"/>
        </w:rPr>
        <w:t xml:space="preserve"> being the medium that can respond to the poststructuralist </w:t>
      </w:r>
      <w:proofErr w:type="spellStart"/>
      <w:r w:rsidRPr="00B9420F">
        <w:rPr>
          <w:rStyle w:val="StyleUnderline"/>
          <w:rFonts w:asciiTheme="minorHAnsi" w:hAnsiTheme="minorHAnsi" w:cs="Times New Roman"/>
        </w:rPr>
        <w:t>overdetermined</w:t>
      </w:r>
      <w:proofErr w:type="spellEnd"/>
      <w:r w:rsidRPr="00B9420F">
        <w:rPr>
          <w:rStyle w:val="StyleUnderline"/>
          <w:rFonts w:asciiTheme="minorHAnsi" w:hAnsiTheme="minorHAnsi" w:cs="Times New Roman"/>
        </w:rPr>
        <w:t xml:space="preserve"> concern with </w:t>
      </w:r>
      <w:proofErr w:type="spellStart"/>
      <w:r w:rsidRPr="00B9420F">
        <w:rPr>
          <w:rStyle w:val="StyleUnderline"/>
          <w:rFonts w:asciiTheme="minorHAnsi" w:hAnsiTheme="minorHAnsi" w:cs="Times New Roman"/>
        </w:rPr>
        <w:t>textuality</w:t>
      </w:r>
      <w:proofErr w:type="spellEnd"/>
      <w:r w:rsidRPr="00B9420F">
        <w:rPr>
          <w:rStyle w:val="StyleUnderline"/>
          <w:rFonts w:asciiTheme="minorHAnsi" w:hAnsiTheme="minorHAnsi" w:cs="Times New Roman"/>
        </w:rPr>
        <w:t xml:space="preserve"> and the impossibility of any unmediated representation</w:t>
      </w:r>
      <w:r w:rsidRPr="00C87769">
        <w:rPr>
          <w:rFonts w:asciiTheme="minorHAnsi" w:hAnsiTheme="minorHAnsi" w:cs="Times New Roman"/>
          <w:sz w:val="16"/>
        </w:rPr>
        <w:t>. He argues that "</w:t>
      </w:r>
      <w:r w:rsidRPr="00B9420F">
        <w:rPr>
          <w:rStyle w:val="StyleUnderline"/>
          <w:rFonts w:asciiTheme="minorHAnsi" w:hAnsiTheme="minorHAnsi" w:cs="Times New Roman"/>
        </w:rPr>
        <w:t>black musical expression has played a role in reproducing . . . a distinctive counterculture of modernity</w:t>
      </w:r>
      <w:r w:rsidRPr="00C87769">
        <w:rPr>
          <w:rFonts w:asciiTheme="minorHAnsi" w:hAnsiTheme="minorHAnsi" w:cs="Times New Roman"/>
          <w:sz w:val="16"/>
        </w:rPr>
        <w:t xml:space="preserve">." In his consideration of black musical </w:t>
      </w:r>
      <w:r w:rsidRPr="00B9420F">
        <w:rPr>
          <w:rStyle w:val="StyleUnderline"/>
          <w:rFonts w:asciiTheme="minorHAnsi" w:hAnsiTheme="minorHAnsi" w:cs="Times New Roman"/>
        </w:rPr>
        <w:t xml:space="preserve">development he </w:t>
      </w:r>
      <w:r w:rsidRPr="003C1FD8">
        <w:rPr>
          <w:rStyle w:val="StyleUnderline"/>
          <w:rFonts w:asciiTheme="minorHAnsi" w:hAnsiTheme="minorHAnsi" w:cs="Times New Roman"/>
          <w:highlight w:val="magenta"/>
        </w:rPr>
        <w:t>moves beyond an understanding of cultural processes which</w:t>
      </w:r>
      <w:r w:rsidRPr="00B9420F">
        <w:rPr>
          <w:rStyle w:val="StyleUnderline"/>
          <w:rFonts w:asciiTheme="minorHAnsi" w:hAnsiTheme="minorHAnsi" w:cs="Times New Roman"/>
        </w:rPr>
        <w:t xml:space="preserve"> . . . </w:t>
      </w:r>
      <w:r w:rsidRPr="003C1FD8">
        <w:rPr>
          <w:rStyle w:val="StyleUnderline"/>
          <w:rFonts w:asciiTheme="minorHAnsi" w:hAnsiTheme="minorHAnsi" w:cs="Times New Roman"/>
          <w:highlight w:val="magenta"/>
        </w:rPr>
        <w:t xml:space="preserve">is currently torn between seeing them either as </w:t>
      </w:r>
      <w:r w:rsidRPr="003C1FD8">
        <w:rPr>
          <w:rStyle w:val="Emphasis"/>
          <w:rFonts w:asciiTheme="minorHAnsi" w:hAnsiTheme="minorHAnsi" w:cs="Times New Roman"/>
          <w:highlight w:val="magenta"/>
        </w:rPr>
        <w:t>the expression of an essential</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unchanging</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sovereign racial self</w:t>
      </w:r>
      <w:r w:rsidRPr="003C1FD8">
        <w:rPr>
          <w:rStyle w:val="StyleUnderline"/>
          <w:rFonts w:asciiTheme="minorHAnsi" w:hAnsiTheme="minorHAnsi" w:cs="Times New Roman"/>
          <w:highlight w:val="magenta"/>
        </w:rPr>
        <w:t xml:space="preserve"> or as</w:t>
      </w:r>
      <w:r w:rsidRPr="00C87769">
        <w:rPr>
          <w:rFonts w:asciiTheme="minorHAnsi" w:hAnsiTheme="minorHAnsi" w:cs="Times New Roman"/>
          <w:sz w:val="16"/>
        </w:rPr>
        <w:t xml:space="preserve"> [End Page 389] </w:t>
      </w:r>
      <w:r w:rsidRPr="003C1FD8">
        <w:rPr>
          <w:rStyle w:val="StyleUnderline"/>
          <w:rFonts w:asciiTheme="minorHAnsi" w:hAnsiTheme="minorHAnsi" w:cs="Times New Roman"/>
          <w:highlight w:val="magenta"/>
        </w:rPr>
        <w:t xml:space="preserve">the effluent from </w:t>
      </w:r>
      <w:r w:rsidRPr="003C1FD8">
        <w:rPr>
          <w:rStyle w:val="Emphasis"/>
          <w:rFonts w:asciiTheme="minorHAnsi" w:hAnsiTheme="minorHAnsi" w:cs="Times New Roman"/>
          <w:highlight w:val="magenta"/>
        </w:rPr>
        <w:t>a constituted subjectivity</w:t>
      </w:r>
      <w:r w:rsidRPr="003C1FD8">
        <w:rPr>
          <w:rStyle w:val="StyleUnderline"/>
          <w:rFonts w:asciiTheme="minorHAnsi" w:hAnsiTheme="minorHAnsi" w:cs="Times New Roman"/>
          <w:highlight w:val="magenta"/>
        </w:rPr>
        <w:t xml:space="preserve"> that emerges </w:t>
      </w:r>
      <w:r w:rsidRPr="003C1FD8">
        <w:rPr>
          <w:rStyle w:val="Emphasis"/>
          <w:rFonts w:asciiTheme="minorHAnsi" w:hAnsiTheme="minorHAnsi" w:cs="Times New Roman"/>
          <w:highlight w:val="magenta"/>
        </w:rPr>
        <w:t>contingently</w:t>
      </w:r>
      <w:r w:rsidRPr="003C1FD8">
        <w:rPr>
          <w:rStyle w:val="StyleUnderline"/>
          <w:rFonts w:asciiTheme="minorHAnsi" w:hAnsiTheme="minorHAnsi" w:cs="Times New Roman"/>
          <w:highlight w:val="magenta"/>
        </w:rPr>
        <w:t xml:space="preserve"> from the endless play of racial signification</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This is usually conceived solely in terms of the inappropriate model which </w:t>
      </w:r>
      <w:proofErr w:type="spellStart"/>
      <w:r w:rsidRPr="00C87769">
        <w:rPr>
          <w:rFonts w:asciiTheme="minorHAnsi" w:hAnsiTheme="minorHAnsi" w:cs="Times New Roman"/>
          <w:sz w:val="16"/>
        </w:rPr>
        <w:t>textuality</w:t>
      </w:r>
      <w:proofErr w:type="spellEnd"/>
      <w:r w:rsidRPr="00C87769">
        <w:rPr>
          <w:rFonts w:asciiTheme="minorHAnsi" w:hAnsiTheme="minorHAnsi" w:cs="Times New Roman"/>
          <w:sz w:val="16"/>
        </w:rPr>
        <w:t xml:space="preserve"> provides. </w:t>
      </w:r>
      <w:r w:rsidRPr="00B9420F">
        <w:rPr>
          <w:rStyle w:val="StyleUnderline"/>
          <w:rFonts w:asciiTheme="minorHAnsi" w:hAnsiTheme="minorHAnsi" w:cs="Times New Roman"/>
        </w:rPr>
        <w:t xml:space="preserve">The vitality and </w:t>
      </w:r>
      <w:r w:rsidRPr="003C1FD8">
        <w:rPr>
          <w:rStyle w:val="StyleUnderline"/>
          <w:rFonts w:asciiTheme="minorHAnsi" w:hAnsiTheme="minorHAnsi" w:cs="Times New Roman"/>
          <w:highlight w:val="magenta"/>
        </w:rPr>
        <w:t>complexity</w:t>
      </w:r>
      <w:r w:rsidRPr="00B9420F">
        <w:rPr>
          <w:rStyle w:val="StyleUnderline"/>
          <w:rFonts w:asciiTheme="minorHAnsi" w:hAnsiTheme="minorHAnsi" w:cs="Times New Roman"/>
        </w:rPr>
        <w:t xml:space="preserve"> </w:t>
      </w:r>
      <w:r w:rsidRPr="00C87769">
        <w:rPr>
          <w:rFonts w:asciiTheme="minorHAnsi" w:hAnsiTheme="minorHAnsi" w:cs="Times New Roman"/>
          <w:sz w:val="16"/>
        </w:rPr>
        <w:t>of this musical culture</w:t>
      </w:r>
      <w:r w:rsidRPr="00D73AD8">
        <w:rPr>
          <w:rStyle w:val="StyleUnderline"/>
          <w:rFonts w:asciiTheme="minorHAnsi" w:hAnsiTheme="minorHAnsi" w:cs="Times New Roman"/>
          <w:sz w:val="4"/>
          <w:u w:val="none"/>
        </w:rPr>
        <w:t xml:space="preserve"> </w:t>
      </w:r>
      <w:r w:rsidRPr="003C1FD8">
        <w:rPr>
          <w:rStyle w:val="Emphasis"/>
          <w:rFonts w:asciiTheme="minorHAnsi" w:hAnsiTheme="minorHAnsi" w:cs="Times New Roman"/>
          <w:highlight w:val="magenta"/>
        </w:rPr>
        <w:t>offers a means</w:t>
      </w:r>
      <w:r w:rsidRPr="003C1FD8">
        <w:rPr>
          <w:rStyle w:val="StyleUnderline"/>
          <w:rFonts w:asciiTheme="minorHAnsi" w:hAnsiTheme="minorHAnsi" w:cs="Times New Roman"/>
          <w:highlight w:val="magenta"/>
        </w:rPr>
        <w:t xml:space="preserve"> to get beyond the related oppositions between essentialists and pseudo-pluralists on the one hand and between </w:t>
      </w:r>
      <w:proofErr w:type="spellStart"/>
      <w:r w:rsidRPr="003C1FD8">
        <w:rPr>
          <w:rStyle w:val="StyleUnderline"/>
          <w:rFonts w:asciiTheme="minorHAnsi" w:hAnsiTheme="minorHAnsi" w:cs="Times New Roman"/>
          <w:highlight w:val="magenta"/>
        </w:rPr>
        <w:t>totalising</w:t>
      </w:r>
      <w:proofErr w:type="spellEnd"/>
      <w:r w:rsidRPr="003C1FD8">
        <w:rPr>
          <w:rStyle w:val="StyleUnderline"/>
          <w:rFonts w:asciiTheme="minorHAnsi" w:hAnsiTheme="minorHAnsi" w:cs="Times New Roman"/>
          <w:highlight w:val="magenta"/>
        </w:rPr>
        <w:t xml:space="preserve"> conceptions of tradition, modernity and post-modernity on the other</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 xml:space="preserve">It also provides a model of performance which can </w:t>
      </w:r>
      <w:r w:rsidRPr="003C1FD8">
        <w:rPr>
          <w:rStyle w:val="Emphasis"/>
          <w:rFonts w:asciiTheme="minorHAnsi" w:hAnsiTheme="minorHAnsi" w:cs="Times New Roman"/>
          <w:highlight w:val="magenta"/>
        </w:rPr>
        <w:t>supplement</w:t>
      </w:r>
      <w:r w:rsidRPr="003C1FD8">
        <w:rPr>
          <w:rStyle w:val="StyleUnderline"/>
          <w:rFonts w:asciiTheme="minorHAnsi" w:hAnsiTheme="minorHAnsi" w:cs="Times New Roman"/>
          <w:highlight w:val="magenta"/>
        </w:rPr>
        <w:t xml:space="preserve"> and </w:t>
      </w:r>
      <w:r w:rsidRPr="003C1FD8">
        <w:rPr>
          <w:rStyle w:val="Emphasis"/>
          <w:rFonts w:asciiTheme="minorHAnsi" w:hAnsiTheme="minorHAnsi" w:cs="Times New Roman"/>
          <w:highlight w:val="magenta"/>
        </w:rPr>
        <w:t>partially displace</w:t>
      </w:r>
      <w:r w:rsidRPr="003C1FD8">
        <w:rPr>
          <w:rStyle w:val="StyleUnderline"/>
          <w:rFonts w:asciiTheme="minorHAnsi" w:hAnsiTheme="minorHAnsi" w:cs="Times New Roman"/>
          <w:highlight w:val="magenta"/>
        </w:rPr>
        <w:t xml:space="preserve"> concern with </w:t>
      </w:r>
      <w:proofErr w:type="spellStart"/>
      <w:r w:rsidRPr="003C1FD8">
        <w:rPr>
          <w:rStyle w:val="StyleUnderline"/>
          <w:rFonts w:asciiTheme="minorHAnsi" w:hAnsiTheme="minorHAnsi" w:cs="Times New Roman"/>
          <w:highlight w:val="magenta"/>
        </w:rPr>
        <w:t>textuality</w:t>
      </w:r>
      <w:proofErr w:type="spellEnd"/>
      <w:r w:rsidRPr="00C87769">
        <w:rPr>
          <w:rFonts w:asciiTheme="minorHAnsi" w:hAnsiTheme="minorHAnsi" w:cs="Times New Roman"/>
          <w:sz w:val="16"/>
        </w:rPr>
        <w:t xml:space="preserve">. </w:t>
      </w:r>
    </w:p>
    <w:p w:rsidR="00AA5D57" w:rsidRDefault="00AA5D57" w:rsidP="009F3D7F">
      <w:pPr>
        <w:pStyle w:val="Heading2"/>
        <w:rPr>
          <w:rFonts w:asciiTheme="minorHAnsi" w:hAnsiTheme="minorHAnsi" w:cs="Times New Roman"/>
        </w:rPr>
      </w:pPr>
      <w:r>
        <w:rPr>
          <w:rFonts w:asciiTheme="minorHAnsi" w:hAnsiTheme="minorHAnsi" w:cs="Times New Roman"/>
        </w:rPr>
        <w:t xml:space="preserve">T </w:t>
      </w:r>
    </w:p>
    <w:p w:rsidR="00F74542" w:rsidRDefault="00F74542" w:rsidP="00AA5D57">
      <w:pPr>
        <w:pStyle w:val="Heading3"/>
        <w:rPr>
          <w:rFonts w:asciiTheme="minorHAnsi" w:hAnsiTheme="minorHAnsi" w:cs="Times New Roman"/>
        </w:rPr>
      </w:pPr>
      <w:r>
        <w:rPr>
          <w:rFonts w:asciiTheme="minorHAnsi" w:hAnsiTheme="minorHAnsi" w:cs="Times New Roman"/>
        </w:rPr>
        <w:t>Exploration</w:t>
      </w:r>
    </w:p>
    <w:p w:rsidR="00F74542" w:rsidRDefault="00F74542" w:rsidP="00F74542">
      <w:pPr>
        <w:pStyle w:val="Heading4"/>
        <w:rPr>
          <w:rFonts w:eastAsiaTheme="minorEastAsia"/>
          <w:lang w:eastAsia="ko-KR"/>
        </w:rPr>
      </w:pPr>
      <w:r>
        <w:rPr>
          <w:rFonts w:eastAsiaTheme="minorEastAsia" w:hint="eastAsia"/>
          <w:lang w:eastAsia="ko-KR"/>
        </w:rPr>
        <w:t>Exploration means to investigate, study, or analyze</w:t>
      </w:r>
    </w:p>
    <w:p w:rsidR="00F74542" w:rsidRPr="00CB6104" w:rsidRDefault="00F74542" w:rsidP="00F74542">
      <w:r>
        <w:rPr>
          <w:rStyle w:val="Style13ptBold"/>
          <w:rFonts w:hint="eastAsia"/>
        </w:rPr>
        <w:t xml:space="preserve">Merriam-Webster, </w:t>
      </w:r>
      <w:r w:rsidRPr="008E58B7">
        <w:rPr>
          <w:rStyle w:val="Style13ptBold"/>
          <w:rFonts w:hint="eastAsia"/>
        </w:rPr>
        <w:t xml:space="preserve">11 </w:t>
      </w:r>
      <w:r>
        <w:rPr>
          <w:rFonts w:hint="eastAsia"/>
          <w:szCs w:val="16"/>
        </w:rPr>
        <w:t>[</w:t>
      </w:r>
      <w:r w:rsidRPr="00CB6104">
        <w:rPr>
          <w:rFonts w:hint="eastAsia"/>
          <w:szCs w:val="16"/>
        </w:rPr>
        <w:t xml:space="preserve">2011, </w:t>
      </w:r>
      <w:r w:rsidRPr="00CB6104">
        <w:rPr>
          <w:szCs w:val="16"/>
        </w:rPr>
        <w:t>http://www.merriam-webster.com/dictionary/exploring</w:t>
      </w:r>
      <w:r>
        <w:rPr>
          <w:szCs w:val="16"/>
        </w:rPr>
        <w:t>//JW</w:t>
      </w:r>
      <w:r>
        <w:rPr>
          <w:rFonts w:hint="eastAsia"/>
          <w:szCs w:val="16"/>
        </w:rPr>
        <w:t>]</w:t>
      </w:r>
    </w:p>
    <w:p w:rsidR="00F74542" w:rsidRPr="00F74542" w:rsidRDefault="00F74542" w:rsidP="00F74542">
      <w:pPr>
        <w:rPr>
          <w:sz w:val="16"/>
          <w:lang w:eastAsia="ko-KR"/>
        </w:rPr>
      </w:pPr>
      <w:proofErr w:type="gramStart"/>
      <w:r w:rsidRPr="00F74542">
        <w:rPr>
          <w:sz w:val="16"/>
          <w:lang w:eastAsia="ko-KR"/>
        </w:rPr>
        <w:t>a :</w:t>
      </w:r>
      <w:proofErr w:type="gramEnd"/>
      <w:r w:rsidRPr="00F74542">
        <w:rPr>
          <w:sz w:val="16"/>
          <w:lang w:eastAsia="ko-KR"/>
        </w:rPr>
        <w:t xml:space="preserve"> </w:t>
      </w:r>
      <w:r w:rsidRPr="003C1FD8">
        <w:rPr>
          <w:rStyle w:val="StyleUnderline"/>
          <w:highlight w:val="magenta"/>
        </w:rPr>
        <w:t>to investigate, study, or analyze</w:t>
      </w:r>
      <w:r w:rsidRPr="003C1FD8">
        <w:rPr>
          <w:sz w:val="16"/>
          <w:highlight w:val="magenta"/>
          <w:lang w:eastAsia="ko-KR"/>
        </w:rPr>
        <w:t xml:space="preserve"> : </w:t>
      </w:r>
      <w:r w:rsidRPr="003C1FD8">
        <w:rPr>
          <w:rStyle w:val="StyleUnderline"/>
          <w:highlight w:val="magenta"/>
        </w:rPr>
        <w:t>look into</w:t>
      </w:r>
      <w:r w:rsidRPr="00F74542">
        <w:rPr>
          <w:sz w:val="16"/>
          <w:lang w:eastAsia="ko-KR"/>
        </w:rPr>
        <w:t xml:space="preserve"> &lt;explore the relationship between social class and learning ability&gt; —</w:t>
      </w:r>
      <w:r w:rsidRPr="00F74542">
        <w:rPr>
          <w:rStyle w:val="StyleUnderline"/>
        </w:rPr>
        <w:t>sometimes</w:t>
      </w:r>
      <w:r w:rsidRPr="003C1FD8">
        <w:rPr>
          <w:rStyle w:val="StyleUnderline"/>
          <w:highlight w:val="magenta"/>
        </w:rPr>
        <w:t xml:space="preserve"> used with indirect questions</w:t>
      </w:r>
      <w:r w:rsidRPr="003C1FD8">
        <w:rPr>
          <w:sz w:val="16"/>
          <w:highlight w:val="magenta"/>
          <w:lang w:eastAsia="ko-KR"/>
        </w:rPr>
        <w:t xml:space="preserve"> &lt;</w:t>
      </w:r>
      <w:r w:rsidRPr="003C1FD8">
        <w:rPr>
          <w:rStyle w:val="StyleUnderline"/>
          <w:highlight w:val="magenta"/>
        </w:rPr>
        <w:t>to explore where ethical issues arise</w:t>
      </w:r>
      <w:r w:rsidRPr="00CB6104">
        <w:rPr>
          <w:rStyle w:val="StyleUnderline"/>
        </w:rPr>
        <w:t xml:space="preserve"> </w:t>
      </w:r>
      <w:r w:rsidRPr="00F74542">
        <w:rPr>
          <w:sz w:val="16"/>
          <w:lang w:eastAsia="ko-KR"/>
        </w:rPr>
        <w:t>— R. T. Blackburn&gt; b : to become familiar with by testing or experimenting &lt;explore new cuisines&gt;</w:t>
      </w:r>
    </w:p>
    <w:p w:rsidR="00F74542" w:rsidRPr="00F74542" w:rsidRDefault="00F74542" w:rsidP="00F74542"/>
    <w:p w:rsidR="00AA5D57" w:rsidRPr="00B9420F" w:rsidRDefault="00F74542" w:rsidP="00AA5D57">
      <w:pPr>
        <w:pStyle w:val="Heading3"/>
        <w:rPr>
          <w:rFonts w:asciiTheme="minorHAnsi" w:hAnsiTheme="minorHAnsi" w:cs="Times New Roman"/>
        </w:rPr>
      </w:pPr>
      <w:r>
        <w:rPr>
          <w:rFonts w:asciiTheme="minorHAnsi" w:hAnsiTheme="minorHAnsi" w:cs="Times New Roman"/>
        </w:rPr>
        <w:t>Oceans</w:t>
      </w:r>
    </w:p>
    <w:p w:rsidR="00F74542" w:rsidRDefault="00F74542" w:rsidP="00F74542">
      <w:pPr>
        <w:pStyle w:val="Heading4"/>
      </w:pPr>
      <w:r>
        <w:t xml:space="preserve">We are </w:t>
      </w:r>
      <w:r w:rsidRPr="00C93D6A">
        <w:rPr>
          <w:i/>
          <w:u w:val="single"/>
        </w:rPr>
        <w:t>in the direction of</w:t>
      </w:r>
      <w:r>
        <w:t xml:space="preserve"> the topic. The 1AC explores the Atlantic </w:t>
      </w:r>
      <w:proofErr w:type="gramStart"/>
      <w:r>
        <w:t>ocean</w:t>
      </w:r>
      <w:proofErr w:type="gramEnd"/>
      <w:r>
        <w:t xml:space="preserve"> by mourning the history of the Middle Passage. It’s </w:t>
      </w:r>
      <w:r>
        <w:rPr>
          <w:u w:val="single"/>
        </w:rPr>
        <w:t>close enough</w:t>
      </w:r>
      <w:r>
        <w:t xml:space="preserve"> to facilitate a productive debate. </w:t>
      </w:r>
    </w:p>
    <w:p w:rsidR="00F74542" w:rsidRPr="00AA5D57" w:rsidRDefault="00F74542" w:rsidP="00F74542"/>
    <w:p w:rsidR="00AA5D57" w:rsidRDefault="00AA5D57" w:rsidP="00AA5D57">
      <w:pPr>
        <w:pStyle w:val="Heading4"/>
      </w:pPr>
      <w:r>
        <w:t xml:space="preserve">Ocean refers to any unstable, fluid body – that includes the confluence of race and nationality embodied by the </w:t>
      </w:r>
      <w:proofErr w:type="spellStart"/>
      <w:r>
        <w:t>diasporic</w:t>
      </w:r>
      <w:proofErr w:type="spellEnd"/>
      <w:r>
        <w:t xml:space="preserve"> communities of the middle passage </w:t>
      </w:r>
    </w:p>
    <w:p w:rsidR="00AA5D57" w:rsidRPr="00AA695B" w:rsidRDefault="00AA5D57" w:rsidP="00AA5D57">
      <w:pPr>
        <w:rPr>
          <w:rStyle w:val="Style13ptBold"/>
          <w:b w:val="0"/>
          <w:bCs w:val="0"/>
        </w:rPr>
      </w:pPr>
      <w:r>
        <w:rPr>
          <w:rStyle w:val="Style13ptBold"/>
        </w:rPr>
        <w:t xml:space="preserve">Tinsley ’08 </w:t>
      </w:r>
      <w:proofErr w:type="spellStart"/>
      <w:r w:rsidRPr="00AA695B">
        <w:rPr>
          <w:sz w:val="16"/>
          <w:szCs w:val="16"/>
        </w:rPr>
        <w:t>Omise'eke</w:t>
      </w:r>
      <w:proofErr w:type="spellEnd"/>
      <w:r w:rsidRPr="00AA695B">
        <w:rPr>
          <w:sz w:val="16"/>
          <w:szCs w:val="16"/>
        </w:rPr>
        <w:t xml:space="preserve"> Natasha, assistant professor in the departments of English and African American studies at the University of Minnesota. Her forthcoming book, </w:t>
      </w:r>
      <w:proofErr w:type="spellStart"/>
      <w:r w:rsidRPr="00AA695B">
        <w:rPr>
          <w:sz w:val="16"/>
          <w:szCs w:val="16"/>
        </w:rPr>
        <w:t>Thiefing</w:t>
      </w:r>
      <w:proofErr w:type="spellEnd"/>
      <w:r w:rsidRPr="00AA695B">
        <w:rPr>
          <w:sz w:val="16"/>
          <w:szCs w:val="16"/>
        </w:rPr>
        <w:t xml:space="preserve"> Sugar: Reading Desire Between Women in Caribbean Literature (Duke University Press), excavates and explores Dutch-, English-, and French-language Caribbean women's texts between 1900 and 1990, tracing how their queering of landscape-as-female-beloved metaphors imagines a poetics and </w:t>
      </w:r>
      <w:proofErr w:type="spellStart"/>
      <w:r w:rsidRPr="00AA695B">
        <w:rPr>
          <w:sz w:val="16"/>
          <w:szCs w:val="16"/>
        </w:rPr>
        <w:t>erotics</w:t>
      </w:r>
      <w:proofErr w:type="spellEnd"/>
      <w:r w:rsidRPr="00AA695B">
        <w:rPr>
          <w:sz w:val="16"/>
          <w:szCs w:val="16"/>
        </w:rPr>
        <w:t xml:space="preserve"> of decolonization, available from Project MUSE, </w:t>
      </w:r>
      <w:r w:rsidRPr="00AA695B">
        <w:rPr>
          <w:i/>
          <w:sz w:val="16"/>
          <w:szCs w:val="16"/>
        </w:rPr>
        <w:t>GLQ: A Journal of Lesbian and Gay Studies</w:t>
      </w:r>
      <w:r w:rsidRPr="00AA695B">
        <w:rPr>
          <w:sz w:val="16"/>
          <w:szCs w:val="16"/>
        </w:rPr>
        <w:t xml:space="preserve">, 14.2-3, pg. 191-92, </w:t>
      </w:r>
      <w:hyperlink r:id="rId6" w:history="1">
        <w:r w:rsidRPr="00AA695B">
          <w:rPr>
            <w:rStyle w:val="Hyperlink"/>
            <w:sz w:val="16"/>
            <w:szCs w:val="16"/>
          </w:rPr>
          <w:t>http://muse.jhu.edu/journals/journal_of_lesbian_and_gay_studies/v014/14.2-3.tinsley.html</w:t>
        </w:r>
      </w:hyperlink>
      <w:r w:rsidRPr="00AA695B">
        <w:rPr>
          <w:sz w:val="16"/>
          <w:szCs w:val="16"/>
        </w:rPr>
        <w:t>, “Black Atlantic, Queer Atlantic: Queer Imaginings of the Middle Passage” | ADM</w:t>
      </w:r>
    </w:p>
    <w:p w:rsidR="00AA5D57" w:rsidRPr="00AA695B" w:rsidRDefault="00AA5D57" w:rsidP="00AA5D57">
      <w:pPr>
        <w:rPr>
          <w:sz w:val="14"/>
        </w:rPr>
      </w:pPr>
      <w:r w:rsidRPr="00AA695B">
        <w:rPr>
          <w:sz w:val="14"/>
        </w:rPr>
        <w:t xml:space="preserve">And water, </w:t>
      </w:r>
      <w:r w:rsidRPr="003C1FD8">
        <w:rPr>
          <w:rStyle w:val="Emphasis"/>
          <w:highlight w:val="magenta"/>
        </w:rPr>
        <w:t>ocean water is the first thing in the unstable confluence of race, nationality, sexuality, and gender</w:t>
      </w:r>
      <w:r w:rsidRPr="00AA695B">
        <w:rPr>
          <w:sz w:val="14"/>
        </w:rPr>
        <w:t xml:space="preserve"> I want to imagine here. </w:t>
      </w:r>
      <w:r w:rsidRPr="003C1FD8">
        <w:rPr>
          <w:rStyle w:val="StyleUnderline"/>
          <w:highlight w:val="magenta"/>
        </w:rPr>
        <w:t>This wateriness is metaphor</w:t>
      </w:r>
      <w:r w:rsidRPr="003C1FD8">
        <w:rPr>
          <w:sz w:val="14"/>
          <w:highlight w:val="magenta"/>
        </w:rPr>
        <w:t xml:space="preserve">, </w:t>
      </w:r>
      <w:r w:rsidRPr="003C1FD8">
        <w:rPr>
          <w:rStyle w:val="StyleUnderline"/>
          <w:highlight w:val="magenta"/>
        </w:rPr>
        <w:t>and history</w:t>
      </w:r>
      <w:r w:rsidRPr="00AA695B">
        <w:rPr>
          <w:sz w:val="14"/>
        </w:rPr>
        <w:t xml:space="preserve"> too. </w:t>
      </w:r>
      <w:r w:rsidRPr="003C1FD8">
        <w:rPr>
          <w:rStyle w:val="StyleUnderline"/>
          <w:highlight w:val="magenta"/>
        </w:rPr>
        <w:t>The</w:t>
      </w:r>
      <w:r w:rsidRPr="00AA695B">
        <w:rPr>
          <w:sz w:val="14"/>
        </w:rPr>
        <w:t xml:space="preserve"> brown-skinned, </w:t>
      </w:r>
      <w:r w:rsidRPr="003C1FD8">
        <w:rPr>
          <w:rStyle w:val="Emphasis"/>
          <w:highlight w:val="magenta"/>
        </w:rPr>
        <w:t>fluid-bodied experiences</w:t>
      </w:r>
      <w:r w:rsidRPr="00AA695B">
        <w:rPr>
          <w:sz w:val="14"/>
        </w:rPr>
        <w:t xml:space="preserve"> now </w:t>
      </w:r>
      <w:r w:rsidRPr="003C1FD8">
        <w:rPr>
          <w:rStyle w:val="StyleUnderline"/>
          <w:highlight w:val="magenta"/>
        </w:rPr>
        <w:t>called blackness</w:t>
      </w:r>
      <w:r w:rsidRPr="00AA695B">
        <w:rPr>
          <w:rStyle w:val="StyleUnderline"/>
        </w:rPr>
        <w:t xml:space="preserve"> and queerness </w:t>
      </w:r>
      <w:r w:rsidRPr="003C1FD8">
        <w:rPr>
          <w:rStyle w:val="StyleUnderline"/>
          <w:highlight w:val="magenta"/>
        </w:rPr>
        <w:t>surfaced in intercontinental, maritime contacts</w:t>
      </w:r>
      <w:r w:rsidRPr="00AA695B">
        <w:rPr>
          <w:rStyle w:val="StyleUnderline"/>
        </w:rPr>
        <w:t xml:space="preserve"> hundreds of years ago</w:t>
      </w:r>
      <w:r w:rsidRPr="00AA695B">
        <w:rPr>
          <w:sz w:val="14"/>
        </w:rPr>
        <w:t xml:space="preserve">: in the seventeenth century, in the Atlantic Ocean. You see, the black Atlantic has always been the queer Atlantic. What Paul Gilroy never told us is how queer relationships were forged on merchant and pirate ships, where Europeans [End Page 191] and Africans slept with fellow—and I mean same-sex—sailors. And, more powerfully and silently, how queer relationships emerged in the holds of slave ships that crossed between West Africa and the Caribbean archipelago. I began to learn this black Atlantic when I was studying relationships between women in Suriname and delved into the etymology of the word </w:t>
      </w:r>
      <w:proofErr w:type="spellStart"/>
      <w:r w:rsidRPr="00AA695B">
        <w:rPr>
          <w:sz w:val="14"/>
        </w:rPr>
        <w:t>mati</w:t>
      </w:r>
      <w:proofErr w:type="spellEnd"/>
      <w:r w:rsidRPr="00AA695B">
        <w:rPr>
          <w:sz w:val="14"/>
        </w:rPr>
        <w:t xml:space="preserve">. This is the word Creole women use for their female lovers: figuratively mi </w:t>
      </w:r>
      <w:proofErr w:type="spellStart"/>
      <w:r w:rsidRPr="00AA695B">
        <w:rPr>
          <w:sz w:val="14"/>
        </w:rPr>
        <w:t>mati</w:t>
      </w:r>
      <w:proofErr w:type="spellEnd"/>
      <w:r w:rsidRPr="00AA695B">
        <w:rPr>
          <w:sz w:val="14"/>
        </w:rPr>
        <w:t xml:space="preserve"> is "my girl," but literally it means mate, as in shipmate—she who survived the Middle Passage with me. </w:t>
      </w:r>
      <w:proofErr w:type="spellStart"/>
      <w:r w:rsidRPr="00AA695B">
        <w:rPr>
          <w:sz w:val="14"/>
        </w:rPr>
        <w:t>Sedimented</w:t>
      </w:r>
      <w:proofErr w:type="spellEnd"/>
      <w:r w:rsidRPr="00AA695B">
        <w:rPr>
          <w:sz w:val="14"/>
        </w:rPr>
        <w:t xml:space="preserve"> layers of experience lodge in this small word. During the Middle Passage, as colonial chronicles, oral tradition, and anthropological studies tell us, 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AA695B">
        <w:rPr>
          <w:sz w:val="12"/>
        </w:rPr>
        <w:t>¶</w:t>
      </w:r>
      <w:r w:rsidRPr="00AA695B">
        <w:rPr>
          <w:sz w:val="14"/>
        </w:rPr>
        <w:t xml:space="preserve"> I evoke this history now not to claim the slave ship as the origin of the black queer Atlantic. </w:t>
      </w:r>
      <w:r w:rsidRPr="003C1FD8">
        <w:rPr>
          <w:rStyle w:val="StyleUnderline"/>
          <w:highlight w:val="magenta"/>
        </w:rPr>
        <w:t>The ocean</w:t>
      </w:r>
      <w:r w:rsidRPr="003C1FD8">
        <w:rPr>
          <w:sz w:val="14"/>
          <w:highlight w:val="magenta"/>
        </w:rPr>
        <w:t xml:space="preserve"> </w:t>
      </w:r>
      <w:r w:rsidRPr="003C1FD8">
        <w:rPr>
          <w:rStyle w:val="Emphasis"/>
          <w:highlight w:val="magenta"/>
        </w:rPr>
        <w:t>obscures all origins</w:t>
      </w:r>
      <w:r w:rsidRPr="00AA695B">
        <w:rPr>
          <w:sz w:val="14"/>
        </w:rPr>
        <w:t xml:space="preserve">, </w:t>
      </w:r>
      <w:r w:rsidRPr="00AA695B">
        <w:rPr>
          <w:rStyle w:val="StyleUnderline"/>
        </w:rPr>
        <w:t>and neither ship nor Atlantic can be a place of origin</w:t>
      </w:r>
      <w:r w:rsidRPr="00AA695B">
        <w:rPr>
          <w:sz w:val="14"/>
        </w:rPr>
        <w:t xml:space="preserve">. Not of blackness, though perhaps Africans first became </w:t>
      </w:r>
      <w:proofErr w:type="spellStart"/>
      <w:proofErr w:type="gramStart"/>
      <w:r w:rsidRPr="00AA695B">
        <w:rPr>
          <w:sz w:val="14"/>
        </w:rPr>
        <w:t>negros</w:t>
      </w:r>
      <w:proofErr w:type="spellEnd"/>
      <w:proofErr w:type="gramEnd"/>
      <w:r w:rsidRPr="00AA695B">
        <w:rPr>
          <w:sz w:val="14"/>
        </w:rPr>
        <w:t xml:space="preserve"> and </w:t>
      </w:r>
      <w:proofErr w:type="spellStart"/>
      <w:r w:rsidRPr="00AA695B">
        <w:rPr>
          <w:sz w:val="14"/>
        </w:rPr>
        <w:t>negers</w:t>
      </w:r>
      <w:proofErr w:type="spellEnd"/>
      <w:r w:rsidRPr="00AA695B">
        <w:rPr>
          <w:sz w:val="14"/>
        </w:rPr>
        <w:t xml:space="preserve"> during involuntary sea transport; not of queerness, though perhaps some Africans were first intimate with same-sex shipmates then. Instead, </w:t>
      </w:r>
      <w:r w:rsidRPr="003C1FD8">
        <w:rPr>
          <w:rStyle w:val="StyleUnderline"/>
          <w:highlight w:val="magenta"/>
        </w:rPr>
        <w:t>in relationship to blackness</w:t>
      </w:r>
      <w:r w:rsidRPr="00AA695B">
        <w:rPr>
          <w:sz w:val="14"/>
        </w:rPr>
        <w:t xml:space="preserve">, queerness, and black queerness, </w:t>
      </w:r>
      <w:r w:rsidRPr="003C1FD8">
        <w:rPr>
          <w:rStyle w:val="StyleUnderline"/>
          <w:highlight w:val="magenta"/>
        </w:rPr>
        <w:t>the Atlantic is the site of</w:t>
      </w:r>
      <w:r w:rsidRPr="00AA695B">
        <w:rPr>
          <w:sz w:val="14"/>
        </w:rPr>
        <w:t xml:space="preserve"> what the anthropologist Kale Fajardo calls "</w:t>
      </w:r>
      <w:r w:rsidRPr="003C1FD8">
        <w:rPr>
          <w:rStyle w:val="StyleUnderline"/>
          <w:highlight w:val="magenta"/>
        </w:rPr>
        <w:t>crosscurrents</w:t>
      </w:r>
      <w:r w:rsidRPr="00AA695B">
        <w:rPr>
          <w:sz w:val="14"/>
        </w:rPr>
        <w:t>."</w:t>
      </w:r>
      <w:r w:rsidRPr="00AA695B">
        <w:rPr>
          <w:sz w:val="12"/>
        </w:rPr>
        <w:t>¶</w:t>
      </w:r>
      <w:r w:rsidRPr="00AA695B">
        <w:rPr>
          <w:sz w:val="14"/>
        </w:rPr>
        <w:t xml:space="preserve"> </w:t>
      </w:r>
      <w:r w:rsidRPr="003C1FD8">
        <w:rPr>
          <w:rStyle w:val="Emphasis"/>
          <w:highlight w:val="magenta"/>
        </w:rPr>
        <w:t>Oceans</w:t>
      </w:r>
      <w:r w:rsidRPr="00AA695B">
        <w:rPr>
          <w:rStyle w:val="Emphasis"/>
        </w:rPr>
        <w:t xml:space="preserve"> and seas </w:t>
      </w:r>
      <w:r w:rsidRPr="003C1FD8">
        <w:rPr>
          <w:rStyle w:val="Emphasis"/>
          <w:highlight w:val="magenta"/>
        </w:rPr>
        <w:t>are important sites for differently situated people</w:t>
      </w:r>
      <w:r w:rsidRPr="00AA695B">
        <w:rPr>
          <w:sz w:val="14"/>
        </w:rPr>
        <w:t xml:space="preserve">. </w:t>
      </w:r>
      <w:proofErr w:type="spellStart"/>
      <w:r w:rsidRPr="00AA695B">
        <w:rPr>
          <w:sz w:val="14"/>
        </w:rPr>
        <w:t>Indignous</w:t>
      </w:r>
      <w:proofErr w:type="spellEnd"/>
      <w:r w:rsidRPr="00AA695B">
        <w:rPr>
          <w:sz w:val="14"/>
        </w:rPr>
        <w:t xml:space="preserve"> Peoples, </w:t>
      </w:r>
      <w:proofErr w:type="spellStart"/>
      <w:r w:rsidRPr="00AA695B">
        <w:rPr>
          <w:sz w:val="14"/>
        </w:rPr>
        <w:t>fisherpeople</w:t>
      </w:r>
      <w:proofErr w:type="spellEnd"/>
      <w:r w:rsidRPr="00AA695B">
        <w:rPr>
          <w:sz w:val="14"/>
        </w:rPr>
        <w:t xml:space="preserve">, seafarers, sailors, tourists, workers, and athletes. </w:t>
      </w:r>
      <w:r w:rsidRPr="003C1FD8">
        <w:rPr>
          <w:rStyle w:val="StyleUnderline"/>
          <w:highlight w:val="magenta"/>
        </w:rPr>
        <w:t>Oceans</w:t>
      </w:r>
      <w:r w:rsidRPr="00AA695B">
        <w:rPr>
          <w:rStyle w:val="StyleUnderline"/>
        </w:rPr>
        <w:t xml:space="preserve"> and seas </w:t>
      </w:r>
      <w:r w:rsidRPr="003C1FD8">
        <w:rPr>
          <w:rStyle w:val="StyleUnderline"/>
          <w:highlight w:val="magenta"/>
        </w:rPr>
        <w:t>are sites of</w:t>
      </w:r>
      <w:r w:rsidRPr="003C1FD8">
        <w:rPr>
          <w:sz w:val="14"/>
          <w:highlight w:val="magenta"/>
        </w:rPr>
        <w:t xml:space="preserve"> </w:t>
      </w:r>
      <w:r w:rsidRPr="003C1FD8">
        <w:rPr>
          <w:rStyle w:val="Emphasis"/>
          <w:highlight w:val="magenta"/>
        </w:rPr>
        <w:t>inequality and exploitation</w:t>
      </w:r>
      <w:r w:rsidRPr="00AA695B">
        <w:rPr>
          <w:sz w:val="14"/>
        </w:rPr>
        <w:t>—</w:t>
      </w:r>
      <w:r w:rsidRPr="00F74542">
        <w:rPr>
          <w:rStyle w:val="StyleUnderline"/>
        </w:rPr>
        <w:t>resource extraction, pollution, militarization, atomic testing, and genocide</w:t>
      </w:r>
      <w:r w:rsidRPr="00AA695B">
        <w:rPr>
          <w:sz w:val="14"/>
        </w:rPr>
        <w:t xml:space="preserve">. </w:t>
      </w:r>
      <w:r w:rsidRPr="00F74542">
        <w:rPr>
          <w:rStyle w:val="StyleUnderline"/>
        </w:rPr>
        <w:t xml:space="preserve">At the same time, </w:t>
      </w:r>
      <w:r w:rsidRPr="003C1FD8">
        <w:rPr>
          <w:rStyle w:val="StyleUnderline"/>
          <w:highlight w:val="magenta"/>
        </w:rPr>
        <w:t>oceans</w:t>
      </w:r>
      <w:r w:rsidRPr="00AA695B">
        <w:rPr>
          <w:sz w:val="14"/>
        </w:rPr>
        <w:t xml:space="preserve"> and seas </w:t>
      </w:r>
      <w:r w:rsidRPr="003C1FD8">
        <w:rPr>
          <w:rStyle w:val="StyleUnderline"/>
          <w:highlight w:val="magenta"/>
        </w:rPr>
        <w:t>are sites of</w:t>
      </w:r>
      <w:r w:rsidRPr="00F74542">
        <w:rPr>
          <w:rStyle w:val="StyleUnderline"/>
        </w:rPr>
        <w:t xml:space="preserve"> beauty and pleasure</w:t>
      </w:r>
      <w:r w:rsidRPr="00F74542">
        <w:rPr>
          <w:sz w:val="14"/>
        </w:rPr>
        <w:t>—</w:t>
      </w:r>
      <w:r w:rsidRPr="003C1FD8">
        <w:rPr>
          <w:rStyle w:val="Emphasis"/>
          <w:highlight w:val="magenta"/>
        </w:rPr>
        <w:t>solitude</w:t>
      </w:r>
      <w:r w:rsidRPr="00F74542">
        <w:rPr>
          <w:rStyle w:val="Emphasis"/>
        </w:rPr>
        <w:t xml:space="preserve">, sensuality, desire, </w:t>
      </w:r>
      <w:r w:rsidRPr="003C1FD8">
        <w:rPr>
          <w:rStyle w:val="Emphasis"/>
          <w:highlight w:val="magenta"/>
        </w:rPr>
        <w:t>and resistance</w:t>
      </w:r>
      <w:r w:rsidRPr="00AA695B">
        <w:rPr>
          <w:sz w:val="14"/>
        </w:rPr>
        <w:t xml:space="preserve">. </w:t>
      </w:r>
      <w:r w:rsidRPr="003C1FD8">
        <w:rPr>
          <w:rStyle w:val="StyleUnderline"/>
          <w:highlight w:val="magenta"/>
        </w:rPr>
        <w:t>Oceanic</w:t>
      </w:r>
      <w:r w:rsidRPr="00AA695B">
        <w:rPr>
          <w:sz w:val="14"/>
        </w:rPr>
        <w:t xml:space="preserve"> and maritime </w:t>
      </w:r>
      <w:r w:rsidRPr="003C1FD8">
        <w:rPr>
          <w:rStyle w:val="StyleUnderline"/>
          <w:highlight w:val="magenta"/>
        </w:rPr>
        <w:t>realms are</w:t>
      </w:r>
      <w:r w:rsidRPr="00AA695B">
        <w:rPr>
          <w:rStyle w:val="StyleUnderline"/>
        </w:rPr>
        <w:t xml:space="preserve"> also </w:t>
      </w:r>
      <w:r w:rsidRPr="003C1FD8">
        <w:rPr>
          <w:rStyle w:val="StyleUnderline"/>
          <w:highlight w:val="magenta"/>
        </w:rPr>
        <w:t>spaces of</w:t>
      </w:r>
      <w:r w:rsidRPr="003C1FD8">
        <w:rPr>
          <w:sz w:val="14"/>
          <w:highlight w:val="magenta"/>
        </w:rPr>
        <w:t xml:space="preserve"> </w:t>
      </w:r>
      <w:r w:rsidRPr="003C1FD8">
        <w:rPr>
          <w:rStyle w:val="Emphasis"/>
          <w:highlight w:val="magenta"/>
        </w:rPr>
        <w:t xml:space="preserve">transnational and </w:t>
      </w:r>
      <w:proofErr w:type="spellStart"/>
      <w:r w:rsidRPr="003C1FD8">
        <w:rPr>
          <w:rStyle w:val="Emphasis"/>
          <w:highlight w:val="magenta"/>
        </w:rPr>
        <w:t>diasporic</w:t>
      </w:r>
      <w:proofErr w:type="spellEnd"/>
      <w:r w:rsidRPr="003C1FD8">
        <w:rPr>
          <w:rStyle w:val="Emphasis"/>
          <w:highlight w:val="magenta"/>
        </w:rPr>
        <w:t xml:space="preserve"> communities</w:t>
      </w:r>
      <w:r w:rsidRPr="00F74542">
        <w:rPr>
          <w:sz w:val="14"/>
        </w:rPr>
        <w:t xml:space="preserve">, </w:t>
      </w:r>
      <w:r w:rsidRPr="00F74542">
        <w:rPr>
          <w:rStyle w:val="Emphasis"/>
        </w:rPr>
        <w:t>heterogeneous trajectories</w:t>
      </w:r>
      <w:r w:rsidRPr="00AA695B">
        <w:rPr>
          <w:rStyle w:val="Emphasis"/>
        </w:rPr>
        <w:t xml:space="preserve"> of globalizations, </w:t>
      </w:r>
      <w:r w:rsidRPr="00F74542">
        <w:rPr>
          <w:rStyle w:val="Emphasis"/>
        </w:rPr>
        <w:t>and other racial, gender, class, and sexual formations</w:t>
      </w:r>
      <w:r w:rsidRPr="00AA695B">
        <w:rPr>
          <w:sz w:val="14"/>
        </w:rPr>
        <w:t>.1</w:t>
      </w:r>
    </w:p>
    <w:p w:rsidR="00AA5D57" w:rsidRPr="00413C60" w:rsidRDefault="00AA5D57" w:rsidP="00AA5D57">
      <w:pPr>
        <w:pStyle w:val="Heading4"/>
        <w:rPr>
          <w:u w:val="single"/>
        </w:rPr>
      </w:pPr>
      <w:r>
        <w:t xml:space="preserve">Oceans aren’t merely abstract figures, but </w:t>
      </w:r>
      <w:r>
        <w:rPr>
          <w:u w:val="single"/>
        </w:rPr>
        <w:t>politico-c</w:t>
      </w:r>
      <w:r w:rsidRPr="00413C60">
        <w:rPr>
          <w:u w:val="single"/>
        </w:rPr>
        <w:t>ultural</w:t>
      </w:r>
      <w:r>
        <w:t xml:space="preserve"> units that inevitably refer back to the Middle Passage and the slave trade – our </w:t>
      </w:r>
      <w:proofErr w:type="spellStart"/>
      <w:r>
        <w:t>aff</w:t>
      </w:r>
      <w:proofErr w:type="spellEnd"/>
      <w:r>
        <w:t xml:space="preserve"> is </w:t>
      </w:r>
      <w:r>
        <w:rPr>
          <w:u w:val="single"/>
        </w:rPr>
        <w:t xml:space="preserve">core </w:t>
      </w:r>
      <w:proofErr w:type="spellStart"/>
      <w:r>
        <w:rPr>
          <w:u w:val="single"/>
        </w:rPr>
        <w:t>aff</w:t>
      </w:r>
      <w:proofErr w:type="spellEnd"/>
      <w:r>
        <w:rPr>
          <w:u w:val="single"/>
        </w:rPr>
        <w:t xml:space="preserve"> ground</w:t>
      </w:r>
    </w:p>
    <w:p w:rsidR="00AA5D57" w:rsidRPr="00AA695B" w:rsidRDefault="00AA5D57" w:rsidP="00AA5D57">
      <w:pPr>
        <w:rPr>
          <w:rStyle w:val="Style13ptBold"/>
          <w:b w:val="0"/>
          <w:bCs w:val="0"/>
        </w:rPr>
      </w:pPr>
      <w:r>
        <w:rPr>
          <w:rStyle w:val="Style13ptBold"/>
        </w:rPr>
        <w:t xml:space="preserve">Tinsley ’08 </w:t>
      </w:r>
      <w:proofErr w:type="spellStart"/>
      <w:r w:rsidRPr="00AA695B">
        <w:rPr>
          <w:sz w:val="16"/>
          <w:szCs w:val="16"/>
        </w:rPr>
        <w:t>Omise'eke</w:t>
      </w:r>
      <w:proofErr w:type="spellEnd"/>
      <w:r w:rsidRPr="00AA695B">
        <w:rPr>
          <w:sz w:val="16"/>
          <w:szCs w:val="16"/>
        </w:rPr>
        <w:t xml:space="preserve"> Natasha, assistant professor in the departments of English and African American studies at the University of Minnesota. Her forthcoming book, </w:t>
      </w:r>
      <w:proofErr w:type="spellStart"/>
      <w:r w:rsidRPr="00AA695B">
        <w:rPr>
          <w:sz w:val="16"/>
          <w:szCs w:val="16"/>
        </w:rPr>
        <w:t>Thiefing</w:t>
      </w:r>
      <w:proofErr w:type="spellEnd"/>
      <w:r w:rsidRPr="00AA695B">
        <w:rPr>
          <w:sz w:val="16"/>
          <w:szCs w:val="16"/>
        </w:rPr>
        <w:t xml:space="preserve"> Sugar: Reading Desire Between Women in Caribbean Literature (Duke University Press), excavates and explores Dutch-, English-, and French-language Caribbean women's texts between 1900 and 1990, tracing how their queering of landscape-as-female-beloved metaphors imagines a poetics and </w:t>
      </w:r>
      <w:proofErr w:type="spellStart"/>
      <w:r w:rsidRPr="00AA695B">
        <w:rPr>
          <w:sz w:val="16"/>
          <w:szCs w:val="16"/>
        </w:rPr>
        <w:t>erotics</w:t>
      </w:r>
      <w:proofErr w:type="spellEnd"/>
      <w:r w:rsidRPr="00AA695B">
        <w:rPr>
          <w:sz w:val="16"/>
          <w:szCs w:val="16"/>
        </w:rPr>
        <w:t xml:space="preserve"> of decolonization, available from Project MUSE, </w:t>
      </w:r>
      <w:r w:rsidRPr="00AA695B">
        <w:rPr>
          <w:i/>
          <w:sz w:val="16"/>
          <w:szCs w:val="16"/>
        </w:rPr>
        <w:t>GLQ: A Journal of Lesbian and Gay Studies</w:t>
      </w:r>
      <w:r>
        <w:rPr>
          <w:sz w:val="16"/>
          <w:szCs w:val="16"/>
        </w:rPr>
        <w:t>, 14.2-3, pg. 194-95</w:t>
      </w:r>
      <w:r w:rsidRPr="00AA695B">
        <w:rPr>
          <w:sz w:val="16"/>
          <w:szCs w:val="16"/>
        </w:rPr>
        <w:t xml:space="preserve">, </w:t>
      </w:r>
      <w:hyperlink r:id="rId7" w:history="1">
        <w:r w:rsidRPr="00AA695B">
          <w:rPr>
            <w:rStyle w:val="Hyperlink"/>
            <w:sz w:val="16"/>
            <w:szCs w:val="16"/>
          </w:rPr>
          <w:t>http://muse.jhu.edu/journals/journal_of_lesbian_and_gay_studies/v014/14.2-3.tinsley.html</w:t>
        </w:r>
      </w:hyperlink>
      <w:r w:rsidRPr="00AA695B">
        <w:rPr>
          <w:sz w:val="16"/>
          <w:szCs w:val="16"/>
        </w:rPr>
        <w:t>, “Black Atlantic, Queer Atlantic: Queer Imaginings of the Middle Passage” | ADM</w:t>
      </w:r>
    </w:p>
    <w:p w:rsidR="00AA5D57" w:rsidRPr="00962D04" w:rsidRDefault="00AA5D57" w:rsidP="00AA5D57">
      <w:pPr>
        <w:rPr>
          <w:sz w:val="12"/>
        </w:rPr>
      </w:pPr>
      <w:r w:rsidRPr="00962D04">
        <w:rPr>
          <w:sz w:val="12"/>
        </w:rPr>
        <w:t xml:space="preserve">In the past fifteen years postcolonial studies effected sea changes in scholarly images of the global south, smashing and wearing away essentialist conceptions of race and nationality with the insistent pounding force of ocean waters. Rigorously theorizing identities that have always already been in flux and rethinking black "insularity" from England and Manhattan to Martinique and Cuba, </w:t>
      </w:r>
      <w:r w:rsidRPr="00413C60">
        <w:rPr>
          <w:rStyle w:val="StyleUnderline"/>
        </w:rPr>
        <w:t>imaginative</w:t>
      </w:r>
      <w:r w:rsidRPr="00962D04">
        <w:rPr>
          <w:sz w:val="12"/>
        </w:rPr>
        <w:t xml:space="preserve"> [End Page 194] </w:t>
      </w:r>
      <w:r w:rsidRPr="003C1FD8">
        <w:rPr>
          <w:rStyle w:val="StyleUnderline"/>
          <w:highlight w:val="magenta"/>
        </w:rPr>
        <w:t>captains of Atlantic and Caribbean studies have called prominently on oceanic metaphors</w:t>
      </w:r>
      <w:r w:rsidRPr="00962D04">
        <w:rPr>
          <w:sz w:val="12"/>
        </w:rPr>
        <w:t xml:space="preserve">. </w:t>
      </w:r>
      <w:r w:rsidRPr="003C1FD8">
        <w:rPr>
          <w:rStyle w:val="StyleUnderline"/>
          <w:highlight w:val="magenta"/>
        </w:rPr>
        <w:t>Their</w:t>
      </w:r>
      <w:r w:rsidRPr="00413C60">
        <w:rPr>
          <w:rStyle w:val="StyleUnderline"/>
        </w:rPr>
        <w:t xml:space="preserve"> conceptual </w:t>
      </w:r>
      <w:r w:rsidRPr="003C1FD8">
        <w:rPr>
          <w:rStyle w:val="StyleUnderline"/>
          <w:highlight w:val="magenta"/>
        </w:rPr>
        <w:t>geographies figure</w:t>
      </w:r>
      <w:r w:rsidRPr="003C1FD8">
        <w:rPr>
          <w:sz w:val="12"/>
          <w:highlight w:val="magenta"/>
        </w:rPr>
        <w:t xml:space="preserve"> </w:t>
      </w:r>
      <w:r w:rsidRPr="003C1FD8">
        <w:rPr>
          <w:rStyle w:val="Emphasis"/>
          <w:highlight w:val="magenta"/>
        </w:rPr>
        <w:t>oceans</w:t>
      </w:r>
      <w:r w:rsidRPr="00962D04">
        <w:rPr>
          <w:sz w:val="12"/>
        </w:rPr>
        <w:t xml:space="preserve"> and seas </w:t>
      </w:r>
      <w:r w:rsidRPr="003C1FD8">
        <w:rPr>
          <w:rStyle w:val="Emphasis"/>
          <w:highlight w:val="magenta"/>
        </w:rPr>
        <w:t>as a presence that is history</w:t>
      </w:r>
      <w:r w:rsidRPr="00413C60">
        <w:rPr>
          <w:rStyle w:val="Emphasis"/>
        </w:rPr>
        <w:t>, a history that is present</w:t>
      </w:r>
      <w:r w:rsidRPr="00962D04">
        <w:rPr>
          <w:sz w:val="12"/>
        </w:rPr>
        <w:t xml:space="preserve">. In the watershed The Black Atlantic, Gilroy evokes the Atlantic as the trope through which he imagines the emergence of black </w:t>
      </w:r>
      <w:proofErr w:type="spellStart"/>
      <w:r w:rsidRPr="00962D04">
        <w:rPr>
          <w:sz w:val="12"/>
        </w:rPr>
        <w:t>modernities</w:t>
      </w:r>
      <w:proofErr w:type="spellEnd"/>
      <w:r w:rsidRPr="00962D04">
        <w:rPr>
          <w:sz w:val="12"/>
        </w:rPr>
        <w:t xml:space="preserve">. </w:t>
      </w:r>
      <w:r w:rsidRPr="00413C60">
        <w:rPr>
          <w:rStyle w:val="StyleUnderline"/>
        </w:rPr>
        <w:t>A past of Atlantic crossings underpins his engagement with contemporary</w:t>
      </w:r>
      <w:r w:rsidRPr="00962D04">
        <w:rPr>
          <w:sz w:val="12"/>
        </w:rPr>
        <w:t xml:space="preserve"> multiracial </w:t>
      </w:r>
      <w:r w:rsidRPr="00413C60">
        <w:rPr>
          <w:rStyle w:val="StyleUnderline"/>
        </w:rPr>
        <w:t>Britain</w:t>
      </w:r>
      <w:r w:rsidRPr="00962D04">
        <w:rPr>
          <w:sz w:val="12"/>
        </w:rPr>
        <w:t xml:space="preserve">, where the black in the Union Jack is no novelty introduced by recent immigrants but a continuation of centuries of transoceanic interchanges. Calling on the ship as the first image of this black Atlantic, Gilroy begins by stipulating that ships and </w:t>
      </w:r>
      <w:r w:rsidRPr="003C1FD8">
        <w:rPr>
          <w:rStyle w:val="Emphasis"/>
          <w:highlight w:val="magenta"/>
        </w:rPr>
        <w:t>oceans are not merely abstract figures but "cultural and political units</w:t>
      </w:r>
      <w:r w:rsidRPr="00962D04">
        <w:rPr>
          <w:sz w:val="12"/>
        </w:rPr>
        <w:t xml:space="preserve">" </w:t>
      </w:r>
      <w:r w:rsidRPr="003C1FD8">
        <w:rPr>
          <w:rStyle w:val="StyleUnderline"/>
          <w:highlight w:val="magenta"/>
        </w:rPr>
        <w:t>that</w:t>
      </w:r>
      <w:r w:rsidRPr="00962D04">
        <w:rPr>
          <w:sz w:val="12"/>
        </w:rPr>
        <w:t xml:space="preserve"> "</w:t>
      </w:r>
      <w:r w:rsidRPr="003C1FD8">
        <w:rPr>
          <w:rStyle w:val="StyleUnderline"/>
          <w:highlight w:val="magenta"/>
        </w:rPr>
        <w:t>refer us</w:t>
      </w:r>
      <w:r w:rsidRPr="003C1FD8">
        <w:rPr>
          <w:sz w:val="12"/>
          <w:highlight w:val="magenta"/>
        </w:rPr>
        <w:t xml:space="preserve"> </w:t>
      </w:r>
      <w:r w:rsidRPr="003C1FD8">
        <w:rPr>
          <w:rStyle w:val="Emphasis"/>
          <w:highlight w:val="magenta"/>
        </w:rPr>
        <w:t>back to the middle passage, to the half-remembered micro politics of the slave trade</w:t>
      </w:r>
      <w:r w:rsidRPr="00962D04">
        <w:rPr>
          <w:sz w:val="12"/>
        </w:rPr>
        <w:t xml:space="preserve">."8 He underscores that seminal African diaspora figures like </w:t>
      </w:r>
      <w:proofErr w:type="spellStart"/>
      <w:r w:rsidRPr="00962D04">
        <w:rPr>
          <w:sz w:val="12"/>
        </w:rPr>
        <w:t>Olaudah</w:t>
      </w:r>
      <w:proofErr w:type="spellEnd"/>
      <w:r w:rsidRPr="00962D04">
        <w:rPr>
          <w:sz w:val="12"/>
        </w:rPr>
        <w:t xml:space="preserve"> </w:t>
      </w:r>
      <w:proofErr w:type="spellStart"/>
      <w:r w:rsidRPr="00962D04">
        <w:rPr>
          <w:sz w:val="12"/>
        </w:rPr>
        <w:t>Equiano</w:t>
      </w:r>
      <w:proofErr w:type="spellEnd"/>
      <w:r w:rsidRPr="00962D04">
        <w:rPr>
          <w:sz w:val="12"/>
        </w:rPr>
        <w:t xml:space="preserve">, Frederick Douglass, Robert </w:t>
      </w:r>
      <w:proofErr w:type="spellStart"/>
      <w:r w:rsidRPr="00962D04">
        <w:rPr>
          <w:sz w:val="12"/>
        </w:rPr>
        <w:t>Wedderburn</w:t>
      </w:r>
      <w:proofErr w:type="spellEnd"/>
      <w:r w:rsidRPr="00962D04">
        <w:rPr>
          <w:sz w:val="12"/>
        </w:rPr>
        <w:t xml:space="preserve">, and </w:t>
      </w:r>
      <w:proofErr w:type="spellStart"/>
      <w:r w:rsidRPr="00962D04">
        <w:rPr>
          <w:sz w:val="12"/>
        </w:rPr>
        <w:t>Crispus</w:t>
      </w:r>
      <w:proofErr w:type="spellEnd"/>
      <w:r w:rsidRPr="00962D04">
        <w:rPr>
          <w:sz w:val="12"/>
        </w:rPr>
        <w:t xml:space="preserve"> Attucks worked with and as sailors (why omit Harriet Jacobs, Mary </w:t>
      </w:r>
      <w:proofErr w:type="spellStart"/>
      <w:r w:rsidRPr="00962D04">
        <w:rPr>
          <w:sz w:val="12"/>
        </w:rPr>
        <w:t>Seacole</w:t>
      </w:r>
      <w:proofErr w:type="spellEnd"/>
      <w:r w:rsidRPr="00962D04">
        <w:rPr>
          <w:sz w:val="12"/>
        </w:rPr>
        <w:t xml:space="preserve">, and other sailing women?), and notes that the </w:t>
      </w:r>
      <w:r w:rsidRPr="00413C60">
        <w:rPr>
          <w:rStyle w:val="StyleUnderline"/>
        </w:rPr>
        <w:t>physical mobility enabled by the ocean was fundamental to</w:t>
      </w:r>
      <w:r w:rsidRPr="00962D04">
        <w:rPr>
          <w:sz w:val="12"/>
        </w:rPr>
        <w:t xml:space="preserve"> their </w:t>
      </w:r>
      <w:r w:rsidRPr="00413C60">
        <w:rPr>
          <w:rStyle w:val="StyleUnderline"/>
        </w:rPr>
        <w:t>intellectual motility</w:t>
      </w:r>
      <w:r w:rsidRPr="00962D04">
        <w:rPr>
          <w:sz w:val="12"/>
        </w:rPr>
        <w:t xml:space="preserve">. Yet while many of these masculine sailor-intellectuals resurface in Gilroy's later discussions, the history of their sea voyages does not. Both ships and the Atlantic itself—as concrete maritime space rather than conceptual principle for remapping blackness—drop out of his text immediately after this paragraph. Neither the Middle Passage nor the Atlantic appear in the index, remaining phantom metaphors rather than concrete historical presences. Gilroy's ghost ships and dark waters traverse five memorable pages of his introduction, then slip into </w:t>
      </w:r>
      <w:proofErr w:type="spellStart"/>
      <w:r w:rsidRPr="00962D04">
        <w:rPr>
          <w:sz w:val="12"/>
        </w:rPr>
        <w:t>nowhereness</w:t>
      </w:r>
      <w:proofErr w:type="spellEnd"/>
      <w:r w:rsidRPr="00962D04">
        <w:rPr>
          <w:sz w:val="12"/>
        </w:rPr>
        <w:t>.</w:t>
      </w:r>
    </w:p>
    <w:p w:rsidR="00AA5D57" w:rsidRDefault="00AA5D57" w:rsidP="00AA5D57">
      <w:pPr>
        <w:pStyle w:val="Heading4"/>
      </w:pPr>
      <w:r>
        <w:t xml:space="preserve">Err affirmative - the meaning of “oceans” is socially constructed, and their vision of the resolution serves only to </w:t>
      </w:r>
      <w:r w:rsidRPr="0023431F">
        <w:rPr>
          <w:u w:val="single"/>
        </w:rPr>
        <w:t>uphold empire</w:t>
      </w:r>
      <w:r>
        <w:t xml:space="preserve"> and the inheritance of the white man</w:t>
      </w:r>
    </w:p>
    <w:p w:rsidR="00AA5D57" w:rsidRPr="00BD4E5D" w:rsidRDefault="00AA5D57" w:rsidP="00AA5D57">
      <w:pPr>
        <w:rPr>
          <w:rStyle w:val="Style13ptBold"/>
          <w:b w:val="0"/>
          <w:bCs w:val="0"/>
        </w:rPr>
      </w:pPr>
      <w:proofErr w:type="spellStart"/>
      <w:r>
        <w:rPr>
          <w:rStyle w:val="Style13ptBold"/>
        </w:rPr>
        <w:t>Mohanram</w:t>
      </w:r>
      <w:proofErr w:type="spellEnd"/>
      <w:r>
        <w:rPr>
          <w:rStyle w:val="Style13ptBold"/>
        </w:rPr>
        <w:t xml:space="preserve"> ’03</w:t>
      </w:r>
      <w:r w:rsidRPr="00BD4E5D">
        <w:rPr>
          <w:rStyle w:val="Style13ptBold"/>
          <w:sz w:val="16"/>
          <w:szCs w:val="16"/>
        </w:rPr>
        <w:t xml:space="preserve"> </w:t>
      </w:r>
      <w:proofErr w:type="spellStart"/>
      <w:r w:rsidRPr="00BD4E5D">
        <w:rPr>
          <w:sz w:val="16"/>
          <w:szCs w:val="16"/>
        </w:rPr>
        <w:t>Radhika</w:t>
      </w:r>
      <w:proofErr w:type="spellEnd"/>
      <w:r w:rsidRPr="00BD4E5D">
        <w:rPr>
          <w:sz w:val="16"/>
          <w:szCs w:val="16"/>
        </w:rPr>
        <w:t xml:space="preserve">, Professor of English at Cardiff University, available from Project MUSE, </w:t>
      </w:r>
      <w:r w:rsidRPr="00BD4E5D">
        <w:rPr>
          <w:i/>
          <w:sz w:val="16"/>
          <w:szCs w:val="16"/>
        </w:rPr>
        <w:t>Journal of Colonialism and Colonial History</w:t>
      </w:r>
      <w:r w:rsidRPr="00BD4E5D">
        <w:rPr>
          <w:sz w:val="16"/>
          <w:szCs w:val="16"/>
        </w:rPr>
        <w:t xml:space="preserve">, 4.3, no page numbers provided online, </w:t>
      </w:r>
      <w:hyperlink r:id="rId8" w:history="1">
        <w:r w:rsidRPr="00BD4E5D">
          <w:rPr>
            <w:rStyle w:val="Hyperlink"/>
            <w:sz w:val="16"/>
            <w:szCs w:val="16"/>
          </w:rPr>
          <w:t>http://muse.jhu.edu/journals/journal_of_colonialism_and_colonial_history/v004/4.3mohanram.html</w:t>
        </w:r>
      </w:hyperlink>
      <w:r w:rsidRPr="00BD4E5D">
        <w:rPr>
          <w:sz w:val="16"/>
          <w:szCs w:val="16"/>
        </w:rPr>
        <w:t>, “White Water: Race and Oceans Down Under” | ADM</w:t>
      </w:r>
    </w:p>
    <w:p w:rsidR="00AA5D57" w:rsidRPr="00BD4E5D" w:rsidRDefault="00AA5D57" w:rsidP="00AA5D57">
      <w:pPr>
        <w:rPr>
          <w:sz w:val="16"/>
        </w:rPr>
      </w:pPr>
      <w:r w:rsidRPr="00BD4E5D">
        <w:rPr>
          <w:sz w:val="16"/>
        </w:rPr>
        <w:t xml:space="preserve">If </w:t>
      </w:r>
      <w:r w:rsidRPr="003C1FD8">
        <w:rPr>
          <w:rStyle w:val="Emphasis"/>
          <w:highlight w:val="magenta"/>
        </w:rPr>
        <w:t>the meanings of the oceans</w:t>
      </w:r>
      <w:r w:rsidRPr="00BD4E5D">
        <w:rPr>
          <w:sz w:val="16"/>
        </w:rPr>
        <w:t xml:space="preserve"> and water </w:t>
      </w:r>
      <w:r w:rsidRPr="003C1FD8">
        <w:rPr>
          <w:rStyle w:val="Emphasis"/>
          <w:highlight w:val="magenta"/>
        </w:rPr>
        <w:t>are constructions</w:t>
      </w:r>
      <w:r w:rsidRPr="00BD4E5D">
        <w:rPr>
          <w:sz w:val="16"/>
        </w:rPr>
        <w:t xml:space="preserve">, </w:t>
      </w:r>
      <w:r w:rsidRPr="003C1FD8">
        <w:rPr>
          <w:rStyle w:val="StyleUnderline"/>
          <w:highlight w:val="magenta"/>
        </w:rPr>
        <w:t>if their</w:t>
      </w:r>
      <w:r w:rsidRPr="00BD4E5D">
        <w:rPr>
          <w:rStyle w:val="StyleUnderline"/>
        </w:rPr>
        <w:t xml:space="preserve"> mythical</w:t>
      </w:r>
      <w:r w:rsidRPr="00BD4E5D">
        <w:rPr>
          <w:sz w:val="16"/>
        </w:rPr>
        <w:t xml:space="preserve"> meanings </w:t>
      </w:r>
      <w:r w:rsidRPr="00BD4E5D">
        <w:rPr>
          <w:rStyle w:val="StyleUnderline"/>
        </w:rPr>
        <w:t xml:space="preserve">and gendered </w:t>
      </w:r>
      <w:r w:rsidRPr="003C1FD8">
        <w:rPr>
          <w:rStyle w:val="StyleUnderline"/>
          <w:highlight w:val="magenta"/>
        </w:rPr>
        <w:t>meanings reflect social constructions</w:t>
      </w:r>
      <w:r w:rsidRPr="00BD4E5D">
        <w:rPr>
          <w:sz w:val="16"/>
        </w:rPr>
        <w:t xml:space="preserve">, how else can they be read? How else are they perceived? In this next section I want to read the density of the meaning of water, its textures, in the nineteenth century. I want to concentrate on this era because </w:t>
      </w:r>
      <w:r w:rsidRPr="003C1FD8">
        <w:rPr>
          <w:rStyle w:val="StyleUnderline"/>
          <w:highlight w:val="magenta"/>
        </w:rPr>
        <w:t>the discourse of empire and the politics of racial hierarchies seep into the meaning</w:t>
      </w:r>
      <w:r w:rsidRPr="00BD4E5D">
        <w:rPr>
          <w:rStyle w:val="StyleUnderline"/>
        </w:rPr>
        <w:t xml:space="preserve"> and distribution of water</w:t>
      </w:r>
      <w:r w:rsidRPr="00BD4E5D">
        <w:rPr>
          <w:sz w:val="16"/>
        </w:rPr>
        <w:t xml:space="preserve">. I want to begin by suggesting that </w:t>
      </w:r>
      <w:r w:rsidRPr="003C1FD8">
        <w:rPr>
          <w:rStyle w:val="StyleUnderline"/>
          <w:highlight w:val="magenta"/>
        </w:rPr>
        <w:t>there are two different strands</w:t>
      </w:r>
      <w:r w:rsidRPr="00BD4E5D">
        <w:rPr>
          <w:rStyle w:val="StyleUnderline"/>
        </w:rPr>
        <w:t xml:space="preserve"> to the meaning of water in the nineteenth century: </w:t>
      </w:r>
      <w:r w:rsidRPr="003C1FD8">
        <w:rPr>
          <w:rStyle w:val="StyleUnderline"/>
          <w:highlight w:val="magenta"/>
        </w:rPr>
        <w:t>water as part of hygiene and the water of oceans, its currents, its dominance and its yielding of wealth</w:t>
      </w:r>
      <w:r w:rsidRPr="00BD4E5D">
        <w:rPr>
          <w:sz w:val="16"/>
        </w:rPr>
        <w:t xml:space="preserve">. </w:t>
      </w:r>
      <w:r w:rsidRPr="003C1FD8">
        <w:rPr>
          <w:rStyle w:val="StyleUnderline"/>
          <w:highlight w:val="magenta"/>
        </w:rPr>
        <w:t>Both</w:t>
      </w:r>
      <w:r w:rsidRPr="00BD4E5D">
        <w:rPr>
          <w:rStyle w:val="StyleUnderline"/>
        </w:rPr>
        <w:t xml:space="preserve"> are interlinked as they </w:t>
      </w:r>
      <w:r w:rsidRPr="003C1FD8">
        <w:rPr>
          <w:rStyle w:val="StyleUnderline"/>
          <w:highlight w:val="magenta"/>
        </w:rPr>
        <w:t>function to produce the</w:t>
      </w:r>
      <w:r w:rsidRPr="003C1FD8">
        <w:rPr>
          <w:sz w:val="16"/>
          <w:highlight w:val="magenta"/>
        </w:rPr>
        <w:t xml:space="preserve"> </w:t>
      </w:r>
      <w:r w:rsidRPr="003C1FD8">
        <w:rPr>
          <w:rStyle w:val="Emphasis"/>
          <w:highlight w:val="magenta"/>
        </w:rPr>
        <w:t>background of empire and black embodiment</w:t>
      </w:r>
      <w:r w:rsidRPr="00BD4E5D">
        <w:rPr>
          <w:sz w:val="16"/>
        </w:rPr>
        <w:t xml:space="preserve">. </w:t>
      </w:r>
      <w:r w:rsidRPr="00BD4E5D">
        <w:rPr>
          <w:rStyle w:val="StyleUnderline"/>
        </w:rPr>
        <w:t>Each facilitated the other</w:t>
      </w:r>
      <w:r w:rsidRPr="00BD4E5D">
        <w:rPr>
          <w:sz w:val="16"/>
        </w:rPr>
        <w:t xml:space="preserve">; the former justified, to some extent, the latter because the lack of "hygiene" was incorporated as the bourgeois white man's burden. </w:t>
      </w:r>
      <w:r w:rsidRPr="003C1FD8">
        <w:rPr>
          <w:rStyle w:val="StyleUnderline"/>
          <w:highlight w:val="magenta"/>
        </w:rPr>
        <w:t xml:space="preserve">The wealth of the oceans also becomes the rightful inheritance of the </w:t>
      </w:r>
      <w:r w:rsidRPr="003C1FD8">
        <w:rPr>
          <w:rStyle w:val="Emphasis"/>
          <w:highlight w:val="magenta"/>
        </w:rPr>
        <w:t>white man</w:t>
      </w:r>
      <w:r w:rsidRPr="00BD4E5D">
        <w:rPr>
          <w:sz w:val="16"/>
        </w:rPr>
        <w:t>.</w:t>
      </w:r>
    </w:p>
    <w:p w:rsidR="00AA5D57" w:rsidRDefault="00AA5D57" w:rsidP="00AA5D57">
      <w:pPr>
        <w:pStyle w:val="Heading3"/>
      </w:pPr>
      <w:r>
        <w:t>USFG Bad</w:t>
      </w:r>
    </w:p>
    <w:p w:rsidR="00AA5D57" w:rsidRPr="00B9420F" w:rsidRDefault="00AA5D57" w:rsidP="00AA5D57">
      <w:pPr>
        <w:pStyle w:val="Heading4"/>
        <w:rPr>
          <w:rFonts w:asciiTheme="minorHAnsi" w:hAnsiTheme="minorHAnsi" w:cs="Times New Roman"/>
        </w:rPr>
      </w:pPr>
      <w:r w:rsidRPr="00B9420F">
        <w:rPr>
          <w:rFonts w:asciiTheme="minorHAnsi" w:hAnsiTheme="minorHAnsi" w:cs="Times New Roman"/>
        </w:rPr>
        <w:t xml:space="preserve">Spaces outside of the State are absolutely necessary to re-articulate history---our Mayer evidence says that civil society </w:t>
      </w:r>
      <w:r w:rsidRPr="00B9420F">
        <w:rPr>
          <w:rFonts w:asciiTheme="minorHAnsi" w:hAnsiTheme="minorHAnsi" w:cs="Times New Roman"/>
          <w:u w:val="single"/>
        </w:rPr>
        <w:t>actively</w:t>
      </w:r>
      <w:r w:rsidRPr="00B9420F">
        <w:rPr>
          <w:rFonts w:asciiTheme="minorHAnsi" w:hAnsiTheme="minorHAnsi" w:cs="Times New Roman"/>
        </w:rPr>
        <w:t xml:space="preserve"> attempted to erase African culture as its libidinal investment in anti-blackness---Hartman says that non-USFG action is key to a narrative that isn’t tainted by a fabrication of history. </w:t>
      </w:r>
    </w:p>
    <w:p w:rsidR="00AA5D57" w:rsidRPr="00B9420F" w:rsidRDefault="00AA5D57" w:rsidP="00AA5D57">
      <w:pPr>
        <w:rPr>
          <w:rFonts w:asciiTheme="minorHAnsi" w:hAnsiTheme="minorHAnsi" w:cs="Times New Roman"/>
        </w:rPr>
      </w:pPr>
    </w:p>
    <w:p w:rsidR="00AA5D57" w:rsidRPr="00B9420F" w:rsidRDefault="00AA5D57" w:rsidP="00AA5D57">
      <w:pPr>
        <w:pStyle w:val="Heading4"/>
        <w:rPr>
          <w:rFonts w:asciiTheme="minorHAnsi" w:hAnsiTheme="minorHAnsi" w:cs="Times New Roman"/>
        </w:rPr>
      </w:pPr>
      <w:r w:rsidRPr="00B9420F">
        <w:rPr>
          <w:rFonts w:asciiTheme="minorHAnsi" w:hAnsiTheme="minorHAnsi" w:cs="Times New Roman"/>
        </w:rPr>
        <w:t xml:space="preserve">Government action precludes departure from the racist </w:t>
      </w:r>
      <w:proofErr w:type="spellStart"/>
      <w:r w:rsidRPr="00B9420F">
        <w:rPr>
          <w:rFonts w:asciiTheme="minorHAnsi" w:hAnsiTheme="minorHAnsi" w:cs="Times New Roman"/>
        </w:rPr>
        <w:t>squo</w:t>
      </w:r>
      <w:proofErr w:type="spellEnd"/>
    </w:p>
    <w:p w:rsidR="00AA5D57" w:rsidRPr="00B9420F" w:rsidRDefault="00AA5D57" w:rsidP="00AA5D57">
      <w:pPr>
        <w:tabs>
          <w:tab w:val="left" w:pos="3011"/>
        </w:tabs>
        <w:rPr>
          <w:rFonts w:asciiTheme="minorHAnsi" w:hAnsiTheme="minorHAnsi" w:cs="Times New Roman"/>
        </w:rPr>
      </w:pPr>
      <w:proofErr w:type="spellStart"/>
      <w:r w:rsidRPr="00B9420F">
        <w:rPr>
          <w:rStyle w:val="Style13ptBold"/>
          <w:rFonts w:asciiTheme="minorHAnsi" w:hAnsiTheme="minorHAnsi" w:cs="Times New Roman"/>
        </w:rPr>
        <w:t>Seigel</w:t>
      </w:r>
      <w:proofErr w:type="spellEnd"/>
      <w:r w:rsidRPr="00B9420F">
        <w:rPr>
          <w:rStyle w:val="Style13ptBold"/>
          <w:rFonts w:asciiTheme="minorHAnsi" w:hAnsiTheme="minorHAnsi" w:cs="Times New Roman"/>
        </w:rPr>
        <w:t>, 2008</w:t>
      </w:r>
      <w:r w:rsidRPr="00B9420F">
        <w:rPr>
          <w:rFonts w:asciiTheme="minorHAnsi" w:hAnsiTheme="minorHAnsi" w:cs="Times New Roman"/>
        </w:rPr>
        <w:t xml:space="preserve">, </w:t>
      </w:r>
      <w:proofErr w:type="spellStart"/>
      <w:r w:rsidRPr="00B9420F">
        <w:rPr>
          <w:rFonts w:asciiTheme="minorHAnsi" w:hAnsiTheme="minorHAnsi" w:cs="Times New Roman"/>
        </w:rPr>
        <w:t>Micol</w:t>
      </w:r>
      <w:proofErr w:type="spellEnd"/>
      <w:r w:rsidRPr="00B9420F">
        <w:rPr>
          <w:rFonts w:asciiTheme="minorHAnsi" w:hAnsiTheme="minorHAnsi" w:cs="Times New Roman"/>
        </w:rPr>
        <w:t xml:space="preserve">, Ph.D. NYU American Studies, Assistant Professor of African American and African Diaspora Studies and American Studies at Indiana University, Bloomington, </w:t>
      </w:r>
      <w:hyperlink r:id="rId9" w:history="1">
        <w:r w:rsidRPr="00B9420F">
          <w:rPr>
            <w:rStyle w:val="Hyperlink"/>
            <w:rFonts w:asciiTheme="minorHAnsi" w:hAnsiTheme="minorHAnsi" w:cs="Times New Roman"/>
          </w:rPr>
          <w:t>http://hemisphericinstitute.org/hemi/en/e-misferica-52/siegel //</w:t>
        </w:r>
      </w:hyperlink>
      <w:r w:rsidRPr="00B9420F">
        <w:rPr>
          <w:rFonts w:asciiTheme="minorHAnsi" w:hAnsiTheme="minorHAnsi" w:cs="Times New Roman"/>
        </w:rPr>
        <w:t xml:space="preserve"> </w:t>
      </w:r>
      <w:proofErr w:type="spellStart"/>
      <w:r w:rsidRPr="00B9420F">
        <w:rPr>
          <w:rFonts w:asciiTheme="minorHAnsi" w:hAnsiTheme="minorHAnsi" w:cs="Times New Roman"/>
        </w:rPr>
        <w:t>dobp</w:t>
      </w:r>
      <w:proofErr w:type="spellEnd"/>
    </w:p>
    <w:p w:rsidR="00AA5D57" w:rsidRPr="00B9420F" w:rsidRDefault="00AA5D57" w:rsidP="00AA5D57">
      <w:pPr>
        <w:rPr>
          <w:rStyle w:val="StyleUnderline"/>
          <w:rFonts w:asciiTheme="minorHAnsi" w:hAnsiTheme="minorHAnsi" w:cs="Times New Roman"/>
        </w:rPr>
      </w:pPr>
      <w:r w:rsidRPr="00B9420F">
        <w:rPr>
          <w:rStyle w:val="StyleUnderline"/>
          <w:rFonts w:asciiTheme="minorHAnsi" w:hAnsiTheme="minorHAnsi" w:cs="Times New Roman"/>
        </w:rPr>
        <w:t xml:space="preserve">The sense of </w:t>
      </w:r>
      <w:r w:rsidRPr="003C1FD8">
        <w:rPr>
          <w:rStyle w:val="StyleUnderline"/>
          <w:rFonts w:asciiTheme="minorHAnsi" w:hAnsiTheme="minorHAnsi" w:cs="Times New Roman"/>
          <w:highlight w:val="magenta"/>
        </w:rPr>
        <w:t>common African racial identity feeds</w:t>
      </w:r>
      <w:r w:rsidRPr="00C87769">
        <w:rPr>
          <w:rFonts w:asciiTheme="minorHAnsi" w:hAnsiTheme="minorHAnsi" w:cs="Times New Roman"/>
          <w:sz w:val="16"/>
        </w:rPr>
        <w:t xml:space="preserve">, for example, </w:t>
      </w:r>
      <w:r w:rsidRPr="00B9420F">
        <w:rPr>
          <w:rStyle w:val="StyleUnderline"/>
          <w:rFonts w:asciiTheme="minorHAnsi" w:hAnsiTheme="minorHAnsi" w:cs="Times New Roman"/>
        </w:rPr>
        <w:t xml:space="preserve">the slave route tourist industry in Ghana, </w:t>
      </w:r>
      <w:r w:rsidRPr="003C1FD8">
        <w:rPr>
          <w:rStyle w:val="StyleUnderline"/>
          <w:rFonts w:asciiTheme="minorHAnsi" w:hAnsiTheme="minorHAnsi" w:cs="Times New Roman"/>
          <w:highlight w:val="magenta"/>
        </w:rPr>
        <w:t>a “potent means of silencing the past in the very guise of preserving it,”</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for it conceals the enabling factors of the Atlantic trade: African slavery, exploitation on the bases of class and gender, ethnic and regional conflict, and abuses of state power</w:t>
      </w:r>
      <w:r w:rsidRPr="00C87769">
        <w:rPr>
          <w:rFonts w:asciiTheme="minorHAnsi" w:hAnsiTheme="minorHAnsi" w:cs="Times New Roman"/>
          <w:sz w:val="16"/>
        </w:rPr>
        <w:t xml:space="preserve"> (164). </w:t>
      </w:r>
      <w:r w:rsidRPr="003C1FD8">
        <w:rPr>
          <w:rStyle w:val="StyleUnderline"/>
          <w:rFonts w:asciiTheme="minorHAnsi" w:hAnsiTheme="minorHAnsi" w:cs="Times New Roman"/>
          <w:highlight w:val="magenta"/>
        </w:rPr>
        <w:t xml:space="preserve">The framing of memory sanctioned by </w:t>
      </w:r>
      <w:r w:rsidRPr="003C1FD8">
        <w:rPr>
          <w:rStyle w:val="Emphasis"/>
          <w:rFonts w:asciiTheme="minorHAnsi" w:hAnsiTheme="minorHAnsi" w:cs="Times New Roman"/>
          <w:highlight w:val="magenta"/>
        </w:rPr>
        <w:t>state-sponsored tourism</w:t>
      </w:r>
      <w:r w:rsidRPr="00C87769">
        <w:rPr>
          <w:rFonts w:asciiTheme="minorHAnsi" w:hAnsiTheme="minorHAnsi" w:cs="Times New Roman"/>
          <w:sz w:val="16"/>
        </w:rPr>
        <w:t xml:space="preserve"> and supported by African Americans craving the balm of </w:t>
      </w:r>
      <w:r w:rsidRPr="003C1FD8">
        <w:rPr>
          <w:rStyle w:val="StyleUnderline"/>
          <w:rFonts w:asciiTheme="minorHAnsi" w:hAnsiTheme="minorHAnsi" w:cs="Times New Roman"/>
          <w:highlight w:val="magenta"/>
        </w:rPr>
        <w:t>return also helps conceal and therefore perpetuate the continued violence visited upon the African continent today, including the prevalence of dungeons and the practice of slavery itself.</w:t>
      </w:r>
    </w:p>
    <w:p w:rsidR="00AA5D57" w:rsidRDefault="00AA5D57" w:rsidP="00AA5D57">
      <w:pPr>
        <w:pStyle w:val="Heading4"/>
      </w:pPr>
      <w:r w:rsidRPr="00C93D6A">
        <w:rPr>
          <w:u w:val="single"/>
        </w:rPr>
        <w:t xml:space="preserve">USFG Role-Playing </w:t>
      </w:r>
      <w:proofErr w:type="gramStart"/>
      <w:r w:rsidRPr="00C93D6A">
        <w:rPr>
          <w:u w:val="single"/>
        </w:rPr>
        <w:t>Bad</w:t>
      </w:r>
      <w:proofErr w:type="gramEnd"/>
      <w:r>
        <w:t xml:space="preserve"> — it forces students to adopt </w:t>
      </w:r>
      <w:r w:rsidRPr="00C93D6A">
        <w:rPr>
          <w:u w:val="single"/>
        </w:rPr>
        <w:t>an imperialist perspective</w:t>
      </w:r>
      <w:r>
        <w:t xml:space="preserve"> and promotes </w:t>
      </w:r>
      <w:r w:rsidRPr="00C93D6A">
        <w:rPr>
          <w:u w:val="single"/>
        </w:rPr>
        <w:t>spectatorship</w:t>
      </w:r>
      <w:r>
        <w:t xml:space="preserve">, not engagement. This turns their “deliberation skills” and “policy engagement good” impacts. </w:t>
      </w:r>
    </w:p>
    <w:p w:rsidR="00AA5D57" w:rsidRDefault="00AA5D57" w:rsidP="00AA5D57">
      <w:r w:rsidRPr="00DD62A7">
        <w:rPr>
          <w:rStyle w:val="Style13ptBold"/>
        </w:rPr>
        <w:t>Reid-Brinkley 8</w:t>
      </w:r>
      <w:r>
        <w:t xml:space="preserve"> — </w:t>
      </w:r>
      <w:proofErr w:type="spellStart"/>
      <w:r>
        <w:t>Shanara</w:t>
      </w:r>
      <w:proofErr w:type="spellEnd"/>
      <w:r>
        <w:t xml:space="preserve">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w:t>
      </w:r>
      <w:r w:rsidRPr="00DD62A7">
        <w:t>http://www.scribd.com/doc/93057917/Reid-brinkley-Shanara-r-200805-Phd</w:t>
      </w:r>
      <w:r>
        <w:t>, Accessed 07-09-2014, p. 117-119)</w:t>
      </w:r>
    </w:p>
    <w:p w:rsidR="00AA5D57" w:rsidRPr="00AA5D57" w:rsidRDefault="00AA5D57" w:rsidP="00AA5D57">
      <w:pPr>
        <w:rPr>
          <w:sz w:val="14"/>
        </w:rPr>
      </w:pPr>
      <w:r w:rsidRPr="00AA5D57">
        <w:rPr>
          <w:sz w:val="14"/>
        </w:rPr>
        <w:t xml:space="preserve">Genre Violation Four: Policymaker as Impersonal and the Rhetoric of Personal Experience. </w:t>
      </w:r>
      <w:r w:rsidRPr="003C1FD8">
        <w:rPr>
          <w:rStyle w:val="StyleUnderline"/>
          <w:highlight w:val="magenta"/>
        </w:rPr>
        <w:t>Debate</w:t>
      </w:r>
      <w:r w:rsidRPr="00AA5D57">
        <w:rPr>
          <w:sz w:val="14"/>
        </w:rPr>
        <w:t xml:space="preserve"> is a competitive game. 112 It </w:t>
      </w:r>
      <w:r w:rsidRPr="003C1FD8">
        <w:rPr>
          <w:rStyle w:val="StyleUnderline"/>
          <w:highlight w:val="magenta"/>
        </w:rPr>
        <w:t>requires</w:t>
      </w:r>
      <w:r w:rsidRPr="00DD62A7">
        <w:rPr>
          <w:rStyle w:val="StyleUnderline"/>
        </w:rPr>
        <w:t xml:space="preserve"> that its </w:t>
      </w:r>
      <w:r w:rsidRPr="003C1FD8">
        <w:rPr>
          <w:rStyle w:val="StyleUnderline"/>
          <w:highlight w:val="magenta"/>
        </w:rPr>
        <w:t>participants take on the positions of state actors</w:t>
      </w:r>
      <w:r w:rsidRPr="00DD62A7">
        <w:rPr>
          <w:rStyle w:val="StyleUnderline"/>
        </w:rPr>
        <w:t xml:space="preserve"> (at least </w:t>
      </w:r>
      <w:r w:rsidRPr="003C1FD8">
        <w:rPr>
          <w:rStyle w:val="StyleUnderline"/>
          <w:highlight w:val="magenta"/>
        </w:rPr>
        <w:t>when</w:t>
      </w:r>
      <w:r w:rsidRPr="00DD62A7">
        <w:rPr>
          <w:rStyle w:val="StyleUnderline"/>
        </w:rPr>
        <w:t xml:space="preserve"> they are </w:t>
      </w:r>
      <w:r w:rsidRPr="003C1FD8">
        <w:rPr>
          <w:rStyle w:val="StyleUnderline"/>
          <w:highlight w:val="magenta"/>
        </w:rPr>
        <w:t>affirming</w:t>
      </w:r>
      <w:r w:rsidRPr="00DD62A7">
        <w:rPr>
          <w:rStyle w:val="StyleUnderline"/>
        </w:rPr>
        <w:t xml:space="preserve"> the resolution). Debate resolutions normally call for federal action</w:t>
      </w:r>
      <w:r w:rsidRPr="00AA5D57">
        <w:rPr>
          <w:sz w:val="14"/>
        </w:rPr>
        <w:t xml:space="preserve"> in some area of domestic or foreign policy. </w:t>
      </w:r>
      <w:r w:rsidRPr="00DD62A7">
        <w:rPr>
          <w:rStyle w:val="StyleUnderline"/>
        </w:rPr>
        <w:t>Affirmative teams must support the resolution, while the negative negates it. The debate then becomes a “laboratory” within which debaters may test policies</w:t>
      </w:r>
      <w:r w:rsidRPr="00AA5D57">
        <w:rPr>
          <w:sz w:val="14"/>
        </w:rPr>
        <w:t xml:space="preserve">. 113 Argumentation scholar Gordon Mitchell notes that “Although they [end page 117] may research and track public argument as it unfolds outside the confines of the laboratory for research purposes, </w:t>
      </w:r>
      <w:r w:rsidRPr="003C1FD8">
        <w:rPr>
          <w:rStyle w:val="StyleUnderline"/>
          <w:highlight w:val="magenta"/>
        </w:rPr>
        <w:t>in this approach students witness argumentation</w:t>
      </w:r>
      <w:r w:rsidRPr="00DD62A7">
        <w:rPr>
          <w:rStyle w:val="StyleUnderline"/>
        </w:rPr>
        <w:t xml:space="preserve"> beyond the walls of the academy </w:t>
      </w:r>
      <w:r w:rsidRPr="003C1FD8">
        <w:rPr>
          <w:rStyle w:val="Emphasis"/>
          <w:highlight w:val="magenta"/>
        </w:rPr>
        <w:t>as spectators</w:t>
      </w:r>
      <w:r w:rsidRPr="003C1FD8">
        <w:rPr>
          <w:rStyle w:val="StyleUnderline"/>
          <w:highlight w:val="magenta"/>
        </w:rPr>
        <w:t>, with</w:t>
      </w:r>
      <w:r w:rsidRPr="00DD62A7">
        <w:rPr>
          <w:rStyle w:val="StyleUnderline"/>
        </w:rPr>
        <w:t xml:space="preserve"> </w:t>
      </w:r>
      <w:r w:rsidRPr="00DD62A7">
        <w:rPr>
          <w:rStyle w:val="Emphasis"/>
        </w:rPr>
        <w:t xml:space="preserve">little or </w:t>
      </w:r>
      <w:r w:rsidRPr="003C1FD8">
        <w:rPr>
          <w:rStyle w:val="Emphasis"/>
          <w:highlight w:val="magenta"/>
        </w:rPr>
        <w:t>no</w:t>
      </w:r>
      <w:r w:rsidRPr="00DD62A7">
        <w:rPr>
          <w:rStyle w:val="Emphasis"/>
        </w:rPr>
        <w:t xml:space="preserve"> apparent </w:t>
      </w:r>
      <w:r w:rsidRPr="003C1FD8">
        <w:rPr>
          <w:rStyle w:val="Emphasis"/>
          <w:highlight w:val="magenta"/>
        </w:rPr>
        <w:t>recourse</w:t>
      </w:r>
      <w:r w:rsidRPr="003C1FD8">
        <w:rPr>
          <w:rStyle w:val="StyleUnderline"/>
          <w:highlight w:val="magenta"/>
        </w:rPr>
        <w:t xml:space="preserve"> to </w:t>
      </w:r>
      <w:r w:rsidRPr="003C1FD8">
        <w:rPr>
          <w:rStyle w:val="Emphasis"/>
          <w:highlight w:val="magenta"/>
        </w:rPr>
        <w:t>directly participate</w:t>
      </w:r>
      <w:r w:rsidRPr="003C1FD8">
        <w:rPr>
          <w:rStyle w:val="StyleUnderline"/>
          <w:highlight w:val="magenta"/>
        </w:rPr>
        <w:t xml:space="preserve"> or </w:t>
      </w:r>
      <w:r w:rsidRPr="003C1FD8">
        <w:rPr>
          <w:rStyle w:val="Emphasis"/>
          <w:highlight w:val="magenta"/>
        </w:rPr>
        <w:t>alter</w:t>
      </w:r>
      <w:r w:rsidRPr="00DD62A7">
        <w:rPr>
          <w:rStyle w:val="Emphasis"/>
        </w:rPr>
        <w:t xml:space="preserve"> the course of </w:t>
      </w:r>
      <w:r w:rsidRPr="003C1FD8">
        <w:rPr>
          <w:rStyle w:val="Emphasis"/>
          <w:highlight w:val="magenta"/>
        </w:rPr>
        <w:t>events</w:t>
      </w:r>
      <w:r w:rsidRPr="00AA5D57">
        <w:rPr>
          <w:sz w:val="14"/>
        </w:rPr>
        <w:t xml:space="preserve">.” 114 </w:t>
      </w:r>
      <w:r w:rsidRPr="00DD62A7">
        <w:rPr>
          <w:rStyle w:val="StyleUnderline"/>
        </w:rPr>
        <w:t xml:space="preserve">Although debaters spend a great deal of time discussing and researching government action and articulating arguments relevant to such action, </w:t>
      </w:r>
      <w:r w:rsidRPr="003C1FD8">
        <w:rPr>
          <w:rStyle w:val="StyleUnderline"/>
          <w:highlight w:val="magenta"/>
        </w:rPr>
        <w:t>what happens in</w:t>
      </w:r>
      <w:r w:rsidRPr="00DD62A7">
        <w:rPr>
          <w:rStyle w:val="StyleUnderline"/>
        </w:rPr>
        <w:t xml:space="preserve"> debate </w:t>
      </w:r>
      <w:r w:rsidRPr="003C1FD8">
        <w:rPr>
          <w:rStyle w:val="StyleUnderline"/>
          <w:highlight w:val="magenta"/>
        </w:rPr>
        <w:t>rounds has</w:t>
      </w:r>
      <w:r w:rsidRPr="00DD62A7">
        <w:rPr>
          <w:rStyle w:val="StyleUnderline"/>
        </w:rPr>
        <w:t xml:space="preserve"> </w:t>
      </w:r>
      <w:r w:rsidRPr="00DD62A7">
        <w:rPr>
          <w:rStyle w:val="Emphasis"/>
        </w:rPr>
        <w:t xml:space="preserve">limited or </w:t>
      </w:r>
      <w:r w:rsidRPr="003C1FD8">
        <w:rPr>
          <w:rStyle w:val="Emphasis"/>
          <w:highlight w:val="magenta"/>
        </w:rPr>
        <w:t>no real impact</w:t>
      </w:r>
      <w:r w:rsidRPr="003C1FD8">
        <w:rPr>
          <w:rStyle w:val="StyleUnderline"/>
          <w:highlight w:val="magenta"/>
        </w:rPr>
        <w:t xml:space="preserve"> on</w:t>
      </w:r>
      <w:r w:rsidRPr="00DD62A7">
        <w:rPr>
          <w:rStyle w:val="StyleUnderline"/>
        </w:rPr>
        <w:t xml:space="preserve"> contemporary </w:t>
      </w:r>
      <w:r w:rsidRPr="003C1FD8">
        <w:rPr>
          <w:rStyle w:val="StyleUnderline"/>
          <w:highlight w:val="magenta"/>
        </w:rPr>
        <w:t>governmental policy making</w:t>
      </w:r>
      <w:r w:rsidRPr="00DD62A7">
        <w:rPr>
          <w:rStyle w:val="StyleUnderline"/>
        </w:rPr>
        <w:t xml:space="preserve">. And </w:t>
      </w:r>
      <w:r w:rsidRPr="003C1FD8">
        <w:rPr>
          <w:rStyle w:val="StyleUnderline"/>
          <w:highlight w:val="magenta"/>
        </w:rPr>
        <w:t xml:space="preserve">participation does </w:t>
      </w:r>
      <w:r w:rsidRPr="003C1FD8">
        <w:rPr>
          <w:rStyle w:val="Emphasis"/>
          <w:highlight w:val="magenta"/>
        </w:rPr>
        <w:t>not</w:t>
      </w:r>
      <w:r w:rsidRPr="003C1FD8">
        <w:rPr>
          <w:rStyle w:val="StyleUnderline"/>
          <w:highlight w:val="magenta"/>
        </w:rPr>
        <w:t xml:space="preserve"> result in</w:t>
      </w:r>
      <w:r w:rsidRPr="00DD62A7">
        <w:rPr>
          <w:rStyle w:val="StyleUnderline"/>
        </w:rPr>
        <w:t xml:space="preserve"> the majority of the debate community engaging in </w:t>
      </w:r>
      <w:r w:rsidRPr="003C1FD8">
        <w:rPr>
          <w:rStyle w:val="StyleUnderline"/>
          <w:highlight w:val="magenta"/>
        </w:rPr>
        <w:t>activism</w:t>
      </w:r>
      <w:r w:rsidRPr="00DD62A7">
        <w:rPr>
          <w:rStyle w:val="StyleUnderline"/>
        </w:rPr>
        <w:t xml:space="preserve"> around the issues they research</w:t>
      </w:r>
      <w:r w:rsidRPr="00AA5D57">
        <w:rPr>
          <w:sz w:val="14"/>
        </w:rPr>
        <w:t xml:space="preserve">. Mitchell observes that </w:t>
      </w:r>
      <w:r w:rsidRPr="003C1FD8">
        <w:rPr>
          <w:rStyle w:val="StyleUnderline"/>
          <w:highlight w:val="magenta"/>
        </w:rPr>
        <w:t>the stance of the policymaker</w:t>
      </w:r>
      <w:r w:rsidRPr="00DD62A7">
        <w:rPr>
          <w:rStyle w:val="StyleUnderline"/>
        </w:rPr>
        <w:t xml:space="preserve"> in debate </w:t>
      </w:r>
      <w:r w:rsidRPr="003C1FD8">
        <w:rPr>
          <w:rStyle w:val="StyleUnderline"/>
          <w:highlight w:val="magenta"/>
        </w:rPr>
        <w:t>comes with a</w:t>
      </w:r>
      <w:r w:rsidRPr="00DD62A7">
        <w:rPr>
          <w:rStyle w:val="StyleUnderline"/>
        </w:rPr>
        <w:t xml:space="preserve"> “</w:t>
      </w:r>
      <w:r w:rsidRPr="003C1FD8">
        <w:rPr>
          <w:rStyle w:val="StyleUnderline"/>
          <w:highlight w:val="magenta"/>
        </w:rPr>
        <w:t xml:space="preserve">sense of </w:t>
      </w:r>
      <w:r w:rsidRPr="003C1FD8">
        <w:rPr>
          <w:rStyle w:val="Emphasis"/>
          <w:highlight w:val="magenta"/>
        </w:rPr>
        <w:t>detachment</w:t>
      </w:r>
      <w:r w:rsidRPr="00DD62A7">
        <w:rPr>
          <w:rStyle w:val="StyleUnderline"/>
        </w:rPr>
        <w:t xml:space="preserve"> associated with </w:t>
      </w:r>
      <w:r w:rsidRPr="00DD62A7">
        <w:rPr>
          <w:rStyle w:val="Emphasis"/>
        </w:rPr>
        <w:t>the spectator posture</w:t>
      </w:r>
      <w:r w:rsidRPr="00DD62A7">
        <w:rPr>
          <w:rStyle w:val="StyleUnderline"/>
        </w:rPr>
        <w:t>.”</w:t>
      </w:r>
      <w:r w:rsidRPr="00AA5D57">
        <w:rPr>
          <w:sz w:val="14"/>
        </w:rPr>
        <w:t xml:space="preserve">115 In other words, </w:t>
      </w:r>
      <w:r w:rsidRPr="00DD62A7">
        <w:rPr>
          <w:rStyle w:val="StyleUnderline"/>
        </w:rPr>
        <w:t xml:space="preserve">its </w:t>
      </w:r>
      <w:r w:rsidRPr="003C1FD8">
        <w:rPr>
          <w:rStyle w:val="StyleUnderline"/>
          <w:highlight w:val="magenta"/>
        </w:rPr>
        <w:t>participants</w:t>
      </w:r>
      <w:r w:rsidRPr="00DD62A7">
        <w:rPr>
          <w:rStyle w:val="StyleUnderline"/>
        </w:rPr>
        <w:t xml:space="preserve"> are able to engage in debates where they are able to </w:t>
      </w:r>
      <w:r w:rsidRPr="003C1FD8">
        <w:rPr>
          <w:rStyle w:val="Emphasis"/>
          <w:highlight w:val="magenta"/>
        </w:rPr>
        <w:t>distance themselves from the events that are the subjects of debates</w:t>
      </w:r>
      <w:r w:rsidRPr="00DD62A7">
        <w:rPr>
          <w:rStyle w:val="StyleUnderline"/>
        </w:rPr>
        <w:t xml:space="preserve">. Debaters can throw around terms like torture, terrorism, genocide and nuclear war without blinking. Debate simulations can only serve to </w:t>
      </w:r>
      <w:r w:rsidRPr="00DD62A7">
        <w:rPr>
          <w:rStyle w:val="Emphasis"/>
        </w:rPr>
        <w:t>distance the debaters from real world participation</w:t>
      </w:r>
      <w:r w:rsidRPr="00DD62A7">
        <w:rPr>
          <w:rStyle w:val="StyleUnderline"/>
        </w:rPr>
        <w:t xml:space="preserve"> in the political contexts they debate about</w:t>
      </w:r>
      <w:r w:rsidRPr="00AA5D57">
        <w:rPr>
          <w:sz w:val="14"/>
        </w:rPr>
        <w:t>. As William Shanahan remarks: …</w:t>
      </w:r>
      <w:r w:rsidRPr="00DD62A7">
        <w:rPr>
          <w:rStyle w:val="StyleUnderline"/>
        </w:rPr>
        <w:t>the topic established a relationship through interpellation that inhered irrespective of what the particular political affinities of the debaters were</w:t>
      </w:r>
      <w:r w:rsidRPr="00AA5D57">
        <w:rPr>
          <w:sz w:val="14"/>
        </w:rPr>
        <w:t xml:space="preserve">. The relationship was both political and ethical, and needed to be debated as such. </w:t>
      </w:r>
      <w:r w:rsidRPr="003C1FD8">
        <w:rPr>
          <w:rStyle w:val="StyleUnderline"/>
          <w:highlight w:val="magenta"/>
        </w:rPr>
        <w:t>When we</w:t>
      </w:r>
      <w:r w:rsidRPr="00DD62A7">
        <w:rPr>
          <w:rStyle w:val="StyleUnderline"/>
        </w:rPr>
        <w:t xml:space="preserve"> blithely </w:t>
      </w:r>
      <w:r w:rsidRPr="003C1FD8">
        <w:rPr>
          <w:rStyle w:val="StyleUnderline"/>
          <w:highlight w:val="magenta"/>
        </w:rPr>
        <w:t>call for U</w:t>
      </w:r>
      <w:r w:rsidRPr="00AA5D57">
        <w:rPr>
          <w:sz w:val="14"/>
        </w:rPr>
        <w:t xml:space="preserve">nited </w:t>
      </w:r>
      <w:r w:rsidRPr="003C1FD8">
        <w:rPr>
          <w:rStyle w:val="StyleUnderline"/>
          <w:highlight w:val="magenta"/>
        </w:rPr>
        <w:t>S</w:t>
      </w:r>
      <w:r w:rsidRPr="00AA5D57">
        <w:rPr>
          <w:sz w:val="14"/>
        </w:rPr>
        <w:t xml:space="preserve">tates </w:t>
      </w:r>
      <w:r w:rsidRPr="003C1FD8">
        <w:rPr>
          <w:rStyle w:val="StyleUnderline"/>
          <w:highlight w:val="magenta"/>
        </w:rPr>
        <w:t>F</w:t>
      </w:r>
      <w:r w:rsidRPr="00AA5D57">
        <w:rPr>
          <w:sz w:val="14"/>
        </w:rPr>
        <w:t xml:space="preserve">ederal </w:t>
      </w:r>
      <w:r w:rsidRPr="003C1FD8">
        <w:rPr>
          <w:rStyle w:val="StyleUnderline"/>
          <w:highlight w:val="magenta"/>
        </w:rPr>
        <w:t>G</w:t>
      </w:r>
      <w:r w:rsidRPr="00AA5D57">
        <w:rPr>
          <w:sz w:val="14"/>
        </w:rPr>
        <w:t xml:space="preserve">overnment </w:t>
      </w:r>
      <w:r w:rsidRPr="003C1FD8">
        <w:rPr>
          <w:rStyle w:val="StyleUnderline"/>
          <w:highlight w:val="magenta"/>
        </w:rPr>
        <w:t xml:space="preserve">policymaking, we are not immune to the </w:t>
      </w:r>
      <w:r w:rsidRPr="003C1FD8">
        <w:rPr>
          <w:rStyle w:val="Emphasis"/>
          <w:highlight w:val="magenta"/>
        </w:rPr>
        <w:t>colonialist legacy</w:t>
      </w:r>
      <w:r w:rsidRPr="00DD62A7">
        <w:rPr>
          <w:rStyle w:val="StyleUnderline"/>
        </w:rPr>
        <w:t xml:space="preserve"> that establishes our place on this continent. </w:t>
      </w:r>
      <w:r w:rsidRPr="003C1FD8">
        <w:rPr>
          <w:rStyle w:val="StyleUnderline"/>
          <w:highlight w:val="magenta"/>
        </w:rPr>
        <w:t xml:space="preserve">We cannot </w:t>
      </w:r>
      <w:r w:rsidRPr="003C1FD8">
        <w:rPr>
          <w:rStyle w:val="Emphasis"/>
          <w:highlight w:val="magenta"/>
        </w:rPr>
        <w:t>wish away</w:t>
      </w:r>
      <w:r w:rsidRPr="003C1FD8">
        <w:rPr>
          <w:rStyle w:val="StyleUnderline"/>
          <w:highlight w:val="magenta"/>
        </w:rPr>
        <w:t xml:space="preserve"> the horrific atrocities perpetrated </w:t>
      </w:r>
      <w:proofErr w:type="spellStart"/>
      <w:r w:rsidRPr="003C1FD8">
        <w:rPr>
          <w:rStyle w:val="Emphasis"/>
          <w:highlight w:val="magenta"/>
        </w:rPr>
        <w:t>everyday</w:t>
      </w:r>
      <w:proofErr w:type="spellEnd"/>
      <w:r w:rsidRPr="003C1FD8">
        <w:rPr>
          <w:rStyle w:val="Emphasis"/>
          <w:highlight w:val="magenta"/>
        </w:rPr>
        <w:t xml:space="preserve"> in our name</w:t>
      </w:r>
      <w:r w:rsidRPr="003C1FD8">
        <w:rPr>
          <w:rStyle w:val="StyleUnderline"/>
          <w:highlight w:val="magenta"/>
        </w:rPr>
        <w:t xml:space="preserve"> simply by refusing to acknowledge these implications</w:t>
      </w:r>
      <w:proofErr w:type="gramStart"/>
      <w:r w:rsidRPr="00AA5D57">
        <w:rPr>
          <w:sz w:val="14"/>
        </w:rPr>
        <w:t>”(</w:t>
      </w:r>
      <w:proofErr w:type="gramEnd"/>
      <w:r w:rsidRPr="00AA5D57">
        <w:rPr>
          <w:sz w:val="14"/>
        </w:rPr>
        <w:t xml:space="preserve">emphasis in original).116 [end page 118] </w:t>
      </w:r>
      <w:r w:rsidRPr="003C1FD8">
        <w:rPr>
          <w:rStyle w:val="StyleUnderline"/>
          <w:highlight w:val="magenta"/>
        </w:rPr>
        <w:t>The</w:t>
      </w:r>
      <w:r w:rsidRPr="00DD62A7">
        <w:rPr>
          <w:rStyle w:val="StyleUnderline"/>
        </w:rPr>
        <w:t xml:space="preserve"> “objective” </w:t>
      </w:r>
      <w:r w:rsidRPr="003C1FD8">
        <w:rPr>
          <w:rStyle w:val="StyleUnderline"/>
          <w:highlight w:val="magenta"/>
        </w:rPr>
        <w:t xml:space="preserve">stance of the policymaker is </w:t>
      </w:r>
      <w:r w:rsidRPr="003C1FD8">
        <w:rPr>
          <w:rStyle w:val="Emphasis"/>
          <w:highlight w:val="magenta"/>
        </w:rPr>
        <w:t>an impersonal or imperialist persona</w:t>
      </w:r>
      <w:r w:rsidRPr="00DD62A7">
        <w:rPr>
          <w:rStyle w:val="StyleUnderline"/>
        </w:rPr>
        <w:t>. The policymaker relies upon “acceptable” forms of evidence, engaging in logical discussion, producing rational thoughts</w:t>
      </w:r>
      <w:r w:rsidRPr="00AA5D57">
        <w:rPr>
          <w:sz w:val="14"/>
        </w:rPr>
        <w:t xml:space="preserve">. As Shanahan, and the Louisville debaters’ note, </w:t>
      </w:r>
      <w:r w:rsidRPr="003C1FD8">
        <w:rPr>
          <w:rStyle w:val="StyleUnderline"/>
          <w:highlight w:val="magenta"/>
        </w:rPr>
        <w:t>such a stance is</w:t>
      </w:r>
      <w:r w:rsidRPr="00DD62A7">
        <w:rPr>
          <w:rStyle w:val="StyleUnderline"/>
        </w:rPr>
        <w:t xml:space="preserve"> integrally </w:t>
      </w:r>
      <w:r w:rsidRPr="003C1FD8">
        <w:rPr>
          <w:rStyle w:val="StyleUnderline"/>
          <w:highlight w:val="magenta"/>
        </w:rPr>
        <w:t xml:space="preserve">linked to the </w:t>
      </w:r>
      <w:r w:rsidRPr="003C1FD8">
        <w:rPr>
          <w:rStyle w:val="Emphasis"/>
          <w:highlight w:val="magenta"/>
        </w:rPr>
        <w:t>normative</w:t>
      </w:r>
      <w:r w:rsidRPr="003C1FD8">
        <w:rPr>
          <w:rStyle w:val="StyleUnderline"/>
          <w:highlight w:val="magenta"/>
        </w:rPr>
        <w:t xml:space="preserve">, </w:t>
      </w:r>
      <w:r w:rsidRPr="003C1FD8">
        <w:rPr>
          <w:rStyle w:val="Emphasis"/>
          <w:highlight w:val="magenta"/>
        </w:rPr>
        <w:t>historical</w:t>
      </w:r>
      <w:r w:rsidRPr="003C1FD8">
        <w:rPr>
          <w:rStyle w:val="StyleUnderline"/>
          <w:highlight w:val="magenta"/>
        </w:rPr>
        <w:t xml:space="preserve"> and </w:t>
      </w:r>
      <w:r w:rsidRPr="003C1FD8">
        <w:rPr>
          <w:rStyle w:val="Emphasis"/>
          <w:highlight w:val="magenta"/>
        </w:rPr>
        <w:t>contemporary practices of power</w:t>
      </w:r>
      <w:r w:rsidRPr="003C1FD8">
        <w:rPr>
          <w:rStyle w:val="StyleUnderline"/>
          <w:highlight w:val="magenta"/>
        </w:rPr>
        <w:t xml:space="preserve"> that produce and maintain</w:t>
      </w:r>
      <w:r w:rsidRPr="00DD62A7">
        <w:rPr>
          <w:rStyle w:val="StyleUnderline"/>
        </w:rPr>
        <w:t xml:space="preserve"> </w:t>
      </w:r>
      <w:r w:rsidRPr="00DD62A7">
        <w:rPr>
          <w:rStyle w:val="Emphasis"/>
        </w:rPr>
        <w:t xml:space="preserve">varying networks of </w:t>
      </w:r>
      <w:r w:rsidRPr="003C1FD8">
        <w:rPr>
          <w:rStyle w:val="Emphasis"/>
          <w:highlight w:val="magenta"/>
        </w:rPr>
        <w:t>oppression</w:t>
      </w:r>
      <w:r w:rsidRPr="00AA5D57">
        <w:rPr>
          <w:sz w:val="14"/>
        </w:rPr>
        <w:t xml:space="preserve">. In other words, </w:t>
      </w:r>
      <w:r w:rsidRPr="003C1FD8">
        <w:rPr>
          <w:rStyle w:val="StyleUnderline"/>
          <w:highlight w:val="magenta"/>
        </w:rPr>
        <w:t>the discursive practices of policy-oriented debate</w:t>
      </w:r>
      <w:r w:rsidRPr="00DD62A7">
        <w:rPr>
          <w:rStyle w:val="StyleUnderline"/>
        </w:rPr>
        <w:t xml:space="preserve"> are developed </w:t>
      </w:r>
      <w:r w:rsidRPr="00DD62A7">
        <w:rPr>
          <w:rStyle w:val="Emphasis"/>
        </w:rPr>
        <w:t>within</w:t>
      </w:r>
      <w:r w:rsidRPr="00DD62A7">
        <w:rPr>
          <w:rStyle w:val="StyleUnderline"/>
        </w:rPr>
        <w:t xml:space="preserve">, </w:t>
      </w:r>
      <w:r w:rsidRPr="00DD62A7">
        <w:rPr>
          <w:rStyle w:val="Emphasis"/>
        </w:rPr>
        <w:t>through</w:t>
      </w:r>
      <w:r w:rsidRPr="00DD62A7">
        <w:rPr>
          <w:rStyle w:val="StyleUnderline"/>
        </w:rPr>
        <w:t xml:space="preserve"> and </w:t>
      </w:r>
      <w:r w:rsidRPr="00DD62A7">
        <w:rPr>
          <w:rStyle w:val="Emphasis"/>
        </w:rPr>
        <w:t>from</w:t>
      </w:r>
      <w:r w:rsidRPr="00DD62A7">
        <w:rPr>
          <w:rStyle w:val="StyleUnderline"/>
        </w:rPr>
        <w:t xml:space="preserve"> systems of </w:t>
      </w:r>
      <w:r w:rsidRPr="00DD62A7">
        <w:rPr>
          <w:rStyle w:val="Emphasis"/>
        </w:rPr>
        <w:t>power and privilege</w:t>
      </w:r>
      <w:r w:rsidRPr="00DD62A7">
        <w:rPr>
          <w:rStyle w:val="StyleUnderline"/>
        </w:rPr>
        <w:t xml:space="preserve">. Thus, these practices </w:t>
      </w:r>
      <w:r w:rsidRPr="003C1FD8">
        <w:rPr>
          <w:rStyle w:val="StyleUnderline"/>
          <w:highlight w:val="magenta"/>
        </w:rPr>
        <w:t xml:space="preserve">are </w:t>
      </w:r>
      <w:r w:rsidRPr="003C1FD8">
        <w:rPr>
          <w:rStyle w:val="Emphasis"/>
          <w:highlight w:val="magenta"/>
        </w:rPr>
        <w:t>critically implicated in the maintenance of hegemony</w:t>
      </w:r>
      <w:r w:rsidRPr="00AA5D57">
        <w:rPr>
          <w:sz w:val="14"/>
        </w:rPr>
        <w:t>. So, rather than seeing themselves as government or state actors, Jones and Green choose to perform themselves in debate, violating the more “objective” stance of the “policymaker” and require their opponents to do the same.</w:t>
      </w:r>
    </w:p>
    <w:p w:rsidR="00AA5D57" w:rsidRDefault="00F74542" w:rsidP="00F74542">
      <w:pPr>
        <w:pStyle w:val="Heading3"/>
      </w:pPr>
      <w:proofErr w:type="spellStart"/>
      <w:r>
        <w:t>Counterinterpretation</w:t>
      </w:r>
      <w:proofErr w:type="spellEnd"/>
    </w:p>
    <w:p w:rsidR="00AA5D57" w:rsidRDefault="00AA5D57" w:rsidP="00AA5D57">
      <w:pPr>
        <w:pStyle w:val="Heading4"/>
      </w:pPr>
      <w:r w:rsidRPr="00C93D6A">
        <w:rPr>
          <w:u w:val="single"/>
        </w:rPr>
        <w:t>Counter-interpretation</w:t>
      </w:r>
      <w:r>
        <w:t xml:space="preserve">: the topic is the </w:t>
      </w:r>
      <w:r w:rsidRPr="00C93D6A">
        <w:rPr>
          <w:i/>
          <w:u w:val="single"/>
        </w:rPr>
        <w:t>subject</w:t>
      </w:r>
      <w:r>
        <w:t xml:space="preserve"> of the discussion, but it doesn’t </w:t>
      </w:r>
      <w:r w:rsidRPr="00C93D6A">
        <w:rPr>
          <w:i/>
          <w:u w:val="single"/>
        </w:rPr>
        <w:t>control</w:t>
      </w:r>
      <w:r>
        <w:t xml:space="preserve"> the discussion. “Affirmative” means the team that speaks first and last, not the team that advocates “</w:t>
      </w:r>
      <w:r w:rsidRPr="00C93D6A">
        <w:rPr>
          <w:i/>
          <w:u w:val="single"/>
        </w:rPr>
        <w:t>for</w:t>
      </w:r>
      <w:r>
        <w:t xml:space="preserve"> the topic.” We are </w:t>
      </w:r>
      <w:r w:rsidRPr="00447486">
        <w:rPr>
          <w:u w:val="single"/>
        </w:rPr>
        <w:t>a discussion of the topic</w:t>
      </w:r>
      <w:r>
        <w:t xml:space="preserve"> even if we don’t advocate a topical policy. </w:t>
      </w:r>
    </w:p>
    <w:p w:rsidR="00AA5D57" w:rsidRPr="00AA5D57" w:rsidRDefault="00AA5D57" w:rsidP="00AA5D57">
      <w:pPr>
        <w:pStyle w:val="Heading3"/>
      </w:pPr>
      <w:r>
        <w:t>AT: Fairness</w:t>
      </w:r>
    </w:p>
    <w:p w:rsidR="00AA5D57" w:rsidRDefault="00AA5D57" w:rsidP="00AA5D57">
      <w:pPr>
        <w:pStyle w:val="Heading4"/>
      </w:pPr>
      <w:r>
        <w:t>No “</w:t>
      </w:r>
      <w:r w:rsidRPr="00C93D6A">
        <w:rPr>
          <w:u w:val="single"/>
        </w:rPr>
        <w:t>procedural fairness</w:t>
      </w:r>
      <w:r>
        <w:t xml:space="preserve">” impact. Abstract rules about predictability and limits reflect </w:t>
      </w:r>
      <w:r w:rsidRPr="00C93D6A">
        <w:rPr>
          <w:u w:val="single"/>
        </w:rPr>
        <w:t>power disparities</w:t>
      </w:r>
      <w:r>
        <w:t xml:space="preserve">, not objective judgment. Our case critiques this “objective perspective.” </w:t>
      </w:r>
    </w:p>
    <w:p w:rsidR="00AA5D57" w:rsidRDefault="00AA5D57" w:rsidP="00AA5D57">
      <w:r>
        <w:rPr>
          <w:rStyle w:val="Style13ptBold"/>
        </w:rPr>
        <w:t>Delgado 92</w:t>
      </w:r>
      <w:r>
        <w:t xml:space="preserve"> — Richard Delgado, Charles </w:t>
      </w:r>
      <w:proofErr w:type="spellStart"/>
      <w:r>
        <w:t>Inglis</w:t>
      </w:r>
      <w:proofErr w:type="spellEnd"/>
      <w:r>
        <w:t xml:space="preserve"> Thomson Professor of Law at the University of Colorado, holds a J.D. from the University of California-Berkeley, 1992 (“Shadowboxing: An Essay on Power,” </w:t>
      </w:r>
      <w:r w:rsidRPr="00131D5C">
        <w:rPr>
          <w:i/>
        </w:rPr>
        <w:t>Cornell Law Review</w:t>
      </w:r>
      <w:r>
        <w:t xml:space="preserve"> (</w:t>
      </w:r>
      <w:r w:rsidRPr="00131D5C">
        <w:t>77 Cornell L. Rev. 813</w:t>
      </w:r>
      <w:r>
        <w:t>), May, Available Online to Subscribing Institutions via Lexis-Nexis)</w:t>
      </w:r>
    </w:p>
    <w:p w:rsidR="00AA5D57" w:rsidRDefault="00AA5D57" w:rsidP="00AA5D57">
      <w:pPr>
        <w:rPr>
          <w:sz w:val="14"/>
        </w:rPr>
      </w:pPr>
      <w:r w:rsidRPr="00AA5D57">
        <w:rPr>
          <w:sz w:val="14"/>
        </w:rPr>
        <w:t xml:space="preserve">II What the Subjective-Objective Debate Shows — and Conceals </w:t>
      </w:r>
      <w:r w:rsidRPr="003C1FD8">
        <w:rPr>
          <w:rStyle w:val="StyleUnderline"/>
          <w:highlight w:val="magenta"/>
        </w:rPr>
        <w:t>Underlying</w:t>
      </w:r>
      <w:r w:rsidRPr="00AA5D57">
        <w:rPr>
          <w:sz w:val="14"/>
        </w:rPr>
        <w:t xml:space="preserve"> these stylized </w:t>
      </w:r>
      <w:r w:rsidRPr="003C1FD8">
        <w:rPr>
          <w:rStyle w:val="StyleUnderline"/>
          <w:highlight w:val="magenta"/>
        </w:rPr>
        <w:t>debates about</w:t>
      </w:r>
      <w:r w:rsidRPr="00131D5C">
        <w:rPr>
          <w:rStyle w:val="StyleUnderline"/>
        </w:rPr>
        <w:t xml:space="preserve"> subjective versus </w:t>
      </w:r>
      <w:r w:rsidRPr="003C1FD8">
        <w:rPr>
          <w:rStyle w:val="StyleUnderline"/>
          <w:highlight w:val="magenta"/>
        </w:rPr>
        <w:t>objective standards is</w:t>
      </w:r>
      <w:r w:rsidRPr="00131D5C">
        <w:rPr>
          <w:rStyle w:val="StyleUnderline"/>
        </w:rPr>
        <w:t xml:space="preserve"> a </w:t>
      </w:r>
      <w:r w:rsidRPr="00131D5C">
        <w:rPr>
          <w:rStyle w:val="Emphasis"/>
        </w:rPr>
        <w:t xml:space="preserve">well-hidden issue of </w:t>
      </w:r>
      <w:r w:rsidRPr="003C1FD8">
        <w:rPr>
          <w:rStyle w:val="Emphasis"/>
          <w:highlight w:val="magenta"/>
        </w:rPr>
        <w:t>cultural power</w:t>
      </w:r>
      <w:r w:rsidRPr="00AA5D57">
        <w:rPr>
          <w:sz w:val="14"/>
        </w:rPr>
        <w:t xml:space="preserve">, one </w:t>
      </w:r>
      <w:r w:rsidRPr="003C1FD8">
        <w:rPr>
          <w:rStyle w:val="Emphasis"/>
          <w:highlight w:val="magenta"/>
        </w:rPr>
        <w:t>neatly concealed</w:t>
      </w:r>
      <w:r w:rsidRPr="003C1FD8">
        <w:rPr>
          <w:rStyle w:val="StyleUnderline"/>
          <w:highlight w:val="magenta"/>
        </w:rPr>
        <w:t xml:space="preserve"> by</w:t>
      </w:r>
      <w:r w:rsidRPr="00131D5C">
        <w:rPr>
          <w:rStyle w:val="StyleUnderline"/>
        </w:rPr>
        <w:t xml:space="preserve"> elaborate arguments that</w:t>
      </w:r>
      <w:r w:rsidRPr="00AA5D57">
        <w:rPr>
          <w:sz w:val="14"/>
        </w:rPr>
        <w:t xml:space="preserve"> predictably </w:t>
      </w:r>
      <w:r w:rsidRPr="00131D5C">
        <w:rPr>
          <w:rStyle w:val="StyleUnderline"/>
        </w:rPr>
        <w:t xml:space="preserve">invoke </w:t>
      </w:r>
      <w:r w:rsidRPr="003C1FD8">
        <w:rPr>
          <w:rStyle w:val="Emphasis"/>
          <w:highlight w:val="magenta"/>
        </w:rPr>
        <w:t>predictable "principle."</w:t>
      </w:r>
      <w:r w:rsidRPr="00AA5D57">
        <w:rPr>
          <w:sz w:val="14"/>
        </w:rPr>
        <w:t xml:space="preserve"> n25 </w:t>
      </w:r>
      <w:r w:rsidRPr="00C007FE">
        <w:rPr>
          <w:rStyle w:val="StyleUnderline"/>
        </w:rPr>
        <w:t>These arguments</w:t>
      </w:r>
      <w:r w:rsidRPr="00131D5C">
        <w:rPr>
          <w:rStyle w:val="StyleUnderline"/>
        </w:rPr>
        <w:t xml:space="preserve"> invite us to take sides for or against </w:t>
      </w:r>
      <w:r w:rsidRPr="00131D5C">
        <w:rPr>
          <w:rStyle w:val="Emphasis"/>
        </w:rPr>
        <w:t>abstract values</w:t>
      </w:r>
      <w:r w:rsidRPr="00131D5C">
        <w:rPr>
          <w:rStyle w:val="StyleUnderline"/>
        </w:rPr>
        <w:t xml:space="preserve"> that lie on either side of a well-worn analytical divide, </w:t>
      </w:r>
      <w:r w:rsidRPr="00C007FE">
        <w:rPr>
          <w:rStyle w:val="StyleUnderline"/>
        </w:rPr>
        <w:t xml:space="preserve">having </w:t>
      </w:r>
      <w:r w:rsidRPr="00C007FE">
        <w:rPr>
          <w:rStyle w:val="Emphasis"/>
        </w:rPr>
        <w:t>r</w:t>
      </w:r>
      <w:r w:rsidRPr="00131D5C">
        <w:rPr>
          <w:rStyle w:val="Emphasis"/>
        </w:rPr>
        <w:t>emarkably little</w:t>
      </w:r>
      <w:r w:rsidRPr="00131D5C">
        <w:rPr>
          <w:rStyle w:val="StyleUnderline"/>
        </w:rPr>
        <w:t xml:space="preserve"> to do with what is at stake. </w:t>
      </w:r>
      <w:r w:rsidRPr="003C1FD8">
        <w:rPr>
          <w:rStyle w:val="StyleUnderline"/>
          <w:highlight w:val="magenta"/>
        </w:rPr>
        <w:t xml:space="preserve">The arguments </w:t>
      </w:r>
      <w:r w:rsidRPr="003C1FD8">
        <w:rPr>
          <w:rStyle w:val="Emphasis"/>
          <w:highlight w:val="magenta"/>
        </w:rPr>
        <w:t>mystify and sidetrack</w:t>
      </w:r>
      <w:r w:rsidRPr="003C1FD8">
        <w:rPr>
          <w:rStyle w:val="StyleUnderline"/>
          <w:highlight w:val="magenta"/>
        </w:rPr>
        <w:t xml:space="preserve">, rendering us </w:t>
      </w:r>
      <w:r w:rsidRPr="003C1FD8">
        <w:rPr>
          <w:rStyle w:val="Emphasis"/>
          <w:highlight w:val="magenta"/>
        </w:rPr>
        <w:t>helpless</w:t>
      </w:r>
      <w:r w:rsidRPr="003C1FD8">
        <w:rPr>
          <w:rStyle w:val="StyleUnderline"/>
          <w:highlight w:val="magenta"/>
        </w:rPr>
        <w:t xml:space="preserve"> in the face of powerful</w:t>
      </w:r>
      <w:r w:rsidRPr="00AA5D57">
        <w:rPr>
          <w:sz w:val="14"/>
        </w:rPr>
        <w:t xml:space="preserve"> repeat </w:t>
      </w:r>
      <w:r w:rsidRPr="003C1FD8">
        <w:rPr>
          <w:rStyle w:val="StyleUnderline"/>
          <w:highlight w:val="magenta"/>
        </w:rPr>
        <w:t>players</w:t>
      </w:r>
      <w:r w:rsidRPr="00AA5D57">
        <w:rPr>
          <w:sz w:val="14"/>
        </w:rPr>
        <w:t xml:space="preserve"> like corporations, human experimenters, action-loving surgeons, and sexually aggressive men. </w:t>
      </w:r>
      <w:proofErr w:type="gramStart"/>
      <w:r w:rsidRPr="00AA5D57">
        <w:rPr>
          <w:sz w:val="14"/>
        </w:rPr>
        <w:t>n26</w:t>
      </w:r>
      <w:proofErr w:type="gramEnd"/>
      <w:r w:rsidRPr="00AA5D57">
        <w:rPr>
          <w:sz w:val="14"/>
        </w:rPr>
        <w:t xml:space="preserve"> How does this happen? </w:t>
      </w:r>
      <w:r w:rsidRPr="00131D5C">
        <w:rPr>
          <w:rStyle w:val="StyleUnderline"/>
        </w:rPr>
        <w:t xml:space="preserve">Notice that in many cases it is </w:t>
      </w:r>
      <w:r w:rsidRPr="00131D5C">
        <w:rPr>
          <w:rStyle w:val="Emphasis"/>
        </w:rPr>
        <w:t>the stronger party</w:t>
      </w:r>
      <w:r w:rsidRPr="00AA5D57">
        <w:rPr>
          <w:sz w:val="14"/>
        </w:rPr>
        <w:t xml:space="preserve"> – the </w:t>
      </w:r>
      <w:proofErr w:type="gramStart"/>
      <w:r w:rsidRPr="00AA5D57">
        <w:rPr>
          <w:sz w:val="14"/>
        </w:rPr>
        <w:t>tobacco company</w:t>
      </w:r>
      <w:proofErr w:type="gramEnd"/>
      <w:r w:rsidRPr="00AA5D57">
        <w:rPr>
          <w:sz w:val="14"/>
        </w:rPr>
        <w:t xml:space="preserve">, surgeon, or male date – </w:t>
      </w:r>
      <w:r w:rsidRPr="00131D5C">
        <w:rPr>
          <w:rStyle w:val="StyleUnderline"/>
        </w:rPr>
        <w:t>that wants to apply an objective standard to a key event</w:t>
      </w:r>
      <w:r w:rsidRPr="00AA5D57">
        <w:rPr>
          <w:sz w:val="14"/>
        </w:rPr>
        <w:t xml:space="preserve">. </w:t>
      </w:r>
      <w:proofErr w:type="gramStart"/>
      <w:r w:rsidRPr="00AA5D57">
        <w:rPr>
          <w:sz w:val="14"/>
        </w:rPr>
        <w:t>n27</w:t>
      </w:r>
      <w:proofErr w:type="gramEnd"/>
      <w:r w:rsidRPr="00AA5D57">
        <w:rPr>
          <w:sz w:val="14"/>
        </w:rPr>
        <w:t xml:space="preserve"> The doctor wants the law to require disclosure only of the risks and benefits the average patient would find material. </w:t>
      </w:r>
      <w:proofErr w:type="gramStart"/>
      <w:r w:rsidRPr="00AA5D57">
        <w:rPr>
          <w:sz w:val="14"/>
        </w:rPr>
        <w:t>n28</w:t>
      </w:r>
      <w:proofErr w:type="gramEnd"/>
      <w:r w:rsidRPr="00AA5D57">
        <w:rPr>
          <w:sz w:val="14"/>
        </w:rPr>
        <w:t xml:space="preserve"> The male partygoer wants the law to ignore the woman's subjective thoughts in favor of her outward manifestations. </w:t>
      </w:r>
      <w:proofErr w:type="gramStart"/>
      <w:r w:rsidRPr="00AA5D57">
        <w:rPr>
          <w:sz w:val="14"/>
        </w:rPr>
        <w:t>n29</w:t>
      </w:r>
      <w:proofErr w:type="gramEnd"/>
      <w:r w:rsidRPr="00AA5D57">
        <w:rPr>
          <w:sz w:val="14"/>
        </w:rPr>
        <w:t xml:space="preserve"> The tobacco company wants the warning on the package to be a stopper. </w:t>
      </w:r>
      <w:r w:rsidRPr="00131D5C">
        <w:rPr>
          <w:rStyle w:val="StyleUnderline"/>
        </w:rPr>
        <w:t>Generally, the law complies</w:t>
      </w:r>
      <w:r w:rsidRPr="00AA5D57">
        <w:rPr>
          <w:sz w:val="14"/>
        </w:rPr>
        <w:t xml:space="preserve">. </w:t>
      </w:r>
      <w:r w:rsidRPr="00131D5C">
        <w:rPr>
          <w:rStyle w:val="StyleUnderline"/>
        </w:rPr>
        <w:t>What explains the stronger party's preference for an objective approach</w:t>
      </w:r>
      <w:r w:rsidRPr="00AA5D57">
        <w:rPr>
          <w:sz w:val="14"/>
        </w:rPr>
        <w:t xml:space="preserve">, and the other's demand for a more personalized one? It </w:t>
      </w:r>
      <w:r w:rsidRPr="00131D5C">
        <w:rPr>
          <w:rStyle w:val="StyleUnderline"/>
        </w:rPr>
        <w:t>is not that one approach is more principled, more just, or even more</w:t>
      </w:r>
      <w:r w:rsidRPr="00AA5D57">
        <w:rPr>
          <w:sz w:val="14"/>
        </w:rPr>
        <w:t xml:space="preserve"> [*818] </w:t>
      </w:r>
      <w:r w:rsidRPr="00131D5C">
        <w:rPr>
          <w:rStyle w:val="StyleUnderline"/>
        </w:rPr>
        <w:t>likely to produce a certain result than the other. Rather,</w:t>
      </w:r>
      <w:r w:rsidRPr="00AA5D57">
        <w:rPr>
          <w:sz w:val="14"/>
        </w:rPr>
        <w:t xml:space="preserve"> in my opinion, </w:t>
      </w:r>
      <w:r w:rsidRPr="00131D5C">
        <w:rPr>
          <w:rStyle w:val="StyleUnderline"/>
        </w:rPr>
        <w:t xml:space="preserve">the answer lies in issues of </w:t>
      </w:r>
      <w:r w:rsidRPr="00421FD3">
        <w:rPr>
          <w:rStyle w:val="Emphasis"/>
        </w:rPr>
        <w:t>power and culture</w:t>
      </w:r>
      <w:r w:rsidRPr="00AA5D57">
        <w:rPr>
          <w:sz w:val="14"/>
        </w:rPr>
        <w:t xml:space="preserve">. It is now almost a commonplace that </w:t>
      </w:r>
      <w:r w:rsidRPr="00131D5C">
        <w:rPr>
          <w:rStyle w:val="StyleUnderline"/>
        </w:rPr>
        <w:t>we construct the social world</w:t>
      </w:r>
      <w:r w:rsidRPr="00AA5D57">
        <w:rPr>
          <w:sz w:val="14"/>
        </w:rPr>
        <w:t xml:space="preserve">. </w:t>
      </w:r>
      <w:proofErr w:type="gramStart"/>
      <w:r w:rsidRPr="00AA5D57">
        <w:rPr>
          <w:sz w:val="14"/>
        </w:rPr>
        <w:t>n30</w:t>
      </w:r>
      <w:proofErr w:type="gramEnd"/>
      <w:r w:rsidRPr="00AA5D57">
        <w:rPr>
          <w:sz w:val="14"/>
        </w:rPr>
        <w:t xml:space="preserve"> We do this </w:t>
      </w:r>
      <w:r w:rsidRPr="00131D5C">
        <w:rPr>
          <w:rStyle w:val="StyleUnderline"/>
        </w:rPr>
        <w:t xml:space="preserve">through stories, narratives, myths, and symbols </w:t>
      </w:r>
      <w:r>
        <w:rPr>
          <w:rStyle w:val="StyleUnderline"/>
        </w:rPr>
        <w:t>–</w:t>
      </w:r>
      <w:r w:rsidRPr="00131D5C">
        <w:rPr>
          <w:rStyle w:val="StyleUnderline"/>
        </w:rPr>
        <w:t xml:space="preserve"> by using tools that create images, categories, and pictures</w:t>
      </w:r>
      <w:r w:rsidRPr="00AA5D57">
        <w:rPr>
          <w:sz w:val="14"/>
        </w:rPr>
        <w:t xml:space="preserve">. </w:t>
      </w:r>
      <w:proofErr w:type="gramStart"/>
      <w:r w:rsidRPr="00AA5D57">
        <w:rPr>
          <w:sz w:val="14"/>
        </w:rPr>
        <w:t>n31</w:t>
      </w:r>
      <w:proofErr w:type="gramEnd"/>
      <w:r w:rsidRPr="00AA5D57">
        <w:rPr>
          <w:sz w:val="14"/>
        </w:rPr>
        <w:t xml:space="preserve"> </w:t>
      </w:r>
      <w:r w:rsidRPr="003C1FD8">
        <w:rPr>
          <w:rStyle w:val="StyleUnderline"/>
          <w:highlight w:val="magenta"/>
        </w:rPr>
        <w:t>Over time,</w:t>
      </w:r>
      <w:r w:rsidRPr="00131D5C">
        <w:rPr>
          <w:rStyle w:val="StyleUnderline"/>
        </w:rPr>
        <w:t xml:space="preserve"> through repetition, the </w:t>
      </w:r>
      <w:r w:rsidRPr="003C1FD8">
        <w:rPr>
          <w:rStyle w:val="StyleUnderline"/>
          <w:highlight w:val="magenta"/>
        </w:rPr>
        <w:t>dominant stories seem to become true and natural, and are accepted as "</w:t>
      </w:r>
      <w:r w:rsidRPr="003C1FD8">
        <w:rPr>
          <w:rStyle w:val="Emphasis"/>
          <w:highlight w:val="magenta"/>
        </w:rPr>
        <w:t>the way things are</w:t>
      </w:r>
      <w:r w:rsidRPr="003C1FD8">
        <w:rPr>
          <w:rStyle w:val="StyleUnderline"/>
          <w:highlight w:val="magenta"/>
        </w:rPr>
        <w:t>."</w:t>
      </w:r>
      <w:r w:rsidRPr="00AA5D57">
        <w:rPr>
          <w:sz w:val="14"/>
        </w:rPr>
        <w:t xml:space="preserve"> n32 </w:t>
      </w:r>
      <w:r w:rsidRPr="00131D5C">
        <w:rPr>
          <w:rStyle w:val="StyleUnderline"/>
        </w:rPr>
        <w:t xml:space="preserve">Recently, </w:t>
      </w:r>
      <w:r w:rsidRPr="003C1FD8">
        <w:rPr>
          <w:rStyle w:val="StyleUnderline"/>
          <w:highlight w:val="magenta"/>
        </w:rPr>
        <w:t>outsider jurisprudence</w:t>
      </w:r>
      <w:r w:rsidRPr="00AA5D57">
        <w:rPr>
          <w:sz w:val="14"/>
        </w:rPr>
        <w:t xml:space="preserve"> n33 </w:t>
      </w:r>
      <w:r w:rsidRPr="003C1FD8">
        <w:rPr>
          <w:rStyle w:val="StyleUnderline"/>
          <w:highlight w:val="magenta"/>
        </w:rPr>
        <w:t>has been developing means</w:t>
      </w:r>
      <w:r w:rsidRPr="00AA5D57">
        <w:rPr>
          <w:sz w:val="14"/>
        </w:rPr>
        <w:t>, principally "</w:t>
      </w:r>
      <w:proofErr w:type="spellStart"/>
      <w:r w:rsidRPr="00AA5D57">
        <w:rPr>
          <w:sz w:val="14"/>
        </w:rPr>
        <w:t>counterstorytelling</w:t>
      </w:r>
      <w:proofErr w:type="spellEnd"/>
      <w:r w:rsidRPr="00AA5D57">
        <w:rPr>
          <w:sz w:val="14"/>
        </w:rPr>
        <w:t xml:space="preserve">," </w:t>
      </w:r>
      <w:r w:rsidRPr="003C1FD8">
        <w:rPr>
          <w:rStyle w:val="StyleUnderline"/>
          <w:highlight w:val="magenta"/>
        </w:rPr>
        <w:t xml:space="preserve">to </w:t>
      </w:r>
      <w:r w:rsidRPr="003C1FD8">
        <w:rPr>
          <w:rStyle w:val="Emphasis"/>
          <w:highlight w:val="magenta"/>
        </w:rPr>
        <w:t>displace</w:t>
      </w:r>
      <w:r w:rsidRPr="003C1FD8">
        <w:rPr>
          <w:rStyle w:val="StyleUnderline"/>
          <w:highlight w:val="magenta"/>
        </w:rPr>
        <w:t xml:space="preserve"> or </w:t>
      </w:r>
      <w:r w:rsidRPr="003C1FD8">
        <w:rPr>
          <w:rStyle w:val="Emphasis"/>
          <w:highlight w:val="magenta"/>
        </w:rPr>
        <w:t>overturn</w:t>
      </w:r>
      <w:r w:rsidRPr="003C1FD8">
        <w:rPr>
          <w:rStyle w:val="StyleUnderline"/>
          <w:highlight w:val="magenta"/>
        </w:rPr>
        <w:t xml:space="preserve"> these</w:t>
      </w:r>
      <w:r w:rsidRPr="00131D5C">
        <w:rPr>
          <w:rStyle w:val="StyleUnderline"/>
        </w:rPr>
        <w:t xml:space="preserve"> comfortable majoritarian myths and </w:t>
      </w:r>
      <w:r w:rsidRPr="003C1FD8">
        <w:rPr>
          <w:rStyle w:val="StyleUnderline"/>
          <w:highlight w:val="magenta"/>
        </w:rPr>
        <w:t>narratives</w:t>
      </w:r>
      <w:r w:rsidRPr="00AA5D57">
        <w:rPr>
          <w:sz w:val="14"/>
        </w:rPr>
        <w:t xml:space="preserve">. </w:t>
      </w:r>
      <w:proofErr w:type="gramStart"/>
      <w:r w:rsidRPr="00AA5D57">
        <w:rPr>
          <w:sz w:val="14"/>
        </w:rPr>
        <w:t>n34</w:t>
      </w:r>
      <w:proofErr w:type="gramEnd"/>
      <w:r w:rsidRPr="00AA5D57">
        <w:rPr>
          <w:sz w:val="14"/>
        </w:rPr>
        <w:t xml:space="preserve"> </w:t>
      </w:r>
      <w:r w:rsidRPr="00131D5C">
        <w:rPr>
          <w:rStyle w:val="StyleUnderline"/>
        </w:rPr>
        <w:t xml:space="preserve">A well-told </w:t>
      </w:r>
      <w:proofErr w:type="spellStart"/>
      <w:r w:rsidRPr="00131D5C">
        <w:rPr>
          <w:rStyle w:val="StyleUnderline"/>
        </w:rPr>
        <w:t>counterstory</w:t>
      </w:r>
      <w:proofErr w:type="spellEnd"/>
      <w:r w:rsidRPr="00131D5C">
        <w:rPr>
          <w:rStyle w:val="StyleUnderline"/>
        </w:rPr>
        <w:t xml:space="preserve"> can jar or displace the dominant account</w:t>
      </w:r>
      <w:r w:rsidRPr="00AA5D57">
        <w:rPr>
          <w:sz w:val="14"/>
        </w:rPr>
        <w:t xml:space="preserve">. </w:t>
      </w:r>
      <w:proofErr w:type="gramStart"/>
      <w:r w:rsidRPr="00AA5D57">
        <w:rPr>
          <w:sz w:val="14"/>
        </w:rPr>
        <w:t>n35</w:t>
      </w:r>
      <w:proofErr w:type="gramEnd"/>
      <w:r w:rsidRPr="00AA5D57">
        <w:rPr>
          <w:sz w:val="14"/>
        </w:rPr>
        <w:t xml:space="preserve"> </w:t>
      </w:r>
      <w:r w:rsidRPr="00131D5C">
        <w:rPr>
          <w:rStyle w:val="StyleUnderline"/>
        </w:rPr>
        <w:t xml:space="preserve">The debate on objective and subjective standards touches on these issues of </w:t>
      </w:r>
      <w:r w:rsidRPr="00421FD3">
        <w:rPr>
          <w:rStyle w:val="Emphasis"/>
        </w:rPr>
        <w:t>world-making</w:t>
      </w:r>
      <w:r w:rsidRPr="00131D5C">
        <w:rPr>
          <w:rStyle w:val="StyleUnderline"/>
        </w:rPr>
        <w:t xml:space="preserve"> and </w:t>
      </w:r>
      <w:r w:rsidRPr="00421FD3">
        <w:rPr>
          <w:rStyle w:val="Emphasis"/>
        </w:rPr>
        <w:t>the social construction of reality</w:t>
      </w:r>
      <w:r w:rsidRPr="00131D5C">
        <w:rPr>
          <w:rStyle w:val="StyleUnderline"/>
        </w:rPr>
        <w:t xml:space="preserve">. </w:t>
      </w:r>
      <w:r w:rsidRPr="003C1FD8">
        <w:rPr>
          <w:rStyle w:val="StyleUnderline"/>
          <w:highlight w:val="magenta"/>
        </w:rPr>
        <w:t>Powerful actors</w:t>
      </w:r>
      <w:r w:rsidRPr="00AA5D57">
        <w:rPr>
          <w:sz w:val="14"/>
        </w:rPr>
        <w:t xml:space="preserve">, such as tobacco companies and male dates, </w:t>
      </w:r>
      <w:r w:rsidRPr="003C1FD8">
        <w:rPr>
          <w:rStyle w:val="StyleUnderline"/>
          <w:highlight w:val="magenta"/>
        </w:rPr>
        <w:t>want objective standards</w:t>
      </w:r>
      <w:r w:rsidRPr="00131D5C">
        <w:rPr>
          <w:rStyle w:val="StyleUnderline"/>
        </w:rPr>
        <w:t xml:space="preserve"> applied to them simply </w:t>
      </w:r>
      <w:r w:rsidRPr="003C1FD8">
        <w:rPr>
          <w:rStyle w:val="StyleUnderline"/>
          <w:highlight w:val="magenta"/>
        </w:rPr>
        <w:t>because these</w:t>
      </w:r>
      <w:r w:rsidRPr="00131D5C">
        <w:rPr>
          <w:rStyle w:val="StyleUnderline"/>
        </w:rPr>
        <w:t xml:space="preserve"> standards </w:t>
      </w:r>
      <w:r w:rsidRPr="003C1FD8">
        <w:rPr>
          <w:rStyle w:val="Emphasis"/>
          <w:highlight w:val="magenta"/>
        </w:rPr>
        <w:t>always</w:t>
      </w:r>
      <w:r w:rsidRPr="00421FD3">
        <w:rPr>
          <w:rStyle w:val="Emphasis"/>
        </w:rPr>
        <w:t xml:space="preserve">, and </w:t>
      </w:r>
      <w:r w:rsidRPr="003C1FD8">
        <w:rPr>
          <w:rStyle w:val="Emphasis"/>
          <w:highlight w:val="magenta"/>
        </w:rPr>
        <w:t>already</w:t>
      </w:r>
      <w:r w:rsidRPr="00131D5C">
        <w:rPr>
          <w:rStyle w:val="StyleUnderline"/>
        </w:rPr>
        <w:t xml:space="preserve">, </w:t>
      </w:r>
      <w:r w:rsidRPr="003C1FD8">
        <w:rPr>
          <w:rStyle w:val="StyleUnderline"/>
          <w:highlight w:val="magenta"/>
        </w:rPr>
        <w:t>reflect them and their culture</w:t>
      </w:r>
      <w:r w:rsidRPr="00131D5C">
        <w:rPr>
          <w:rStyle w:val="StyleUnderline"/>
        </w:rPr>
        <w:t xml:space="preserve">. These actors have been in power; </w:t>
      </w:r>
      <w:r w:rsidRPr="003C1FD8">
        <w:rPr>
          <w:rStyle w:val="StyleUnderline"/>
          <w:highlight w:val="magenta"/>
        </w:rPr>
        <w:t>their subjectivity</w:t>
      </w:r>
      <w:r w:rsidRPr="00131D5C">
        <w:rPr>
          <w:rStyle w:val="StyleUnderline"/>
        </w:rPr>
        <w:t xml:space="preserve"> long ago </w:t>
      </w:r>
      <w:r w:rsidRPr="003C1FD8">
        <w:rPr>
          <w:rStyle w:val="StyleUnderline"/>
          <w:highlight w:val="magenta"/>
        </w:rPr>
        <w:t xml:space="preserve">was deemed "objective" and </w:t>
      </w:r>
      <w:r w:rsidRPr="003C1FD8">
        <w:rPr>
          <w:rStyle w:val="Emphasis"/>
          <w:highlight w:val="magenta"/>
        </w:rPr>
        <w:t>imposed on the world</w:t>
      </w:r>
      <w:r w:rsidRPr="00AA5D57">
        <w:rPr>
          <w:sz w:val="14"/>
        </w:rPr>
        <w:t xml:space="preserve">. </w:t>
      </w:r>
      <w:proofErr w:type="gramStart"/>
      <w:r w:rsidRPr="00AA5D57">
        <w:rPr>
          <w:sz w:val="14"/>
        </w:rPr>
        <w:t>n36</w:t>
      </w:r>
      <w:proofErr w:type="gramEnd"/>
      <w:r w:rsidRPr="00AA5D57">
        <w:rPr>
          <w:sz w:val="14"/>
        </w:rPr>
        <w:t xml:space="preserve"> </w:t>
      </w:r>
      <w:r w:rsidRPr="00131D5C">
        <w:rPr>
          <w:rStyle w:val="StyleUnderline"/>
        </w:rPr>
        <w:t xml:space="preserve">Now </w:t>
      </w:r>
      <w:r w:rsidRPr="003C1FD8">
        <w:rPr>
          <w:rStyle w:val="StyleUnderline"/>
          <w:highlight w:val="magenta"/>
        </w:rPr>
        <w:t>their ideas about</w:t>
      </w:r>
      <w:r w:rsidRPr="00131D5C">
        <w:rPr>
          <w:rStyle w:val="StyleUnderline"/>
        </w:rPr>
        <w:t xml:space="preserve"> meaning, action, and </w:t>
      </w:r>
      <w:r w:rsidRPr="003C1FD8">
        <w:rPr>
          <w:rStyle w:val="StyleUnderline"/>
          <w:highlight w:val="magenta"/>
        </w:rPr>
        <w:t>fairness are built into our culture</w:t>
      </w:r>
      <w:r w:rsidRPr="00AA5D57">
        <w:rPr>
          <w:sz w:val="14"/>
        </w:rPr>
        <w:t xml:space="preserve">, into our view of </w:t>
      </w:r>
      <w:proofErr w:type="spellStart"/>
      <w:r w:rsidRPr="00AA5D57">
        <w:rPr>
          <w:sz w:val="14"/>
        </w:rPr>
        <w:t>malefemale</w:t>
      </w:r>
      <w:proofErr w:type="spellEnd"/>
      <w:r w:rsidRPr="00AA5D57">
        <w:rPr>
          <w:sz w:val="14"/>
        </w:rPr>
        <w:t xml:space="preserve">, doctor-patient, and manufacturer-consumer relations. </w:t>
      </w:r>
      <w:proofErr w:type="gramStart"/>
      <w:r w:rsidRPr="00AA5D57">
        <w:rPr>
          <w:sz w:val="14"/>
        </w:rPr>
        <w:t>n37</w:t>
      </w:r>
      <w:proofErr w:type="gramEnd"/>
      <w:r w:rsidRPr="00AA5D57">
        <w:rPr>
          <w:sz w:val="14"/>
        </w:rPr>
        <w:t xml:space="preserve"> </w:t>
      </w:r>
      <w:r w:rsidRPr="00131D5C">
        <w:rPr>
          <w:rStyle w:val="StyleUnderline"/>
        </w:rPr>
        <w:t>It is no surprise</w:t>
      </w:r>
      <w:r w:rsidRPr="00AA5D57">
        <w:rPr>
          <w:sz w:val="14"/>
        </w:rPr>
        <w:t xml:space="preserve">, then, </w:t>
      </w:r>
      <w:r w:rsidRPr="00131D5C">
        <w:rPr>
          <w:rStyle w:val="StyleUnderline"/>
        </w:rPr>
        <w:t>that judgment under an "objective"</w:t>
      </w:r>
      <w:r w:rsidRPr="00AA5D57">
        <w:rPr>
          <w:sz w:val="14"/>
        </w:rPr>
        <w:t xml:space="preserve"> (or reasonable person) </w:t>
      </w:r>
      <w:r w:rsidRPr="00131D5C">
        <w:rPr>
          <w:rStyle w:val="StyleUnderline"/>
        </w:rPr>
        <w:t xml:space="preserve">standard generally will </w:t>
      </w:r>
      <w:r w:rsidRPr="00421FD3">
        <w:rPr>
          <w:rStyle w:val="Emphasis"/>
        </w:rPr>
        <w:t>favor the stronger party</w:t>
      </w:r>
      <w:r w:rsidRPr="00AA5D57">
        <w:rPr>
          <w:sz w:val="14"/>
        </w:rPr>
        <w:t xml:space="preserve">. This, however, is not always the case: Rules that too predictably and reliably favored the strong would be declared unprincipled. </w:t>
      </w:r>
      <w:proofErr w:type="gramStart"/>
      <w:r w:rsidRPr="00AA5D57">
        <w:rPr>
          <w:sz w:val="14"/>
        </w:rPr>
        <w:t>n38</w:t>
      </w:r>
      <w:proofErr w:type="gramEnd"/>
      <w:r w:rsidRPr="00AA5D57">
        <w:rPr>
          <w:sz w:val="14"/>
        </w:rPr>
        <w:t xml:space="preserve"> </w:t>
      </w:r>
      <w:r w:rsidRPr="003C1FD8">
        <w:rPr>
          <w:rStyle w:val="StyleUnderline"/>
          <w:highlight w:val="magenta"/>
        </w:rPr>
        <w:t>The stronger actor must</w:t>
      </w:r>
      <w:r w:rsidRPr="00131D5C">
        <w:rPr>
          <w:rStyle w:val="StyleUnderline"/>
        </w:rPr>
        <w:t xml:space="preserve"> be able to </w:t>
      </w:r>
      <w:r w:rsidRPr="003C1FD8">
        <w:rPr>
          <w:rStyle w:val="StyleUnderline"/>
          <w:highlight w:val="magenta"/>
        </w:rPr>
        <w:t xml:space="preserve">see his favorite principles as </w:t>
      </w:r>
      <w:r w:rsidRPr="003C1FD8">
        <w:rPr>
          <w:rStyle w:val="Emphasis"/>
          <w:highlight w:val="magenta"/>
        </w:rPr>
        <w:t>fair and</w:t>
      </w:r>
      <w:r w:rsidRPr="00AA5D57">
        <w:rPr>
          <w:sz w:val="14"/>
        </w:rPr>
        <w:t xml:space="preserve"> [*819] </w:t>
      </w:r>
      <w:r w:rsidRPr="003C1FD8">
        <w:rPr>
          <w:rStyle w:val="Emphasis"/>
          <w:highlight w:val="magenta"/>
        </w:rPr>
        <w:t>just</w:t>
      </w:r>
      <w:r w:rsidRPr="00131D5C">
        <w:rPr>
          <w:rStyle w:val="StyleUnderline"/>
        </w:rPr>
        <w:t xml:space="preserve"> </w:t>
      </w:r>
      <w:r>
        <w:rPr>
          <w:rStyle w:val="StyleUnderline"/>
        </w:rPr>
        <w:t>–</w:t>
      </w:r>
      <w:r w:rsidRPr="00131D5C">
        <w:rPr>
          <w:rStyle w:val="StyleUnderline"/>
        </w:rPr>
        <w:t xml:space="preserve"> ones that a reasonable society would rely upon in contested situations</w:t>
      </w:r>
      <w:r w:rsidRPr="00AA5D57">
        <w:rPr>
          <w:sz w:val="14"/>
        </w:rPr>
        <w:t xml:space="preserve">. </w:t>
      </w:r>
      <w:proofErr w:type="gramStart"/>
      <w:r w:rsidRPr="00AA5D57">
        <w:rPr>
          <w:sz w:val="14"/>
        </w:rPr>
        <w:t>n39</w:t>
      </w:r>
      <w:proofErr w:type="gramEnd"/>
      <w:r w:rsidRPr="00AA5D57">
        <w:rPr>
          <w:sz w:val="14"/>
        </w:rPr>
        <w:t xml:space="preserve"> </w:t>
      </w:r>
      <w:r w:rsidRPr="003C1FD8">
        <w:rPr>
          <w:rStyle w:val="StyleUnderline"/>
          <w:highlight w:val="magenta"/>
        </w:rPr>
        <w:t>He must</w:t>
      </w:r>
      <w:r w:rsidRPr="00131D5C">
        <w:rPr>
          <w:rStyle w:val="StyleUnderline"/>
        </w:rPr>
        <w:t xml:space="preserve"> be able to </w:t>
      </w:r>
      <w:r w:rsidRPr="003C1FD8">
        <w:rPr>
          <w:rStyle w:val="StyleUnderline"/>
          <w:highlight w:val="magenta"/>
        </w:rPr>
        <w:t>depict</w:t>
      </w:r>
      <w:r w:rsidRPr="00131D5C">
        <w:rPr>
          <w:rStyle w:val="StyleUnderline"/>
        </w:rPr>
        <w:t xml:space="preserve"> the </w:t>
      </w:r>
      <w:r w:rsidRPr="003C1FD8">
        <w:rPr>
          <w:rStyle w:val="StyleUnderline"/>
          <w:highlight w:val="magenta"/>
        </w:rPr>
        <w:t xml:space="preserve">current standards as integral to </w:t>
      </w:r>
      <w:r w:rsidRPr="003C1FD8">
        <w:rPr>
          <w:rStyle w:val="Emphasis"/>
          <w:highlight w:val="magenta"/>
        </w:rPr>
        <w:t>justice</w:t>
      </w:r>
      <w:r w:rsidRPr="003C1FD8">
        <w:rPr>
          <w:rStyle w:val="StyleUnderline"/>
          <w:highlight w:val="magenta"/>
        </w:rPr>
        <w:t>,</w:t>
      </w:r>
      <w:r w:rsidRPr="00131D5C">
        <w:rPr>
          <w:rStyle w:val="StyleUnderline"/>
        </w:rPr>
        <w:t xml:space="preserve"> </w:t>
      </w:r>
      <w:r w:rsidRPr="00421FD3">
        <w:rPr>
          <w:rStyle w:val="Emphasis"/>
        </w:rPr>
        <w:t>freedom</w:t>
      </w:r>
      <w:r w:rsidRPr="00131D5C">
        <w:rPr>
          <w:rStyle w:val="StyleUnderline"/>
        </w:rPr>
        <w:t xml:space="preserve">, </w:t>
      </w:r>
      <w:r w:rsidRPr="003C1FD8">
        <w:rPr>
          <w:rStyle w:val="Emphasis"/>
          <w:highlight w:val="magenta"/>
        </w:rPr>
        <w:t>fairness</w:t>
      </w:r>
      <w:r w:rsidRPr="003C1FD8">
        <w:rPr>
          <w:rStyle w:val="StyleUnderline"/>
          <w:highlight w:val="magenta"/>
        </w:rPr>
        <w:t xml:space="preserve">, and </w:t>
      </w:r>
      <w:proofErr w:type="spellStart"/>
      <w:r w:rsidRPr="003C1FD8">
        <w:rPr>
          <w:rStyle w:val="Emphasis"/>
          <w:highlight w:val="magenta"/>
        </w:rPr>
        <w:t>administrability</w:t>
      </w:r>
      <w:proofErr w:type="spellEnd"/>
      <w:r w:rsidRPr="00131D5C">
        <w:rPr>
          <w:rStyle w:val="StyleUnderline"/>
        </w:rPr>
        <w:t xml:space="preserve"> </w:t>
      </w:r>
      <w:r>
        <w:rPr>
          <w:rStyle w:val="StyleUnderline"/>
        </w:rPr>
        <w:t>–</w:t>
      </w:r>
      <w:r w:rsidRPr="00131D5C">
        <w:rPr>
          <w:rStyle w:val="StyleUnderline"/>
        </w:rPr>
        <w:t xml:space="preserve"> to everything short of the American Way itself</w:t>
      </w:r>
      <w:r w:rsidRPr="00AA5D57">
        <w:rPr>
          <w:sz w:val="14"/>
        </w:rPr>
        <w:t xml:space="preserve"> (and maybe even that, since societies that regulate these relationships more closely are paternalistic, and verge on (</w:t>
      </w:r>
      <w:proofErr w:type="spellStart"/>
      <w:r w:rsidRPr="00AA5D57">
        <w:rPr>
          <w:sz w:val="14"/>
        </w:rPr>
        <w:t>shhh</w:t>
      </w:r>
      <w:proofErr w:type="spellEnd"/>
      <w:r w:rsidRPr="00AA5D57">
        <w:rPr>
          <w:sz w:val="14"/>
        </w:rPr>
        <w:t>!) socialism). n40</w:t>
      </w:r>
    </w:p>
    <w:p w:rsidR="00AA5D57" w:rsidRPr="00AA5D57" w:rsidRDefault="00F74542" w:rsidP="00F74542">
      <w:pPr>
        <w:pStyle w:val="Heading3"/>
      </w:pPr>
      <w:r>
        <w:t>AT: Deliberation/Ocean Literacy</w:t>
      </w:r>
    </w:p>
    <w:p w:rsidR="00AA5D57" w:rsidRDefault="00AA5D57" w:rsidP="00AA5D57">
      <w:pPr>
        <w:pStyle w:val="Heading4"/>
      </w:pPr>
      <w:r w:rsidRPr="00376986">
        <w:rPr>
          <w:u w:val="single"/>
        </w:rPr>
        <w:t>Other debates</w:t>
      </w:r>
      <w:r>
        <w:t xml:space="preserve"> teach </w:t>
      </w:r>
      <w:r w:rsidRPr="00376986">
        <w:rPr>
          <w:i/>
        </w:rPr>
        <w:t>policy deliberation skills</w:t>
      </w:r>
      <w:r>
        <w:t xml:space="preserve"> and </w:t>
      </w:r>
      <w:r w:rsidRPr="00376986">
        <w:rPr>
          <w:i/>
        </w:rPr>
        <w:t>ocean literacy</w:t>
      </w:r>
      <w:r>
        <w:t xml:space="preserve">. No </w:t>
      </w:r>
      <w:r w:rsidRPr="00376986">
        <w:rPr>
          <w:u w:val="single"/>
        </w:rPr>
        <w:t>unique</w:t>
      </w:r>
      <w:r>
        <w:t xml:space="preserve"> impact to </w:t>
      </w:r>
      <w:r w:rsidRPr="00484EF0">
        <w:rPr>
          <w:i/>
          <w:u w:val="single"/>
        </w:rPr>
        <w:t>this</w:t>
      </w:r>
      <w:r>
        <w:t xml:space="preserve"> strategic iteration. </w:t>
      </w:r>
    </w:p>
    <w:p w:rsidR="00AA5D57" w:rsidRDefault="00AA5D57" w:rsidP="00AA5D57"/>
    <w:p w:rsidR="00AA5D57" w:rsidRPr="00AA5D57" w:rsidRDefault="00AA5D57" w:rsidP="00AA5D57">
      <w:pPr>
        <w:pStyle w:val="Heading3"/>
      </w:pPr>
      <w:r>
        <w:t>AT: Policy engagement</w:t>
      </w:r>
    </w:p>
    <w:p w:rsidR="00AA5D57" w:rsidRPr="00D1710B" w:rsidRDefault="00AA5D57" w:rsidP="00AA5D57">
      <w:pPr>
        <w:pStyle w:val="Heading4"/>
      </w:pPr>
      <w:r w:rsidRPr="00C93D6A">
        <w:rPr>
          <w:u w:val="single"/>
        </w:rPr>
        <w:t>Policy Engagement Bad</w:t>
      </w:r>
      <w:r>
        <w:t xml:space="preserve"> — participation in policy discussions </w:t>
      </w:r>
      <w:r w:rsidRPr="00D1710B">
        <w:rPr>
          <w:u w:val="single"/>
        </w:rPr>
        <w:t>re-entrenches structural inequalities</w:t>
      </w:r>
      <w:r>
        <w:t xml:space="preserve"> by accepting institutional constraints. </w:t>
      </w:r>
      <w:r w:rsidRPr="00376986">
        <w:rPr>
          <w:u w:val="single"/>
        </w:rPr>
        <w:t>Withdrawing</w:t>
      </w:r>
      <w:r>
        <w:t xml:space="preserve"> from policy in order to critique the deliberative setting </w:t>
      </w:r>
      <w:r w:rsidRPr="00376986">
        <w:rPr>
          <w:u w:val="single"/>
        </w:rPr>
        <w:t>from the outside</w:t>
      </w:r>
      <w:r>
        <w:t xml:space="preserve"> is a better activist strategy. </w:t>
      </w:r>
    </w:p>
    <w:p w:rsidR="00AA5D57" w:rsidRPr="00D1710B" w:rsidRDefault="00AA5D57" w:rsidP="00AA5D57">
      <w:r w:rsidRPr="00D1710B">
        <w:rPr>
          <w:rStyle w:val="Style13ptBold"/>
        </w:rPr>
        <w:t>Young 1</w:t>
      </w:r>
      <w:r>
        <w:t xml:space="preserve"> — </w:t>
      </w:r>
      <w:r w:rsidRPr="00D1710B">
        <w:t>Iris Marion Young</w:t>
      </w:r>
      <w:r>
        <w:t xml:space="preserve">, </w:t>
      </w:r>
      <w:r w:rsidRPr="00D1710B">
        <w:t>Professor of Political Science at the University of Chicago</w:t>
      </w:r>
      <w:r>
        <w:t xml:space="preserve">, holds </w:t>
      </w:r>
      <w:r w:rsidRPr="00D1710B">
        <w:t>a Ph</w:t>
      </w:r>
      <w:r>
        <w:t>.</w:t>
      </w:r>
      <w:r w:rsidRPr="00D1710B">
        <w:t>D</w:t>
      </w:r>
      <w:r>
        <w:t>. in P</w:t>
      </w:r>
      <w:r w:rsidRPr="00D1710B">
        <w:t xml:space="preserve">hilosophy </w:t>
      </w:r>
      <w:r>
        <w:t>from</w:t>
      </w:r>
      <w:r w:rsidRPr="00D1710B">
        <w:t xml:space="preserve"> the Pennsylvania State University</w:t>
      </w:r>
      <w:r>
        <w:t>,</w:t>
      </w:r>
      <w:r w:rsidRPr="00D1710B">
        <w:t xml:space="preserve"> </w:t>
      </w:r>
      <w:r>
        <w:t>2001 (“</w:t>
      </w:r>
      <w:r w:rsidRPr="00D1710B">
        <w:t>Activist Challenges to Deliberative Democracy</w:t>
      </w:r>
      <w:r>
        <w:t xml:space="preserve">,” </w:t>
      </w:r>
      <w:r>
        <w:rPr>
          <w:i/>
        </w:rPr>
        <w:t>Political Theory</w:t>
      </w:r>
      <w:r>
        <w:t>, Volume 29, Number 5, October, Available Online to Subscribing Institutions via JSTOR, p. 682-685)</w:t>
      </w:r>
    </w:p>
    <w:p w:rsidR="00AA5D57" w:rsidRDefault="00AA5D57" w:rsidP="00AA5D57">
      <w:pPr>
        <w:rPr>
          <w:sz w:val="12"/>
        </w:rPr>
      </w:pPr>
      <w:r w:rsidRPr="00AA5D57">
        <w:rPr>
          <w:sz w:val="12"/>
        </w:rPr>
        <w:t xml:space="preserve">V Constrained Alternatives </w:t>
      </w:r>
      <w:r w:rsidRPr="00C22B6B">
        <w:rPr>
          <w:rStyle w:val="StyleUnderline"/>
        </w:rPr>
        <w:t>Let us suppose that</w:t>
      </w:r>
      <w:r w:rsidRPr="00AA5D57">
        <w:rPr>
          <w:sz w:val="12"/>
        </w:rPr>
        <w:t xml:space="preserve"> by some combination of activist agitation and deliberative persuasion, </w:t>
      </w:r>
      <w:r w:rsidRPr="00C22B6B">
        <w:rPr>
          <w:rStyle w:val="StyleUnderline"/>
        </w:rPr>
        <w:t>some deliberative settings emerge that approximately represent all those affected by</w:t>
      </w:r>
      <w:r w:rsidRPr="00AA5D57">
        <w:rPr>
          <w:sz w:val="12"/>
        </w:rPr>
        <w:t xml:space="preserve"> the outcome of </w:t>
      </w:r>
      <w:r w:rsidRPr="00C22B6B">
        <w:rPr>
          <w:rStyle w:val="StyleUnderline"/>
        </w:rPr>
        <w:t>certain policy decisions</w:t>
      </w:r>
      <w:r w:rsidRPr="00AA5D57">
        <w:rPr>
          <w:sz w:val="12"/>
        </w:rPr>
        <w:t xml:space="preserve">. Given the world of structural inequality as we know it, the activist believes such a circumstance will be rare at best but is willing to entertain the possibility for the sake of this argument. </w:t>
      </w:r>
      <w:r w:rsidRPr="00C22B6B">
        <w:rPr>
          <w:rStyle w:val="StyleUnderline"/>
        </w:rPr>
        <w:t xml:space="preserve">The activist </w:t>
      </w:r>
      <w:r w:rsidRPr="00D1710B">
        <w:rPr>
          <w:rStyle w:val="Emphasis"/>
        </w:rPr>
        <w:t>remains suspicious</w:t>
      </w:r>
      <w:r w:rsidRPr="00AA5D57">
        <w:rPr>
          <w:sz w:val="12"/>
        </w:rPr>
        <w:t xml:space="preserve"> of the deliberative democrat's exhortation to engage in reasoned and critical discussion with people he disagrees with, even on the supposition that the public where he engages in such discussion really includes the diversity of interests and perspectives potentially affected by policies. That is </w:t>
      </w:r>
      <w:r w:rsidRPr="00C22B6B">
        <w:rPr>
          <w:rStyle w:val="StyleUnderline"/>
        </w:rPr>
        <w:t xml:space="preserve">because he perceives that </w:t>
      </w:r>
      <w:r w:rsidRPr="003C1FD8">
        <w:rPr>
          <w:rStyle w:val="Emphasis"/>
          <w:highlight w:val="magenta"/>
        </w:rPr>
        <w:t>existing social and economic structures</w:t>
      </w:r>
      <w:r w:rsidRPr="00C22B6B">
        <w:rPr>
          <w:rStyle w:val="StyleUnderline"/>
        </w:rPr>
        <w:t xml:space="preserve"> have </w:t>
      </w:r>
      <w:r w:rsidRPr="003C1FD8">
        <w:rPr>
          <w:rStyle w:val="StyleUnderline"/>
          <w:highlight w:val="magenta"/>
        </w:rPr>
        <w:t xml:space="preserve">set </w:t>
      </w:r>
      <w:r w:rsidRPr="003C1FD8">
        <w:rPr>
          <w:rStyle w:val="Emphasis"/>
          <w:highlight w:val="magenta"/>
        </w:rPr>
        <w:t>unacceptable constraints</w:t>
      </w:r>
      <w:r w:rsidRPr="003C1FD8">
        <w:rPr>
          <w:rStyle w:val="StyleUnderline"/>
          <w:highlight w:val="magenta"/>
        </w:rPr>
        <w:t xml:space="preserve"> on</w:t>
      </w:r>
      <w:r w:rsidRPr="00C22B6B">
        <w:rPr>
          <w:rStyle w:val="StyleUnderline"/>
        </w:rPr>
        <w:t xml:space="preserve"> the terms of </w:t>
      </w:r>
      <w:r w:rsidRPr="003C1FD8">
        <w:rPr>
          <w:rStyle w:val="StyleUnderline"/>
          <w:highlight w:val="magenta"/>
        </w:rPr>
        <w:t>deliberation and its agenda</w:t>
      </w:r>
      <w:r w:rsidRPr="00AA5D57">
        <w:rPr>
          <w:sz w:val="12"/>
        </w:rPr>
        <w:t xml:space="preserve">. </w:t>
      </w:r>
      <w:r w:rsidRPr="003C1FD8">
        <w:rPr>
          <w:rStyle w:val="StyleUnderline"/>
          <w:highlight w:val="magenta"/>
        </w:rPr>
        <w:t>Problems</w:t>
      </w:r>
      <w:r w:rsidRPr="00C22B6B">
        <w:rPr>
          <w:rStyle w:val="StyleUnderline"/>
        </w:rPr>
        <w:t xml:space="preserve"> and disagreements </w:t>
      </w:r>
      <w:r w:rsidRPr="003C1FD8">
        <w:rPr>
          <w:rStyle w:val="StyleUnderline"/>
          <w:highlight w:val="magenta"/>
        </w:rPr>
        <w:t>in</w:t>
      </w:r>
      <w:r w:rsidRPr="00C22B6B">
        <w:rPr>
          <w:rStyle w:val="StyleUnderline"/>
        </w:rPr>
        <w:t xml:space="preserve"> the real world of </w:t>
      </w:r>
      <w:r w:rsidRPr="003C1FD8">
        <w:rPr>
          <w:rStyle w:val="StyleUnderline"/>
          <w:highlight w:val="magenta"/>
        </w:rPr>
        <w:t>democratic politics</w:t>
      </w:r>
      <w:r w:rsidRPr="00C22B6B">
        <w:rPr>
          <w:rStyle w:val="StyleUnderline"/>
        </w:rPr>
        <w:t xml:space="preserve"> appear and </w:t>
      </w:r>
      <w:r w:rsidRPr="003C1FD8">
        <w:rPr>
          <w:rStyle w:val="StyleUnderline"/>
          <w:highlight w:val="magenta"/>
        </w:rPr>
        <w:t>are addressed against the background of</w:t>
      </w:r>
      <w:r w:rsidRPr="00C22B6B">
        <w:rPr>
          <w:rStyle w:val="StyleUnderline"/>
        </w:rPr>
        <w:t xml:space="preserve"> </w:t>
      </w:r>
      <w:r w:rsidRPr="00D1710B">
        <w:rPr>
          <w:rStyle w:val="Emphasis"/>
        </w:rPr>
        <w:t xml:space="preserve">a given history and sedimentation of </w:t>
      </w:r>
      <w:r w:rsidRPr="003C1FD8">
        <w:rPr>
          <w:rStyle w:val="Emphasis"/>
          <w:highlight w:val="magenta"/>
        </w:rPr>
        <w:t>unjust structural inequality</w:t>
      </w:r>
      <w:r w:rsidRPr="00AA5D57">
        <w:rPr>
          <w:sz w:val="12"/>
        </w:rPr>
        <w:t xml:space="preserve">, says the activist, </w:t>
      </w:r>
      <w:r w:rsidRPr="003C1FD8">
        <w:rPr>
          <w:rStyle w:val="StyleUnderline"/>
          <w:highlight w:val="magenta"/>
        </w:rPr>
        <w:t xml:space="preserve">which helps set agenda priorities and </w:t>
      </w:r>
      <w:r w:rsidRPr="003C1FD8">
        <w:rPr>
          <w:rStyle w:val="Emphasis"/>
          <w:highlight w:val="magenta"/>
        </w:rPr>
        <w:t>constrains</w:t>
      </w:r>
      <w:r w:rsidRPr="00D1710B">
        <w:rPr>
          <w:rStyle w:val="Emphasis"/>
        </w:rPr>
        <w:t xml:space="preserve"> the </w:t>
      </w:r>
      <w:r w:rsidRPr="003C1FD8">
        <w:rPr>
          <w:rStyle w:val="Emphasis"/>
          <w:highlight w:val="magenta"/>
        </w:rPr>
        <w:t>alternatives</w:t>
      </w:r>
      <w:r>
        <w:rPr>
          <w:rStyle w:val="StyleUnderline"/>
        </w:rPr>
        <w:t xml:space="preserve"> that political actors may con</w:t>
      </w:r>
      <w:r w:rsidRPr="00C22B6B">
        <w:rPr>
          <w:rStyle w:val="StyleUnderline"/>
        </w:rPr>
        <w:t xml:space="preserve">sider in their deliberations. When this is so, both </w:t>
      </w:r>
      <w:r w:rsidRPr="003C1FD8">
        <w:rPr>
          <w:rStyle w:val="StyleUnderline"/>
          <w:highlight w:val="magenta"/>
        </w:rPr>
        <w:t>the deliberative agenda and the institutional constraints</w:t>
      </w:r>
      <w:r w:rsidRPr="00C22B6B">
        <w:rPr>
          <w:rStyle w:val="StyleUnderline"/>
        </w:rPr>
        <w:t xml:space="preserve"> it mirrors </w:t>
      </w:r>
      <w:r w:rsidRPr="003C1FD8">
        <w:rPr>
          <w:rStyle w:val="StyleUnderline"/>
          <w:highlight w:val="magenta"/>
        </w:rPr>
        <w:t xml:space="preserve">should </w:t>
      </w:r>
      <w:r w:rsidRPr="003C1FD8">
        <w:rPr>
          <w:rStyle w:val="Emphasis"/>
          <w:highlight w:val="magenta"/>
        </w:rPr>
        <w:t>themselves</w:t>
      </w:r>
      <w:r w:rsidRPr="003C1FD8">
        <w:rPr>
          <w:rStyle w:val="StyleUnderline"/>
          <w:highlight w:val="magenta"/>
        </w:rPr>
        <w:t xml:space="preserve"> be subject to criticism</w:t>
      </w:r>
      <w:r w:rsidRPr="00C22B6B">
        <w:rPr>
          <w:rStyle w:val="StyleUnderline"/>
        </w:rPr>
        <w:t>, protest, and resistance</w:t>
      </w:r>
      <w:r w:rsidRPr="00AA5D57">
        <w:rPr>
          <w:sz w:val="12"/>
        </w:rPr>
        <w:t xml:space="preserve">.7 </w:t>
      </w:r>
      <w:r w:rsidRPr="003C1FD8">
        <w:rPr>
          <w:rStyle w:val="StyleUnderline"/>
          <w:highlight w:val="magenta"/>
        </w:rPr>
        <w:t>Going to the table to meet with representatives of those interests</w:t>
      </w:r>
      <w:r w:rsidRPr="00C22B6B">
        <w:rPr>
          <w:rStyle w:val="StyleUnderline"/>
        </w:rPr>
        <w:t xml:space="preserve"> typically served by </w:t>
      </w:r>
      <w:r w:rsidRPr="00D1710B">
        <w:rPr>
          <w:rStyle w:val="Emphasis"/>
        </w:rPr>
        <w:t>existing institutional relations</w:t>
      </w:r>
      <w:r w:rsidRPr="00C22B6B">
        <w:rPr>
          <w:rStyle w:val="StyleUnderline"/>
        </w:rPr>
        <w:t xml:space="preserve">, </w:t>
      </w:r>
      <w:r w:rsidRPr="003C1FD8">
        <w:rPr>
          <w:rStyle w:val="StyleUnderline"/>
          <w:highlight w:val="magenta"/>
        </w:rPr>
        <w:t>to discuss</w:t>
      </w:r>
      <w:r w:rsidRPr="00C22B6B">
        <w:rPr>
          <w:rStyle w:val="StyleUnderline"/>
        </w:rPr>
        <w:t xml:space="preserve"> how to deal most justly with </w:t>
      </w:r>
      <w:r w:rsidRPr="003C1FD8">
        <w:rPr>
          <w:rStyle w:val="StyleUnderline"/>
          <w:highlight w:val="magenta"/>
        </w:rPr>
        <w:t xml:space="preserve">issues that </w:t>
      </w:r>
      <w:r w:rsidRPr="003C1FD8">
        <w:rPr>
          <w:rStyle w:val="Emphasis"/>
          <w:highlight w:val="magenta"/>
        </w:rPr>
        <w:t>presuppose</w:t>
      </w:r>
      <w:r w:rsidRPr="003C1FD8">
        <w:rPr>
          <w:rStyle w:val="StyleUnderline"/>
          <w:highlight w:val="magenta"/>
        </w:rPr>
        <w:t xml:space="preserve"> those institutional relations</w:t>
      </w:r>
      <w:r w:rsidRPr="00C22B6B">
        <w:rPr>
          <w:rStyle w:val="StyleUnderline"/>
        </w:rPr>
        <w:t xml:space="preserve">, </w:t>
      </w:r>
      <w:r w:rsidRPr="003C1FD8">
        <w:rPr>
          <w:rStyle w:val="StyleUnderline"/>
          <w:highlight w:val="magenta"/>
        </w:rPr>
        <w:t>gives</w:t>
      </w:r>
      <w:r w:rsidRPr="00C22B6B">
        <w:rPr>
          <w:rStyle w:val="StyleUnderline"/>
        </w:rPr>
        <w:t xml:space="preserve"> both </w:t>
      </w:r>
      <w:r w:rsidRPr="003C1FD8">
        <w:rPr>
          <w:rStyle w:val="StyleUnderline"/>
          <w:highlight w:val="magenta"/>
        </w:rPr>
        <w:t xml:space="preserve">those institutions and deliberative process </w:t>
      </w:r>
      <w:r w:rsidRPr="003C1FD8">
        <w:rPr>
          <w:rStyle w:val="Emphasis"/>
          <w:highlight w:val="magenta"/>
        </w:rPr>
        <w:t>too much legitimacy</w:t>
      </w:r>
      <w:r w:rsidRPr="003C1FD8">
        <w:rPr>
          <w:rStyle w:val="StyleUnderline"/>
          <w:highlight w:val="magenta"/>
        </w:rPr>
        <w:t xml:space="preserve">. It </w:t>
      </w:r>
      <w:r w:rsidRPr="003C1FD8">
        <w:rPr>
          <w:rStyle w:val="Emphasis"/>
          <w:highlight w:val="magenta"/>
        </w:rPr>
        <w:t>co-opts</w:t>
      </w:r>
      <w:r w:rsidRPr="00C22B6B">
        <w:rPr>
          <w:rStyle w:val="StyleUnderline"/>
        </w:rPr>
        <w:t xml:space="preserve"> the </w:t>
      </w:r>
      <w:r w:rsidRPr="003C1FD8">
        <w:rPr>
          <w:rStyle w:val="StyleUnderline"/>
          <w:highlight w:val="magenta"/>
        </w:rPr>
        <w:t>energy</w:t>
      </w:r>
      <w:r w:rsidRPr="00C22B6B">
        <w:rPr>
          <w:rStyle w:val="StyleUnderline"/>
        </w:rPr>
        <w:t xml:space="preserve"> of citizens committed to justice, </w:t>
      </w:r>
      <w:r w:rsidRPr="003C1FD8">
        <w:rPr>
          <w:rStyle w:val="StyleUnderline"/>
          <w:highlight w:val="magenta"/>
        </w:rPr>
        <w:t xml:space="preserve">leaving </w:t>
      </w:r>
      <w:r w:rsidRPr="003C1FD8">
        <w:rPr>
          <w:rStyle w:val="Emphasis"/>
          <w:highlight w:val="magenta"/>
        </w:rPr>
        <w:t>little time</w:t>
      </w:r>
      <w:r w:rsidRPr="003C1FD8">
        <w:rPr>
          <w:rStyle w:val="StyleUnderline"/>
          <w:highlight w:val="magenta"/>
        </w:rPr>
        <w:t xml:space="preserve"> for mobilizing people to </w:t>
      </w:r>
      <w:r w:rsidRPr="003C1FD8">
        <w:rPr>
          <w:rStyle w:val="Emphasis"/>
          <w:highlight w:val="magenta"/>
        </w:rPr>
        <w:t>bash the institutional constraints and decision-making process from the outside</w:t>
      </w:r>
      <w:r w:rsidRPr="00C22B6B">
        <w:rPr>
          <w:rStyle w:val="StyleUnderline"/>
        </w:rPr>
        <w:t xml:space="preserve">. Thus, </w:t>
      </w:r>
      <w:r w:rsidRPr="003C1FD8">
        <w:rPr>
          <w:rStyle w:val="StyleUnderline"/>
          <w:highlight w:val="magenta"/>
        </w:rPr>
        <w:t xml:space="preserve">the responsible citizen ought to </w:t>
      </w:r>
      <w:r w:rsidRPr="003C1FD8">
        <w:rPr>
          <w:rStyle w:val="Emphasis"/>
          <w:highlight w:val="magenta"/>
        </w:rPr>
        <w:t>withdraw</w:t>
      </w:r>
      <w:r w:rsidRPr="003C1FD8">
        <w:rPr>
          <w:rStyle w:val="StyleUnderline"/>
          <w:highlight w:val="magenta"/>
        </w:rPr>
        <w:t xml:space="preserve"> from</w:t>
      </w:r>
      <w:r w:rsidRPr="00C22B6B">
        <w:rPr>
          <w:rStyle w:val="StyleUnderline"/>
        </w:rPr>
        <w:t xml:space="preserve"> implicit </w:t>
      </w:r>
      <w:r w:rsidRPr="003C1FD8">
        <w:rPr>
          <w:rStyle w:val="StyleUnderline"/>
          <w:highlight w:val="magenta"/>
        </w:rPr>
        <w:t xml:space="preserve">acceptance of structural and institutional constraints by </w:t>
      </w:r>
      <w:r w:rsidRPr="003C1FD8">
        <w:rPr>
          <w:rStyle w:val="Emphasis"/>
          <w:highlight w:val="magenta"/>
        </w:rPr>
        <w:t>refusing to deliberate about policies</w:t>
      </w:r>
      <w:r w:rsidRPr="00C22B6B">
        <w:rPr>
          <w:rStyle w:val="StyleUnderline"/>
        </w:rPr>
        <w:t xml:space="preserve"> within them</w:t>
      </w:r>
      <w:r w:rsidRPr="00AA5D57">
        <w:rPr>
          <w:sz w:val="12"/>
        </w:rPr>
        <w:t>. Let me give some examples. 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 [</w:t>
      </w:r>
      <w:proofErr w:type="gramStart"/>
      <w:r w:rsidRPr="00AA5D57">
        <w:rPr>
          <w:sz w:val="12"/>
        </w:rPr>
        <w:t>end</w:t>
      </w:r>
      <w:proofErr w:type="gramEnd"/>
      <w:r w:rsidRPr="00AA5D57">
        <w:rPr>
          <w:sz w:val="12"/>
        </w:rPr>
        <w:t xml:space="preserve"> page 682] In its desire to do its best by welfare clients, the county welfare department proposes to establish an advisory council with significant influence over the implementation and administration of welfare programs in the county. They have been persuaded by advocates of deliberative democracy that proceedings of this council should be publicly accountable and organized so as to facilitate serious discussion and criticism of alternative proposals. They believe that democratic justice calls for making this council broadly inclusive of county citizens, and they think legitimate deliberations will be served particularly if they include recipients and their advocates on the council. So they invite the anti-poverty advocacy group to send representatives to the council and ask them to name recipient representatives from among the welfare rights organization with which they work. After deliberating among themselves for some weeks, the welfare activists decline to join the council. The constraints that federal and state law have put on welfare policy, they assert, make it impossible to administer a humane welfare policy. Such a council will deliberate about whether it would be more just to place local welfare offices here or there but will have no power to expand the number of offices. They will decide how best to administer child care assistance, but they will have no power to decide who is eligible for that assistance or the total funds to support the program. The deliberations of a county welfare implementation council face numerous other constraints that will make its outcomes inevitably unjust, according to the activist group. All citizens of the county who agree that the policy framework is unjust have a responsibility to stay outside such deliberations and instead pressure the state legislature to expand welfare options, by, for example, staging sit-ins at the state department of social services. The deliberative democrat finds such refusal and protest action uncooperative and counterproductive. Surely it is better to work out the most just form of implementation of legislation than to distract lawmakers and obstruct the routines of overworked case workers. The activist replies that it is wrong to cooperate with policies and processes that presume unjust institutional constraints. The problem is not that policy makers and citizen deliberations fail to make arguments but that their starting premises are unacceptable. It seems to me that advocates of deliberative democracy who believe that deliberative processes are the best way to conduct policies even under the conditions of structural inequality that characterize democracies today have no satisfactory response to this criticism. Many advocates of deliberative procedures seem to find no problem with structures and institutional constraints that limit policy alternatives in actual democracies, advocating reflective political reasoning within them to counter irrational tendencies to reduce issues to sound bites and decisions to aggregate preferences. In their detailed [end page 683] discussion of the terms of welfare reform in Democracy and Disagreement, for example, Amy </w:t>
      </w:r>
      <w:proofErr w:type="spellStart"/>
      <w:r w:rsidRPr="00AA5D57">
        <w:rPr>
          <w:sz w:val="12"/>
        </w:rPr>
        <w:t>Gutmann</w:t>
      </w:r>
      <w:proofErr w:type="spellEnd"/>
      <w:r w:rsidRPr="00AA5D57">
        <w:rPr>
          <w:sz w:val="12"/>
        </w:rPr>
        <w:t xml:space="preserve">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w:t>
      </w:r>
      <w:proofErr w:type="spellStart"/>
      <w:r w:rsidRPr="00AA5D57">
        <w:rPr>
          <w:sz w:val="12"/>
        </w:rPr>
        <w:t>Fishkin's</w:t>
      </w:r>
      <w:proofErr w:type="spellEnd"/>
      <w:r w:rsidRPr="00AA5D57">
        <w:rPr>
          <w:sz w:val="12"/>
        </w:rPr>
        <w:t xml:space="preserve"> innovative citizens' forum deliberating national issues in connection with the 1996 political campaign, to take another example, seemed to presume as given all the fiscal, power, and institutional constraints on policy alternatives that the U.S. Congress and mainstream press assumed. To the extent that such constraints assume existing patterns of class inequality, residential segregation, and gender division of labor as given, the activist's claim is plausible that there is little difference among the alternatives debated, and he suggests that the responsible citizen should not consent to these assumptions but instead agitate for deeper criticism and change. </w:t>
      </w:r>
      <w:r w:rsidRPr="003C1FD8">
        <w:rPr>
          <w:rStyle w:val="StyleUnderline"/>
          <w:highlight w:val="magenta"/>
        </w:rPr>
        <w:t>The</w:t>
      </w:r>
      <w:r w:rsidRPr="003967B9">
        <w:rPr>
          <w:rStyle w:val="StyleUnderline"/>
        </w:rPr>
        <w:t xml:space="preserve"> ongoing </w:t>
      </w:r>
      <w:r w:rsidRPr="003C1FD8">
        <w:rPr>
          <w:rStyle w:val="StyleUnderline"/>
          <w:highlight w:val="magenta"/>
        </w:rPr>
        <w:t>business of</w:t>
      </w:r>
      <w:r w:rsidRPr="003967B9">
        <w:rPr>
          <w:rStyle w:val="StyleUnderline"/>
        </w:rPr>
        <w:t xml:space="preserve"> legislation and </w:t>
      </w:r>
      <w:r w:rsidRPr="003C1FD8">
        <w:rPr>
          <w:rStyle w:val="StyleUnderline"/>
          <w:highlight w:val="magenta"/>
        </w:rPr>
        <w:t>policy</w:t>
      </w:r>
      <w:r w:rsidRPr="003967B9">
        <w:rPr>
          <w:rStyle w:val="StyleUnderline"/>
        </w:rPr>
        <w:t xml:space="preserve"> implementation </w:t>
      </w:r>
      <w:r w:rsidRPr="003C1FD8">
        <w:rPr>
          <w:rStyle w:val="StyleUnderline"/>
          <w:highlight w:val="magenta"/>
        </w:rPr>
        <w:t xml:space="preserve">will </w:t>
      </w:r>
      <w:r w:rsidRPr="003C1FD8">
        <w:rPr>
          <w:rStyle w:val="Emphasis"/>
          <w:highlight w:val="magenta"/>
        </w:rPr>
        <w:t>assume</w:t>
      </w:r>
      <w:r w:rsidRPr="003C1FD8">
        <w:rPr>
          <w:rStyle w:val="StyleUnderline"/>
          <w:highlight w:val="magenta"/>
        </w:rPr>
        <w:t xml:space="preserve"> existing institutions and</w:t>
      </w:r>
      <w:r w:rsidRPr="003967B9">
        <w:rPr>
          <w:rStyle w:val="StyleUnderline"/>
        </w:rPr>
        <w:t xml:space="preserve"> their </w:t>
      </w:r>
      <w:r w:rsidRPr="003C1FD8">
        <w:rPr>
          <w:rStyle w:val="StyleUnderline"/>
          <w:highlight w:val="magenta"/>
        </w:rPr>
        <w:t>priorities</w:t>
      </w:r>
      <w:r w:rsidRPr="003967B9">
        <w:rPr>
          <w:rStyle w:val="StyleUnderline"/>
        </w:rPr>
        <w:t xml:space="preserve"> as </w:t>
      </w:r>
      <w:r w:rsidRPr="00D1710B">
        <w:rPr>
          <w:rStyle w:val="Emphasis"/>
        </w:rPr>
        <w:t>given</w:t>
      </w:r>
      <w:r w:rsidRPr="003967B9">
        <w:rPr>
          <w:rStyle w:val="StyleUnderline"/>
        </w:rPr>
        <w:t xml:space="preserve"> </w:t>
      </w:r>
      <w:r w:rsidRPr="003C1FD8">
        <w:rPr>
          <w:rStyle w:val="StyleUnderline"/>
          <w:highlight w:val="magenta"/>
        </w:rPr>
        <w:t>unless</w:t>
      </w:r>
      <w:r w:rsidRPr="003967B9">
        <w:rPr>
          <w:rStyle w:val="StyleUnderline"/>
        </w:rPr>
        <w:t xml:space="preserve"> </w:t>
      </w:r>
      <w:r w:rsidRPr="00D1710B">
        <w:rPr>
          <w:rStyle w:val="Emphasis"/>
        </w:rPr>
        <w:t xml:space="preserve">massive </w:t>
      </w:r>
      <w:r w:rsidRPr="003C1FD8">
        <w:rPr>
          <w:rStyle w:val="Emphasis"/>
          <w:highlight w:val="magenta"/>
        </w:rPr>
        <w:t>concerted action</w:t>
      </w:r>
      <w:r w:rsidRPr="003C1FD8">
        <w:rPr>
          <w:rStyle w:val="StyleUnderline"/>
          <w:highlight w:val="magenta"/>
        </w:rPr>
        <w:t xml:space="preserve"> works to shift priorities and goals</w:t>
      </w:r>
      <w:r w:rsidRPr="00AA5D57">
        <w:rPr>
          <w:sz w:val="12"/>
        </w:rPr>
        <w:t xml:space="preserve">. Most of the time, then, politics will operate under the constrained alternatives that are produced by and support structural inequalities. </w:t>
      </w:r>
      <w:r w:rsidRPr="003967B9">
        <w:rPr>
          <w:rStyle w:val="StyleUnderline"/>
        </w:rPr>
        <w:t xml:space="preserve">If the deliberative democrat tries to insert practices of deliberation into </w:t>
      </w:r>
      <w:r w:rsidRPr="00D1710B">
        <w:rPr>
          <w:rStyle w:val="Emphasis"/>
        </w:rPr>
        <w:t>existing public policy discussions</w:t>
      </w:r>
      <w:r w:rsidRPr="003967B9">
        <w:rPr>
          <w:rStyle w:val="StyleUnderline"/>
        </w:rPr>
        <w:t xml:space="preserve">, she is forced to </w:t>
      </w:r>
      <w:r w:rsidRPr="00D1710B">
        <w:rPr>
          <w:rStyle w:val="Emphasis"/>
        </w:rPr>
        <w:t>accept the range of alternatives</w:t>
      </w:r>
      <w:r w:rsidRPr="003967B9">
        <w:rPr>
          <w:rStyle w:val="StyleUnderline"/>
        </w:rPr>
        <w:t xml:space="preserve"> that existing structural constraints allow</w:t>
      </w:r>
      <w:r w:rsidRPr="00AA5D57">
        <w:rPr>
          <w:sz w:val="12"/>
        </w:rPr>
        <w:t xml:space="preserve">. 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extensive deliberation is good for democracy and wish to implement these ideals in the policy formation process. </w:t>
      </w:r>
      <w:r w:rsidRPr="003C1FD8">
        <w:rPr>
          <w:rStyle w:val="StyleUnderline"/>
          <w:highlight w:val="magenta"/>
        </w:rPr>
        <w:t>To the extent that</w:t>
      </w:r>
      <w:r w:rsidRPr="00D1710B">
        <w:rPr>
          <w:rStyle w:val="StyleUnderline"/>
        </w:rPr>
        <w:t xml:space="preserve"> such </w:t>
      </w:r>
      <w:r w:rsidRPr="003C1FD8">
        <w:rPr>
          <w:rStyle w:val="StyleUnderline"/>
          <w:highlight w:val="magenta"/>
        </w:rPr>
        <w:t xml:space="preserve">implementation must </w:t>
      </w:r>
      <w:r w:rsidRPr="003C1FD8">
        <w:rPr>
          <w:rStyle w:val="Emphasis"/>
          <w:highlight w:val="magenta"/>
        </w:rPr>
        <w:t>presuppose</w:t>
      </w:r>
      <w:r w:rsidRPr="003C1FD8">
        <w:rPr>
          <w:rStyle w:val="StyleUnderline"/>
          <w:highlight w:val="magenta"/>
        </w:rPr>
        <w:t xml:space="preserve"> constrained alternatives that </w:t>
      </w:r>
      <w:r w:rsidRPr="003C1FD8">
        <w:rPr>
          <w:rStyle w:val="Emphasis"/>
          <w:highlight w:val="magenta"/>
        </w:rPr>
        <w:t>cannot question</w:t>
      </w:r>
      <w:r w:rsidRPr="003C1FD8">
        <w:rPr>
          <w:rStyle w:val="StyleUnderline"/>
          <w:highlight w:val="magenta"/>
        </w:rPr>
        <w:t xml:space="preserve"> existing institutional priorities and</w:t>
      </w:r>
      <w:r w:rsidRPr="00D1710B">
        <w:rPr>
          <w:rStyle w:val="StyleUnderline"/>
        </w:rPr>
        <w:t xml:space="preserve"> social </w:t>
      </w:r>
      <w:r w:rsidRPr="003C1FD8">
        <w:rPr>
          <w:rStyle w:val="StyleUnderline"/>
          <w:highlight w:val="magenta"/>
        </w:rPr>
        <w:t xml:space="preserve">structures, deliberation is </w:t>
      </w:r>
      <w:r w:rsidRPr="003C1FD8">
        <w:rPr>
          <w:rStyle w:val="Emphasis"/>
          <w:highlight w:val="magenta"/>
        </w:rPr>
        <w:t>as likely to reinforce injustice as to undermine it</w:t>
      </w:r>
      <w:r w:rsidRPr="00AA5D57">
        <w:rPr>
          <w:sz w:val="12"/>
        </w:rPr>
        <w:t xml:space="preserve">. I think that </w:t>
      </w:r>
      <w:r w:rsidRPr="003967B9">
        <w:rPr>
          <w:rStyle w:val="StyleUnderline"/>
        </w:rPr>
        <w:t xml:space="preserve">the deliberative democrat has </w:t>
      </w:r>
      <w:r w:rsidRPr="00D1710B">
        <w:rPr>
          <w:rStyle w:val="Emphasis"/>
        </w:rPr>
        <w:t>no adequate response</w:t>
      </w:r>
      <w:r w:rsidRPr="003967B9">
        <w:rPr>
          <w:rStyle w:val="StyleUnderline"/>
        </w:rPr>
        <w:t xml:space="preserve"> to this challenge other than to accept the activist's suspicion of implementing </w:t>
      </w:r>
      <w:r w:rsidRPr="003C1FD8">
        <w:rPr>
          <w:rStyle w:val="StyleUnderline"/>
          <w:highlight w:val="magenta"/>
        </w:rPr>
        <w:t>deliberative processes</w:t>
      </w:r>
      <w:r w:rsidRPr="003967B9">
        <w:rPr>
          <w:rStyle w:val="StyleUnderline"/>
        </w:rPr>
        <w:t xml:space="preserve"> within institutions </w:t>
      </w:r>
      <w:r w:rsidRPr="003C1FD8">
        <w:rPr>
          <w:rStyle w:val="StyleUnderline"/>
          <w:highlight w:val="magenta"/>
        </w:rPr>
        <w:t>that</w:t>
      </w:r>
      <w:r w:rsidRPr="003967B9">
        <w:rPr>
          <w:rStyle w:val="StyleUnderline"/>
        </w:rPr>
        <w:t xml:space="preserve"> seriously </w:t>
      </w:r>
      <w:r w:rsidRPr="003C1FD8">
        <w:rPr>
          <w:rStyle w:val="StyleUnderline"/>
          <w:highlight w:val="magenta"/>
        </w:rPr>
        <w:t>constrain policy alternatives</w:t>
      </w:r>
      <w:r w:rsidRPr="003967B9">
        <w:rPr>
          <w:rStyle w:val="StyleUnderline"/>
        </w:rPr>
        <w:t xml:space="preserve"> in ways that</w:t>
      </w:r>
      <w:r w:rsidRPr="00AA5D57">
        <w:rPr>
          <w:sz w:val="12"/>
        </w:rPr>
        <w:t xml:space="preserve">, for example, </w:t>
      </w:r>
      <w:r w:rsidRPr="003C1FD8">
        <w:rPr>
          <w:rStyle w:val="StyleUnderline"/>
          <w:highlight w:val="magenta"/>
        </w:rPr>
        <w:t xml:space="preserve">make it </w:t>
      </w:r>
      <w:r w:rsidRPr="003C1FD8">
        <w:rPr>
          <w:rStyle w:val="Emphasis"/>
          <w:highlight w:val="magenta"/>
        </w:rPr>
        <w:t>nearly impossible</w:t>
      </w:r>
      <w:r w:rsidRPr="003C1FD8">
        <w:rPr>
          <w:rStyle w:val="StyleUnderline"/>
          <w:highlight w:val="magenta"/>
        </w:rPr>
        <w:t xml:space="preserve"> for the structurally disadvantaged to propose solutions</w:t>
      </w:r>
      <w:r w:rsidRPr="003967B9">
        <w:rPr>
          <w:rStyle w:val="StyleUnderline"/>
        </w:rPr>
        <w:t xml:space="preserve"> to social problems </w:t>
      </w:r>
      <w:r w:rsidRPr="003C1FD8">
        <w:rPr>
          <w:rStyle w:val="StyleUnderline"/>
          <w:highlight w:val="magenta"/>
        </w:rPr>
        <w:t>that might alter</w:t>
      </w:r>
      <w:r w:rsidRPr="003967B9">
        <w:rPr>
          <w:rStyle w:val="StyleUnderline"/>
        </w:rPr>
        <w:t xml:space="preserve"> the </w:t>
      </w:r>
      <w:r w:rsidRPr="003C1FD8">
        <w:rPr>
          <w:rStyle w:val="StyleUnderline"/>
          <w:highlight w:val="magenta"/>
        </w:rPr>
        <w:t>structural positions</w:t>
      </w:r>
      <w:r w:rsidRPr="003967B9">
        <w:rPr>
          <w:rStyle w:val="StyleUnderline"/>
        </w:rPr>
        <w:t xml:space="preserve"> in which they stand. </w:t>
      </w:r>
      <w:r w:rsidRPr="003C1FD8">
        <w:rPr>
          <w:rStyle w:val="StyleUnderline"/>
          <w:highlight w:val="magenta"/>
        </w:rPr>
        <w:t>Only if</w:t>
      </w:r>
      <w:r w:rsidRPr="003967B9">
        <w:rPr>
          <w:rStyle w:val="StyleUnderline"/>
        </w:rPr>
        <w:t xml:space="preserve"> the </w:t>
      </w:r>
      <w:r w:rsidRPr="003C1FD8">
        <w:rPr>
          <w:rStyle w:val="StyleUnderline"/>
          <w:highlight w:val="magenta"/>
        </w:rPr>
        <w:t>theory and practice</w:t>
      </w:r>
      <w:r w:rsidRPr="003967B9">
        <w:rPr>
          <w:rStyle w:val="StyleUnderline"/>
        </w:rPr>
        <w:t xml:space="preserve"> of deliberative democracy are willing to </w:t>
      </w:r>
      <w:r w:rsidRPr="003C1FD8">
        <w:rPr>
          <w:rStyle w:val="Emphasis"/>
          <w:highlight w:val="magenta"/>
        </w:rPr>
        <w:t>withdraw from the</w:t>
      </w:r>
      <w:r w:rsidRPr="00D1710B">
        <w:rPr>
          <w:rStyle w:val="Emphasis"/>
        </w:rPr>
        <w:t xml:space="preserve"> immediacy of the already </w:t>
      </w:r>
      <w:r w:rsidRPr="003C1FD8">
        <w:rPr>
          <w:rStyle w:val="Emphasis"/>
          <w:highlight w:val="magenta"/>
        </w:rPr>
        <w:t>given policy trajectory</w:t>
      </w:r>
      <w:r w:rsidRPr="003C1FD8">
        <w:rPr>
          <w:rStyle w:val="StyleUnderline"/>
          <w:highlight w:val="magenta"/>
        </w:rPr>
        <w:t xml:space="preserve"> can they respond to this</w:t>
      </w:r>
      <w:r w:rsidRPr="003967B9">
        <w:rPr>
          <w:rStyle w:val="StyleUnderline"/>
        </w:rPr>
        <w:t xml:space="preserve"> activist </w:t>
      </w:r>
      <w:r w:rsidRPr="003C1FD8">
        <w:rPr>
          <w:rStyle w:val="StyleUnderline"/>
          <w:highlight w:val="magenta"/>
        </w:rPr>
        <w:t>challenge</w:t>
      </w:r>
      <w:r w:rsidRPr="003967B9">
        <w:rPr>
          <w:rStyle w:val="StyleUnderline"/>
        </w:rPr>
        <w:t xml:space="preserve">. The deliberative democracy should help create </w:t>
      </w:r>
      <w:r w:rsidRPr="003C1FD8">
        <w:rPr>
          <w:rStyle w:val="StyleUnderline"/>
          <w:highlight w:val="magenta"/>
        </w:rPr>
        <w:t>inclusive deliberative settings</w:t>
      </w:r>
      <w:r w:rsidRPr="003967B9">
        <w:rPr>
          <w:rStyle w:val="StyleUnderline"/>
        </w:rPr>
        <w:t xml:space="preserve"> in which </w:t>
      </w:r>
      <w:r w:rsidRPr="00D1710B">
        <w:rPr>
          <w:rStyle w:val="Emphasis"/>
        </w:rPr>
        <w:t>basic social and economic structures</w:t>
      </w:r>
      <w:r w:rsidRPr="003967B9">
        <w:rPr>
          <w:rStyle w:val="StyleUnderline"/>
        </w:rPr>
        <w:t xml:space="preserve"> can be examined; such settings</w:t>
      </w:r>
      <w:r w:rsidRPr="00AA5D57">
        <w:rPr>
          <w:sz w:val="12"/>
        </w:rPr>
        <w:t xml:space="preserve"> [end page 684] </w:t>
      </w:r>
      <w:r w:rsidRPr="003967B9">
        <w:rPr>
          <w:rStyle w:val="StyleUnderline"/>
        </w:rPr>
        <w:t xml:space="preserve">for the most part </w:t>
      </w:r>
      <w:r w:rsidRPr="003C1FD8">
        <w:rPr>
          <w:rStyle w:val="StyleUnderline"/>
          <w:highlight w:val="magenta"/>
        </w:rPr>
        <w:t xml:space="preserve">must be </w:t>
      </w:r>
      <w:r w:rsidRPr="003C1FD8">
        <w:rPr>
          <w:rStyle w:val="Emphasis"/>
          <w:highlight w:val="magenta"/>
        </w:rPr>
        <w:t>outside of</w:t>
      </w:r>
      <w:r w:rsidRPr="003C1FD8">
        <w:rPr>
          <w:rStyle w:val="StyleUnderline"/>
          <w:highlight w:val="magenta"/>
        </w:rPr>
        <w:t xml:space="preserve"> and </w:t>
      </w:r>
      <w:r w:rsidRPr="003C1FD8">
        <w:rPr>
          <w:rStyle w:val="Emphasis"/>
          <w:highlight w:val="magenta"/>
        </w:rPr>
        <w:t>opposed to</w:t>
      </w:r>
      <w:r w:rsidRPr="003967B9">
        <w:rPr>
          <w:rStyle w:val="StyleUnderline"/>
        </w:rPr>
        <w:t xml:space="preserve"> ongoing </w:t>
      </w:r>
      <w:r w:rsidRPr="003C1FD8">
        <w:rPr>
          <w:rStyle w:val="StyleUnderline"/>
          <w:highlight w:val="magenta"/>
        </w:rPr>
        <w:t xml:space="preserve">settings of </w:t>
      </w:r>
      <w:r w:rsidRPr="003C1FD8">
        <w:rPr>
          <w:rStyle w:val="Emphasis"/>
          <w:highlight w:val="magenta"/>
        </w:rPr>
        <w:t>official policy discussion</w:t>
      </w:r>
      <w:r w:rsidRPr="00AA5D57">
        <w:rPr>
          <w:sz w:val="12"/>
        </w:rPr>
        <w:t xml:space="preserve">. </w:t>
      </w:r>
    </w:p>
    <w:p w:rsidR="00AA5D57" w:rsidRPr="00AA5D57" w:rsidRDefault="00AA5D57" w:rsidP="00AA5D57">
      <w:pPr>
        <w:pStyle w:val="Heading3"/>
      </w:pPr>
      <w:r>
        <w:t xml:space="preserve">AT: Predictability </w:t>
      </w:r>
    </w:p>
    <w:p w:rsidR="00AA5D57" w:rsidRDefault="00AA5D57" w:rsidP="00AA5D57">
      <w:pPr>
        <w:pStyle w:val="Heading4"/>
      </w:pPr>
      <w:r>
        <w:t xml:space="preserve">We are </w:t>
      </w:r>
      <w:r>
        <w:rPr>
          <w:u w:val="single"/>
        </w:rPr>
        <w:t>predictable enough</w:t>
      </w:r>
      <w:r>
        <w:t xml:space="preserve">. “USFG bad” is a </w:t>
      </w:r>
      <w:r w:rsidRPr="00376986">
        <w:rPr>
          <w:u w:val="single"/>
        </w:rPr>
        <w:t>stock issue</w:t>
      </w:r>
      <w:r>
        <w:t xml:space="preserve">. If they believe in “switching sides,” they should be prepared to defend the USFG. </w:t>
      </w:r>
    </w:p>
    <w:p w:rsidR="00AA5D57" w:rsidRPr="00AA5D57" w:rsidRDefault="00AA5D57" w:rsidP="00AA5D57">
      <w:pPr>
        <w:pStyle w:val="Heading3"/>
      </w:pPr>
      <w:r>
        <w:t xml:space="preserve">Polson </w:t>
      </w:r>
    </w:p>
    <w:p w:rsidR="00AA5D57" w:rsidRDefault="00AA5D57" w:rsidP="00AA5D57">
      <w:pPr>
        <w:pStyle w:val="Heading4"/>
      </w:pPr>
      <w:r w:rsidRPr="00C93D6A">
        <w:rPr>
          <w:u w:val="single"/>
        </w:rPr>
        <w:t xml:space="preserve">Colorblind </w:t>
      </w:r>
      <w:r>
        <w:rPr>
          <w:u w:val="single"/>
        </w:rPr>
        <w:t>Debate</w:t>
      </w:r>
      <w:r w:rsidRPr="00C93D6A">
        <w:rPr>
          <w:u w:val="single"/>
        </w:rPr>
        <w:t xml:space="preserve"> Bad</w:t>
      </w:r>
      <w:r>
        <w:t xml:space="preserve"> — topicality and “switch sides” norms are </w:t>
      </w:r>
      <w:r w:rsidRPr="001B2ED2">
        <w:rPr>
          <w:u w:val="single"/>
        </w:rPr>
        <w:t>tools of colorblindness</w:t>
      </w:r>
      <w:r>
        <w:t xml:space="preserve">. Traditional models of policy debate </w:t>
      </w:r>
      <w:r w:rsidRPr="001B2ED2">
        <w:rPr>
          <w:u w:val="single"/>
        </w:rPr>
        <w:t>exclude alternative perspectives</w:t>
      </w:r>
      <w:r>
        <w:t xml:space="preserve">. Meaningful minority participation requires </w:t>
      </w:r>
      <w:r w:rsidRPr="001B2ED2">
        <w:t>abandoning topicality</w:t>
      </w:r>
      <w:r>
        <w:t xml:space="preserve"> in favor of </w:t>
      </w:r>
      <w:proofErr w:type="spellStart"/>
      <w:r>
        <w:t>performative</w:t>
      </w:r>
      <w:proofErr w:type="spellEnd"/>
      <w:r>
        <w:t xml:space="preserve"> approaches — </w:t>
      </w:r>
      <w:r w:rsidRPr="001B2ED2">
        <w:rPr>
          <w:u w:val="single"/>
        </w:rPr>
        <w:t>empirical evidence</w:t>
      </w:r>
      <w:r>
        <w:t xml:space="preserve">. </w:t>
      </w:r>
    </w:p>
    <w:p w:rsidR="00AA5D57" w:rsidRDefault="00AA5D57" w:rsidP="00AA5D57">
      <w:r>
        <w:rPr>
          <w:rStyle w:val="Style13ptBold"/>
        </w:rPr>
        <w:t>Polson 12</w:t>
      </w:r>
      <w:r>
        <w:t xml:space="preserve"> — Dana Roe Polson, </w:t>
      </w:r>
      <w:r w:rsidRPr="009A33C1">
        <w:t xml:space="preserve">Ph.D. </w:t>
      </w:r>
      <w:r>
        <w:t xml:space="preserve">Candidate </w:t>
      </w:r>
      <w:r w:rsidRPr="009A33C1">
        <w:t xml:space="preserve">in </w:t>
      </w:r>
      <w:r>
        <w:t>Language, Literacy and Culture at the University of Maryland-</w:t>
      </w:r>
      <w:r w:rsidRPr="009A33C1">
        <w:t>Baltimore Count</w:t>
      </w:r>
      <w:r>
        <w:t xml:space="preserve">y, Co-Director and Teacher at a </w:t>
      </w:r>
      <w:r w:rsidRPr="009A33C1">
        <w:t>Baltimore City Schools public charter school</w:t>
      </w:r>
      <w:r>
        <w:t>, 2012 (</w:t>
      </w:r>
      <w:r w:rsidRPr="005866A1">
        <w:t>“</w:t>
      </w:r>
      <w:r>
        <w:t>’Longing for Theory:’</w:t>
      </w:r>
      <w:r w:rsidRPr="005866A1">
        <w:t xml:space="preserve"> Performance Debate in Action</w:t>
      </w:r>
      <w:r>
        <w:t xml:space="preserve">, University of Maryland-Baltimore County Ph.D. Dissertation, Available Online at </w:t>
      </w:r>
      <w:r w:rsidRPr="009A33C1">
        <w:t>http://pqdtopen.proquest.com/pqdtopen/doc/1027604463.html?FMT=ABS</w:t>
      </w:r>
      <w:r>
        <w:t>, Accessed 07-09-2014, p. 289-295)</w:t>
      </w:r>
    </w:p>
    <w:p w:rsidR="00AA5D57" w:rsidRPr="00AA5D57" w:rsidRDefault="00AA5D57" w:rsidP="00AA5D57">
      <w:pPr>
        <w:rPr>
          <w:sz w:val="10"/>
        </w:rPr>
      </w:pPr>
      <w:r w:rsidRPr="00AA5D57">
        <w:rPr>
          <w:sz w:val="10"/>
        </w:rPr>
        <w:t xml:space="preserve">Why We Need Race-Conscious Work </w:t>
      </w:r>
      <w:r w:rsidRPr="009A33C1">
        <w:rPr>
          <w:rStyle w:val="StyleUnderline"/>
        </w:rPr>
        <w:t>Many people</w:t>
      </w:r>
      <w:r w:rsidRPr="00AA5D57">
        <w:rPr>
          <w:sz w:val="10"/>
        </w:rPr>
        <w:t xml:space="preserve"> in the debate community </w:t>
      </w:r>
      <w:r w:rsidRPr="009A33C1">
        <w:rPr>
          <w:rStyle w:val="StyleUnderline"/>
        </w:rPr>
        <w:t>question why</w:t>
      </w:r>
      <w:r w:rsidRPr="00AA5D57">
        <w:rPr>
          <w:sz w:val="10"/>
        </w:rPr>
        <w:t xml:space="preserve"> Black </w:t>
      </w:r>
      <w:r w:rsidRPr="009A33C1">
        <w:rPr>
          <w:rStyle w:val="StyleUnderline"/>
        </w:rPr>
        <w:t>performance debaters won’t just debate like traditional debaters</w:t>
      </w:r>
      <w:r w:rsidRPr="00AA5D57">
        <w:rPr>
          <w:sz w:val="10"/>
        </w:rPr>
        <w:t xml:space="preserve"> do. </w:t>
      </w:r>
      <w:r w:rsidRPr="009A33C1">
        <w:rPr>
          <w:rStyle w:val="StyleUnderline"/>
        </w:rPr>
        <w:t xml:space="preserve">There seems to be the feeling that it is </w:t>
      </w:r>
      <w:r w:rsidRPr="00AA59FB">
        <w:rPr>
          <w:rStyle w:val="Emphasis"/>
        </w:rPr>
        <w:t>a stubbornly willful choice</w:t>
      </w:r>
      <w:r w:rsidRPr="009A33C1">
        <w:rPr>
          <w:rStyle w:val="StyleUnderline"/>
        </w:rPr>
        <w:t xml:space="preserve">; that performance debaters are somehow </w:t>
      </w:r>
      <w:r w:rsidRPr="00AA59FB">
        <w:rPr>
          <w:rStyle w:val="Emphasis"/>
        </w:rPr>
        <w:t>selfish</w:t>
      </w:r>
      <w:r w:rsidRPr="009A33C1">
        <w:rPr>
          <w:rStyle w:val="StyleUnderline"/>
        </w:rPr>
        <w:t xml:space="preserve"> because they</w:t>
      </w:r>
      <w:r w:rsidRPr="00AA5D57">
        <w:rPr>
          <w:sz w:val="10"/>
        </w:rPr>
        <w:t xml:space="preserve"> [end page 289] </w:t>
      </w:r>
      <w:r w:rsidRPr="009A33C1">
        <w:rPr>
          <w:rStyle w:val="StyleUnderline"/>
        </w:rPr>
        <w:t>debate in a stylistically different way from the norm</w:t>
      </w:r>
      <w:r w:rsidRPr="00AA5D57">
        <w:rPr>
          <w:sz w:val="10"/>
        </w:rPr>
        <w:t xml:space="preserve">. One respondent showed this feeling: “What they [performance debaters], what they actually want to do is take this, and say, we don’t like this, and we’re going to make you do this instead. And that’s kind of disingenuous to the people that </w:t>
      </w:r>
      <w:proofErr w:type="spellStart"/>
      <w:r w:rsidRPr="00AA5D57">
        <w:rPr>
          <w:sz w:val="10"/>
        </w:rPr>
        <w:t>wanna</w:t>
      </w:r>
      <w:proofErr w:type="spellEnd"/>
      <w:r w:rsidRPr="00AA5D57">
        <w:rPr>
          <w:sz w:val="10"/>
        </w:rPr>
        <w:t xml:space="preserve"> do it this way [traditional debate]” (Scott Smith, interview, p. 23). A similar aggrieved feeling that Black people flout norms they should instead pay attention to, seems to be held about many Black cultural styles, as is evident from the mainstream preoccupation with the baggy pants often worn by young men, particularly young Black men, today. However, there also seems to be a need on the part of some in the debate community to show that Black debaters can debate like traditional (more often white) debaters do—to show that they can be, or are, just as good. To do so, Black debaters have to debate in the same style as whites to prove themselves. Duane Hartman specifically talked about the expectations of (white) UDL founders: “Because for them it’s like, we have a bunch of really successful white debaters, we want to prove that Black people can do this too. You know, and with that being the goal and the focus that obscures, I think, the specific needs that you know, debaters from different experiences, that have different position in the world, have different educational needs” (Duane Hartman, group interview, p. 7). This is the view of an African American coach and former debater. I think he gets at a crucial issue for anyone interested in the failure of most schools to educate African American students, especially but not only poor ones. We believe, and seem to want to believe, that the same education we provide successfully for middle-class white children is appropriate for children of color. In this perspective, status-quo schooling is neutral; it is a level playing field on which all should be able to compete. [</w:t>
      </w:r>
      <w:proofErr w:type="gramStart"/>
      <w:r w:rsidRPr="00AA5D57">
        <w:rPr>
          <w:sz w:val="10"/>
        </w:rPr>
        <w:t>end</w:t>
      </w:r>
      <w:proofErr w:type="gramEnd"/>
      <w:r w:rsidRPr="00AA5D57">
        <w:rPr>
          <w:sz w:val="10"/>
        </w:rPr>
        <w:t xml:space="preserve"> page 290] Having to attend to any differences of race or culture must mean that the different are less able. They should be able to do just as well as the white children; we should not have to provide extra services or different services. Therefore, we tend not to want to identify cultural or racial difference: we want to ignore it in favor of a colorblind approach. Another participant explained, “One of the popular responses on a high school level to race-based arguments is, you know, colorblindness. ‘It’s when you talk about race that gives it power.’ And, it’s </w:t>
      </w:r>
      <w:proofErr w:type="spellStart"/>
      <w:r w:rsidRPr="00AA5D57">
        <w:rPr>
          <w:sz w:val="10"/>
        </w:rPr>
        <w:t>sorta</w:t>
      </w:r>
      <w:proofErr w:type="spellEnd"/>
      <w:r w:rsidRPr="00AA5D57">
        <w:rPr>
          <w:sz w:val="10"/>
        </w:rPr>
        <w:t xml:space="preserve"> like, to not discuss race is a privilege” (Andre Rubens, group interview II, p. 4). </w:t>
      </w:r>
      <w:r w:rsidRPr="009A33C1">
        <w:rPr>
          <w:rStyle w:val="StyleUnderline"/>
        </w:rPr>
        <w:t xml:space="preserve">There is a specific way that </w:t>
      </w:r>
      <w:r w:rsidRPr="003C1FD8">
        <w:rPr>
          <w:rStyle w:val="StyleUnderline"/>
          <w:highlight w:val="magenta"/>
        </w:rPr>
        <w:t xml:space="preserve">people use </w:t>
      </w:r>
      <w:r w:rsidRPr="003C1FD8">
        <w:rPr>
          <w:rStyle w:val="Emphasis"/>
          <w:highlight w:val="magenta"/>
        </w:rPr>
        <w:t>colorblindness</w:t>
      </w:r>
      <w:r w:rsidRPr="003C1FD8">
        <w:rPr>
          <w:rStyle w:val="StyleUnderline"/>
          <w:highlight w:val="magenta"/>
        </w:rPr>
        <w:t xml:space="preserve"> to argue</w:t>
      </w:r>
      <w:r w:rsidRPr="009A33C1">
        <w:rPr>
          <w:rStyle w:val="StyleUnderline"/>
        </w:rPr>
        <w:t xml:space="preserve"> something along the lines of “</w:t>
      </w:r>
      <w:r w:rsidRPr="003C1FD8">
        <w:rPr>
          <w:rStyle w:val="StyleUnderline"/>
          <w:highlight w:val="magenta"/>
        </w:rPr>
        <w:t>Black debaters can do just as well as white debaters. If they choose not to, that’s on them</w:t>
      </w:r>
      <w:r w:rsidRPr="009A33C1">
        <w:rPr>
          <w:rStyle w:val="StyleUnderline"/>
        </w:rPr>
        <w:t xml:space="preserve">.” </w:t>
      </w:r>
      <w:r w:rsidRPr="00484EF0">
        <w:rPr>
          <w:rStyle w:val="StyleUnderline"/>
        </w:rPr>
        <w:t>This viewpoint avoids</w:t>
      </w:r>
      <w:r w:rsidRPr="00AA5D57">
        <w:rPr>
          <w:sz w:val="10"/>
        </w:rPr>
        <w:t xml:space="preserve"> some </w:t>
      </w:r>
      <w:r w:rsidRPr="009A33C1">
        <w:rPr>
          <w:rStyle w:val="StyleUnderline"/>
        </w:rPr>
        <w:t>areas that some people would just rather not talk about</w:t>
      </w:r>
      <w:r w:rsidRPr="00AA5D57">
        <w:rPr>
          <w:sz w:val="10"/>
        </w:rPr>
        <w:t>. A parallel is a hiring question that asks teacher job applicants what they know about teaching African American children. In my 10 years of school hiring experience, a majority of respondents will say something like, “I don’t see color when I look at children. I teach them all the same.” What this perspective misses is that there may be something race-related about schooling as it is usually practiced in the 21st century USA and also that there may be something related to race, ethnicity, and culture in how children learn best. I would argue that that has nothing to do with biology or one’s color but everything to do with the historical, cultural, and social locations of African Americans in the U.S.—not only the legacy of slavery, Jim Crow, and continuing and well-documented structural and institutional racism, but also with the rich and varied African American cultures continued and created in the United States. [</w:t>
      </w:r>
      <w:proofErr w:type="gramStart"/>
      <w:r w:rsidRPr="00AA5D57">
        <w:rPr>
          <w:sz w:val="10"/>
        </w:rPr>
        <w:t>end</w:t>
      </w:r>
      <w:proofErr w:type="gramEnd"/>
      <w:r w:rsidRPr="00AA5D57">
        <w:rPr>
          <w:sz w:val="10"/>
        </w:rPr>
        <w:t xml:space="preserve"> page 291] But as we saw in Chapter 1, </w:t>
      </w:r>
      <w:r w:rsidRPr="00AA59FB">
        <w:rPr>
          <w:rStyle w:val="StyleUnderline"/>
        </w:rPr>
        <w:t xml:space="preserve">an ideology of </w:t>
      </w:r>
      <w:r w:rsidRPr="003C1FD8">
        <w:rPr>
          <w:rStyle w:val="StyleUnderline"/>
          <w:highlight w:val="magenta"/>
        </w:rPr>
        <w:t xml:space="preserve">liberal </w:t>
      </w:r>
      <w:proofErr w:type="spellStart"/>
      <w:r w:rsidRPr="003C1FD8">
        <w:rPr>
          <w:rStyle w:val="StyleUnderline"/>
          <w:highlight w:val="magenta"/>
        </w:rPr>
        <w:t>integrationism</w:t>
      </w:r>
      <w:proofErr w:type="spellEnd"/>
      <w:r w:rsidRPr="003C1FD8">
        <w:rPr>
          <w:rStyle w:val="StyleUnderline"/>
          <w:highlight w:val="magenta"/>
        </w:rPr>
        <w:t xml:space="preserve"> counsels</w:t>
      </w:r>
      <w:r w:rsidRPr="00AA59FB">
        <w:rPr>
          <w:rStyle w:val="StyleUnderline"/>
        </w:rPr>
        <w:t xml:space="preserve"> us </w:t>
      </w:r>
      <w:r w:rsidRPr="003C1FD8">
        <w:rPr>
          <w:rStyle w:val="StyleUnderline"/>
          <w:highlight w:val="magenta"/>
        </w:rPr>
        <w:t>to reject the idea that race matters</w:t>
      </w:r>
      <w:r w:rsidRPr="00AA5D57">
        <w:rPr>
          <w:sz w:val="10"/>
        </w:rPr>
        <w:t xml:space="preserve">. Remember </w:t>
      </w:r>
      <w:proofErr w:type="spellStart"/>
      <w:r w:rsidRPr="00AA5D57">
        <w:rPr>
          <w:sz w:val="10"/>
        </w:rPr>
        <w:t>Peller’s</w:t>
      </w:r>
      <w:proofErr w:type="spellEnd"/>
      <w:r w:rsidRPr="00AA5D57">
        <w:rPr>
          <w:sz w:val="10"/>
        </w:rPr>
        <w:t xml:space="preserve"> claim that “Integrationists are committed to the view that race makes no real difference between people, except as unfortunate historical vestiges of irrational discrimination” (p. 130). For integrationists, it behooves us to avoid talk about distinctions surrounding race, and to insist on neutrality and colorblindness. </w:t>
      </w:r>
      <w:r w:rsidRPr="00AA59FB">
        <w:rPr>
          <w:rStyle w:val="StyleUnderline"/>
        </w:rPr>
        <w:t xml:space="preserve">I believe that </w:t>
      </w:r>
      <w:r w:rsidRPr="003C1FD8">
        <w:rPr>
          <w:rStyle w:val="StyleUnderline"/>
          <w:highlight w:val="magenta"/>
        </w:rPr>
        <w:t xml:space="preserve">this is one of the </w:t>
      </w:r>
      <w:r w:rsidRPr="003C1FD8">
        <w:rPr>
          <w:rStyle w:val="Emphasis"/>
          <w:highlight w:val="magenta"/>
        </w:rPr>
        <w:t>roots</w:t>
      </w:r>
      <w:r w:rsidRPr="003C1FD8">
        <w:rPr>
          <w:rStyle w:val="StyleUnderline"/>
          <w:highlight w:val="magenta"/>
        </w:rPr>
        <w:t xml:space="preserve"> of</w:t>
      </w:r>
      <w:r w:rsidRPr="00AA59FB">
        <w:rPr>
          <w:rStyle w:val="StyleUnderline"/>
        </w:rPr>
        <w:t xml:space="preserve"> the </w:t>
      </w:r>
      <w:r w:rsidRPr="003C1FD8">
        <w:rPr>
          <w:rStyle w:val="StyleUnderline"/>
          <w:highlight w:val="magenta"/>
        </w:rPr>
        <w:t>resistance to performance debate</w:t>
      </w:r>
      <w:r w:rsidRPr="00AA5D57">
        <w:rPr>
          <w:sz w:val="10"/>
        </w:rPr>
        <w:t xml:space="preserve">. Indeed, I think </w:t>
      </w:r>
      <w:r w:rsidRPr="00AA59FB">
        <w:rPr>
          <w:rStyle w:val="StyleUnderline"/>
        </w:rPr>
        <w:t>this ideology requires that debaters of color “prove” themselves in a traditional debate style</w:t>
      </w:r>
      <w:r w:rsidRPr="00AA5D57">
        <w:rPr>
          <w:sz w:val="10"/>
        </w:rPr>
        <w:t>. I have not heard it stated as such specifically, so I’m extrapolating so that we can notice the enthymemes: 1. Policy debate is a race-neutral and colorblind activity that has a long and stellar history of producing excellence in academic debate skills in a variety of mostly white male people who go on to important positions in government, the corporate world, and the public sector. 2. There is a standard of excellence in the policy debate world in which speed-reading, spread, a technocratic mindset, and a Eurocentric epistemology are normative. This standard and these norms produce excellent thinkers and debaters. There are content standards for the resolutions that ensure that debaters are debating about worthwhile topics—big issues, foreign affairs, policy wonk stuff. That the USFG is the actor legitimates the endeavor with a sense of importance. 3. We should want to keep the activity in the form and content that is worthwhile and that produces excellence. This is a standard to which all should aspire. The style is part of the activity and inseparable from the excellence achieved. [</w:t>
      </w:r>
      <w:proofErr w:type="gramStart"/>
      <w:r w:rsidRPr="00AA5D57">
        <w:rPr>
          <w:sz w:val="10"/>
        </w:rPr>
        <w:t>end</w:t>
      </w:r>
      <w:proofErr w:type="gramEnd"/>
      <w:r w:rsidRPr="00AA5D57">
        <w:rPr>
          <w:sz w:val="10"/>
        </w:rPr>
        <w:t xml:space="preserve"> page 292] 4. People of color, white women, and other students who are in some way not the debate norm all have an equal place at the debate table. There is no reason for them not to join in the activity as it exists. They can achieve excellence the same as any other [white, male] debater. 5. The fact that statistically, non-white, non-male students do not join debate is attributable to lack of interest. The fact that non-white, non-male students do not achieve success, for the most part, in the debate world, is attributable to lack of effort, or perhaps lack of talent. 6. Because we secretly worry that the lack of joining is due to the lack of success that is due to a deficiency of some sort on the students’ part, we white people need to prove that Black students can make it in the traditional debate world, as is. We do so by insisting that they debate the way the white-normed debate world does, by portraying that world as race-neutral and colorblind. That’s the argument. Where does it fall apart? </w:t>
      </w:r>
      <w:r w:rsidRPr="003C1FD8">
        <w:rPr>
          <w:rStyle w:val="StyleUnderline"/>
          <w:highlight w:val="magenta"/>
        </w:rPr>
        <w:t>If</w:t>
      </w:r>
      <w:r w:rsidRPr="00AA59FB">
        <w:rPr>
          <w:rStyle w:val="StyleUnderline"/>
        </w:rPr>
        <w:t xml:space="preserve"> certain </w:t>
      </w:r>
      <w:r w:rsidRPr="003C1FD8">
        <w:rPr>
          <w:rStyle w:val="StyleUnderline"/>
          <w:highlight w:val="magenta"/>
        </w:rPr>
        <w:t>givens are seen to be illusory, then the argument does not make sense</w:t>
      </w:r>
      <w:r w:rsidRPr="00AA5D57">
        <w:rPr>
          <w:sz w:val="10"/>
        </w:rPr>
        <w:t xml:space="preserve">. So </w:t>
      </w:r>
      <w:r w:rsidRPr="00AA59FB">
        <w:rPr>
          <w:rStyle w:val="StyleUnderline"/>
        </w:rPr>
        <w:t xml:space="preserve">if the debate world is not as described, then </w:t>
      </w:r>
      <w:r w:rsidRPr="003C1FD8">
        <w:rPr>
          <w:rStyle w:val="StyleUnderline"/>
          <w:highlight w:val="magenta"/>
        </w:rPr>
        <w:t>perhaps non-white, non-male, non-privileged debaters</w:t>
      </w:r>
      <w:r w:rsidRPr="00AA59FB">
        <w:rPr>
          <w:rStyle w:val="StyleUnderline"/>
        </w:rPr>
        <w:t xml:space="preserve"> might </w:t>
      </w:r>
      <w:r w:rsidRPr="003C1FD8">
        <w:rPr>
          <w:rStyle w:val="StyleUnderline"/>
          <w:highlight w:val="magenta"/>
        </w:rPr>
        <w:t xml:space="preserve">benefit from </w:t>
      </w:r>
      <w:r w:rsidRPr="003C1FD8">
        <w:rPr>
          <w:rStyle w:val="Emphasis"/>
          <w:highlight w:val="magenta"/>
        </w:rPr>
        <w:t>a different debate</w:t>
      </w:r>
      <w:r w:rsidRPr="00AA59FB">
        <w:rPr>
          <w:rStyle w:val="Emphasis"/>
        </w:rPr>
        <w:t xml:space="preserve"> world or </w:t>
      </w:r>
      <w:r w:rsidRPr="003C1FD8">
        <w:rPr>
          <w:rStyle w:val="Emphasis"/>
          <w:highlight w:val="magenta"/>
        </w:rPr>
        <w:t>space or norms</w:t>
      </w:r>
      <w:r w:rsidRPr="00AA59FB">
        <w:rPr>
          <w:rStyle w:val="StyleUnderline"/>
        </w:rPr>
        <w:t xml:space="preserve"> than the prevalent ones. </w:t>
      </w:r>
      <w:r w:rsidRPr="003C1FD8">
        <w:rPr>
          <w:rStyle w:val="StyleUnderline"/>
          <w:highlight w:val="magenta"/>
        </w:rPr>
        <w:t>If debaters are not all the same</w:t>
      </w:r>
      <w:r w:rsidRPr="00AA59FB">
        <w:rPr>
          <w:rStyle w:val="StyleUnderline"/>
        </w:rPr>
        <w:t xml:space="preserve">, if there are cultural differences in communication styles, learning styles, speaking styles, performance styles, epistemology, etc., springing from differences in cultural styles often related to race/ethnicity or gender, </w:t>
      </w:r>
      <w:r w:rsidRPr="003C1FD8">
        <w:rPr>
          <w:rStyle w:val="StyleUnderline"/>
          <w:highlight w:val="magenta"/>
        </w:rPr>
        <w:t>then the world normed to the white, male cultural styles</w:t>
      </w:r>
      <w:r w:rsidRPr="00AA59FB">
        <w:rPr>
          <w:rStyle w:val="StyleUnderline"/>
        </w:rPr>
        <w:t xml:space="preserve"> would </w:t>
      </w:r>
      <w:r w:rsidRPr="003C1FD8">
        <w:rPr>
          <w:rStyle w:val="StyleUnderline"/>
          <w:highlight w:val="magenta"/>
        </w:rPr>
        <w:t xml:space="preserve">indeed </w:t>
      </w:r>
      <w:r w:rsidRPr="003C1FD8">
        <w:rPr>
          <w:rStyle w:val="Emphasis"/>
          <w:highlight w:val="magenta"/>
        </w:rPr>
        <w:t>exclude others</w:t>
      </w:r>
      <w:r w:rsidRPr="00AA5D57">
        <w:rPr>
          <w:sz w:val="10"/>
        </w:rPr>
        <w:t>. [</w:t>
      </w:r>
      <w:proofErr w:type="gramStart"/>
      <w:r w:rsidRPr="00AA5D57">
        <w:rPr>
          <w:sz w:val="10"/>
        </w:rPr>
        <w:t>end</w:t>
      </w:r>
      <w:proofErr w:type="gramEnd"/>
      <w:r w:rsidRPr="00AA5D57">
        <w:rPr>
          <w:sz w:val="10"/>
        </w:rPr>
        <w:t xml:space="preserve"> page 293] </w:t>
      </w:r>
      <w:r w:rsidRPr="00AA59FB">
        <w:rPr>
          <w:rStyle w:val="StyleUnderline"/>
        </w:rPr>
        <w:t xml:space="preserve">Instead of attempting to prove that Black debaters can debate just as well in traditional styles, we might want to instead take a different stance. </w:t>
      </w:r>
      <w:r w:rsidRPr="003C1FD8">
        <w:rPr>
          <w:rStyle w:val="StyleUnderline"/>
          <w:highlight w:val="magenta"/>
        </w:rPr>
        <w:t xml:space="preserve">Acknowledging </w:t>
      </w:r>
      <w:r w:rsidRPr="003C1FD8">
        <w:rPr>
          <w:rStyle w:val="Emphasis"/>
          <w:highlight w:val="magenta"/>
        </w:rPr>
        <w:t>different communication styles, historical circumstances, and culture</w:t>
      </w:r>
      <w:r w:rsidRPr="003C1FD8">
        <w:rPr>
          <w:rStyle w:val="StyleUnderline"/>
          <w:highlight w:val="magenta"/>
        </w:rPr>
        <w:t xml:space="preserve"> is crucial</w:t>
      </w:r>
      <w:r w:rsidRPr="00AA59FB">
        <w:rPr>
          <w:rStyle w:val="StyleUnderline"/>
        </w:rPr>
        <w:t>, Hill says:</w:t>
      </w:r>
      <w:r>
        <w:rPr>
          <w:rStyle w:val="StyleUnderline"/>
        </w:rPr>
        <w:t xml:space="preserve"> </w:t>
      </w:r>
      <w:r w:rsidRPr="003C1FD8">
        <w:rPr>
          <w:rStyle w:val="StyleUnderline"/>
          <w:highlight w:val="magenta"/>
        </w:rPr>
        <w:t>Debate</w:t>
      </w:r>
      <w:r w:rsidRPr="00AA59FB">
        <w:rPr>
          <w:rStyle w:val="StyleUnderline"/>
        </w:rPr>
        <w:t>...</w:t>
      </w:r>
      <w:r w:rsidRPr="003C1FD8">
        <w:rPr>
          <w:rStyle w:val="StyleUnderline"/>
          <w:highlight w:val="magenta"/>
        </w:rPr>
        <w:t xml:space="preserve">is grounded in </w:t>
      </w:r>
      <w:r w:rsidRPr="003C1FD8">
        <w:rPr>
          <w:rStyle w:val="Emphasis"/>
          <w:highlight w:val="magenta"/>
        </w:rPr>
        <w:t>Western ideology</w:t>
      </w:r>
      <w:r w:rsidRPr="003C1FD8">
        <w:rPr>
          <w:rStyle w:val="StyleUnderline"/>
          <w:highlight w:val="magenta"/>
        </w:rPr>
        <w:t xml:space="preserve"> and frowns upon the African American communication style</w:t>
      </w:r>
      <w:r w:rsidRPr="00AA59FB">
        <w:rPr>
          <w:rStyle w:val="StyleUnderline"/>
        </w:rPr>
        <w:t xml:space="preserve">.... African Americans see the activity as reflecting the opposite of what they believe in. And </w:t>
      </w:r>
      <w:r w:rsidRPr="003C1FD8">
        <w:rPr>
          <w:rStyle w:val="StyleUnderline"/>
          <w:highlight w:val="magenta"/>
        </w:rPr>
        <w:t xml:space="preserve">it becomes difficult for African American competitors to stay in the activity when they must </w:t>
      </w:r>
      <w:r w:rsidRPr="003C1FD8">
        <w:rPr>
          <w:rStyle w:val="Emphasis"/>
          <w:highlight w:val="magenta"/>
        </w:rPr>
        <w:t>suppress or give up their cultural beliefs</w:t>
      </w:r>
      <w:r w:rsidRPr="003C1FD8">
        <w:rPr>
          <w:rStyle w:val="StyleUnderline"/>
          <w:highlight w:val="magenta"/>
        </w:rPr>
        <w:t xml:space="preserve"> in order to be successful</w:t>
      </w:r>
      <w:r w:rsidRPr="00AA5D57">
        <w:rPr>
          <w:sz w:val="10"/>
        </w:rPr>
        <w:t>.....</w:t>
      </w:r>
      <w:r w:rsidRPr="003C1FD8">
        <w:rPr>
          <w:rStyle w:val="StyleUnderline"/>
          <w:highlight w:val="magenta"/>
        </w:rPr>
        <w:t>African Americans are unique</w:t>
      </w:r>
      <w:r w:rsidRPr="00AA5D57">
        <w:rPr>
          <w:sz w:val="10"/>
        </w:rPr>
        <w:t xml:space="preserve">. They are unique </w:t>
      </w:r>
      <w:r w:rsidRPr="003C1FD8">
        <w:rPr>
          <w:rStyle w:val="StyleUnderline"/>
          <w:highlight w:val="magenta"/>
        </w:rPr>
        <w:t>because of the</w:t>
      </w:r>
      <w:r w:rsidRPr="00AA59FB">
        <w:rPr>
          <w:rStyle w:val="StyleUnderline"/>
        </w:rPr>
        <w:t xml:space="preserve"> set of </w:t>
      </w:r>
      <w:r w:rsidRPr="003C1FD8">
        <w:rPr>
          <w:rStyle w:val="StyleUnderline"/>
          <w:highlight w:val="magenta"/>
        </w:rPr>
        <w:t>circumstances they have experienced since coming to America</w:t>
      </w:r>
      <w:r w:rsidRPr="00AA59FB">
        <w:rPr>
          <w:rStyle w:val="StyleUnderline"/>
        </w:rPr>
        <w:t xml:space="preserve">. African American culture is tied together with the strings of cultural experience. </w:t>
      </w:r>
      <w:r w:rsidRPr="003C1FD8">
        <w:rPr>
          <w:rStyle w:val="StyleUnderline"/>
          <w:highlight w:val="magenta"/>
        </w:rPr>
        <w:t xml:space="preserve">If that experience is </w:t>
      </w:r>
      <w:r w:rsidRPr="003C1FD8">
        <w:rPr>
          <w:rStyle w:val="Emphasis"/>
          <w:highlight w:val="magenta"/>
        </w:rPr>
        <w:t>denied, ignored, or devalued</w:t>
      </w:r>
      <w:r w:rsidRPr="003C1FD8">
        <w:rPr>
          <w:rStyle w:val="StyleUnderline"/>
          <w:highlight w:val="magenta"/>
        </w:rPr>
        <w:t xml:space="preserve">, then the culture itself is </w:t>
      </w:r>
      <w:r w:rsidRPr="003C1FD8">
        <w:rPr>
          <w:rStyle w:val="Emphasis"/>
          <w:highlight w:val="magenta"/>
        </w:rPr>
        <w:t>denied, ignored, or devalued</w:t>
      </w:r>
      <w:r w:rsidRPr="00AA5D57">
        <w:rPr>
          <w:sz w:val="10"/>
        </w:rPr>
        <w:t xml:space="preserve">. (Hill, 1997, p. 230) </w:t>
      </w:r>
      <w:r w:rsidRPr="00AA59FB">
        <w:rPr>
          <w:rStyle w:val="StyleUnderline"/>
        </w:rPr>
        <w:t>Perhaps instead of wondering why we should pay attention to the differences and circumstances that Hill points out, we should wonder why we choose not to</w:t>
      </w:r>
      <w:r w:rsidRPr="00AA5D57">
        <w:rPr>
          <w:sz w:val="10"/>
        </w:rPr>
        <w:t xml:space="preserve">. Research into multicultural education by scholars including Janice Hale and Gloria Ladson-Billings has been available for many years, and yet it still seems regarded as somewhat fringe by many white educators—including, for a long time, myself. And yet, </w:t>
      </w:r>
      <w:r w:rsidRPr="003C1FD8">
        <w:rPr>
          <w:rStyle w:val="StyleUnderline"/>
          <w:highlight w:val="magenta"/>
        </w:rPr>
        <w:t>choosing not to think about</w:t>
      </w:r>
      <w:r w:rsidRPr="00AA59FB">
        <w:rPr>
          <w:rStyle w:val="StyleUnderline"/>
        </w:rPr>
        <w:t xml:space="preserve"> these </w:t>
      </w:r>
      <w:r w:rsidRPr="003C1FD8">
        <w:rPr>
          <w:rStyle w:val="StyleUnderline"/>
          <w:highlight w:val="magenta"/>
        </w:rPr>
        <w:t xml:space="preserve">distinctive characteristics means </w:t>
      </w:r>
      <w:r w:rsidRPr="003C1FD8">
        <w:rPr>
          <w:rStyle w:val="Emphasis"/>
          <w:highlight w:val="magenta"/>
        </w:rPr>
        <w:t>choosing not to activate agency and empowerment</w:t>
      </w:r>
      <w:r w:rsidRPr="003C1FD8">
        <w:rPr>
          <w:rStyle w:val="StyleUnderline"/>
          <w:highlight w:val="magenta"/>
        </w:rPr>
        <w:t xml:space="preserve"> for minority debaters</w:t>
      </w:r>
      <w:r w:rsidRPr="00AA5D57">
        <w:rPr>
          <w:sz w:val="10"/>
        </w:rPr>
        <w:t>, according to Duane Hartman: You know, traditional debate</w:t>
      </w:r>
      <w:proofErr w:type="gramStart"/>
      <w:r w:rsidRPr="00AA5D57">
        <w:rPr>
          <w:sz w:val="10"/>
        </w:rPr>
        <w:t>...[</w:t>
      </w:r>
      <w:proofErr w:type="gramEnd"/>
      <w:r w:rsidRPr="00AA5D57">
        <w:rPr>
          <w:sz w:val="10"/>
        </w:rPr>
        <w:t xml:space="preserve">I think] is for a particular person with particular experiences. ... our form of debate is activates, you know, a notion of one’s own agency and power that traditional debate I don’t think does (Hartman, group interview, p. 9). Therefore </w:t>
      </w:r>
      <w:r w:rsidRPr="003C1FD8">
        <w:rPr>
          <w:rStyle w:val="StyleUnderline"/>
          <w:highlight w:val="magenta"/>
        </w:rPr>
        <w:t>I am arguing</w:t>
      </w:r>
      <w:r w:rsidRPr="00AA5D57">
        <w:rPr>
          <w:sz w:val="10"/>
        </w:rPr>
        <w:t xml:space="preserve"> here </w:t>
      </w:r>
      <w:r w:rsidRPr="003C1FD8">
        <w:rPr>
          <w:rStyle w:val="StyleUnderline"/>
          <w:highlight w:val="magenta"/>
        </w:rPr>
        <w:t xml:space="preserve">in support of </w:t>
      </w:r>
      <w:r w:rsidRPr="003C1FD8">
        <w:rPr>
          <w:rStyle w:val="Emphasis"/>
          <w:highlight w:val="magenta"/>
        </w:rPr>
        <w:t>a culturally- and racially-inflected approach to debate</w:t>
      </w:r>
      <w:r w:rsidRPr="003C1FD8">
        <w:rPr>
          <w:rStyle w:val="StyleUnderline"/>
          <w:highlight w:val="magenta"/>
        </w:rPr>
        <w:t xml:space="preserve"> that addresses</w:t>
      </w:r>
      <w:r w:rsidRPr="00AA59FB">
        <w:rPr>
          <w:rStyle w:val="StyleUnderline"/>
        </w:rPr>
        <w:t xml:space="preserve"> the </w:t>
      </w:r>
      <w:r w:rsidRPr="003C1FD8">
        <w:rPr>
          <w:rStyle w:val="StyleUnderline"/>
          <w:highlight w:val="magenta"/>
        </w:rPr>
        <w:t xml:space="preserve">needs of </w:t>
      </w:r>
      <w:proofErr w:type="gramStart"/>
      <w:r w:rsidRPr="003C1FD8">
        <w:rPr>
          <w:rStyle w:val="StyleUnderline"/>
          <w:highlight w:val="magenta"/>
        </w:rPr>
        <w:t>students</w:t>
      </w:r>
      <w:proofErr w:type="gramEnd"/>
      <w:r w:rsidRPr="003C1FD8">
        <w:rPr>
          <w:rStyle w:val="StyleUnderline"/>
          <w:highlight w:val="magenta"/>
        </w:rPr>
        <w:t xml:space="preserve"> in </w:t>
      </w:r>
      <w:r w:rsidRPr="003C1FD8">
        <w:rPr>
          <w:rStyle w:val="Emphasis"/>
          <w:highlight w:val="magenta"/>
        </w:rPr>
        <w:t>particular historical and social locations</w:t>
      </w:r>
      <w:r w:rsidRPr="003C1FD8">
        <w:rPr>
          <w:rStyle w:val="StyleUnderline"/>
          <w:highlight w:val="magenta"/>
        </w:rPr>
        <w:t xml:space="preserve">. Performance debate provides </w:t>
      </w:r>
      <w:r w:rsidRPr="003C1FD8">
        <w:rPr>
          <w:rStyle w:val="Emphasis"/>
          <w:highlight w:val="magenta"/>
        </w:rPr>
        <w:t>a</w:t>
      </w:r>
      <w:r w:rsidRPr="00AA59FB">
        <w:rPr>
          <w:rStyle w:val="Emphasis"/>
        </w:rPr>
        <w:t xml:space="preserve"> very </w:t>
      </w:r>
      <w:r w:rsidRPr="003C1FD8">
        <w:rPr>
          <w:rStyle w:val="Emphasis"/>
          <w:highlight w:val="magenta"/>
        </w:rPr>
        <w:t>specific exampl</w:t>
      </w:r>
      <w:r w:rsidRPr="003C1FD8">
        <w:rPr>
          <w:rStyle w:val="StyleUnderline"/>
          <w:highlight w:val="magenta"/>
        </w:rPr>
        <w:t>e of how such an approach can be achieved</w:t>
      </w:r>
      <w:r w:rsidRPr="00AA59FB">
        <w:rPr>
          <w:rStyle w:val="StyleUnderline"/>
        </w:rPr>
        <w:t xml:space="preserve">, and </w:t>
      </w:r>
      <w:r w:rsidRPr="003C1FD8">
        <w:rPr>
          <w:rStyle w:val="StyleUnderline"/>
          <w:highlight w:val="magenta"/>
        </w:rPr>
        <w:t xml:space="preserve">it has </w:t>
      </w:r>
      <w:r w:rsidRPr="003C1FD8">
        <w:rPr>
          <w:rStyle w:val="Emphasis"/>
          <w:highlight w:val="magenta"/>
        </w:rPr>
        <w:t>succeeded spectacularly</w:t>
      </w:r>
      <w:r w:rsidRPr="003C1FD8">
        <w:rPr>
          <w:rStyle w:val="StyleUnderline"/>
          <w:highlight w:val="magenta"/>
        </w:rPr>
        <w:t xml:space="preserve"> for many students who otherwise might never have had their agency activated</w:t>
      </w:r>
      <w:r w:rsidRPr="00AA59FB">
        <w:rPr>
          <w:rStyle w:val="StyleUnderline"/>
        </w:rPr>
        <w:t xml:space="preserve"> in such a way</w:t>
      </w:r>
      <w:r w:rsidRPr="00AA5D57">
        <w:rPr>
          <w:sz w:val="10"/>
        </w:rPr>
        <w:t>. Investigating the implications of this approach and its success for schooling would be a fascinating and necessary task.</w:t>
      </w:r>
    </w:p>
    <w:p w:rsidR="00AA5D57" w:rsidRDefault="00AA5D57" w:rsidP="00AA5D57">
      <w:r>
        <w:t xml:space="preserve">* Hill = Hill, S. (1997). African American students’ motivation to participate in intercollegiate debate. The Southern Journal of </w:t>
      </w:r>
      <w:proofErr w:type="spellStart"/>
      <w:r>
        <w:t>Forensices</w:t>
      </w:r>
      <w:proofErr w:type="spellEnd"/>
      <w:r>
        <w:t>, 2, 202–235.</w:t>
      </w:r>
    </w:p>
    <w:p w:rsidR="00AA5D57" w:rsidRDefault="00AA5D57" w:rsidP="00AA5D57">
      <w:pPr>
        <w:pStyle w:val="Heading3"/>
      </w:pPr>
      <w:r>
        <w:t>AT: Deliberation Skills</w:t>
      </w:r>
    </w:p>
    <w:p w:rsidR="00AA5D57" w:rsidRDefault="00AA5D57" w:rsidP="00AA5D57">
      <w:pPr>
        <w:pStyle w:val="Heading4"/>
      </w:pPr>
      <w:r>
        <w:t>No “</w:t>
      </w:r>
      <w:r w:rsidRPr="005F19A2">
        <w:rPr>
          <w:u w:val="single"/>
        </w:rPr>
        <w:t>deliberation skills</w:t>
      </w:r>
      <w:r>
        <w:t xml:space="preserve">” impact. Students already learn decision-making skills in school and through life experience — reading a topical plan </w:t>
      </w:r>
      <w:r w:rsidRPr="00AF1781">
        <w:rPr>
          <w:i/>
        </w:rPr>
        <w:t>in a particular debate</w:t>
      </w:r>
      <w:r>
        <w:t xml:space="preserve"> </w:t>
      </w:r>
      <w:r w:rsidRPr="005F19A2">
        <w:rPr>
          <w:u w:val="single"/>
        </w:rPr>
        <w:t>doesn’t matter</w:t>
      </w:r>
      <w:r>
        <w:t xml:space="preserve">. </w:t>
      </w:r>
    </w:p>
    <w:p w:rsidR="00AA5D57" w:rsidRPr="00AA5D57" w:rsidRDefault="00AA5D57" w:rsidP="00AA5D57">
      <w:pPr>
        <w:pStyle w:val="Heading3"/>
      </w:pPr>
      <w:r>
        <w:t>AT: SSD</w:t>
      </w:r>
    </w:p>
    <w:p w:rsidR="00AA5D57" w:rsidRDefault="00AA5D57" w:rsidP="00AA5D57">
      <w:pPr>
        <w:pStyle w:val="Heading4"/>
      </w:pPr>
      <w:r>
        <w:rPr>
          <w:u w:val="single"/>
        </w:rPr>
        <w:t xml:space="preserve">Switching </w:t>
      </w:r>
      <w:r w:rsidRPr="00611930">
        <w:rPr>
          <w:u w:val="single"/>
        </w:rPr>
        <w:t>Sides Bad</w:t>
      </w:r>
      <w:r>
        <w:t xml:space="preserve"> — defending “both sides” of the topic makes students complicit with </w:t>
      </w:r>
      <w:r w:rsidRPr="00611930">
        <w:rPr>
          <w:u w:val="single"/>
        </w:rPr>
        <w:t>dehumanizing violence</w:t>
      </w:r>
      <w:r>
        <w:t xml:space="preserve">. Their interpretation creates </w:t>
      </w:r>
      <w:r w:rsidRPr="00611930">
        <w:rPr>
          <w:u w:val="single"/>
        </w:rPr>
        <w:t>indifference</w:t>
      </w:r>
      <w:r>
        <w:t xml:space="preserve">, not engagement. </w:t>
      </w:r>
    </w:p>
    <w:p w:rsidR="00AA5D57" w:rsidRDefault="00AA5D57" w:rsidP="00AA5D57">
      <w:proofErr w:type="spellStart"/>
      <w:r w:rsidRPr="00611930">
        <w:rPr>
          <w:rStyle w:val="Style13ptBold"/>
        </w:rPr>
        <w:t>Spanos</w:t>
      </w:r>
      <w:proofErr w:type="spellEnd"/>
      <w:r w:rsidRPr="00611930">
        <w:rPr>
          <w:rStyle w:val="Style13ptBold"/>
        </w:rPr>
        <w:t xml:space="preserve"> 13</w:t>
      </w:r>
      <w:r>
        <w:t xml:space="preserve"> — William V. </w:t>
      </w:r>
      <w:proofErr w:type="spellStart"/>
      <w:r>
        <w:t>Spanos</w:t>
      </w:r>
      <w:proofErr w:type="spellEnd"/>
      <w:r>
        <w:t>, Distinguished P</w:t>
      </w:r>
      <w:r w:rsidRPr="00611930">
        <w:t xml:space="preserve">rofessor of English and Comparative Literature at the </w:t>
      </w:r>
      <w:r>
        <w:t>State University of New York at</w:t>
      </w:r>
      <w:r w:rsidRPr="00611930">
        <w:t xml:space="preserve"> Binghamton</w:t>
      </w:r>
      <w:r>
        <w:t>, interviewed by Christopher Spurlock, 2013 (“</w:t>
      </w:r>
      <w:r w:rsidRPr="00611930">
        <w:t xml:space="preserve">William V. </w:t>
      </w:r>
      <w:proofErr w:type="spellStart"/>
      <w:r w:rsidRPr="00611930">
        <w:t>Spanos</w:t>
      </w:r>
      <w:proofErr w:type="spellEnd"/>
      <w:r w:rsidRPr="00611930">
        <w:t>: An Interested Debate Inquiry</w:t>
      </w:r>
      <w:r>
        <w:t xml:space="preserve">,” </w:t>
      </w:r>
      <w:proofErr w:type="spellStart"/>
      <w:r w:rsidRPr="00611930">
        <w:rPr>
          <w:i/>
        </w:rPr>
        <w:t>kdebate</w:t>
      </w:r>
      <w:proofErr w:type="spellEnd"/>
      <w:r>
        <w:t xml:space="preserve">, Volume 1, Issue 1, Available Online at </w:t>
      </w:r>
      <w:r w:rsidRPr="00611930">
        <w:t>http://kdebate.com/spanos.html</w:t>
      </w:r>
      <w:r>
        <w:t>, Accessed 07-09-2014)</w:t>
      </w:r>
    </w:p>
    <w:p w:rsidR="00AA5D57" w:rsidRDefault="00AA5D57" w:rsidP="00AA5D57">
      <w:pPr>
        <w:rPr>
          <w:sz w:val="12"/>
        </w:rPr>
      </w:pPr>
      <w:r w:rsidRPr="00AA5D57">
        <w:rPr>
          <w:sz w:val="12"/>
        </w:rPr>
        <w:t xml:space="preserve">CS: When we had our discussion in Binghamton, you asked me if teams were ever marginalized or excluded for reading arguments based on your work. Some have argued that this move is most frequently enacted during debates with an argument aptly referred to as "framework" where one team will define and delimit their ideal 'world picture' of a carefully crafted resolution and then explain why the opposing teams argument have violated the parameters of this 'frame.' In earlier comments on debate you had criticized the disinterested nature of the activity and its participants - the detached model of debate where anything goes so long as you "score points" and detach yourself from the real (human) weight of these issues. How might debaters approach debate or relate to our resolutions in a more interested sense? WVS: The reason I asked you that question is because I've always thought that </w:t>
      </w:r>
      <w:r w:rsidRPr="00A63F6A">
        <w:rPr>
          <w:rStyle w:val="StyleUnderline"/>
        </w:rPr>
        <w:t xml:space="preserve">the </w:t>
      </w:r>
      <w:r w:rsidRPr="003C1FD8">
        <w:rPr>
          <w:rStyle w:val="StyleUnderline"/>
          <w:highlight w:val="magenta"/>
        </w:rPr>
        <w:t>debate</w:t>
      </w:r>
      <w:r w:rsidRPr="00A63F6A">
        <w:rPr>
          <w:rStyle w:val="StyleUnderline"/>
        </w:rPr>
        <w:t xml:space="preserve"> system </w:t>
      </w:r>
      <w:r w:rsidRPr="003C1FD8">
        <w:rPr>
          <w:rStyle w:val="StyleUnderline"/>
          <w:highlight w:val="magenta"/>
        </w:rPr>
        <w:t xml:space="preserve">is a </w:t>
      </w:r>
      <w:r w:rsidRPr="003C1FD8">
        <w:rPr>
          <w:rStyle w:val="Emphasis"/>
          <w:highlight w:val="magenta"/>
        </w:rPr>
        <w:t>rigged process</w:t>
      </w:r>
      <w:r w:rsidRPr="00AA5D57">
        <w:rPr>
          <w:sz w:val="12"/>
        </w:rPr>
        <w:t xml:space="preserve">, by which I mean, in your terms, </w:t>
      </w:r>
      <w:r w:rsidRPr="003C1FD8">
        <w:rPr>
          <w:rStyle w:val="StyleUnderline"/>
          <w:highlight w:val="magenta"/>
        </w:rPr>
        <w:t>it's framed to exclude anything</w:t>
      </w:r>
      <w:r w:rsidRPr="00A63F6A">
        <w:rPr>
          <w:rStyle w:val="StyleUnderline"/>
        </w:rPr>
        <w:t xml:space="preserve"> that </w:t>
      </w:r>
      <w:r w:rsidRPr="003C1FD8">
        <w:rPr>
          <w:rStyle w:val="StyleUnderline"/>
          <w:highlight w:val="magenta"/>
        </w:rPr>
        <w:t xml:space="preserve">the frame can't </w:t>
      </w:r>
      <w:r w:rsidRPr="003C1FD8">
        <w:rPr>
          <w:rStyle w:val="Emphasis"/>
          <w:highlight w:val="magenta"/>
        </w:rPr>
        <w:t>contain</w:t>
      </w:r>
      <w:r w:rsidRPr="003C1FD8">
        <w:rPr>
          <w:rStyle w:val="StyleUnderline"/>
          <w:highlight w:val="magenta"/>
        </w:rPr>
        <w:t xml:space="preserve"> and </w:t>
      </w:r>
      <w:r w:rsidRPr="003C1FD8">
        <w:rPr>
          <w:rStyle w:val="Emphasis"/>
          <w:highlight w:val="magenta"/>
        </w:rPr>
        <w:t>domesticate</w:t>
      </w:r>
      <w:r w:rsidRPr="00A63F6A">
        <w:rPr>
          <w:rStyle w:val="StyleUnderline"/>
        </w:rPr>
        <w:t>. To frame also means to "prearrange" so that a particular outcome is assured," which</w:t>
      </w:r>
      <w:r w:rsidRPr="00AA5D57">
        <w:rPr>
          <w:sz w:val="12"/>
        </w:rPr>
        <w:t xml:space="preserve"> also </w:t>
      </w:r>
      <w:r w:rsidRPr="00A63F6A">
        <w:rPr>
          <w:rStyle w:val="StyleUnderline"/>
        </w:rPr>
        <w:t>means</w:t>
      </w:r>
      <w:r w:rsidRPr="00AA5D57">
        <w:rPr>
          <w:sz w:val="12"/>
        </w:rPr>
        <w:t xml:space="preserve"> </w:t>
      </w:r>
      <w:proofErr w:type="gramStart"/>
      <w:r w:rsidRPr="00AA5D57">
        <w:rPr>
          <w:sz w:val="12"/>
        </w:rPr>
        <w:t xml:space="preserve">the </w:t>
      </w:r>
      <w:r w:rsidRPr="003C1FD8">
        <w:rPr>
          <w:rStyle w:val="StyleUnderline"/>
          <w:highlight w:val="magenta"/>
        </w:rPr>
        <w:t>what's</w:t>
      </w:r>
      <w:proofErr w:type="gramEnd"/>
      <w:r w:rsidRPr="003C1FD8">
        <w:rPr>
          <w:rStyle w:val="StyleUnderline"/>
          <w:highlight w:val="magenta"/>
        </w:rPr>
        <w:t xml:space="preserve"> outside of the frame </w:t>
      </w:r>
      <w:r w:rsidRPr="003C1FD8">
        <w:rPr>
          <w:rStyle w:val="Emphasis"/>
          <w:highlight w:val="magenta"/>
        </w:rPr>
        <w:t>doesn't stand a chance</w:t>
      </w:r>
      <w:r w:rsidRPr="00A63F6A">
        <w:rPr>
          <w:rStyle w:val="StyleUnderline"/>
        </w:rPr>
        <w:t>: it is "framed" from the beginning</w:t>
      </w:r>
      <w:r w:rsidRPr="00AA5D57">
        <w:rPr>
          <w:sz w:val="12"/>
        </w:rPr>
        <w:t xml:space="preserve">. It was, above all, the great neo-Marxist Louis </w:t>
      </w:r>
      <w:proofErr w:type="spellStart"/>
      <w:r w:rsidRPr="00AA5D57">
        <w:rPr>
          <w:sz w:val="12"/>
        </w:rPr>
        <w:t>Althusser's</w:t>
      </w:r>
      <w:proofErr w:type="spellEnd"/>
      <w:r w:rsidRPr="00AA5D57">
        <w:rPr>
          <w:sz w:val="12"/>
        </w:rPr>
        <w:t xml:space="preserve"> analysis of the "problematic" - the perspective or frame of reference fundamental to knowledge production in democratic-capitalist societies -- that enabled me to see what the so called </w:t>
      </w:r>
      <w:proofErr w:type="spellStart"/>
      <w:r w:rsidRPr="00AA5D57">
        <w:rPr>
          <w:sz w:val="12"/>
        </w:rPr>
        <w:t>distinterestness</w:t>
      </w:r>
      <w:proofErr w:type="spellEnd"/>
      <w:r w:rsidRPr="00AA5D57">
        <w:rPr>
          <w:sz w:val="12"/>
        </w:rPr>
        <w:t xml:space="preserve"> of empirical inquiry is blind to or, more accurately willfully represses in its </w:t>
      </w:r>
      <w:proofErr w:type="spellStart"/>
      <w:r w:rsidRPr="00AA5D57">
        <w:rPr>
          <w:sz w:val="12"/>
        </w:rPr>
        <w:t>Panglossian</w:t>
      </w:r>
      <w:proofErr w:type="spellEnd"/>
      <w:r w:rsidRPr="00AA5D57">
        <w:rPr>
          <w:sz w:val="12"/>
        </w:rPr>
        <w:t xml:space="preserve"> pursuit of the truth. </w:t>
      </w:r>
      <w:proofErr w:type="spellStart"/>
      <w:r w:rsidRPr="00AA5D57">
        <w:rPr>
          <w:sz w:val="12"/>
        </w:rPr>
        <w:t>Althusser's</w:t>
      </w:r>
      <w:proofErr w:type="spellEnd"/>
      <w:r w:rsidRPr="00AA5D57">
        <w:rPr>
          <w:sz w:val="12"/>
        </w:rPr>
        <w:t xml:space="preserve"> analysis of the "problematic" is too complicated to be explained in a few words. (Anyone interested will find his extended explanation in his introduction --"From Capital* to Marx's Philosophy" -- to his and Etienne </w:t>
      </w:r>
      <w:proofErr w:type="spellStart"/>
      <w:r w:rsidRPr="00AA5D57">
        <w:rPr>
          <w:sz w:val="12"/>
        </w:rPr>
        <w:t>Balibar's</w:t>
      </w:r>
      <w:proofErr w:type="spellEnd"/>
      <w:r w:rsidRPr="00AA5D57">
        <w:rPr>
          <w:sz w:val="12"/>
        </w:rPr>
        <w:t xml:space="preserve"> book *Reading Capital*. It will suffice here to say that we in the modern West have been *inscribed* by our culture --"ideological state apparatuses (educational institutions, media, and so on)-- by a system of knowledge production that goes by the name of "disinterested inquiry," but in reality the "truth" at which it arrives is a construct, a fiction, and thus ideological. And this is precisely because, in distancing itself from earthly being --the transience of time --this system of knowledge production privileges the panoptic eye in the pursuit of knowledge. This is what </w:t>
      </w:r>
      <w:proofErr w:type="spellStart"/>
      <w:r w:rsidRPr="00AA5D57">
        <w:rPr>
          <w:sz w:val="12"/>
        </w:rPr>
        <w:t>Althusser</w:t>
      </w:r>
      <w:proofErr w:type="spellEnd"/>
      <w:r w:rsidRPr="00AA5D57">
        <w:rPr>
          <w:sz w:val="12"/>
        </w:rPr>
        <w:t xml:space="preserve"> means by the "problematic": a frame that allows the perceiver to see only what it wants to see. Everything that is outside the frame doesn't exist to the perceiver. He /she is blind to it. It's nothing or, at the site of humanity, it's nobody. Put alternatively, the problematic -- this frame, as the very word itself suggests, *spatializes* or *reifies* time -- reduces what is a living, problematic force and not a thing into a picture or thing so that it can be comprehended (taken hold of, managed), appropriated, administered, and exploited by the disinterested inquirer. 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I repeat here to you – that </w:t>
      </w:r>
      <w:r w:rsidRPr="00484EF0">
        <w:rPr>
          <w:rStyle w:val="StyleUnderline"/>
        </w:rPr>
        <w:t xml:space="preserve">the </w:t>
      </w:r>
      <w:r w:rsidRPr="003C1FD8">
        <w:rPr>
          <w:rStyle w:val="StyleUnderline"/>
          <w:highlight w:val="magenta"/>
        </w:rPr>
        <w:t>traditional</w:t>
      </w:r>
      <w:r w:rsidRPr="00484EF0">
        <w:rPr>
          <w:rStyle w:val="StyleUnderline"/>
        </w:rPr>
        <w:t xml:space="preserve"> form</w:t>
      </w:r>
      <w:r w:rsidRPr="00A63F6A">
        <w:rPr>
          <w:rStyle w:val="StyleUnderline"/>
        </w:rPr>
        <w:t xml:space="preserve"> of</w:t>
      </w:r>
      <w:r w:rsidRPr="00AA5D57">
        <w:rPr>
          <w:sz w:val="12"/>
        </w:rPr>
        <w:t xml:space="preserve"> the </w:t>
      </w:r>
      <w:r w:rsidRPr="003C1FD8">
        <w:rPr>
          <w:rStyle w:val="StyleUnderline"/>
          <w:highlight w:val="magenta"/>
        </w:rPr>
        <w:t>debate</w:t>
      </w:r>
      <w:r w:rsidRPr="00AA5D57">
        <w:rPr>
          <w:sz w:val="12"/>
        </w:rPr>
        <w:t xml:space="preserve">, that is, the hegemonic frame that rigidly determines its protocols—is unworldly in an ideological way. It </w:t>
      </w:r>
      <w:r w:rsidRPr="003C1FD8">
        <w:rPr>
          <w:rStyle w:val="Emphasis"/>
          <w:highlight w:val="magenta"/>
        </w:rPr>
        <w:t>willfully separates</w:t>
      </w:r>
      <w:r w:rsidRPr="00A63F6A">
        <w:rPr>
          <w:rStyle w:val="StyleUnderline"/>
        </w:rPr>
        <w:t xml:space="preserve"> the </w:t>
      </w:r>
      <w:r w:rsidRPr="003C1FD8">
        <w:rPr>
          <w:rStyle w:val="StyleUnderline"/>
          <w:highlight w:val="magenta"/>
        </w:rPr>
        <w:t xml:space="preserve">debaters from the world as it </w:t>
      </w:r>
      <w:r w:rsidRPr="003C1FD8">
        <w:rPr>
          <w:rStyle w:val="Emphasis"/>
          <w:highlight w:val="magenta"/>
        </w:rPr>
        <w:t>actually is</w:t>
      </w:r>
      <w:r w:rsidRPr="00AA5D57">
        <w:rPr>
          <w:sz w:val="12"/>
        </w:rPr>
        <w:t>—by which I mean as it has been produced by the dominant democratic I capitalist culture—</w:t>
      </w:r>
      <w:r w:rsidRPr="00A63F6A">
        <w:rPr>
          <w:rStyle w:val="StyleUnderline"/>
        </w:rPr>
        <w:t xml:space="preserve">and it displaces them to a free-floating zone, a </w:t>
      </w:r>
      <w:r w:rsidRPr="00611930">
        <w:rPr>
          <w:rStyle w:val="Emphasis"/>
        </w:rPr>
        <w:t>no place</w:t>
      </w:r>
      <w:r w:rsidRPr="00AA5D57">
        <w:rPr>
          <w:sz w:val="12"/>
        </w:rPr>
        <w:t xml:space="preserve">, as it were, where all things, nor matter how different the authority they command in the real world, are equal. But in *this* real world produced by the combination of Protestant Christianity and democratic capitalism things – and therefore their value – are never equal. They are framed into a system of binaries—Identity/ difference,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sidRPr="003C1FD8">
        <w:rPr>
          <w:rStyle w:val="StyleUnderline"/>
          <w:highlight w:val="magenta"/>
        </w:rPr>
        <w:t>Insofar as</w:t>
      </w:r>
      <w:r w:rsidRPr="00A63F6A">
        <w:rPr>
          <w:rStyle w:val="StyleUnderline"/>
        </w:rPr>
        <w:t xml:space="preserve"> the </w:t>
      </w:r>
      <w:r w:rsidRPr="003C1FD8">
        <w:rPr>
          <w:rStyle w:val="StyleUnderline"/>
          <w:highlight w:val="magenta"/>
        </w:rPr>
        <w:t>debate</w:t>
      </w:r>
      <w:r w:rsidRPr="00A63F6A">
        <w:rPr>
          <w:rStyle w:val="StyleUnderline"/>
        </w:rPr>
        <w:t xml:space="preserve"> world </w:t>
      </w:r>
      <w:r w:rsidRPr="003C1FD8">
        <w:rPr>
          <w:rStyle w:val="StyleUnderline"/>
          <w:highlight w:val="magenta"/>
        </w:rPr>
        <w:t>frames argument as if every position has equal authority</w:t>
      </w:r>
      <w:r w:rsidRPr="00A63F6A">
        <w:rPr>
          <w:rStyle w:val="StyleUnderline"/>
        </w:rPr>
        <w:t xml:space="preserve"> (the debater can take either side) </w:t>
      </w:r>
      <w:r w:rsidRPr="003C1FD8">
        <w:rPr>
          <w:rStyle w:val="StyleUnderline"/>
          <w:highlight w:val="magenta"/>
        </w:rPr>
        <w:t xml:space="preserve">it </w:t>
      </w:r>
      <w:r w:rsidRPr="003C1FD8">
        <w:rPr>
          <w:rStyle w:val="Emphasis"/>
          <w:highlight w:val="magenta"/>
        </w:rPr>
        <w:t>obscures</w:t>
      </w:r>
      <w:r w:rsidRPr="003C1FD8">
        <w:rPr>
          <w:rStyle w:val="StyleUnderline"/>
          <w:highlight w:val="magenta"/>
        </w:rPr>
        <w:t xml:space="preserve"> and</w:t>
      </w:r>
      <w:r w:rsidRPr="00A63F6A">
        <w:rPr>
          <w:rStyle w:val="StyleUnderline"/>
        </w:rPr>
        <w:t xml:space="preserve"> eventually </w:t>
      </w:r>
      <w:r w:rsidRPr="003C1FD8">
        <w:rPr>
          <w:rStyle w:val="Emphasis"/>
          <w:highlight w:val="magenta"/>
        </w:rPr>
        <w:t>effaces</w:t>
      </w:r>
      <w:r w:rsidRPr="003C1FD8">
        <w:rPr>
          <w:rStyle w:val="StyleUnderline"/>
          <w:highlight w:val="magenta"/>
        </w:rPr>
        <w:t xml:space="preserve"> awareness of the degrading imbalance of power</w:t>
      </w:r>
      <w:r w:rsidRPr="00A63F6A">
        <w:rPr>
          <w:rStyle w:val="StyleUnderline"/>
        </w:rPr>
        <w:t xml:space="preserve"> in the real world </w:t>
      </w:r>
      <w:r w:rsidRPr="003C1FD8">
        <w:rPr>
          <w:rStyle w:val="StyleUnderline"/>
          <w:highlight w:val="magenta"/>
        </w:rPr>
        <w:t xml:space="preserve">and the </w:t>
      </w:r>
      <w:r w:rsidRPr="003C1FD8">
        <w:rPr>
          <w:rStyle w:val="Emphasis"/>
          <w:highlight w:val="magenta"/>
        </w:rPr>
        <w:t>terrible injustices</w:t>
      </w:r>
      <w:r w:rsidRPr="003C1FD8">
        <w:rPr>
          <w:rStyle w:val="StyleUnderline"/>
          <w:highlight w:val="magenta"/>
        </w:rPr>
        <w:t xml:space="preserve"> it perpetrates. Thus framed, debate gives the </w:t>
      </w:r>
      <w:r w:rsidRPr="003C1FD8">
        <w:rPr>
          <w:rStyle w:val="Emphasis"/>
          <w:highlight w:val="magenta"/>
        </w:rPr>
        <w:t>false impression</w:t>
      </w:r>
      <w:r w:rsidRPr="003C1FD8">
        <w:rPr>
          <w:rStyle w:val="StyleUnderline"/>
          <w:highlight w:val="magenta"/>
        </w:rPr>
        <w:t xml:space="preserve"> that it is</w:t>
      </w:r>
      <w:r w:rsidRPr="00A63F6A">
        <w:rPr>
          <w:rStyle w:val="StyleUnderline"/>
        </w:rPr>
        <w:t xml:space="preserve"> a </w:t>
      </w:r>
      <w:r w:rsidRPr="003C1FD8">
        <w:rPr>
          <w:rStyle w:val="StyleUnderline"/>
          <w:highlight w:val="magenta"/>
        </w:rPr>
        <w:t>truly democratic</w:t>
      </w:r>
      <w:r w:rsidRPr="00A63F6A">
        <w:rPr>
          <w:rStyle w:val="StyleUnderline"/>
        </w:rPr>
        <w:t xml:space="preserve"> institution, </w:t>
      </w:r>
      <w:r w:rsidRPr="003C1FD8">
        <w:rPr>
          <w:rStyle w:val="StyleUnderline"/>
          <w:highlight w:val="magenta"/>
        </w:rPr>
        <w:t xml:space="preserve">whereas in reality it is </w:t>
      </w:r>
      <w:proofErr w:type="spellStart"/>
      <w:r w:rsidRPr="003C1FD8">
        <w:rPr>
          <w:rStyle w:val="Emphasis"/>
          <w:highlight w:val="magenta"/>
        </w:rPr>
        <w:t>complicitous</w:t>
      </w:r>
      <w:proofErr w:type="spellEnd"/>
      <w:r w:rsidRPr="003C1FD8">
        <w:rPr>
          <w:rStyle w:val="Emphasis"/>
          <w:highlight w:val="magenta"/>
        </w:rPr>
        <w:t xml:space="preserve"> with the</w:t>
      </w:r>
      <w:r w:rsidRPr="00A63F6A">
        <w:rPr>
          <w:rStyle w:val="Emphasis"/>
        </w:rPr>
        <w:t xml:space="preserve"> dehumanized and </w:t>
      </w:r>
      <w:r w:rsidRPr="003C1FD8">
        <w:rPr>
          <w:rStyle w:val="Emphasis"/>
          <w:highlight w:val="magenta"/>
        </w:rPr>
        <w:t>dehumanizing system of power</w:t>
      </w:r>
      <w:r w:rsidRPr="003C1FD8">
        <w:rPr>
          <w:rStyle w:val="StyleUnderline"/>
          <w:highlight w:val="magenta"/>
        </w:rPr>
        <w:t xml:space="preserve"> that produced it. It is no accident</w:t>
      </w:r>
      <w:r w:rsidRPr="00AA5D57">
        <w:rPr>
          <w:sz w:val="12"/>
        </w:rPr>
        <w:t xml:space="preserve">, in my mind, </w:t>
      </w:r>
      <w:r w:rsidRPr="003C1FD8">
        <w:rPr>
          <w:rStyle w:val="StyleUnderline"/>
          <w:highlight w:val="magenta"/>
        </w:rPr>
        <w:t>that this fraudulent form of debate</w:t>
      </w:r>
      <w:r w:rsidRPr="00A63F6A">
        <w:rPr>
          <w:rStyle w:val="StyleUnderline"/>
        </w:rPr>
        <w:t xml:space="preserve"> goes back to the founding of the U.S. as a capitalist republic and that it </w:t>
      </w:r>
      <w:r w:rsidRPr="003C1FD8">
        <w:rPr>
          <w:rStyle w:val="StyleUnderline"/>
          <w:highlight w:val="magenta"/>
        </w:rPr>
        <w:t>has produced</w:t>
      </w:r>
      <w:r w:rsidRPr="00AA5D57">
        <w:rPr>
          <w:sz w:val="12"/>
        </w:rPr>
        <w:t xml:space="preserve"> what I call the "political class" to indicate not only the basic sameness between the Democratic and Republican parties but also its </w:t>
      </w:r>
      <w:r w:rsidRPr="003C1FD8">
        <w:rPr>
          <w:rStyle w:val="Emphasis"/>
          <w:highlight w:val="magenta"/>
        </w:rPr>
        <w:t>fundamental indifference</w:t>
      </w:r>
      <w:r w:rsidRPr="003C1FD8">
        <w:rPr>
          <w:rStyle w:val="StyleUnderline"/>
          <w:highlight w:val="magenta"/>
        </w:rPr>
        <w:t xml:space="preserve"> to the plight of those who don't count</w:t>
      </w:r>
      <w:r w:rsidRPr="00AA5D57">
        <w:rPr>
          <w:sz w:val="12"/>
        </w:rPr>
        <w:t xml:space="preserve"> in a system where what counts is determined by those who are the heirs of this quantitative system of binaries.</w:t>
      </w:r>
    </w:p>
    <w:p w:rsidR="00AA5D57" w:rsidRPr="00AA5D57" w:rsidRDefault="005A6F72" w:rsidP="00AA5D57">
      <w:pPr>
        <w:pStyle w:val="Heading3"/>
      </w:pPr>
      <w:r>
        <w:t xml:space="preserve">Various DA’s </w:t>
      </w:r>
    </w:p>
    <w:p w:rsidR="00AA5D57" w:rsidRDefault="00AA5D57" w:rsidP="00AA5D57">
      <w:pPr>
        <w:pStyle w:val="Heading4"/>
      </w:pPr>
      <w:r>
        <w:t xml:space="preserve">The negative’s entire conception of America is rooted in conquest, colonial power, and modern nation-building – limiting discussion to the </w:t>
      </w:r>
      <w:r>
        <w:rPr>
          <w:u w:val="single"/>
        </w:rPr>
        <w:t>nationalist framework of the United States</w:t>
      </w:r>
      <w:r>
        <w:t xml:space="preserve"> represents a parochial approach that is critiqued by the entire 1AC</w:t>
      </w:r>
    </w:p>
    <w:p w:rsidR="00AA5D57" w:rsidRPr="000D26DF" w:rsidRDefault="00AA5D57" w:rsidP="00AA5D57">
      <w:proofErr w:type="spellStart"/>
      <w:r w:rsidRPr="007716C7">
        <w:rPr>
          <w:rStyle w:val="Style13ptBold"/>
        </w:rPr>
        <w:t>Muthyala</w:t>
      </w:r>
      <w:proofErr w:type="spellEnd"/>
      <w:r>
        <w:rPr>
          <w:rStyle w:val="Style13ptBold"/>
        </w:rPr>
        <w:t xml:space="preserve"> ’01 </w:t>
      </w:r>
      <w:r w:rsidRPr="007716C7">
        <w:rPr>
          <w:sz w:val="16"/>
          <w:szCs w:val="16"/>
        </w:rPr>
        <w:t xml:space="preserve">John, visiting assistant professor of English at Luther College, Decorah, Iowa. He is currently at work on a book-length manuscript on the literatures of the Americas, available from Project MUSE, </w:t>
      </w:r>
      <w:r w:rsidRPr="007716C7">
        <w:rPr>
          <w:i/>
          <w:sz w:val="16"/>
          <w:szCs w:val="16"/>
        </w:rPr>
        <w:t>Cultural Critique</w:t>
      </w:r>
      <w:r w:rsidRPr="007716C7">
        <w:rPr>
          <w:sz w:val="16"/>
          <w:szCs w:val="16"/>
        </w:rPr>
        <w:t xml:space="preserve">, 47, pg. </w:t>
      </w:r>
      <w:r>
        <w:rPr>
          <w:sz w:val="16"/>
          <w:szCs w:val="16"/>
        </w:rPr>
        <w:t>107-108</w:t>
      </w:r>
      <w:r w:rsidRPr="007716C7">
        <w:rPr>
          <w:sz w:val="16"/>
          <w:szCs w:val="16"/>
        </w:rPr>
        <w:t xml:space="preserve">, </w:t>
      </w:r>
      <w:hyperlink r:id="rId10" w:history="1">
        <w:r w:rsidRPr="007716C7">
          <w:rPr>
            <w:rStyle w:val="Hyperlink"/>
            <w:sz w:val="16"/>
            <w:szCs w:val="16"/>
          </w:rPr>
          <w:t>http://muse.jhu.edu/journals/cultural_critique/v047/47.1muthyala.html</w:t>
        </w:r>
      </w:hyperlink>
      <w:r w:rsidRPr="007716C7">
        <w:rPr>
          <w:sz w:val="16"/>
          <w:szCs w:val="16"/>
        </w:rPr>
        <w:t>, “</w:t>
      </w:r>
      <w:proofErr w:type="spellStart"/>
      <w:r w:rsidRPr="007716C7">
        <w:rPr>
          <w:sz w:val="16"/>
          <w:szCs w:val="16"/>
        </w:rPr>
        <w:t>Reworlding</w:t>
      </w:r>
      <w:proofErr w:type="spellEnd"/>
      <w:r w:rsidRPr="007716C7">
        <w:rPr>
          <w:sz w:val="16"/>
          <w:szCs w:val="16"/>
        </w:rPr>
        <w:t xml:space="preserve"> America: The Globalization of American Studies” | ADM</w:t>
      </w:r>
    </w:p>
    <w:p w:rsidR="00AA5D57" w:rsidRPr="00413C60" w:rsidRDefault="00AA5D57" w:rsidP="00AA5D57">
      <w:pPr>
        <w:rPr>
          <w:sz w:val="14"/>
        </w:rPr>
      </w:pPr>
      <w:r w:rsidRPr="000D26DF">
        <w:rPr>
          <w:sz w:val="14"/>
        </w:rPr>
        <w:t xml:space="preserve">O'Gorman rejects the </w:t>
      </w:r>
      <w:proofErr w:type="spellStart"/>
      <w:r w:rsidRPr="000D26DF">
        <w:rPr>
          <w:sz w:val="14"/>
        </w:rPr>
        <w:t>substantialistic</w:t>
      </w:r>
      <w:proofErr w:type="spellEnd"/>
      <w:r w:rsidRPr="000D26DF">
        <w:rPr>
          <w:sz w:val="14"/>
        </w:rPr>
        <w:t xml:space="preserve"> concept of America as a thing-in-itself waiting to be discovered and whose discovery would automatically unravel the meaning of America. Rather than being a ready-made thing already there, existing in time and space, discourse and belief, O'Gorman argues that </w:t>
      </w:r>
      <w:r w:rsidRPr="003C1FD8">
        <w:rPr>
          <w:rStyle w:val="StyleUnderline"/>
          <w:highlight w:val="magenta"/>
        </w:rPr>
        <w:t>America was</w:t>
      </w:r>
      <w:r w:rsidRPr="003C1FD8">
        <w:rPr>
          <w:sz w:val="14"/>
          <w:highlight w:val="magenta"/>
        </w:rPr>
        <w:t xml:space="preserve"> "</w:t>
      </w:r>
      <w:r w:rsidRPr="003C1FD8">
        <w:rPr>
          <w:rStyle w:val="Emphasis"/>
          <w:highlight w:val="magenta"/>
        </w:rPr>
        <w:t>produced</w:t>
      </w:r>
      <w:r w:rsidRPr="000D26DF">
        <w:rPr>
          <w:sz w:val="14"/>
        </w:rPr>
        <w:t xml:space="preserve">" </w:t>
      </w:r>
      <w:r w:rsidRPr="003C1FD8">
        <w:rPr>
          <w:rStyle w:val="StyleUnderline"/>
          <w:highlight w:val="magenta"/>
        </w:rPr>
        <w:t>in the intersection of</w:t>
      </w:r>
      <w:r w:rsidRPr="007716C7">
        <w:rPr>
          <w:rStyle w:val="StyleUnderline"/>
        </w:rPr>
        <w:t xml:space="preserve"> Old World cosmographic theories</w:t>
      </w:r>
      <w:r w:rsidRPr="000D26DF">
        <w:rPr>
          <w:sz w:val="14"/>
        </w:rPr>
        <w:t xml:space="preserve">, </w:t>
      </w:r>
      <w:r w:rsidRPr="003C1FD8">
        <w:rPr>
          <w:rStyle w:val="StyleUnderline"/>
          <w:highlight w:val="magenta"/>
        </w:rPr>
        <w:t>European political intrigues, religious injunctions</w:t>
      </w:r>
      <w:r w:rsidRPr="007716C7">
        <w:rPr>
          <w:rStyle w:val="StyleUnderline"/>
        </w:rPr>
        <w:t xml:space="preserve"> and worldviews, </w:t>
      </w:r>
      <w:r w:rsidRPr="003C1FD8">
        <w:rPr>
          <w:rStyle w:val="StyleUnderline"/>
          <w:highlight w:val="magenta"/>
        </w:rPr>
        <w:t>and personal idiosyncrasies</w:t>
      </w:r>
      <w:r w:rsidRPr="007716C7">
        <w:rPr>
          <w:rStyle w:val="StyleUnderline"/>
        </w:rPr>
        <w:t xml:space="preserve"> and dispositions</w:t>
      </w:r>
      <w:r w:rsidRPr="000D26DF">
        <w:rPr>
          <w:sz w:val="14"/>
        </w:rPr>
        <w:t xml:space="preserve">, </w:t>
      </w:r>
      <w:r w:rsidRPr="003C1FD8">
        <w:rPr>
          <w:rStyle w:val="Emphasis"/>
          <w:highlight w:val="magenta"/>
        </w:rPr>
        <w:t>all of which gave rise to the meaning of America</w:t>
      </w:r>
      <w:r w:rsidRPr="000D26DF">
        <w:rPr>
          <w:sz w:val="14"/>
        </w:rPr>
        <w:t xml:space="preserve"> over a period of time. Coterminous with </w:t>
      </w:r>
      <w:r w:rsidRPr="003C1FD8">
        <w:rPr>
          <w:rStyle w:val="StyleUnderline"/>
          <w:highlight w:val="magenta"/>
        </w:rPr>
        <w:t>this production of America</w:t>
      </w:r>
      <w:r w:rsidRPr="000D26DF">
        <w:rPr>
          <w:sz w:val="14"/>
        </w:rPr>
        <w:t xml:space="preserve">, an incipient humanism that </w:t>
      </w:r>
      <w:r w:rsidRPr="003C1FD8">
        <w:rPr>
          <w:rStyle w:val="StyleUnderline"/>
          <w:highlight w:val="magenta"/>
        </w:rPr>
        <w:t>stressed the limitless potential of man to shape</w:t>
      </w:r>
      <w:r w:rsidRPr="007716C7">
        <w:rPr>
          <w:rStyle w:val="StyleUnderline"/>
        </w:rPr>
        <w:t xml:space="preserve"> his own </w:t>
      </w:r>
      <w:r w:rsidRPr="003C1FD8">
        <w:rPr>
          <w:rStyle w:val="StyleUnderline"/>
          <w:highlight w:val="magenta"/>
        </w:rPr>
        <w:t>cosmic destiny</w:t>
      </w:r>
      <w:r w:rsidRPr="000D26DF">
        <w:rPr>
          <w:sz w:val="14"/>
        </w:rPr>
        <w:t xml:space="preserve"> began to gain credence. 6 It is in this context that, according to O'Gorman, America "developed from a complex, living process of exploration and interpretation" (124), and its "history will no longer be that which has happened to America, but that which it has been, is, and is in the act of being" (46). Common to O'Gorman and Richard is the analeptic extension of modernity and the idea of a break or rupture from the past, but while Richard privileges the perspective of the Native Indians and the African slaves, O'Gorman recasts modernity as the undermining of medieval beliefs beginning with the finding, not the discovery, of a landmass west of Europe. To O'Gorman, </w:t>
      </w:r>
      <w:r w:rsidRPr="000D26DF">
        <w:rPr>
          <w:rStyle w:val="StyleUnderline"/>
        </w:rPr>
        <w:t xml:space="preserve">it is </w:t>
      </w:r>
      <w:r w:rsidRPr="003C1FD8">
        <w:rPr>
          <w:rStyle w:val="StyleUnderline"/>
          <w:highlight w:val="magenta"/>
        </w:rPr>
        <w:t xml:space="preserve">the very </w:t>
      </w:r>
      <w:r w:rsidRPr="003C1FD8">
        <w:rPr>
          <w:rStyle w:val="Emphasis"/>
          <w:highlight w:val="magenta"/>
        </w:rPr>
        <w:t>production of America as a narrative strategy</w:t>
      </w:r>
      <w:r w:rsidRPr="003C1FD8">
        <w:rPr>
          <w:sz w:val="14"/>
          <w:highlight w:val="magenta"/>
        </w:rPr>
        <w:t xml:space="preserve"> </w:t>
      </w:r>
      <w:r w:rsidRPr="000D26DF">
        <w:rPr>
          <w:rStyle w:val="StyleUnderline"/>
        </w:rPr>
        <w:t xml:space="preserve">that </w:t>
      </w:r>
      <w:r w:rsidRPr="003C1FD8">
        <w:rPr>
          <w:rStyle w:val="StyleUnderline"/>
          <w:highlight w:val="magenta"/>
        </w:rPr>
        <w:t>marks the process of modernization or</w:t>
      </w:r>
      <w:r w:rsidRPr="000D26DF">
        <w:rPr>
          <w:sz w:val="14"/>
        </w:rPr>
        <w:t xml:space="preserve">, rather, </w:t>
      </w:r>
      <w:r w:rsidRPr="000D26DF">
        <w:rPr>
          <w:rStyle w:val="StyleUnderline"/>
        </w:rPr>
        <w:t xml:space="preserve">the </w:t>
      </w:r>
      <w:r w:rsidRPr="003C1FD8">
        <w:rPr>
          <w:rStyle w:val="StyleUnderline"/>
          <w:highlight w:val="magenta"/>
        </w:rPr>
        <w:t>entry point of modernity in the Americas</w:t>
      </w:r>
      <w:r w:rsidRPr="000D26DF">
        <w:rPr>
          <w:sz w:val="14"/>
        </w:rPr>
        <w:t xml:space="preserve">. If we begin with Richard's and O'Gorman's premise, </w:t>
      </w:r>
      <w:r w:rsidRPr="003C1FD8">
        <w:rPr>
          <w:rStyle w:val="StyleUnderline"/>
          <w:highlight w:val="magenta"/>
        </w:rPr>
        <w:t>modernity begins with</w:t>
      </w:r>
      <w:r w:rsidRPr="000D26DF">
        <w:rPr>
          <w:sz w:val="14"/>
        </w:rPr>
        <w:t xml:space="preserve"> the era of New World </w:t>
      </w:r>
      <w:r w:rsidRPr="003C1FD8">
        <w:rPr>
          <w:rStyle w:val="StyleUnderline"/>
          <w:highlight w:val="magenta"/>
        </w:rPr>
        <w:t>conquest</w:t>
      </w:r>
      <w:r w:rsidRPr="000D26DF">
        <w:rPr>
          <w:sz w:val="14"/>
        </w:rPr>
        <w:t xml:space="preserve"> and settlement, the consolidation of </w:t>
      </w:r>
      <w:r w:rsidRPr="003C1FD8">
        <w:rPr>
          <w:rStyle w:val="StyleUnderline"/>
          <w:highlight w:val="magenta"/>
        </w:rPr>
        <w:t>colonial power</w:t>
      </w:r>
      <w:r w:rsidRPr="003C1FD8">
        <w:rPr>
          <w:sz w:val="14"/>
          <w:highlight w:val="magenta"/>
        </w:rPr>
        <w:t xml:space="preserve">, </w:t>
      </w:r>
      <w:r w:rsidRPr="003C1FD8">
        <w:rPr>
          <w:rStyle w:val="StyleUnderline"/>
          <w:highlight w:val="magenta"/>
        </w:rPr>
        <w:t>and</w:t>
      </w:r>
      <w:r w:rsidRPr="000D26DF">
        <w:rPr>
          <w:sz w:val="14"/>
        </w:rPr>
        <w:t xml:space="preserve"> later, in the eighteenth century, at least as far as Europe is concerned, </w:t>
      </w:r>
      <w:r w:rsidRPr="003C1FD8">
        <w:rPr>
          <w:rStyle w:val="StyleUnderline"/>
          <w:highlight w:val="magenta"/>
        </w:rPr>
        <w:t>coalesces with</w:t>
      </w:r>
      <w:r w:rsidRPr="000D26DF">
        <w:rPr>
          <w:sz w:val="14"/>
        </w:rPr>
        <w:t xml:space="preserve"> the project of the Enlightenment, [End Page 107] </w:t>
      </w:r>
      <w:r w:rsidRPr="003C1FD8">
        <w:rPr>
          <w:rStyle w:val="Emphasis"/>
          <w:highlight w:val="magenta"/>
        </w:rPr>
        <w:t>the founding of nations</w:t>
      </w:r>
      <w:r w:rsidRPr="000D26DF">
        <w:rPr>
          <w:sz w:val="14"/>
        </w:rPr>
        <w:t xml:space="preserve">, </w:t>
      </w:r>
      <w:r w:rsidRPr="000D26DF">
        <w:rPr>
          <w:rStyle w:val="Emphasis"/>
        </w:rPr>
        <w:t xml:space="preserve">the establishing of </w:t>
      </w:r>
      <w:r w:rsidRPr="003C1FD8">
        <w:rPr>
          <w:rStyle w:val="Emphasis"/>
          <w:highlight w:val="magenta"/>
        </w:rPr>
        <w:t>juridical institutions</w:t>
      </w:r>
      <w:r w:rsidRPr="000D26DF">
        <w:rPr>
          <w:sz w:val="14"/>
        </w:rPr>
        <w:t xml:space="preserve">, </w:t>
      </w:r>
      <w:r w:rsidRPr="003C1FD8">
        <w:rPr>
          <w:rStyle w:val="Emphasis"/>
          <w:highlight w:val="magenta"/>
        </w:rPr>
        <w:t>the development of the army, and the building of roads, bridges, railroads</w:t>
      </w:r>
      <w:r w:rsidRPr="000D26DF">
        <w:rPr>
          <w:rStyle w:val="Emphasis"/>
        </w:rPr>
        <w:t>, trains, telephones, hospitals</w:t>
      </w:r>
      <w:r w:rsidRPr="000D26DF">
        <w:rPr>
          <w:sz w:val="14"/>
        </w:rPr>
        <w:t xml:space="preserve">, etc. </w:t>
      </w:r>
      <w:r w:rsidRPr="000D26DF">
        <w:rPr>
          <w:rStyle w:val="StyleUnderline"/>
        </w:rPr>
        <w:t xml:space="preserve">It is in this context that </w:t>
      </w:r>
      <w:r w:rsidRPr="003C1FD8">
        <w:rPr>
          <w:rStyle w:val="StyleUnderline"/>
          <w:highlight w:val="magenta"/>
        </w:rPr>
        <w:t>we can productively extend Gilroy's notion of the black Atlantic</w:t>
      </w:r>
      <w:r w:rsidRPr="000D26DF">
        <w:rPr>
          <w:sz w:val="14"/>
        </w:rPr>
        <w:t xml:space="preserve"> and </w:t>
      </w:r>
      <w:proofErr w:type="spellStart"/>
      <w:r w:rsidRPr="000D26DF">
        <w:rPr>
          <w:sz w:val="14"/>
        </w:rPr>
        <w:t>Glissant's</w:t>
      </w:r>
      <w:proofErr w:type="spellEnd"/>
      <w:r w:rsidRPr="000D26DF">
        <w:rPr>
          <w:sz w:val="14"/>
        </w:rPr>
        <w:t xml:space="preserve"> idea of overlapping </w:t>
      </w:r>
      <w:proofErr w:type="spellStart"/>
      <w:r w:rsidRPr="000D26DF">
        <w:rPr>
          <w:sz w:val="14"/>
        </w:rPr>
        <w:t>modernities</w:t>
      </w:r>
      <w:proofErr w:type="spellEnd"/>
      <w:r w:rsidRPr="000D26DF">
        <w:rPr>
          <w:sz w:val="14"/>
        </w:rPr>
        <w:t xml:space="preserve">, and it is to these issues that I now turn. Arguing that </w:t>
      </w:r>
      <w:r w:rsidRPr="003C1FD8">
        <w:rPr>
          <w:rStyle w:val="StyleUnderline"/>
          <w:highlight w:val="magenta"/>
        </w:rPr>
        <w:t>studying</w:t>
      </w:r>
      <w:r w:rsidRPr="000D26DF">
        <w:rPr>
          <w:sz w:val="14"/>
        </w:rPr>
        <w:t xml:space="preserve"> writers likes Du Bois, Martin Delaney, Phyllis Wheatley, Claude McKay, and Richard Wright, among others, </w:t>
      </w:r>
      <w:r w:rsidRPr="003C1FD8">
        <w:rPr>
          <w:rStyle w:val="Emphasis"/>
          <w:highlight w:val="magenta"/>
        </w:rPr>
        <w:t>within the nationalist framework of the United States</w:t>
      </w:r>
      <w:r w:rsidRPr="003C1FD8">
        <w:rPr>
          <w:sz w:val="14"/>
          <w:highlight w:val="magenta"/>
        </w:rPr>
        <w:t xml:space="preserve"> </w:t>
      </w:r>
      <w:r w:rsidRPr="003C1FD8">
        <w:rPr>
          <w:rStyle w:val="StyleUnderline"/>
          <w:highlight w:val="magenta"/>
        </w:rPr>
        <w:t>would be parochial</w:t>
      </w:r>
      <w:r w:rsidRPr="003C1FD8">
        <w:rPr>
          <w:sz w:val="14"/>
          <w:highlight w:val="magenta"/>
        </w:rPr>
        <w:t xml:space="preserve">, </w:t>
      </w:r>
      <w:r w:rsidRPr="003C1FD8">
        <w:rPr>
          <w:rStyle w:val="StyleUnderline"/>
          <w:highlight w:val="magenta"/>
        </w:rPr>
        <w:t xml:space="preserve">since such a nationalist focus would </w:t>
      </w:r>
      <w:r w:rsidRPr="003C1FD8">
        <w:rPr>
          <w:rStyle w:val="Emphasis"/>
          <w:highlight w:val="magenta"/>
        </w:rPr>
        <w:t>neglect to address the implications</w:t>
      </w:r>
      <w:r w:rsidRPr="000D26DF">
        <w:rPr>
          <w:rStyle w:val="Emphasis"/>
        </w:rPr>
        <w:t xml:space="preserve"> </w:t>
      </w:r>
      <w:r w:rsidRPr="003C1FD8">
        <w:rPr>
          <w:rStyle w:val="Emphasis"/>
          <w:highlight w:val="magenta"/>
        </w:rPr>
        <w:t>of travel and displacement</w:t>
      </w:r>
      <w:r w:rsidRPr="000D26DF">
        <w:rPr>
          <w:rStyle w:val="Emphasis"/>
        </w:rPr>
        <w:t xml:space="preserve"> that</w:t>
      </w:r>
      <w:r w:rsidRPr="000D26DF">
        <w:rPr>
          <w:sz w:val="14"/>
        </w:rPr>
        <w:t xml:space="preserve"> all the </w:t>
      </w:r>
      <w:r w:rsidRPr="000D26DF">
        <w:rPr>
          <w:rStyle w:val="Emphasis"/>
        </w:rPr>
        <w:t>writers experienced</w:t>
      </w:r>
      <w:r w:rsidRPr="000D26DF">
        <w:rPr>
          <w:sz w:val="14"/>
        </w:rPr>
        <w:t>, Gilroy proposes the black Atlantic "as a single, complex, unit of analysis . . . to produce an explicitly transnational and intercultural perspective" to study the "</w:t>
      </w:r>
      <w:proofErr w:type="spellStart"/>
      <w:r w:rsidRPr="000D26DF">
        <w:rPr>
          <w:sz w:val="14"/>
        </w:rPr>
        <w:t>deterritorialized</w:t>
      </w:r>
      <w:proofErr w:type="spellEnd"/>
      <w:r w:rsidRPr="000D26DF">
        <w:rPr>
          <w:sz w:val="14"/>
        </w:rPr>
        <w:t xml:space="preserve">, multiplex and anti-national basis for the affinity of the identity of passions between divers black populations" (15). It is within the nexus of the black Atlantic, argues </w:t>
      </w:r>
      <w:r w:rsidRPr="003C1FD8">
        <w:rPr>
          <w:rStyle w:val="StyleUnderline"/>
          <w:highlight w:val="magenta"/>
        </w:rPr>
        <w:t>Gilroy</w:t>
      </w:r>
      <w:r w:rsidRPr="000D26DF">
        <w:rPr>
          <w:sz w:val="14"/>
        </w:rPr>
        <w:t xml:space="preserve">, that we see the emergence of a "counter culture of modernity." He </w:t>
      </w:r>
      <w:r w:rsidRPr="000D26DF">
        <w:rPr>
          <w:rStyle w:val="StyleUnderline"/>
        </w:rPr>
        <w:t>uses the</w:t>
      </w:r>
      <w:r w:rsidRPr="000D26DF">
        <w:rPr>
          <w:sz w:val="14"/>
        </w:rPr>
        <w:t xml:space="preserve"> </w:t>
      </w:r>
      <w:r w:rsidRPr="000D26DF">
        <w:rPr>
          <w:rStyle w:val="StyleUnderline"/>
        </w:rPr>
        <w:t>image of the ship as a metaphor to conceptualize the intercontinental engagement of cultures and economies</w:t>
      </w:r>
      <w:r w:rsidRPr="000D26DF">
        <w:rPr>
          <w:sz w:val="14"/>
        </w:rPr>
        <w:t xml:space="preserve">. </w:t>
      </w:r>
      <w:r w:rsidRPr="000D26DF">
        <w:rPr>
          <w:rStyle w:val="StyleUnderline"/>
        </w:rPr>
        <w:t>The ship as perpetually moving</w:t>
      </w:r>
      <w:r w:rsidRPr="000D26DF">
        <w:rPr>
          <w:sz w:val="14"/>
        </w:rPr>
        <w:t xml:space="preserve">, as emblematic of the "shifting spaces" and "half-remembered micro-politics of the slave trade and its relationship to both industrialization and modernization" (16-17), and as shaping the Atlantic as a "system of cultural exchanges" (14) </w:t>
      </w:r>
      <w:r w:rsidRPr="000D26DF">
        <w:rPr>
          <w:rStyle w:val="StyleUnderline"/>
        </w:rPr>
        <w:t xml:space="preserve">dramatizes the dispersal of migrant cultures, a dispersal that </w:t>
      </w:r>
      <w:r w:rsidRPr="003C1FD8">
        <w:rPr>
          <w:rStyle w:val="Emphasis"/>
          <w:highlight w:val="magenta"/>
        </w:rPr>
        <w:t>redraws the margins of the nation</w:t>
      </w:r>
      <w:r w:rsidRPr="003C1FD8">
        <w:rPr>
          <w:sz w:val="14"/>
          <w:highlight w:val="magenta"/>
        </w:rPr>
        <w:t xml:space="preserve"> </w:t>
      </w:r>
      <w:r w:rsidRPr="003C1FD8">
        <w:rPr>
          <w:rStyle w:val="StyleUnderline"/>
          <w:highlight w:val="magenta"/>
        </w:rPr>
        <w:t>by contesting the absolutism of ethnic identity and the provincialism of nationalism</w:t>
      </w:r>
      <w:r w:rsidRPr="000D26DF">
        <w:rPr>
          <w:sz w:val="14"/>
        </w:rPr>
        <w:t>.</w:t>
      </w:r>
    </w:p>
    <w:p w:rsidR="00AA5D57" w:rsidRDefault="00AA5D57" w:rsidP="00AA5D57"/>
    <w:p w:rsidR="00AA5D57" w:rsidRPr="001103F2" w:rsidRDefault="00AA5D57" w:rsidP="00AA5D57">
      <w:pPr>
        <w:pStyle w:val="Heading4"/>
      </w:pPr>
      <w:r>
        <w:t xml:space="preserve">Modernity DA – The </w:t>
      </w:r>
      <w:proofErr w:type="spellStart"/>
      <w:r>
        <w:t>aff</w:t>
      </w:r>
      <w:proofErr w:type="spellEnd"/>
      <w:r>
        <w:t xml:space="preserve"> is a critique of political engagement – the negative’s reliance on instrumental bureaucratic rationality stunts the creation of a </w:t>
      </w:r>
      <w:r>
        <w:rPr>
          <w:u w:val="single"/>
        </w:rPr>
        <w:t>new social order</w:t>
      </w:r>
      <w:r>
        <w:t xml:space="preserve"> and reinforces traditional structures of modernity and rationality</w:t>
      </w:r>
    </w:p>
    <w:p w:rsidR="00AA5D57" w:rsidRPr="00BD6552" w:rsidRDefault="00AA5D57" w:rsidP="00AA5D57">
      <w:pPr>
        <w:rPr>
          <w:sz w:val="16"/>
          <w:szCs w:val="16"/>
        </w:rPr>
      </w:pPr>
      <w:proofErr w:type="spellStart"/>
      <w:r w:rsidRPr="00204295">
        <w:rPr>
          <w:rStyle w:val="Style13ptBold"/>
        </w:rPr>
        <w:t>Pettinger</w:t>
      </w:r>
      <w:proofErr w:type="spellEnd"/>
      <w:r>
        <w:rPr>
          <w:rStyle w:val="Style13ptBold"/>
        </w:rPr>
        <w:t xml:space="preserve"> ’93 </w:t>
      </w:r>
      <w:r w:rsidRPr="00BD6552">
        <w:rPr>
          <w:sz w:val="16"/>
          <w:szCs w:val="16"/>
        </w:rPr>
        <w:t xml:space="preserve">Alasdair, studied at the Universities of Birmingham and Essex, completing his PhD in Literature in 1988 while working as a civil servant in London. Since 1992, he has been based in Glasgow, working at the Scottish Music Centre and pursuing his academic interests as an independent scholar. He has held visiting research fellowships at the University of Central Lancashire (2000) and Nottingham Trent University (2004-2007) and is currently an Honorary Research Fellow in the School of Cultures, Languages and Area Studies at the University of Liverpool (2010-2013). He is the editor of Always Elsewhere: Travels of the Black Atlantic (1998), and has published a number of essays reflecting his (overlapping) interests in travel literature, the cultures of slavery and abolitionism, and representations of Haiti. His current projects include a study of Frederick Douglass' visit to Scotland in the 1840s and a history of the word voodoo in English, available from JSTOR, </w:t>
      </w:r>
      <w:r w:rsidRPr="00BD6552">
        <w:rPr>
          <w:i/>
          <w:sz w:val="16"/>
          <w:szCs w:val="16"/>
        </w:rPr>
        <w:t>Research in African Literatures</w:t>
      </w:r>
      <w:r w:rsidRPr="00BD6552">
        <w:rPr>
          <w:sz w:val="16"/>
          <w:szCs w:val="16"/>
        </w:rPr>
        <w:t>, 29.4, pg.</w:t>
      </w:r>
      <w:r>
        <w:rPr>
          <w:sz w:val="16"/>
          <w:szCs w:val="16"/>
        </w:rPr>
        <w:t xml:space="preserve"> 145-46</w:t>
      </w:r>
      <w:r w:rsidRPr="00BD6552">
        <w:rPr>
          <w:sz w:val="16"/>
          <w:szCs w:val="16"/>
        </w:rPr>
        <w:t xml:space="preserve">, </w:t>
      </w:r>
      <w:hyperlink r:id="rId11" w:history="1">
        <w:r w:rsidRPr="00BD6552">
          <w:rPr>
            <w:rStyle w:val="Hyperlink"/>
            <w:sz w:val="16"/>
            <w:szCs w:val="16"/>
          </w:rPr>
          <w:t>http://www.jstor.org/stable/3820848</w:t>
        </w:r>
      </w:hyperlink>
      <w:r w:rsidRPr="00BD6552">
        <w:rPr>
          <w:sz w:val="16"/>
          <w:szCs w:val="16"/>
        </w:rPr>
        <w:t>, “Enduring Fortresses: A Review of ‘The Black Atlantic’” | ADM</w:t>
      </w:r>
    </w:p>
    <w:p w:rsidR="00AA5D57" w:rsidRDefault="00AA5D57" w:rsidP="00AA5D57">
      <w:pPr>
        <w:rPr>
          <w:sz w:val="16"/>
        </w:rPr>
      </w:pPr>
      <w:r w:rsidRPr="007F5BF9">
        <w:rPr>
          <w:sz w:val="16"/>
        </w:rPr>
        <w:t xml:space="preserve">A second argument he makes in his attempt to define </w:t>
      </w:r>
      <w:r w:rsidRPr="00FB0355">
        <w:rPr>
          <w:sz w:val="16"/>
        </w:rPr>
        <w:t xml:space="preserve">the "black Atlantic" – spelled out in some detail – centers on the claim that it </w:t>
      </w:r>
      <w:r w:rsidRPr="007F627E">
        <w:rPr>
          <w:sz w:val="16"/>
        </w:rPr>
        <w:t>is</w:t>
      </w:r>
      <w:r w:rsidRPr="00FB0355">
        <w:rPr>
          <w:rStyle w:val="StyleUnderline"/>
          <w:sz w:val="16"/>
        </w:rPr>
        <w:t xml:space="preserve"> </w:t>
      </w:r>
      <w:r w:rsidRPr="00D300E2">
        <w:rPr>
          <w:rStyle w:val="StyleUnderline"/>
        </w:rPr>
        <w:t xml:space="preserve">what he calls </w:t>
      </w:r>
      <w:r w:rsidRPr="003C1FD8">
        <w:rPr>
          <w:rStyle w:val="StyleUnderline"/>
          <w:highlight w:val="magenta"/>
        </w:rPr>
        <w:t>a</w:t>
      </w:r>
      <w:r w:rsidRPr="003C1FD8">
        <w:rPr>
          <w:sz w:val="16"/>
          <w:highlight w:val="magenta"/>
        </w:rPr>
        <w:t xml:space="preserve"> "</w:t>
      </w:r>
      <w:r w:rsidRPr="003C1FD8">
        <w:rPr>
          <w:rStyle w:val="Emphasis"/>
          <w:highlight w:val="magenta"/>
        </w:rPr>
        <w:t>counterculture of modernity</w:t>
      </w:r>
      <w:r w:rsidRPr="003C1FD8">
        <w:rPr>
          <w:sz w:val="16"/>
          <w:highlight w:val="magenta"/>
        </w:rPr>
        <w:t xml:space="preserve">." </w:t>
      </w:r>
      <w:r w:rsidRPr="003C1FD8">
        <w:rPr>
          <w:rStyle w:val="StyleUnderline"/>
          <w:highlight w:val="magenta"/>
        </w:rPr>
        <w:t>This</w:t>
      </w:r>
      <w:r w:rsidRPr="007F5BF9">
        <w:rPr>
          <w:sz w:val="16"/>
        </w:rPr>
        <w:t xml:space="preserve"> counterculture </w:t>
      </w:r>
      <w:r w:rsidRPr="003C1FD8">
        <w:rPr>
          <w:rStyle w:val="StyleUnderline"/>
          <w:highlight w:val="magenta"/>
        </w:rPr>
        <w:t>is</w:t>
      </w:r>
      <w:r w:rsidRPr="003C1FD8">
        <w:rPr>
          <w:sz w:val="16"/>
          <w:highlight w:val="magenta"/>
        </w:rPr>
        <w:t xml:space="preserve"> </w:t>
      </w:r>
      <w:r w:rsidRPr="003C1FD8">
        <w:rPr>
          <w:rStyle w:val="Emphasis"/>
          <w:highlight w:val="magenta"/>
        </w:rPr>
        <w:t>not a conventional political movement, aimed at reform</w:t>
      </w:r>
      <w:r w:rsidRPr="007F5BF9">
        <w:rPr>
          <w:sz w:val="16"/>
        </w:rPr>
        <w:t xml:space="preserve">. </w:t>
      </w:r>
      <w:r w:rsidRPr="003C1FD8">
        <w:rPr>
          <w:rStyle w:val="StyleUnderline"/>
          <w:highlight w:val="magenta"/>
        </w:rPr>
        <w:t>That would</w:t>
      </w:r>
      <w:r w:rsidRPr="007F5BF9">
        <w:rPr>
          <w:sz w:val="16"/>
        </w:rPr>
        <w:t xml:space="preserve"> mean that it would </w:t>
      </w:r>
      <w:r w:rsidRPr="003C1FD8">
        <w:rPr>
          <w:rStyle w:val="StyleUnderline"/>
          <w:highlight w:val="magenta"/>
        </w:rPr>
        <w:t>be geared to changing the policies of national governments</w:t>
      </w:r>
      <w:r w:rsidRPr="003C1FD8">
        <w:rPr>
          <w:sz w:val="16"/>
          <w:highlight w:val="magenta"/>
        </w:rPr>
        <w:t xml:space="preserve">, </w:t>
      </w:r>
      <w:r w:rsidRPr="003C1FD8">
        <w:rPr>
          <w:rStyle w:val="StyleUnderline"/>
          <w:highlight w:val="magenta"/>
        </w:rPr>
        <w:t>and</w:t>
      </w:r>
      <w:r w:rsidRPr="003C1FD8">
        <w:rPr>
          <w:sz w:val="16"/>
          <w:highlight w:val="magenta"/>
        </w:rPr>
        <w:t xml:space="preserve"> </w:t>
      </w:r>
      <w:r w:rsidRPr="003C1FD8">
        <w:rPr>
          <w:rStyle w:val="Emphasis"/>
          <w:highlight w:val="magenta"/>
        </w:rPr>
        <w:t>trapped</w:t>
      </w:r>
      <w:r w:rsidRPr="007F5BF9">
        <w:rPr>
          <w:sz w:val="16"/>
        </w:rPr>
        <w:t xml:space="preserve"> entirely </w:t>
      </w:r>
      <w:r w:rsidRPr="003C1FD8">
        <w:rPr>
          <w:rStyle w:val="Emphasis"/>
          <w:highlight w:val="magenta"/>
        </w:rPr>
        <w:t>within</w:t>
      </w:r>
      <w:r w:rsidRPr="007F5BF9">
        <w:rPr>
          <w:sz w:val="16"/>
        </w:rPr>
        <w:t xml:space="preserve"> what he sees as </w:t>
      </w:r>
      <w:r w:rsidRPr="003C1FD8">
        <w:rPr>
          <w:rStyle w:val="Emphasis"/>
          <w:highlight w:val="magenta"/>
        </w:rPr>
        <w:t>the straitjacket of post- Enlightenment instrumental bureaucratic "rationality."</w:t>
      </w:r>
      <w:r w:rsidRPr="007F5BF9">
        <w:rPr>
          <w:sz w:val="16"/>
        </w:rPr>
        <w:t xml:space="preserve"> </w:t>
      </w:r>
      <w:r w:rsidRPr="00FB0355">
        <w:rPr>
          <w:sz w:val="16"/>
        </w:rPr>
        <w:t>The "black Atlantic," by contrast, is more of a cultural formation, which sets its sights on an entirely new social order</w:t>
      </w:r>
      <w:r w:rsidRPr="007F5BF9">
        <w:rPr>
          <w:sz w:val="16"/>
        </w:rPr>
        <w:t xml:space="preserve">, a world to come, typically </w:t>
      </w:r>
      <w:r w:rsidRPr="007F5BF9">
        <w:rPr>
          <w:rStyle w:val="StyleUnderline"/>
        </w:rPr>
        <w:t xml:space="preserve">formulated in </w:t>
      </w:r>
      <w:proofErr w:type="spellStart"/>
      <w:r w:rsidRPr="007F5BF9">
        <w:rPr>
          <w:rStyle w:val="StyleUnderline"/>
        </w:rPr>
        <w:t>escha</w:t>
      </w:r>
      <w:proofErr w:type="spellEnd"/>
      <w:r w:rsidRPr="007F5BF9">
        <w:rPr>
          <w:rStyle w:val="StyleUnderline"/>
        </w:rPr>
        <w:t xml:space="preserve">- </w:t>
      </w:r>
      <w:proofErr w:type="spellStart"/>
      <w:r w:rsidRPr="007F5BF9">
        <w:rPr>
          <w:rStyle w:val="StyleUnderline"/>
        </w:rPr>
        <w:t>tological</w:t>
      </w:r>
      <w:proofErr w:type="spellEnd"/>
      <w:r w:rsidRPr="007F5BF9">
        <w:rPr>
          <w:rStyle w:val="StyleUnderline"/>
        </w:rPr>
        <w:t xml:space="preserve"> and apocalyptic tones</w:t>
      </w:r>
      <w:r w:rsidRPr="007F5BF9">
        <w:rPr>
          <w:sz w:val="16"/>
        </w:rPr>
        <w:t xml:space="preserve">. He insists that </w:t>
      </w:r>
      <w:r w:rsidRPr="003C1FD8">
        <w:rPr>
          <w:rStyle w:val="StyleUnderline"/>
          <w:highlight w:val="magenta"/>
        </w:rPr>
        <w:t>this formation is not located</w:t>
      </w:r>
      <w:r w:rsidRPr="007F5BF9">
        <w:rPr>
          <w:sz w:val="16"/>
        </w:rPr>
        <w:t xml:space="preserve"> in a pure space "</w:t>
      </w:r>
      <w:r w:rsidRPr="003C1FD8">
        <w:rPr>
          <w:rStyle w:val="StyleUnderline"/>
          <w:highlight w:val="magenta"/>
        </w:rPr>
        <w:t>outside" the West, but rather inside and outside it</w:t>
      </w:r>
      <w:r w:rsidRPr="007F5BF9">
        <w:rPr>
          <w:sz w:val="16"/>
        </w:rPr>
        <w:t xml:space="preserve">. This might be a way of avoiding a rather crude binary opposition (which would place it in the Afrocentric camp), but, as I have tried to show elsewhere (see my "Ships"), </w:t>
      </w:r>
      <w:r w:rsidRPr="003C1FD8">
        <w:rPr>
          <w:rStyle w:val="StyleUnderline"/>
          <w:highlight w:val="magenta"/>
        </w:rPr>
        <w:t>it does rely on a willingness to accept</w:t>
      </w:r>
      <w:r w:rsidRPr="007F5BF9">
        <w:rPr>
          <w:sz w:val="16"/>
        </w:rPr>
        <w:t xml:space="preserve"> general terms such as "</w:t>
      </w:r>
      <w:r w:rsidRPr="003C1FD8">
        <w:rPr>
          <w:rStyle w:val="StyleUnderline"/>
          <w:highlight w:val="magenta"/>
        </w:rPr>
        <w:t>modernity" and "rationality" as if they were</w:t>
      </w:r>
      <w:r w:rsidRPr="007F5BF9">
        <w:rPr>
          <w:sz w:val="16"/>
        </w:rPr>
        <w:t xml:space="preserve"> self-evidently </w:t>
      </w:r>
      <w:r w:rsidRPr="003C1FD8">
        <w:rPr>
          <w:rStyle w:val="StyleUnderline"/>
          <w:highlight w:val="magenta"/>
        </w:rPr>
        <w:t>useful</w:t>
      </w:r>
      <w:r w:rsidRPr="007F5BF9">
        <w:rPr>
          <w:sz w:val="16"/>
        </w:rPr>
        <w:t xml:space="preserve">. But my main point is </w:t>
      </w:r>
      <w:proofErr w:type="gramStart"/>
      <w:r w:rsidRPr="007F5BF9">
        <w:rPr>
          <w:sz w:val="16"/>
        </w:rPr>
        <w:t>this :</w:t>
      </w:r>
      <w:proofErr w:type="gramEnd"/>
      <w:r w:rsidRPr="007F5BF9">
        <w:rPr>
          <w:sz w:val="16"/>
        </w:rPr>
        <w:t xml:space="preserve"> if the "memory" argument tends to lead to an exclusion of Afrocentric texts and their worship of the "</w:t>
      </w:r>
      <w:proofErr w:type="spellStart"/>
      <w:r w:rsidRPr="007F5BF9">
        <w:rPr>
          <w:sz w:val="16"/>
        </w:rPr>
        <w:t>premodern</w:t>
      </w:r>
      <w:proofErr w:type="spellEnd"/>
      <w:r w:rsidRPr="007F5BF9">
        <w:rPr>
          <w:sz w:val="16"/>
        </w:rPr>
        <w:t xml:space="preserve">," </w:t>
      </w:r>
      <w:r w:rsidRPr="007F5BF9">
        <w:rPr>
          <w:rStyle w:val="StyleUnderline"/>
        </w:rPr>
        <w:t>the "counterculture"</w:t>
      </w:r>
      <w:r w:rsidRPr="007F5BF9">
        <w:rPr>
          <w:sz w:val="16"/>
        </w:rPr>
        <w:t xml:space="preserve"> argument </w:t>
      </w:r>
      <w:r w:rsidRPr="007F5BF9">
        <w:rPr>
          <w:rStyle w:val="StyleUnderline"/>
        </w:rPr>
        <w:t xml:space="preserve">shows a certain impatience with the </w:t>
      </w:r>
      <w:proofErr w:type="spellStart"/>
      <w:r w:rsidRPr="007F5BF9">
        <w:rPr>
          <w:rStyle w:val="StyleUnderline"/>
        </w:rPr>
        <w:t>Eurocentrics</w:t>
      </w:r>
      <w:proofErr w:type="spellEnd"/>
      <w:r w:rsidRPr="007F5BF9">
        <w:rPr>
          <w:rStyle w:val="StyleUnderline"/>
        </w:rPr>
        <w:t>, and their uncritical espousal of the "modern."</w:t>
      </w:r>
      <w:r w:rsidRPr="007F5BF9">
        <w:rPr>
          <w:sz w:val="16"/>
        </w:rPr>
        <w:t xml:space="preserve"> Keith Richburg could of course be emblematic here, ending his article as he does, sitting in front of his computer screen, in a house surrounded by my own high fence, protected by two large dogs, a paid security guard, a silent alarm system and a large metal door that I bolt shut at night to keep "Africa" from coming across the yard and bashing in my brains with a </w:t>
      </w:r>
      <w:proofErr w:type="spellStart"/>
      <w:r w:rsidRPr="007F5BF9">
        <w:rPr>
          <w:sz w:val="16"/>
        </w:rPr>
        <w:t>panga</w:t>
      </w:r>
      <w:proofErr w:type="spellEnd"/>
      <w:r w:rsidRPr="007F5BF9">
        <w:rPr>
          <w:sz w:val="16"/>
        </w:rPr>
        <w:t xml:space="preserve"> knife for the $200 in my desk drawer. (33) Now, I'm sure that Gilroy would find in this scenario a perfect embodiment of "modernity." The article would thus hardly qualify as a black cultural expression eligible for membership of </w:t>
      </w:r>
      <w:r w:rsidRPr="003C1FD8">
        <w:rPr>
          <w:rStyle w:val="StyleUnderline"/>
          <w:highlight w:val="magenta"/>
        </w:rPr>
        <w:t>the "black Atlantic</w:t>
      </w:r>
      <w:r w:rsidRPr="007F5BF9">
        <w:rPr>
          <w:sz w:val="16"/>
        </w:rPr>
        <w:t xml:space="preserve">," in the sense in which I have just been elucidating, which </w:t>
      </w:r>
      <w:r w:rsidRPr="003C1FD8">
        <w:rPr>
          <w:rStyle w:val="StyleUnderline"/>
          <w:highlight w:val="magenta"/>
        </w:rPr>
        <w:t>demands a</w:t>
      </w:r>
      <w:r w:rsidRPr="007F5BF9">
        <w:rPr>
          <w:sz w:val="16"/>
        </w:rPr>
        <w:t xml:space="preserve"> rather </w:t>
      </w:r>
      <w:r w:rsidRPr="007F5BF9">
        <w:rPr>
          <w:rStyle w:val="StyleUnderline"/>
        </w:rPr>
        <w:t xml:space="preserve">more </w:t>
      </w:r>
      <w:r w:rsidRPr="003C1FD8">
        <w:rPr>
          <w:rStyle w:val="StyleUnderline"/>
          <w:highlight w:val="magenta"/>
        </w:rPr>
        <w:t>skeptical</w:t>
      </w:r>
      <w:r w:rsidRPr="007F5BF9">
        <w:rPr>
          <w:sz w:val="16"/>
        </w:rPr>
        <w:t xml:space="preserve"> – </w:t>
      </w:r>
      <w:r w:rsidRPr="007F5BF9">
        <w:rPr>
          <w:rStyle w:val="StyleUnderline"/>
        </w:rPr>
        <w:t>even transcendental</w:t>
      </w:r>
      <w:r w:rsidRPr="007F5BF9">
        <w:rPr>
          <w:sz w:val="16"/>
        </w:rPr>
        <w:t xml:space="preserve"> – </w:t>
      </w:r>
      <w:r w:rsidRPr="003C1FD8">
        <w:rPr>
          <w:rStyle w:val="StyleUnderline"/>
          <w:highlight w:val="magenta"/>
        </w:rPr>
        <w:t>perspective</w:t>
      </w:r>
      <w:r w:rsidRPr="007F5BF9">
        <w:rPr>
          <w:sz w:val="16"/>
        </w:rPr>
        <w:t>. There are all kinds of reasons one might not want to pay a nocturnal visit to the author of such an account, but I suspect they are somewhat more prosaic than his relationship to post-enlightenment Western thought.</w:t>
      </w:r>
    </w:p>
    <w:p w:rsidR="00AA5D57" w:rsidRPr="001103F2" w:rsidRDefault="00AA5D57" w:rsidP="00AA5D57">
      <w:pPr>
        <w:pStyle w:val="Heading4"/>
        <w:rPr>
          <w:u w:val="single"/>
        </w:rPr>
      </w:pPr>
      <w:r>
        <w:t xml:space="preserve">These “emancipatory claims” inherent to liberal modernity foster racism and nationalism, the </w:t>
      </w:r>
      <w:r>
        <w:rPr>
          <w:u w:val="single"/>
        </w:rPr>
        <w:t>greatest evils of our time</w:t>
      </w:r>
    </w:p>
    <w:p w:rsidR="00AA5D57" w:rsidRPr="00137A3B" w:rsidRDefault="00AA5D57" w:rsidP="00AA5D57">
      <w:proofErr w:type="spellStart"/>
      <w:r>
        <w:rPr>
          <w:rStyle w:val="Style13ptBold"/>
        </w:rPr>
        <w:t>Gikandi</w:t>
      </w:r>
      <w:proofErr w:type="spellEnd"/>
      <w:r>
        <w:rPr>
          <w:rStyle w:val="Style13ptBold"/>
        </w:rPr>
        <w:t xml:space="preserve"> ’02 </w:t>
      </w:r>
      <w:r w:rsidRPr="00137A3B">
        <w:rPr>
          <w:sz w:val="16"/>
          <w:szCs w:val="16"/>
        </w:rPr>
        <w:t xml:space="preserve">Simon, Currently Robert Hayden Professor of English Language and Literature at the University of Michigan, Ann Arbor, he is the recipient of awards from organizations such as the American Council of Learned Societies, the Mellon Foundation, and the Guggenheim Foundation. His most recent books include </w:t>
      </w:r>
      <w:r w:rsidRPr="00137A3B">
        <w:rPr>
          <w:i/>
          <w:sz w:val="16"/>
          <w:szCs w:val="16"/>
        </w:rPr>
        <w:t>Maps of Englishness: Writing Identity in the Culture of Colonialism</w:t>
      </w:r>
      <w:r w:rsidRPr="00137A3B">
        <w:rPr>
          <w:sz w:val="16"/>
          <w:szCs w:val="16"/>
        </w:rPr>
        <w:t xml:space="preserve"> and </w:t>
      </w:r>
      <w:proofErr w:type="spellStart"/>
      <w:r w:rsidRPr="00137A3B">
        <w:rPr>
          <w:i/>
          <w:sz w:val="16"/>
          <w:szCs w:val="16"/>
        </w:rPr>
        <w:t>Ngugi</w:t>
      </w:r>
      <w:proofErr w:type="spellEnd"/>
      <w:r w:rsidRPr="00137A3B">
        <w:rPr>
          <w:i/>
          <w:sz w:val="16"/>
          <w:szCs w:val="16"/>
        </w:rPr>
        <w:t xml:space="preserve"> </w:t>
      </w:r>
      <w:proofErr w:type="spellStart"/>
      <w:r w:rsidRPr="00137A3B">
        <w:rPr>
          <w:i/>
          <w:sz w:val="16"/>
          <w:szCs w:val="16"/>
        </w:rPr>
        <w:t>Wa</w:t>
      </w:r>
      <w:proofErr w:type="spellEnd"/>
      <w:r w:rsidRPr="00137A3B">
        <w:rPr>
          <w:i/>
          <w:sz w:val="16"/>
          <w:szCs w:val="16"/>
        </w:rPr>
        <w:t xml:space="preserve"> </w:t>
      </w:r>
      <w:proofErr w:type="spellStart"/>
      <w:r w:rsidRPr="00137A3B">
        <w:rPr>
          <w:i/>
          <w:sz w:val="16"/>
          <w:szCs w:val="16"/>
        </w:rPr>
        <w:t>Thiong'O</w:t>
      </w:r>
      <w:proofErr w:type="spellEnd"/>
      <w:r w:rsidRPr="00137A3B">
        <w:rPr>
          <w:sz w:val="16"/>
          <w:szCs w:val="16"/>
        </w:rPr>
        <w:t xml:space="preserve">, Available from Project MUSE, </w:t>
      </w:r>
      <w:r w:rsidRPr="00137A3B">
        <w:rPr>
          <w:i/>
          <w:sz w:val="16"/>
          <w:szCs w:val="16"/>
        </w:rPr>
        <w:t>American Literary History</w:t>
      </w:r>
      <w:r w:rsidRPr="00137A3B">
        <w:rPr>
          <w:sz w:val="16"/>
          <w:szCs w:val="16"/>
        </w:rPr>
        <w:t xml:space="preserve">, 14.3, pg. 596-97, </w:t>
      </w:r>
      <w:hyperlink r:id="rId12" w:history="1">
        <w:r w:rsidRPr="00137A3B">
          <w:rPr>
            <w:rStyle w:val="Hyperlink"/>
            <w:sz w:val="16"/>
            <w:szCs w:val="16"/>
          </w:rPr>
          <w:t>http://muse.jhu.edu/journals/american_literary_history/v014/14.3gikandi.html</w:t>
        </w:r>
      </w:hyperlink>
      <w:r w:rsidRPr="00137A3B">
        <w:rPr>
          <w:sz w:val="16"/>
          <w:szCs w:val="16"/>
        </w:rPr>
        <w:t>, “Race and Cosmopolitanism” | ADM</w:t>
      </w:r>
    </w:p>
    <w:p w:rsidR="00AA5D57" w:rsidRPr="00AD0CAA" w:rsidRDefault="00AA5D57" w:rsidP="00AA5D57">
      <w:pPr>
        <w:rPr>
          <w:sz w:val="16"/>
        </w:rPr>
      </w:pPr>
      <w:r w:rsidRPr="00AD0CAA">
        <w:rPr>
          <w:sz w:val="16"/>
        </w:rPr>
        <w:t xml:space="preserve">Still, in spite of the particular focus on British debates, Against Race is unique in Gilroy's oeuvre in one key respect—it seeks to assert forms of identity outside the confines of Englishness. Here, </w:t>
      </w:r>
      <w:r w:rsidRPr="00AD0CAA">
        <w:rPr>
          <w:rStyle w:val="StyleUnderline"/>
        </w:rPr>
        <w:t>Gilroy wants to explore the possibility that</w:t>
      </w:r>
      <w:r w:rsidRPr="00AD0CAA">
        <w:rPr>
          <w:sz w:val="16"/>
        </w:rPr>
        <w:t xml:space="preserve"> a mode of </w:t>
      </w:r>
      <w:r w:rsidRPr="003C1FD8">
        <w:rPr>
          <w:rStyle w:val="Emphasis"/>
          <w:highlight w:val="magenta"/>
        </w:rPr>
        <w:t>national belonging</w:t>
      </w:r>
      <w:r w:rsidRPr="003C1FD8">
        <w:rPr>
          <w:sz w:val="16"/>
          <w:highlight w:val="magenta"/>
        </w:rPr>
        <w:t xml:space="preserve">, </w:t>
      </w:r>
      <w:r w:rsidRPr="003C1FD8">
        <w:rPr>
          <w:rStyle w:val="StyleUnderline"/>
          <w:highlight w:val="magenta"/>
        </w:rPr>
        <w:t>even one that included blackness</w:t>
      </w:r>
      <w:r w:rsidRPr="00AD0CAA">
        <w:rPr>
          <w:sz w:val="16"/>
        </w:rPr>
        <w:t xml:space="preserve"> and other forms of minority identity, </w:t>
      </w:r>
      <w:r w:rsidRPr="003C1FD8">
        <w:rPr>
          <w:rStyle w:val="StyleUnderline"/>
          <w:highlight w:val="magenta"/>
        </w:rPr>
        <w:t>might</w:t>
      </w:r>
      <w:r w:rsidRPr="00AD0CAA">
        <w:rPr>
          <w:sz w:val="16"/>
        </w:rPr>
        <w:t xml:space="preserve">, after all, </w:t>
      </w:r>
      <w:r w:rsidRPr="003C1FD8">
        <w:rPr>
          <w:rStyle w:val="Emphasis"/>
          <w:highlight w:val="magenta"/>
        </w:rPr>
        <w:t>be a poison pill</w:t>
      </w:r>
      <w:r w:rsidRPr="00AD0CAA">
        <w:rPr>
          <w:sz w:val="16"/>
        </w:rPr>
        <w:t xml:space="preserve">. Thus, while Gilroy's early works were obsessed with the double consciousness of national belonging, the problem of being black and British, Against Race has ostensibly left </w:t>
      </w:r>
      <w:proofErr w:type="spellStart"/>
      <w:r w:rsidRPr="00AD0CAA">
        <w:rPr>
          <w:sz w:val="16"/>
        </w:rPr>
        <w:t>Britishness</w:t>
      </w:r>
      <w:proofErr w:type="spellEnd"/>
      <w:r w:rsidRPr="00AD0CAA">
        <w:rPr>
          <w:sz w:val="16"/>
        </w:rPr>
        <w:t xml:space="preserve"> behind and sought refuge in the </w:t>
      </w:r>
      <w:proofErr w:type="spellStart"/>
      <w:r w:rsidRPr="00AD0CAA">
        <w:rPr>
          <w:sz w:val="16"/>
        </w:rPr>
        <w:t>intranational</w:t>
      </w:r>
      <w:proofErr w:type="spellEnd"/>
      <w:r w:rsidRPr="00AD0CAA">
        <w:rPr>
          <w:sz w:val="16"/>
        </w:rPr>
        <w:t xml:space="preserve"> space of the European community. Whether this move from the national to the </w:t>
      </w:r>
      <w:proofErr w:type="spellStart"/>
      <w:r w:rsidRPr="00AD0CAA">
        <w:rPr>
          <w:sz w:val="16"/>
        </w:rPr>
        <w:t>intranational</w:t>
      </w:r>
      <w:proofErr w:type="spellEnd"/>
      <w:r w:rsidRPr="00AD0CAA">
        <w:rPr>
          <w:sz w:val="16"/>
        </w:rPr>
        <w:t xml:space="preserve"> resolves the persistent problem of race and its relation to the nation is a question I will keep on returning to in this essay. What I want to stress here is that </w:t>
      </w:r>
      <w:r w:rsidRPr="00AD0CAA">
        <w:rPr>
          <w:rStyle w:val="StyleUnderline"/>
        </w:rPr>
        <w:t>while Gilroy's project may no longer be driven by anxieties about what it means to be black and British</w:t>
      </w:r>
      <w:r w:rsidRPr="00AD0CAA">
        <w:rPr>
          <w:sz w:val="16"/>
        </w:rPr>
        <w:t xml:space="preserve"> (the idea of Europe has made Englishness just another ancillary identity on the march toward the global), </w:t>
      </w:r>
      <w:r w:rsidRPr="003C1FD8">
        <w:rPr>
          <w:rStyle w:val="StyleUnderline"/>
          <w:highlight w:val="magenta"/>
        </w:rPr>
        <w:t>the fate of black mentalities</w:t>
      </w:r>
      <w:r w:rsidRPr="00AD0CAA">
        <w:rPr>
          <w:sz w:val="16"/>
        </w:rPr>
        <w:t xml:space="preserve"> in the emerging European polity </w:t>
      </w:r>
      <w:r w:rsidRPr="003C1FD8">
        <w:rPr>
          <w:rStyle w:val="Emphasis"/>
          <w:highlight w:val="magenta"/>
        </w:rPr>
        <w:t>demand attention</w:t>
      </w:r>
      <w:r w:rsidRPr="003C1FD8">
        <w:rPr>
          <w:sz w:val="16"/>
          <w:highlight w:val="magenta"/>
        </w:rPr>
        <w:t xml:space="preserve"> </w:t>
      </w:r>
      <w:r w:rsidRPr="003C1FD8">
        <w:rPr>
          <w:rStyle w:val="StyleUnderline"/>
          <w:highlight w:val="magenta"/>
        </w:rPr>
        <w:t xml:space="preserve">because the </w:t>
      </w:r>
      <w:proofErr w:type="spellStart"/>
      <w:r w:rsidRPr="003C1FD8">
        <w:rPr>
          <w:rStyle w:val="StyleUnderline"/>
          <w:highlight w:val="magenta"/>
        </w:rPr>
        <w:t>intranational</w:t>
      </w:r>
      <w:proofErr w:type="spellEnd"/>
      <w:r w:rsidRPr="003C1FD8">
        <w:rPr>
          <w:rStyle w:val="StyleUnderline"/>
          <w:highlight w:val="magenta"/>
        </w:rPr>
        <w:t xml:space="preserve"> seems to raise</w:t>
      </w:r>
      <w:r w:rsidRPr="00AD0CAA">
        <w:rPr>
          <w:rStyle w:val="StyleUnderline"/>
        </w:rPr>
        <w:t xml:space="preserve"> a </w:t>
      </w:r>
      <w:r w:rsidRPr="003C1FD8">
        <w:rPr>
          <w:rStyle w:val="StyleUnderline"/>
          <w:highlight w:val="magenta"/>
        </w:rPr>
        <w:t>different</w:t>
      </w:r>
      <w:r w:rsidRPr="00AD0CAA">
        <w:rPr>
          <w:rStyle w:val="StyleUnderline"/>
        </w:rPr>
        <w:t xml:space="preserve"> set of </w:t>
      </w:r>
      <w:r w:rsidRPr="003C1FD8">
        <w:rPr>
          <w:rStyle w:val="StyleUnderline"/>
          <w:highlight w:val="magenta"/>
        </w:rPr>
        <w:t>issues</w:t>
      </w:r>
      <w:r w:rsidRPr="00AD0CAA">
        <w:rPr>
          <w:sz w:val="16"/>
        </w:rPr>
        <w:t xml:space="preserve">, or to represent old ones, in a different cloak. Simply put, while an emerging regional and pan-national European identity might seem to have resolved Gilroy's earlier concerns about modes of belonging rooted in such troublesome categories as race and nation, the turn to Europe seems to make the older problems taken up in There </w:t>
      </w:r>
      <w:proofErr w:type="spellStart"/>
      <w:r w:rsidRPr="00AD0CAA">
        <w:rPr>
          <w:sz w:val="16"/>
        </w:rPr>
        <w:t>Ain't</w:t>
      </w:r>
      <w:proofErr w:type="spellEnd"/>
      <w:r w:rsidRPr="00AD0CAA">
        <w:rPr>
          <w:sz w:val="16"/>
        </w:rPr>
        <w:t xml:space="preserve"> No [End Page 596] Black in the Union Jack and The Black Atlantic even more complex. Race and racism always seem more complicated when their geography is expanded. And there is no greater complication here than Gilroy's attempt to produce a genealogy of race—and the crisis of </w:t>
      </w:r>
      <w:proofErr w:type="spellStart"/>
      <w:r w:rsidRPr="00AD0CAA">
        <w:rPr>
          <w:sz w:val="16"/>
        </w:rPr>
        <w:t>raciology</w:t>
      </w:r>
      <w:proofErr w:type="spellEnd"/>
      <w:r w:rsidRPr="00AD0CAA">
        <w:rPr>
          <w:sz w:val="16"/>
        </w:rPr>
        <w:t xml:space="preserve">—in relation to the culture of European modernity. </w:t>
      </w:r>
      <w:r w:rsidRPr="003C1FD8">
        <w:rPr>
          <w:rStyle w:val="Emphasis"/>
          <w:highlight w:val="magenta"/>
        </w:rPr>
        <w:t>Can the disease of racism be isolated from</w:t>
      </w:r>
      <w:r w:rsidRPr="00AD0CAA">
        <w:rPr>
          <w:rStyle w:val="Emphasis"/>
        </w:rPr>
        <w:t xml:space="preserve"> the </w:t>
      </w:r>
      <w:r w:rsidRPr="003C1FD8">
        <w:rPr>
          <w:rStyle w:val="Emphasis"/>
          <w:highlight w:val="magenta"/>
        </w:rPr>
        <w:t>emancipatory claims of modernity</w:t>
      </w:r>
      <w:r w:rsidRPr="00AD0CAA">
        <w:rPr>
          <w:rStyle w:val="Emphasis"/>
        </w:rPr>
        <w:t>?</w:t>
      </w:r>
      <w:r w:rsidRPr="00AD0CAA">
        <w:rPr>
          <w:sz w:val="16"/>
        </w:rPr>
        <w:t xml:space="preserve"> If </w:t>
      </w:r>
      <w:r w:rsidRPr="00962D04">
        <w:rPr>
          <w:sz w:val="16"/>
        </w:rPr>
        <w:t>Gilroy is haunted by the above question, it is perhaps because more than any other scholar of blackness in the modern world he is acutely aware of the fatal linkage between race, nation, and cosmopolitanism in the genesis of modernity.</w:t>
      </w:r>
      <w:r w:rsidRPr="00AD0CAA">
        <w:rPr>
          <w:sz w:val="16"/>
        </w:rPr>
        <w:t xml:space="preserve"> In fact, he opens his book by highlighting the frustrations that emerge when we realize that </w:t>
      </w:r>
      <w:r w:rsidRPr="003C1FD8">
        <w:rPr>
          <w:rStyle w:val="StyleUnderline"/>
          <w:highlight w:val="magenta"/>
        </w:rPr>
        <w:t>the moment that has given us</w:t>
      </w:r>
      <w:r w:rsidRPr="00AD0CAA">
        <w:rPr>
          <w:sz w:val="16"/>
        </w:rPr>
        <w:t xml:space="preserve"> immutable </w:t>
      </w:r>
      <w:r w:rsidRPr="003C1FD8">
        <w:rPr>
          <w:rStyle w:val="Emphasis"/>
          <w:highlight w:val="magenta"/>
        </w:rPr>
        <w:t>liberal values such as freedom and democracy</w:t>
      </w:r>
      <w:r w:rsidRPr="003C1FD8">
        <w:rPr>
          <w:sz w:val="16"/>
          <w:highlight w:val="magenta"/>
        </w:rPr>
        <w:t xml:space="preserve"> </w:t>
      </w:r>
      <w:r w:rsidRPr="003C1FD8">
        <w:rPr>
          <w:rStyle w:val="StyleUnderline"/>
          <w:highlight w:val="magenta"/>
        </w:rPr>
        <w:t>also contains the seeds of</w:t>
      </w:r>
      <w:r w:rsidRPr="00AD0CAA">
        <w:rPr>
          <w:sz w:val="16"/>
        </w:rPr>
        <w:t xml:space="preserve"> </w:t>
      </w:r>
      <w:r w:rsidRPr="00AD0CAA">
        <w:rPr>
          <w:rStyle w:val="Emphasis"/>
        </w:rPr>
        <w:t xml:space="preserve">most of </w:t>
      </w:r>
      <w:r w:rsidRPr="003C1FD8">
        <w:rPr>
          <w:rStyle w:val="Emphasis"/>
          <w:highlight w:val="magenta"/>
        </w:rPr>
        <w:t>the great evils of our time</w:t>
      </w:r>
      <w:r w:rsidRPr="00AD0CAA">
        <w:rPr>
          <w:sz w:val="16"/>
        </w:rPr>
        <w:t xml:space="preserve">. In an important respect, then, it could be said that </w:t>
      </w:r>
      <w:r w:rsidRPr="003C1FD8">
        <w:rPr>
          <w:rStyle w:val="StyleUnderline"/>
          <w:highlight w:val="magenta"/>
        </w:rPr>
        <w:t>the</w:t>
      </w:r>
      <w:r w:rsidRPr="00AD0CAA">
        <w:rPr>
          <w:sz w:val="16"/>
        </w:rPr>
        <w:t xml:space="preserve"> first </w:t>
      </w:r>
      <w:r w:rsidRPr="003C1FD8">
        <w:rPr>
          <w:rStyle w:val="StyleUnderline"/>
          <w:highlight w:val="magenta"/>
        </w:rPr>
        <w:t>goal</w:t>
      </w:r>
      <w:r w:rsidRPr="00AD0CAA">
        <w:rPr>
          <w:rStyle w:val="StyleUnderline"/>
        </w:rPr>
        <w:t xml:space="preserve"> of Gilroy's book </w:t>
      </w:r>
      <w:r w:rsidRPr="003C1FD8">
        <w:rPr>
          <w:rStyle w:val="StyleUnderline"/>
          <w:highlight w:val="magenta"/>
        </w:rPr>
        <w:t>is to secure the values of modernity</w:t>
      </w:r>
      <w:r w:rsidRPr="00AD0CAA">
        <w:rPr>
          <w:rStyle w:val="StyleUnderline"/>
        </w:rPr>
        <w:t xml:space="preserve"> by quarantining them</w:t>
      </w:r>
      <w:r w:rsidRPr="00AD0CAA">
        <w:rPr>
          <w:sz w:val="16"/>
        </w:rPr>
        <w:t xml:space="preserve"> from the crisis of </w:t>
      </w:r>
      <w:proofErr w:type="spellStart"/>
      <w:r w:rsidRPr="00AD0CAA">
        <w:rPr>
          <w:sz w:val="16"/>
        </w:rPr>
        <w:t>raciology</w:t>
      </w:r>
      <w:proofErr w:type="spellEnd"/>
      <w:r w:rsidRPr="00AD0CAA">
        <w:rPr>
          <w:sz w:val="16"/>
        </w:rPr>
        <w:t xml:space="preserve">. </w:t>
      </w:r>
      <w:r w:rsidRPr="003C1FD8">
        <w:rPr>
          <w:rStyle w:val="StyleUnderline"/>
          <w:highlight w:val="magenta"/>
        </w:rPr>
        <w:t>The second</w:t>
      </w:r>
      <w:r w:rsidRPr="00AD0CAA">
        <w:rPr>
          <w:rStyle w:val="StyleUnderline"/>
        </w:rPr>
        <w:t xml:space="preserve"> goal </w:t>
      </w:r>
      <w:r w:rsidRPr="003C1FD8">
        <w:rPr>
          <w:rStyle w:val="StyleUnderline"/>
          <w:highlight w:val="magenta"/>
        </w:rPr>
        <w:t>is to</w:t>
      </w:r>
      <w:r w:rsidRPr="00AD0CAA">
        <w:rPr>
          <w:rStyle w:val="StyleUnderline"/>
        </w:rPr>
        <w:t xml:space="preserve"> </w:t>
      </w:r>
      <w:r w:rsidRPr="003C1FD8">
        <w:rPr>
          <w:rStyle w:val="StyleUnderline"/>
          <w:highlight w:val="magenta"/>
        </w:rPr>
        <w:t>probe</w:t>
      </w:r>
      <w:r w:rsidRPr="00AD0CAA">
        <w:rPr>
          <w:sz w:val="16"/>
        </w:rPr>
        <w:t xml:space="preserve"> the perennial question of what I will call the blemish of modernity—</w:t>
      </w:r>
      <w:r w:rsidRPr="00AD0CAA">
        <w:rPr>
          <w:rStyle w:val="StyleUnderline"/>
        </w:rPr>
        <w:t xml:space="preserve">where and </w:t>
      </w:r>
      <w:r w:rsidRPr="003C1FD8">
        <w:rPr>
          <w:rStyle w:val="StyleUnderline"/>
          <w:highlight w:val="magenta"/>
        </w:rPr>
        <w:t>how did</w:t>
      </w:r>
      <w:r w:rsidRPr="00AD0CAA">
        <w:rPr>
          <w:sz w:val="16"/>
        </w:rPr>
        <w:t xml:space="preserve"> the narrative of </w:t>
      </w:r>
      <w:r w:rsidRPr="003C1FD8">
        <w:rPr>
          <w:rStyle w:val="StyleUnderline"/>
          <w:highlight w:val="magenta"/>
        </w:rPr>
        <w:t>emancipation go wrong</w:t>
      </w:r>
      <w:r w:rsidRPr="00AD0CAA">
        <w:rPr>
          <w:sz w:val="16"/>
        </w:rPr>
        <w:t xml:space="preserve"> and why are the ideals of a modern identity almost always at odds with its practices? From an analytical perspective, Gilroy's first goal—addressing the "continuing tensions associated with the constitution of politics in racialized form" (1)—is straightforward, and each of the chapters in this book presents us with many examples of how race came to be embedded in what should have been larger forms of identity such as humanism, modernity, and culture. </w:t>
      </w:r>
    </w:p>
    <w:p w:rsidR="00AA5D57" w:rsidRPr="00AA5D57" w:rsidRDefault="00AA5D57" w:rsidP="00AA5D57"/>
    <w:p w:rsidR="009F3D7F" w:rsidRPr="00B9420F" w:rsidRDefault="009F3D7F" w:rsidP="009F3D7F">
      <w:pPr>
        <w:pStyle w:val="Heading2"/>
        <w:rPr>
          <w:rFonts w:asciiTheme="minorHAnsi" w:hAnsiTheme="minorHAnsi" w:cs="Times New Roman"/>
        </w:rPr>
      </w:pPr>
      <w:r w:rsidRPr="00B9420F">
        <w:rPr>
          <w:rFonts w:asciiTheme="minorHAnsi" w:hAnsiTheme="minorHAnsi" w:cs="Times New Roman"/>
        </w:rPr>
        <w:t xml:space="preserve">2AC AT: </w:t>
      </w:r>
      <w:proofErr w:type="spellStart"/>
      <w:r w:rsidRPr="00B9420F">
        <w:rPr>
          <w:rFonts w:asciiTheme="minorHAnsi" w:hAnsiTheme="minorHAnsi" w:cs="Times New Roman"/>
        </w:rPr>
        <w:t>Offcase</w:t>
      </w:r>
      <w:proofErr w:type="spellEnd"/>
    </w:p>
    <w:p w:rsidR="009F3D7F" w:rsidRDefault="009F3D7F" w:rsidP="009F3D7F">
      <w:pPr>
        <w:pStyle w:val="Heading3"/>
      </w:pPr>
      <w:r>
        <w:t>2AC T – Normative Political Advocacy</w:t>
      </w:r>
    </w:p>
    <w:p w:rsidR="009F3D7F" w:rsidRDefault="009F3D7F" w:rsidP="009F3D7F">
      <w:pPr>
        <w:pStyle w:val="Heading4"/>
      </w:pPr>
      <w:r>
        <w:t>Political imagination is both inadequate and counter-productive – a constructivist account of politicized identities presents a better strategy than instrumental political calculus</w:t>
      </w:r>
    </w:p>
    <w:p w:rsidR="009F3D7F" w:rsidRPr="005D476F" w:rsidRDefault="009F3D7F" w:rsidP="009F3D7F">
      <w:pPr>
        <w:rPr>
          <w:rStyle w:val="Style13ptBold"/>
          <w:b w:val="0"/>
          <w:bCs w:val="0"/>
          <w:sz w:val="16"/>
          <w:szCs w:val="16"/>
        </w:rPr>
      </w:pPr>
      <w:r>
        <w:rPr>
          <w:rStyle w:val="Style13ptBold"/>
        </w:rPr>
        <w:t xml:space="preserve">Murray ’05 </w:t>
      </w:r>
      <w:r w:rsidRPr="005D476F">
        <w:rPr>
          <w:sz w:val="16"/>
          <w:szCs w:val="16"/>
        </w:rPr>
        <w:t xml:space="preserve">Rolland D., Associate Professor of English at Brown University, author of Our Living Manhood: Literature, Black Power, and Masculine Ideology (U of Pennsylvania P, 2007). His current project considers the impact of </w:t>
      </w:r>
      <w:proofErr w:type="spellStart"/>
      <w:r w:rsidRPr="005D476F">
        <w:rPr>
          <w:sz w:val="16"/>
          <w:szCs w:val="16"/>
        </w:rPr>
        <w:t>postidentity</w:t>
      </w:r>
      <w:proofErr w:type="spellEnd"/>
      <w:r w:rsidRPr="005D476F">
        <w:rPr>
          <w:sz w:val="16"/>
          <w:szCs w:val="16"/>
        </w:rPr>
        <w:t xml:space="preserve"> politics on contemporary African American culture. His essays have been published in such journals as the Yale Journal of Criticism, Contemporary Literature, and </w:t>
      </w:r>
      <w:proofErr w:type="spellStart"/>
      <w:r w:rsidRPr="005D476F">
        <w:rPr>
          <w:sz w:val="16"/>
          <w:szCs w:val="16"/>
        </w:rPr>
        <w:t>Callaloo</w:t>
      </w:r>
      <w:proofErr w:type="spellEnd"/>
      <w:r w:rsidRPr="005D476F">
        <w:rPr>
          <w:sz w:val="16"/>
          <w:szCs w:val="16"/>
        </w:rPr>
        <w:t xml:space="preserve">. He has been awarded fellowships from the Andrew W. Mellon Foundation as well as the Carter G. Woodson Institute for Afro-American and African Studies at the University of Virginia, available from Project MUSE, </w:t>
      </w:r>
      <w:r w:rsidRPr="005D476F">
        <w:rPr>
          <w:i/>
          <w:sz w:val="16"/>
          <w:szCs w:val="16"/>
        </w:rPr>
        <w:t>Contemporary Literature</w:t>
      </w:r>
      <w:r w:rsidRPr="005D476F">
        <w:rPr>
          <w:sz w:val="16"/>
          <w:szCs w:val="16"/>
        </w:rPr>
        <w:t xml:space="preserve">, 46.1, pg. </w:t>
      </w:r>
      <w:r>
        <w:rPr>
          <w:sz w:val="16"/>
          <w:szCs w:val="16"/>
        </w:rPr>
        <w:t>72-73</w:t>
      </w:r>
      <w:r w:rsidRPr="005D476F">
        <w:rPr>
          <w:sz w:val="16"/>
          <w:szCs w:val="16"/>
        </w:rPr>
        <w:t xml:space="preserve">, </w:t>
      </w:r>
      <w:hyperlink r:id="rId13" w:history="1">
        <w:r w:rsidRPr="005D476F">
          <w:rPr>
            <w:rStyle w:val="Hyperlink"/>
            <w:sz w:val="16"/>
            <w:szCs w:val="16"/>
          </w:rPr>
          <w:t>http://muse.jhu.edu/journals/contemporary_literature/v046/46.1murray.html</w:t>
        </w:r>
      </w:hyperlink>
      <w:r w:rsidRPr="005D476F">
        <w:rPr>
          <w:sz w:val="16"/>
          <w:szCs w:val="16"/>
        </w:rPr>
        <w:t>, “Diaspora by Bus: Reginald McKnight, Postmodernism, and Transatlantic Subjectivity” | ADM</w:t>
      </w:r>
    </w:p>
    <w:p w:rsidR="009F3D7F" w:rsidRPr="003B1B23" w:rsidRDefault="009F3D7F" w:rsidP="009F3D7F">
      <w:pPr>
        <w:rPr>
          <w:sz w:val="14"/>
        </w:rPr>
      </w:pPr>
      <w:r w:rsidRPr="003B1B23">
        <w:rPr>
          <w:sz w:val="14"/>
        </w:rPr>
        <w:t xml:space="preserve">McKnight's revision of </w:t>
      </w:r>
      <w:proofErr w:type="spellStart"/>
      <w:r w:rsidRPr="003B1B23">
        <w:rPr>
          <w:sz w:val="14"/>
        </w:rPr>
        <w:t>détour</w:t>
      </w:r>
      <w:proofErr w:type="spellEnd"/>
      <w:r w:rsidRPr="003B1B23">
        <w:rPr>
          <w:sz w:val="14"/>
        </w:rPr>
        <w:t xml:space="preserve"> and his rejection of the therapeutic remembrance of slavery are but extensions of his more substantial divergence from an influential current within contemporary diaspora theory. Analyses by Stuart Hall, Paul Gilroy, and Brent Edwards labor to rehabilitate the concept of diaspora by repudiating its historical implication in narrow nationalism, essentialism, and political inefficacy. This rehabilitative inclination no doubt guides Hall's efforts to distance his concept of contemporary </w:t>
      </w:r>
      <w:proofErr w:type="spellStart"/>
      <w:r w:rsidRPr="003B1B23">
        <w:rPr>
          <w:sz w:val="14"/>
        </w:rPr>
        <w:t>diasporic</w:t>
      </w:r>
      <w:proofErr w:type="spellEnd"/>
      <w:r w:rsidRPr="003B1B23">
        <w:rPr>
          <w:sz w:val="14"/>
        </w:rPr>
        <w:t xml:space="preserve"> identity from an ideology that privileges the singular "truth, the essence of '</w:t>
      </w:r>
      <w:proofErr w:type="spellStart"/>
      <w:r w:rsidRPr="003B1B23">
        <w:rPr>
          <w:sz w:val="14"/>
        </w:rPr>
        <w:t>Caribbeanness</w:t>
      </w:r>
      <w:proofErr w:type="spellEnd"/>
      <w:r w:rsidRPr="003B1B23">
        <w:rPr>
          <w:sz w:val="14"/>
        </w:rPr>
        <w:t>,' of the black experience" (393). As an alternative, Hall valorizes a constructivist version of black Atlantic selfhood, one that thrives by "the recognition of a necessary heterogeneity and diversity; by a conception of 'identity' which lives through, and not despite difference; by hybridity. Diaspora identities are those which are constantly producing and reproducing themselves anew, through transformation and difference" (402). His retooling of diaspora turns both on validating the constitutive social divisions within a black collective and a keen self-consciousness about the provisional ways in which such identities are reproduced. Gilroy certainly draws inspiration from Hall on one level, but his project also explicitly takes issue with Hall's brand of pluralist constructivism. In The Black Atlantic, Gilroy imagines his own work as a third term in the opposition between an "ontologically grounded essentialism" and "a pluralistic position which affirms blackness as an open signifier and seeks to celebrate complex representations of a black particularity that is internally divided" by "class, sexuality, gender, age, ethnicity, economics, and political consciousness" (32). Against this binary opposition he posits an Atlantic world culture that in one instantiation is bound by transnational forms of black expressive culture. These insurgent cultural practices articulate a transformative "utopia" in which "[</w:t>
      </w:r>
      <w:proofErr w:type="spellStart"/>
      <w:r w:rsidRPr="003B1B23">
        <w:rPr>
          <w:sz w:val="14"/>
        </w:rPr>
        <w:t>i</w:t>
      </w:r>
      <w:proofErr w:type="spellEnd"/>
      <w:r w:rsidRPr="003B1B23">
        <w:rPr>
          <w:sz w:val="14"/>
        </w:rPr>
        <w:t>]</w:t>
      </w:r>
      <w:proofErr w:type="spellStart"/>
      <w:r w:rsidRPr="003B1B23">
        <w:rPr>
          <w:sz w:val="14"/>
        </w:rPr>
        <w:t>ts</w:t>
      </w:r>
      <w:proofErr w:type="spellEnd"/>
      <w:r w:rsidRPr="003B1B23">
        <w:rPr>
          <w:sz w:val="14"/>
        </w:rPr>
        <w:t xml:space="preserve"> basic desire is to conjure up and enact the new modes of friendship, happiness and solidarity that are consequent on the overcoming of the racial oppression on which modernity and its antinomy of rational western progress as excessive barbarity relied" (38). The ineffable utopian expressions of black dance and song thus become the foundation upon which [End Page 72] he imagines a </w:t>
      </w:r>
      <w:proofErr w:type="spellStart"/>
      <w:r w:rsidRPr="003B1B23">
        <w:rPr>
          <w:sz w:val="14"/>
        </w:rPr>
        <w:t>diasporic</w:t>
      </w:r>
      <w:proofErr w:type="spellEnd"/>
      <w:r w:rsidRPr="003B1B23">
        <w:rPr>
          <w:sz w:val="14"/>
        </w:rPr>
        <w:t xml:space="preserve"> culture more viable than that of the pluralists and essentialists.13 </w:t>
      </w:r>
      <w:proofErr w:type="gramStart"/>
      <w:r w:rsidRPr="003B1B23">
        <w:rPr>
          <w:sz w:val="14"/>
        </w:rPr>
        <w:t>This</w:t>
      </w:r>
      <w:proofErr w:type="gramEnd"/>
      <w:r w:rsidRPr="003B1B23">
        <w:rPr>
          <w:sz w:val="14"/>
        </w:rPr>
        <w:t xml:space="preserve"> disposition toward rehabilitation appears no less vigorously in Edwards's deeply historicist project, The Practice of Diaspora. The book revisits the flowering of black internationalism in the modernist era to recover the rich contacts between Francophone and U.S. writers. Fascinatingly, </w:t>
      </w:r>
      <w:r w:rsidRPr="003C1FD8">
        <w:rPr>
          <w:rStyle w:val="StyleUnderline"/>
          <w:highlight w:val="magenta"/>
        </w:rPr>
        <w:t>the study</w:t>
      </w:r>
      <w:r w:rsidRPr="003B1B23">
        <w:rPr>
          <w:sz w:val="14"/>
        </w:rPr>
        <w:t xml:space="preserve"> also </w:t>
      </w:r>
      <w:r w:rsidRPr="003C1FD8">
        <w:rPr>
          <w:rStyle w:val="Emphasis"/>
          <w:highlight w:val="magenta"/>
        </w:rPr>
        <w:t>brackets the persistent ideological and political inadequacies of</w:t>
      </w:r>
      <w:r w:rsidRPr="003B1B23">
        <w:rPr>
          <w:sz w:val="14"/>
        </w:rPr>
        <w:t xml:space="preserve"> this </w:t>
      </w:r>
      <w:r w:rsidRPr="003C1FD8">
        <w:rPr>
          <w:rStyle w:val="Emphasis"/>
          <w:highlight w:val="magenta"/>
        </w:rPr>
        <w:t>political imaginary</w:t>
      </w:r>
      <w:r w:rsidRPr="003C1FD8">
        <w:rPr>
          <w:sz w:val="14"/>
          <w:highlight w:val="magenta"/>
        </w:rPr>
        <w:t xml:space="preserve"> </w:t>
      </w:r>
      <w:r w:rsidRPr="003C1FD8">
        <w:rPr>
          <w:rStyle w:val="StyleUnderline"/>
          <w:highlight w:val="magenta"/>
        </w:rPr>
        <w:t>by attending more rigorously to the historical construction of those relays</w:t>
      </w:r>
      <w:r w:rsidRPr="003B1B23">
        <w:rPr>
          <w:sz w:val="14"/>
        </w:rPr>
        <w:t>. For instance, one of the project's key terms, "</w:t>
      </w:r>
      <w:proofErr w:type="spellStart"/>
      <w:r w:rsidRPr="003B1B23">
        <w:rPr>
          <w:rStyle w:val="StyleUnderline"/>
        </w:rPr>
        <w:t>décalage</w:t>
      </w:r>
      <w:proofErr w:type="spellEnd"/>
      <w:r w:rsidRPr="003B1B23">
        <w:rPr>
          <w:sz w:val="14"/>
        </w:rPr>
        <w:t xml:space="preserve">," </w:t>
      </w:r>
      <w:r w:rsidRPr="003B1B23">
        <w:rPr>
          <w:rStyle w:val="StyleUnderline"/>
        </w:rPr>
        <w:t>refers to the necessary unevenness in the translation of ideas across</w:t>
      </w:r>
      <w:r w:rsidRPr="003B1B23">
        <w:rPr>
          <w:sz w:val="14"/>
        </w:rPr>
        <w:t xml:space="preserve"> linguistic, political, cultural, and geographical </w:t>
      </w:r>
      <w:r w:rsidRPr="003B1B23">
        <w:rPr>
          <w:rStyle w:val="StyleUnderline"/>
        </w:rPr>
        <w:t>divides</w:t>
      </w:r>
      <w:r w:rsidRPr="003B1B23">
        <w:rPr>
          <w:sz w:val="14"/>
        </w:rPr>
        <w:t xml:space="preserve">. In one sense, </w:t>
      </w:r>
      <w:proofErr w:type="spellStart"/>
      <w:r w:rsidRPr="003B1B23">
        <w:rPr>
          <w:sz w:val="14"/>
        </w:rPr>
        <w:t>décalage</w:t>
      </w:r>
      <w:proofErr w:type="spellEnd"/>
      <w:r w:rsidRPr="003B1B23">
        <w:rPr>
          <w:sz w:val="14"/>
        </w:rPr>
        <w:t xml:space="preserve"> describes the rhetorical prostheses put into place to "fill some gap or rectify some imbalance" in these transnational cultural exchanges (14). The prosthetic function indexes "precisely that which cannot be transferred or exchanged, the refused biases that refuse to pass over when one crosses the water. It is the changing core of difference; it is the work of 'differences within unity'" (14). </w:t>
      </w:r>
      <w:r w:rsidRPr="003C1FD8">
        <w:rPr>
          <w:rStyle w:val="StyleUnderline"/>
          <w:highlight w:val="magenta"/>
        </w:rPr>
        <w:t>The concept</w:t>
      </w:r>
      <w:r w:rsidRPr="003B1B23">
        <w:rPr>
          <w:sz w:val="14"/>
        </w:rPr>
        <w:t>—nuanced and provocative as it is—</w:t>
      </w:r>
      <w:r w:rsidRPr="003C1FD8">
        <w:rPr>
          <w:rStyle w:val="StyleUnderline"/>
          <w:highlight w:val="magenta"/>
        </w:rPr>
        <w:t xml:space="preserve">also asks us to substitute interpretation of how </w:t>
      </w:r>
      <w:proofErr w:type="spellStart"/>
      <w:r w:rsidRPr="003C1FD8">
        <w:rPr>
          <w:rStyle w:val="StyleUnderline"/>
          <w:highlight w:val="magenta"/>
        </w:rPr>
        <w:t>diasporic</w:t>
      </w:r>
      <w:proofErr w:type="spellEnd"/>
      <w:r w:rsidRPr="003C1FD8">
        <w:rPr>
          <w:rStyle w:val="StyleUnderline"/>
          <w:highlight w:val="magenta"/>
        </w:rPr>
        <w:t xml:space="preserve"> identities are transmitted and represented for an analytical assessment of the political ends of diaspora</w:t>
      </w:r>
      <w:r w:rsidRPr="003B1B23">
        <w:rPr>
          <w:sz w:val="14"/>
        </w:rPr>
        <w:t xml:space="preserve">. Put another way, </w:t>
      </w:r>
      <w:r w:rsidRPr="003C1FD8">
        <w:rPr>
          <w:rStyle w:val="Emphasis"/>
          <w:highlight w:val="magenta"/>
        </w:rPr>
        <w:t>a constructivist account of highly politicized identities takes precedence over a more instrumental assessment of how political claims fulfill their agendas</w:t>
      </w:r>
      <w:r w:rsidRPr="003B1B23">
        <w:rPr>
          <w:sz w:val="14"/>
        </w:rPr>
        <w:t>. As Edwards argues, "</w:t>
      </w:r>
      <w:r w:rsidRPr="003C1FD8">
        <w:rPr>
          <w:rStyle w:val="StyleUnderline"/>
          <w:highlight w:val="magenta"/>
        </w:rPr>
        <w:t>Instead of reading for the efficacy of the prosthesis</w:t>
      </w:r>
      <w:r w:rsidRPr="003C1FD8">
        <w:rPr>
          <w:sz w:val="14"/>
          <w:highlight w:val="magenta"/>
        </w:rPr>
        <w:t xml:space="preserve">, </w:t>
      </w:r>
      <w:r w:rsidRPr="003C1FD8">
        <w:rPr>
          <w:rStyle w:val="StyleUnderline"/>
          <w:highlight w:val="magenta"/>
        </w:rPr>
        <w:t xml:space="preserve">this orientation would look for the </w:t>
      </w:r>
      <w:r w:rsidRPr="003C1FD8">
        <w:rPr>
          <w:rStyle w:val="Emphasis"/>
          <w:highlight w:val="magenta"/>
        </w:rPr>
        <w:t>effects of such an operation</w:t>
      </w:r>
      <w:r w:rsidRPr="003B1B23">
        <w:rPr>
          <w:sz w:val="14"/>
        </w:rPr>
        <w:t xml:space="preserve">" (14). By shifting the grounds for assessment this way, </w:t>
      </w:r>
      <w:r w:rsidRPr="003C1FD8">
        <w:rPr>
          <w:rStyle w:val="StyleUnderline"/>
          <w:highlight w:val="magenta"/>
        </w:rPr>
        <w:t>the argument participates in the rehabilitative tendencies of its predecessors</w:t>
      </w:r>
      <w:r w:rsidRPr="003B1B23">
        <w:rPr>
          <w:sz w:val="14"/>
        </w:rPr>
        <w:t>.</w:t>
      </w:r>
    </w:p>
    <w:p w:rsidR="009F3D7F" w:rsidRDefault="009F3D7F" w:rsidP="009F3D7F">
      <w:pPr>
        <w:tabs>
          <w:tab w:val="left" w:pos="3267"/>
        </w:tabs>
      </w:pPr>
      <w:r>
        <w:tab/>
      </w:r>
    </w:p>
    <w:p w:rsidR="009F3D7F" w:rsidRPr="00344E99" w:rsidRDefault="009F3D7F" w:rsidP="009F3D7F"/>
    <w:p w:rsidR="009F3D7F" w:rsidRDefault="009F3D7F" w:rsidP="009F3D7F">
      <w:pPr>
        <w:pStyle w:val="Heading3"/>
      </w:pPr>
      <w:r>
        <w:t>2AC T – “Ocean Exploration”</w:t>
      </w:r>
    </w:p>
    <w:p w:rsidR="009F3D7F" w:rsidRDefault="009F3D7F" w:rsidP="009F3D7F">
      <w:pPr>
        <w:pStyle w:val="Heading4"/>
      </w:pPr>
      <w:r>
        <w:t xml:space="preserve">Ocean refers to any unstable, fluid body – that </w:t>
      </w:r>
      <w:r w:rsidR="00AA5D57">
        <w:t>includes the confluence of race and</w:t>
      </w:r>
      <w:r>
        <w:t xml:space="preserve"> nationality embodied by the </w:t>
      </w:r>
      <w:proofErr w:type="spellStart"/>
      <w:r>
        <w:t>diasporic</w:t>
      </w:r>
      <w:proofErr w:type="spellEnd"/>
      <w:r>
        <w:t xml:space="preserve"> communities of the middle passage </w:t>
      </w:r>
    </w:p>
    <w:p w:rsidR="009F3D7F" w:rsidRPr="00AA695B" w:rsidRDefault="009F3D7F" w:rsidP="009F3D7F">
      <w:pPr>
        <w:rPr>
          <w:rStyle w:val="Style13ptBold"/>
          <w:b w:val="0"/>
          <w:bCs w:val="0"/>
        </w:rPr>
      </w:pPr>
      <w:r>
        <w:rPr>
          <w:rStyle w:val="Style13ptBold"/>
        </w:rPr>
        <w:t xml:space="preserve">Tinsley ’08 </w:t>
      </w:r>
      <w:proofErr w:type="spellStart"/>
      <w:r w:rsidRPr="00AA695B">
        <w:rPr>
          <w:sz w:val="16"/>
          <w:szCs w:val="16"/>
        </w:rPr>
        <w:t>Omise'eke</w:t>
      </w:r>
      <w:proofErr w:type="spellEnd"/>
      <w:r w:rsidRPr="00AA695B">
        <w:rPr>
          <w:sz w:val="16"/>
          <w:szCs w:val="16"/>
        </w:rPr>
        <w:t xml:space="preserve"> Natasha, assistant professor in the departments of English and African American studies at the University of Minnesota. Her forthcoming book, </w:t>
      </w:r>
      <w:proofErr w:type="spellStart"/>
      <w:r w:rsidRPr="00AA695B">
        <w:rPr>
          <w:sz w:val="16"/>
          <w:szCs w:val="16"/>
        </w:rPr>
        <w:t>Thiefing</w:t>
      </w:r>
      <w:proofErr w:type="spellEnd"/>
      <w:r w:rsidRPr="00AA695B">
        <w:rPr>
          <w:sz w:val="16"/>
          <w:szCs w:val="16"/>
        </w:rPr>
        <w:t xml:space="preserve"> Sugar: Reading Desire Between Women in Caribbean Literature (Duke University Press), excavates and explores Dutch-, English-, and French-language Caribbean women's texts between 1900 and 1990, tracing how their queering of landscape-as-female-beloved metaphors imagines a poetics and </w:t>
      </w:r>
      <w:proofErr w:type="spellStart"/>
      <w:r w:rsidRPr="00AA695B">
        <w:rPr>
          <w:sz w:val="16"/>
          <w:szCs w:val="16"/>
        </w:rPr>
        <w:t>erotics</w:t>
      </w:r>
      <w:proofErr w:type="spellEnd"/>
      <w:r w:rsidRPr="00AA695B">
        <w:rPr>
          <w:sz w:val="16"/>
          <w:szCs w:val="16"/>
        </w:rPr>
        <w:t xml:space="preserve"> of decolonization, available from Project MUSE, </w:t>
      </w:r>
      <w:r w:rsidRPr="00AA695B">
        <w:rPr>
          <w:i/>
          <w:sz w:val="16"/>
          <w:szCs w:val="16"/>
        </w:rPr>
        <w:t>GLQ: A Journal of Lesbian and Gay Studies</w:t>
      </w:r>
      <w:r w:rsidRPr="00AA695B">
        <w:rPr>
          <w:sz w:val="16"/>
          <w:szCs w:val="16"/>
        </w:rPr>
        <w:t xml:space="preserve">, 14.2-3, pg. 191-92, </w:t>
      </w:r>
      <w:hyperlink r:id="rId14" w:history="1">
        <w:r w:rsidRPr="00AA695B">
          <w:rPr>
            <w:rStyle w:val="Hyperlink"/>
            <w:sz w:val="16"/>
            <w:szCs w:val="16"/>
          </w:rPr>
          <w:t>http://muse.jhu.edu/journals/journal_of_lesbian_and_gay_studies/v014/14.2-3.tinsley.html</w:t>
        </w:r>
      </w:hyperlink>
      <w:r w:rsidRPr="00AA695B">
        <w:rPr>
          <w:sz w:val="16"/>
          <w:szCs w:val="16"/>
        </w:rPr>
        <w:t>, “Black Atlantic, Queer Atlantic: Queer Imaginings of the Middle Passage” | ADM</w:t>
      </w:r>
    </w:p>
    <w:p w:rsidR="009F3D7F" w:rsidRPr="00AA695B" w:rsidRDefault="009F3D7F" w:rsidP="009F3D7F">
      <w:pPr>
        <w:rPr>
          <w:sz w:val="14"/>
        </w:rPr>
      </w:pPr>
      <w:r w:rsidRPr="00AA695B">
        <w:rPr>
          <w:sz w:val="14"/>
        </w:rPr>
        <w:t xml:space="preserve">And water, </w:t>
      </w:r>
      <w:r w:rsidRPr="003C1FD8">
        <w:rPr>
          <w:rStyle w:val="Emphasis"/>
          <w:highlight w:val="magenta"/>
        </w:rPr>
        <w:t>ocean water is the first thing in the unstable confluence of race, nationality, sexuality, and gender</w:t>
      </w:r>
      <w:r w:rsidRPr="00AA695B">
        <w:rPr>
          <w:sz w:val="14"/>
        </w:rPr>
        <w:t xml:space="preserve"> I want to imagine here. </w:t>
      </w:r>
      <w:r w:rsidRPr="003C1FD8">
        <w:rPr>
          <w:rStyle w:val="StyleUnderline"/>
          <w:highlight w:val="magenta"/>
        </w:rPr>
        <w:t>This wateriness is metaphor</w:t>
      </w:r>
      <w:r w:rsidRPr="003C1FD8">
        <w:rPr>
          <w:sz w:val="14"/>
          <w:highlight w:val="magenta"/>
        </w:rPr>
        <w:t xml:space="preserve">, </w:t>
      </w:r>
      <w:r w:rsidRPr="003C1FD8">
        <w:rPr>
          <w:rStyle w:val="StyleUnderline"/>
          <w:highlight w:val="magenta"/>
        </w:rPr>
        <w:t>and history</w:t>
      </w:r>
      <w:r w:rsidRPr="00AA695B">
        <w:rPr>
          <w:sz w:val="14"/>
        </w:rPr>
        <w:t xml:space="preserve"> too. </w:t>
      </w:r>
      <w:r w:rsidRPr="003C1FD8">
        <w:rPr>
          <w:rStyle w:val="StyleUnderline"/>
          <w:highlight w:val="magenta"/>
        </w:rPr>
        <w:t>The</w:t>
      </w:r>
      <w:r w:rsidRPr="00AA695B">
        <w:rPr>
          <w:sz w:val="14"/>
        </w:rPr>
        <w:t xml:space="preserve"> brown-skinned, </w:t>
      </w:r>
      <w:r w:rsidRPr="003C1FD8">
        <w:rPr>
          <w:rStyle w:val="Emphasis"/>
          <w:highlight w:val="magenta"/>
        </w:rPr>
        <w:t>fluid-bodied experiences</w:t>
      </w:r>
      <w:r w:rsidRPr="00AA695B">
        <w:rPr>
          <w:sz w:val="14"/>
        </w:rPr>
        <w:t xml:space="preserve"> now </w:t>
      </w:r>
      <w:r w:rsidRPr="003C1FD8">
        <w:rPr>
          <w:rStyle w:val="StyleUnderline"/>
          <w:highlight w:val="magenta"/>
        </w:rPr>
        <w:t>called blackness</w:t>
      </w:r>
      <w:r w:rsidRPr="00AA695B">
        <w:rPr>
          <w:rStyle w:val="StyleUnderline"/>
        </w:rPr>
        <w:t xml:space="preserve"> and queerness </w:t>
      </w:r>
      <w:r w:rsidRPr="003C1FD8">
        <w:rPr>
          <w:rStyle w:val="StyleUnderline"/>
          <w:highlight w:val="magenta"/>
        </w:rPr>
        <w:t>surfaced in intercontinental, maritime contacts</w:t>
      </w:r>
      <w:r w:rsidRPr="00AA695B">
        <w:rPr>
          <w:rStyle w:val="StyleUnderline"/>
        </w:rPr>
        <w:t xml:space="preserve"> hundreds of years ago</w:t>
      </w:r>
      <w:r w:rsidRPr="00AA695B">
        <w:rPr>
          <w:sz w:val="14"/>
        </w:rPr>
        <w:t xml:space="preserve">: in the seventeenth century, in the Atlantic Ocean. You see, the black Atlantic has always been the queer Atlantic. What Paul Gilroy never told us is how queer relationships were forged on merchant and pirate ships, where Europeans [End Page 191] and Africans slept with fellow—and I mean same-sex—sailors. And, more powerfully and silently, how queer relationships emerged in the holds of slave ships that crossed between West Africa and the Caribbean archipelago. I began to learn this black Atlantic when I was studying relationships between women in Suriname and delved into the etymology of the word </w:t>
      </w:r>
      <w:proofErr w:type="spellStart"/>
      <w:r w:rsidRPr="00AA695B">
        <w:rPr>
          <w:sz w:val="14"/>
        </w:rPr>
        <w:t>mati</w:t>
      </w:r>
      <w:proofErr w:type="spellEnd"/>
      <w:r w:rsidRPr="00AA695B">
        <w:rPr>
          <w:sz w:val="14"/>
        </w:rPr>
        <w:t xml:space="preserve">. This is the word Creole women use for their female lovers: figuratively mi </w:t>
      </w:r>
      <w:proofErr w:type="spellStart"/>
      <w:r w:rsidRPr="00AA695B">
        <w:rPr>
          <w:sz w:val="14"/>
        </w:rPr>
        <w:t>mati</w:t>
      </w:r>
      <w:proofErr w:type="spellEnd"/>
      <w:r w:rsidRPr="00AA695B">
        <w:rPr>
          <w:sz w:val="14"/>
        </w:rPr>
        <w:t xml:space="preserve"> is "my girl," but literally it means mate, as in shipmate—she who survived the Middle Passage with me. </w:t>
      </w:r>
      <w:proofErr w:type="spellStart"/>
      <w:r w:rsidRPr="00AA695B">
        <w:rPr>
          <w:sz w:val="14"/>
        </w:rPr>
        <w:t>Sedimented</w:t>
      </w:r>
      <w:proofErr w:type="spellEnd"/>
      <w:r w:rsidRPr="00AA695B">
        <w:rPr>
          <w:sz w:val="14"/>
        </w:rPr>
        <w:t xml:space="preserve"> layers of experience lodge in this small word. During the Middle Passage, as colonial chronicles, oral tradition, and anthropological studies tell us, 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AA695B">
        <w:rPr>
          <w:sz w:val="12"/>
        </w:rPr>
        <w:t>¶</w:t>
      </w:r>
      <w:r w:rsidRPr="00AA695B">
        <w:rPr>
          <w:sz w:val="14"/>
        </w:rPr>
        <w:t xml:space="preserve"> I evoke this history now not to claim the slave ship as the origin of the black queer Atlantic. </w:t>
      </w:r>
      <w:r w:rsidRPr="003C1FD8">
        <w:rPr>
          <w:rStyle w:val="StyleUnderline"/>
          <w:highlight w:val="magenta"/>
        </w:rPr>
        <w:t>The ocean</w:t>
      </w:r>
      <w:r w:rsidRPr="003C1FD8">
        <w:rPr>
          <w:sz w:val="14"/>
          <w:highlight w:val="magenta"/>
        </w:rPr>
        <w:t xml:space="preserve"> </w:t>
      </w:r>
      <w:r w:rsidRPr="003C1FD8">
        <w:rPr>
          <w:rStyle w:val="Emphasis"/>
          <w:highlight w:val="magenta"/>
        </w:rPr>
        <w:t>obscures all origins</w:t>
      </w:r>
      <w:r w:rsidRPr="00AA695B">
        <w:rPr>
          <w:sz w:val="14"/>
        </w:rPr>
        <w:t xml:space="preserve">, </w:t>
      </w:r>
      <w:r w:rsidRPr="00AA695B">
        <w:rPr>
          <w:rStyle w:val="StyleUnderline"/>
        </w:rPr>
        <w:t>and neither ship nor Atlantic can be a place of origin</w:t>
      </w:r>
      <w:r w:rsidRPr="00AA695B">
        <w:rPr>
          <w:sz w:val="14"/>
        </w:rPr>
        <w:t xml:space="preserve">. Not of blackness, though perhaps Africans first became </w:t>
      </w:r>
      <w:proofErr w:type="spellStart"/>
      <w:proofErr w:type="gramStart"/>
      <w:r w:rsidRPr="00AA695B">
        <w:rPr>
          <w:sz w:val="14"/>
        </w:rPr>
        <w:t>negros</w:t>
      </w:r>
      <w:proofErr w:type="spellEnd"/>
      <w:proofErr w:type="gramEnd"/>
      <w:r w:rsidRPr="00AA695B">
        <w:rPr>
          <w:sz w:val="14"/>
        </w:rPr>
        <w:t xml:space="preserve"> and </w:t>
      </w:r>
      <w:proofErr w:type="spellStart"/>
      <w:r w:rsidRPr="00AA695B">
        <w:rPr>
          <w:sz w:val="14"/>
        </w:rPr>
        <w:t>negers</w:t>
      </w:r>
      <w:proofErr w:type="spellEnd"/>
      <w:r w:rsidRPr="00AA695B">
        <w:rPr>
          <w:sz w:val="14"/>
        </w:rPr>
        <w:t xml:space="preserve"> during involuntary sea transport; not of queerness, though perhaps some Africans were first intimate with same-sex shipmates then. Instead, </w:t>
      </w:r>
      <w:r w:rsidRPr="003C1FD8">
        <w:rPr>
          <w:rStyle w:val="StyleUnderline"/>
          <w:highlight w:val="magenta"/>
        </w:rPr>
        <w:t>in relationship to blackness</w:t>
      </w:r>
      <w:r w:rsidRPr="00AA695B">
        <w:rPr>
          <w:sz w:val="14"/>
        </w:rPr>
        <w:t xml:space="preserve">, queerness, and black queerness, </w:t>
      </w:r>
      <w:r w:rsidRPr="003C1FD8">
        <w:rPr>
          <w:rStyle w:val="StyleUnderline"/>
          <w:highlight w:val="magenta"/>
        </w:rPr>
        <w:t>the Atlantic is the site of</w:t>
      </w:r>
      <w:r w:rsidRPr="00AA695B">
        <w:rPr>
          <w:sz w:val="14"/>
        </w:rPr>
        <w:t xml:space="preserve"> what the anthropologist Kale Fajardo calls "</w:t>
      </w:r>
      <w:r w:rsidRPr="003C1FD8">
        <w:rPr>
          <w:rStyle w:val="StyleUnderline"/>
          <w:highlight w:val="magenta"/>
        </w:rPr>
        <w:t>crosscurrents</w:t>
      </w:r>
      <w:r w:rsidRPr="00AA695B">
        <w:rPr>
          <w:sz w:val="14"/>
        </w:rPr>
        <w:t>."</w:t>
      </w:r>
      <w:r w:rsidRPr="00AA695B">
        <w:rPr>
          <w:sz w:val="12"/>
        </w:rPr>
        <w:t>¶</w:t>
      </w:r>
      <w:r w:rsidRPr="00AA695B">
        <w:rPr>
          <w:sz w:val="14"/>
        </w:rPr>
        <w:t xml:space="preserve"> </w:t>
      </w:r>
      <w:r w:rsidRPr="003C1FD8">
        <w:rPr>
          <w:rStyle w:val="Emphasis"/>
          <w:highlight w:val="magenta"/>
        </w:rPr>
        <w:t>Oceans</w:t>
      </w:r>
      <w:r w:rsidRPr="00AA695B">
        <w:rPr>
          <w:rStyle w:val="Emphasis"/>
        </w:rPr>
        <w:t xml:space="preserve"> and seas </w:t>
      </w:r>
      <w:r w:rsidRPr="003C1FD8">
        <w:rPr>
          <w:rStyle w:val="Emphasis"/>
          <w:highlight w:val="magenta"/>
        </w:rPr>
        <w:t>are important sites for differently situated people</w:t>
      </w:r>
      <w:r w:rsidRPr="00AA695B">
        <w:rPr>
          <w:sz w:val="14"/>
        </w:rPr>
        <w:t xml:space="preserve">. </w:t>
      </w:r>
      <w:proofErr w:type="spellStart"/>
      <w:r w:rsidRPr="00AA695B">
        <w:rPr>
          <w:sz w:val="14"/>
        </w:rPr>
        <w:t>Indignous</w:t>
      </w:r>
      <w:proofErr w:type="spellEnd"/>
      <w:r w:rsidRPr="00AA695B">
        <w:rPr>
          <w:sz w:val="14"/>
        </w:rPr>
        <w:t xml:space="preserve"> Peoples, </w:t>
      </w:r>
      <w:proofErr w:type="spellStart"/>
      <w:r w:rsidRPr="00AA695B">
        <w:rPr>
          <w:sz w:val="14"/>
        </w:rPr>
        <w:t>fisherpeople</w:t>
      </w:r>
      <w:proofErr w:type="spellEnd"/>
      <w:r w:rsidRPr="00AA695B">
        <w:rPr>
          <w:sz w:val="14"/>
        </w:rPr>
        <w:t xml:space="preserve">, seafarers, sailors, tourists, workers, and athletes. </w:t>
      </w:r>
      <w:r w:rsidRPr="003C1FD8">
        <w:rPr>
          <w:rStyle w:val="StyleUnderline"/>
          <w:highlight w:val="magenta"/>
        </w:rPr>
        <w:t>Oceans</w:t>
      </w:r>
      <w:r w:rsidRPr="00AA695B">
        <w:rPr>
          <w:rStyle w:val="StyleUnderline"/>
        </w:rPr>
        <w:t xml:space="preserve"> and seas </w:t>
      </w:r>
      <w:r w:rsidRPr="003C1FD8">
        <w:rPr>
          <w:rStyle w:val="StyleUnderline"/>
          <w:highlight w:val="magenta"/>
        </w:rPr>
        <w:t>are sites of</w:t>
      </w:r>
      <w:r w:rsidRPr="003C1FD8">
        <w:rPr>
          <w:sz w:val="14"/>
          <w:highlight w:val="magenta"/>
        </w:rPr>
        <w:t xml:space="preserve"> </w:t>
      </w:r>
      <w:r w:rsidRPr="003C1FD8">
        <w:rPr>
          <w:rStyle w:val="Emphasis"/>
          <w:highlight w:val="magenta"/>
        </w:rPr>
        <w:t>inequality and exploitation</w:t>
      </w:r>
      <w:r w:rsidRPr="00AA695B">
        <w:rPr>
          <w:sz w:val="14"/>
        </w:rPr>
        <w:t>—</w:t>
      </w:r>
      <w:r w:rsidRPr="003C1FD8">
        <w:rPr>
          <w:rStyle w:val="StyleUnderline"/>
          <w:highlight w:val="magenta"/>
        </w:rPr>
        <w:t>resource extraction, pollution, militarization, atomic testing, and genocide</w:t>
      </w:r>
      <w:r w:rsidRPr="00AA695B">
        <w:rPr>
          <w:sz w:val="14"/>
        </w:rPr>
        <w:t xml:space="preserve">. </w:t>
      </w:r>
      <w:r w:rsidRPr="003C1FD8">
        <w:rPr>
          <w:rStyle w:val="StyleUnderline"/>
          <w:highlight w:val="magenta"/>
        </w:rPr>
        <w:t>At the same time, ocea</w:t>
      </w:r>
      <w:r w:rsidRPr="00AA695B">
        <w:rPr>
          <w:rStyle w:val="StyleUnderline"/>
        </w:rPr>
        <w:t>ns</w:t>
      </w:r>
      <w:r w:rsidRPr="00AA695B">
        <w:rPr>
          <w:sz w:val="14"/>
        </w:rPr>
        <w:t xml:space="preserve"> and seas </w:t>
      </w:r>
      <w:r w:rsidRPr="003C1FD8">
        <w:rPr>
          <w:rStyle w:val="StyleUnderline"/>
          <w:highlight w:val="magenta"/>
        </w:rPr>
        <w:t>are sites of beauty and pleasure</w:t>
      </w:r>
      <w:r w:rsidRPr="003C1FD8">
        <w:rPr>
          <w:sz w:val="14"/>
          <w:highlight w:val="magenta"/>
        </w:rPr>
        <w:t>—</w:t>
      </w:r>
      <w:r w:rsidRPr="003C1FD8">
        <w:rPr>
          <w:rStyle w:val="Emphasis"/>
          <w:highlight w:val="magenta"/>
        </w:rPr>
        <w:t>solitude, sensuality, desire, and resistance</w:t>
      </w:r>
      <w:r w:rsidRPr="00AA695B">
        <w:rPr>
          <w:sz w:val="14"/>
        </w:rPr>
        <w:t xml:space="preserve">. </w:t>
      </w:r>
      <w:r w:rsidRPr="003C1FD8">
        <w:rPr>
          <w:rStyle w:val="StyleUnderline"/>
          <w:highlight w:val="magenta"/>
        </w:rPr>
        <w:t>Oceanic</w:t>
      </w:r>
      <w:r w:rsidRPr="00AA695B">
        <w:rPr>
          <w:sz w:val="14"/>
        </w:rPr>
        <w:t xml:space="preserve"> and maritime </w:t>
      </w:r>
      <w:r w:rsidRPr="003C1FD8">
        <w:rPr>
          <w:rStyle w:val="StyleUnderline"/>
          <w:highlight w:val="magenta"/>
        </w:rPr>
        <w:t>realms are</w:t>
      </w:r>
      <w:r w:rsidRPr="00AA695B">
        <w:rPr>
          <w:rStyle w:val="StyleUnderline"/>
        </w:rPr>
        <w:t xml:space="preserve"> also </w:t>
      </w:r>
      <w:r w:rsidRPr="003C1FD8">
        <w:rPr>
          <w:rStyle w:val="StyleUnderline"/>
          <w:highlight w:val="magenta"/>
        </w:rPr>
        <w:t>spaces of</w:t>
      </w:r>
      <w:r w:rsidRPr="003C1FD8">
        <w:rPr>
          <w:sz w:val="14"/>
          <w:highlight w:val="magenta"/>
        </w:rPr>
        <w:t xml:space="preserve"> </w:t>
      </w:r>
      <w:r w:rsidRPr="003C1FD8">
        <w:rPr>
          <w:rStyle w:val="Emphasis"/>
          <w:highlight w:val="magenta"/>
        </w:rPr>
        <w:t xml:space="preserve">transnational and </w:t>
      </w:r>
      <w:proofErr w:type="spellStart"/>
      <w:r w:rsidRPr="003C1FD8">
        <w:rPr>
          <w:rStyle w:val="Emphasis"/>
          <w:highlight w:val="magenta"/>
        </w:rPr>
        <w:t>diasporic</w:t>
      </w:r>
      <w:proofErr w:type="spellEnd"/>
      <w:r w:rsidRPr="003C1FD8">
        <w:rPr>
          <w:rStyle w:val="Emphasis"/>
          <w:highlight w:val="magenta"/>
        </w:rPr>
        <w:t xml:space="preserve"> communities</w:t>
      </w:r>
      <w:r w:rsidRPr="003C1FD8">
        <w:rPr>
          <w:sz w:val="14"/>
          <w:highlight w:val="magenta"/>
        </w:rPr>
        <w:t xml:space="preserve">, </w:t>
      </w:r>
      <w:r w:rsidRPr="003C1FD8">
        <w:rPr>
          <w:rStyle w:val="Emphasis"/>
          <w:highlight w:val="magenta"/>
        </w:rPr>
        <w:t>heterogeneous trajectories</w:t>
      </w:r>
      <w:r w:rsidRPr="00AA695B">
        <w:rPr>
          <w:rStyle w:val="Emphasis"/>
        </w:rPr>
        <w:t xml:space="preserve"> of globalizations, </w:t>
      </w:r>
      <w:r w:rsidRPr="003C1FD8">
        <w:rPr>
          <w:rStyle w:val="Emphasis"/>
          <w:highlight w:val="magenta"/>
        </w:rPr>
        <w:t>and other racial, gender, class, and sexual formations</w:t>
      </w:r>
      <w:r w:rsidRPr="00AA695B">
        <w:rPr>
          <w:sz w:val="14"/>
        </w:rPr>
        <w:t>.1</w:t>
      </w:r>
    </w:p>
    <w:p w:rsidR="009F3D7F" w:rsidRPr="00413C60" w:rsidRDefault="009F3D7F" w:rsidP="009F3D7F">
      <w:pPr>
        <w:pStyle w:val="Heading4"/>
        <w:rPr>
          <w:u w:val="single"/>
        </w:rPr>
      </w:pPr>
      <w:r>
        <w:t xml:space="preserve">Oceans aren’t merely abstract figures, but </w:t>
      </w:r>
      <w:r>
        <w:rPr>
          <w:u w:val="single"/>
        </w:rPr>
        <w:t>politico-c</w:t>
      </w:r>
      <w:r w:rsidRPr="00413C60">
        <w:rPr>
          <w:u w:val="single"/>
        </w:rPr>
        <w:t>ultural</w:t>
      </w:r>
      <w:r>
        <w:t xml:space="preserve"> units that inevitably refer back to the Middle Passage and the slave trade – our </w:t>
      </w:r>
      <w:proofErr w:type="spellStart"/>
      <w:r>
        <w:t>aff</w:t>
      </w:r>
      <w:proofErr w:type="spellEnd"/>
      <w:r>
        <w:t xml:space="preserve"> is </w:t>
      </w:r>
      <w:r>
        <w:rPr>
          <w:u w:val="single"/>
        </w:rPr>
        <w:t xml:space="preserve">core </w:t>
      </w:r>
      <w:proofErr w:type="spellStart"/>
      <w:r>
        <w:rPr>
          <w:u w:val="single"/>
        </w:rPr>
        <w:t>aff</w:t>
      </w:r>
      <w:proofErr w:type="spellEnd"/>
      <w:r>
        <w:rPr>
          <w:u w:val="single"/>
        </w:rPr>
        <w:t xml:space="preserve"> ground</w:t>
      </w:r>
    </w:p>
    <w:p w:rsidR="009F3D7F" w:rsidRPr="00AA695B" w:rsidRDefault="009F3D7F" w:rsidP="009F3D7F">
      <w:pPr>
        <w:rPr>
          <w:rStyle w:val="Style13ptBold"/>
          <w:b w:val="0"/>
          <w:bCs w:val="0"/>
        </w:rPr>
      </w:pPr>
      <w:r>
        <w:rPr>
          <w:rStyle w:val="Style13ptBold"/>
        </w:rPr>
        <w:t xml:space="preserve">Tinsley ’08 </w:t>
      </w:r>
      <w:proofErr w:type="spellStart"/>
      <w:r w:rsidRPr="00AA695B">
        <w:rPr>
          <w:sz w:val="16"/>
          <w:szCs w:val="16"/>
        </w:rPr>
        <w:t>Omise'eke</w:t>
      </w:r>
      <w:proofErr w:type="spellEnd"/>
      <w:r w:rsidRPr="00AA695B">
        <w:rPr>
          <w:sz w:val="16"/>
          <w:szCs w:val="16"/>
        </w:rPr>
        <w:t xml:space="preserve"> Natasha, assistant professor in the departments of English and African American studies at the University of Minnesota. Her forthcoming book, </w:t>
      </w:r>
      <w:proofErr w:type="spellStart"/>
      <w:r w:rsidRPr="00AA695B">
        <w:rPr>
          <w:sz w:val="16"/>
          <w:szCs w:val="16"/>
        </w:rPr>
        <w:t>Thiefing</w:t>
      </w:r>
      <w:proofErr w:type="spellEnd"/>
      <w:r w:rsidRPr="00AA695B">
        <w:rPr>
          <w:sz w:val="16"/>
          <w:szCs w:val="16"/>
        </w:rPr>
        <w:t xml:space="preserve"> Sugar: Reading Desire Between Women in Caribbean Literature (Duke University Press), excavates and explores Dutch-, English-, and French-language Caribbean women's texts between 1900 and 1990, tracing how their queering of landscape-as-female-beloved metaphors imagines a poetics and </w:t>
      </w:r>
      <w:proofErr w:type="spellStart"/>
      <w:r w:rsidRPr="00AA695B">
        <w:rPr>
          <w:sz w:val="16"/>
          <w:szCs w:val="16"/>
        </w:rPr>
        <w:t>erotics</w:t>
      </w:r>
      <w:proofErr w:type="spellEnd"/>
      <w:r w:rsidRPr="00AA695B">
        <w:rPr>
          <w:sz w:val="16"/>
          <w:szCs w:val="16"/>
        </w:rPr>
        <w:t xml:space="preserve"> of decolonization, available from Project MUSE, </w:t>
      </w:r>
      <w:r w:rsidRPr="00AA695B">
        <w:rPr>
          <w:i/>
          <w:sz w:val="16"/>
          <w:szCs w:val="16"/>
        </w:rPr>
        <w:t>GLQ: A Journal of Lesbian and Gay Studies</w:t>
      </w:r>
      <w:r>
        <w:rPr>
          <w:sz w:val="16"/>
          <w:szCs w:val="16"/>
        </w:rPr>
        <w:t>, 14.2-3, pg. 194-95</w:t>
      </w:r>
      <w:r w:rsidRPr="00AA695B">
        <w:rPr>
          <w:sz w:val="16"/>
          <w:szCs w:val="16"/>
        </w:rPr>
        <w:t xml:space="preserve">, </w:t>
      </w:r>
      <w:hyperlink r:id="rId15" w:history="1">
        <w:r w:rsidRPr="00AA695B">
          <w:rPr>
            <w:rStyle w:val="Hyperlink"/>
            <w:sz w:val="16"/>
            <w:szCs w:val="16"/>
          </w:rPr>
          <w:t>http://muse.jhu.edu/journals/journal_of_lesbian_and_gay_studies/v014/14.2-3.tinsley.html</w:t>
        </w:r>
      </w:hyperlink>
      <w:r w:rsidRPr="00AA695B">
        <w:rPr>
          <w:sz w:val="16"/>
          <w:szCs w:val="16"/>
        </w:rPr>
        <w:t>, “Black Atlantic, Queer Atlantic: Queer Imaginings of the Middle Passage” | ADM</w:t>
      </w:r>
    </w:p>
    <w:p w:rsidR="009F3D7F" w:rsidRPr="00962D04" w:rsidRDefault="009F3D7F" w:rsidP="009F3D7F">
      <w:pPr>
        <w:rPr>
          <w:sz w:val="12"/>
        </w:rPr>
      </w:pPr>
      <w:r w:rsidRPr="00962D04">
        <w:rPr>
          <w:sz w:val="12"/>
        </w:rPr>
        <w:t xml:space="preserve">In the past fifteen years postcolonial studies effected sea changes in scholarly images of the global south, smashing and wearing away essentialist conceptions of race and nationality with the insistent pounding force of ocean waters. Rigorously theorizing identities that have always already been in flux and rethinking black "insularity" from England and Manhattan to Martinique and Cuba, </w:t>
      </w:r>
      <w:r w:rsidRPr="00413C60">
        <w:rPr>
          <w:rStyle w:val="StyleUnderline"/>
        </w:rPr>
        <w:t>imaginative</w:t>
      </w:r>
      <w:r w:rsidRPr="00962D04">
        <w:rPr>
          <w:sz w:val="12"/>
        </w:rPr>
        <w:t xml:space="preserve"> [End Page 194] </w:t>
      </w:r>
      <w:r w:rsidRPr="003C1FD8">
        <w:rPr>
          <w:rStyle w:val="StyleUnderline"/>
          <w:highlight w:val="magenta"/>
        </w:rPr>
        <w:t>captains of Atlantic and Caribbean studies have called prominently on oceanic metaphors</w:t>
      </w:r>
      <w:r w:rsidRPr="00962D04">
        <w:rPr>
          <w:sz w:val="12"/>
        </w:rPr>
        <w:t xml:space="preserve">. </w:t>
      </w:r>
      <w:r w:rsidRPr="003C1FD8">
        <w:rPr>
          <w:rStyle w:val="StyleUnderline"/>
          <w:highlight w:val="magenta"/>
        </w:rPr>
        <w:t>Their</w:t>
      </w:r>
      <w:r w:rsidRPr="00413C60">
        <w:rPr>
          <w:rStyle w:val="StyleUnderline"/>
        </w:rPr>
        <w:t xml:space="preserve"> conceptual </w:t>
      </w:r>
      <w:r w:rsidRPr="003C1FD8">
        <w:rPr>
          <w:rStyle w:val="StyleUnderline"/>
          <w:highlight w:val="magenta"/>
        </w:rPr>
        <w:t>geographies figure</w:t>
      </w:r>
      <w:r w:rsidRPr="003C1FD8">
        <w:rPr>
          <w:sz w:val="12"/>
          <w:highlight w:val="magenta"/>
        </w:rPr>
        <w:t xml:space="preserve"> </w:t>
      </w:r>
      <w:r w:rsidRPr="003C1FD8">
        <w:rPr>
          <w:rStyle w:val="Emphasis"/>
          <w:highlight w:val="magenta"/>
        </w:rPr>
        <w:t>oceans</w:t>
      </w:r>
      <w:r w:rsidRPr="00962D04">
        <w:rPr>
          <w:sz w:val="12"/>
        </w:rPr>
        <w:t xml:space="preserve"> and seas </w:t>
      </w:r>
      <w:r w:rsidRPr="003C1FD8">
        <w:rPr>
          <w:rStyle w:val="Emphasis"/>
          <w:highlight w:val="magenta"/>
        </w:rPr>
        <w:t>as a presence that is history</w:t>
      </w:r>
      <w:r w:rsidRPr="00413C60">
        <w:rPr>
          <w:rStyle w:val="Emphasis"/>
        </w:rPr>
        <w:t>, a history that is present</w:t>
      </w:r>
      <w:r w:rsidRPr="00962D04">
        <w:rPr>
          <w:sz w:val="12"/>
        </w:rPr>
        <w:t xml:space="preserve">. In the watershed The Black Atlantic, Gilroy evokes the Atlantic as the trope through which he imagines the emergence of black </w:t>
      </w:r>
      <w:proofErr w:type="spellStart"/>
      <w:r w:rsidRPr="00962D04">
        <w:rPr>
          <w:sz w:val="12"/>
        </w:rPr>
        <w:t>modernities</w:t>
      </w:r>
      <w:proofErr w:type="spellEnd"/>
      <w:r w:rsidRPr="00962D04">
        <w:rPr>
          <w:sz w:val="12"/>
        </w:rPr>
        <w:t xml:space="preserve">. </w:t>
      </w:r>
      <w:r w:rsidRPr="00413C60">
        <w:rPr>
          <w:rStyle w:val="StyleUnderline"/>
        </w:rPr>
        <w:t>A past of Atlantic crossings underpins his engagement with contemporary</w:t>
      </w:r>
      <w:r w:rsidRPr="00962D04">
        <w:rPr>
          <w:sz w:val="12"/>
        </w:rPr>
        <w:t xml:space="preserve"> multiracial </w:t>
      </w:r>
      <w:r w:rsidRPr="00413C60">
        <w:rPr>
          <w:rStyle w:val="StyleUnderline"/>
        </w:rPr>
        <w:t>Britain</w:t>
      </w:r>
      <w:r w:rsidRPr="00962D04">
        <w:rPr>
          <w:sz w:val="12"/>
        </w:rPr>
        <w:t xml:space="preserve">, where the black in the Union Jack is no novelty introduced by recent immigrants but a continuation of centuries of transoceanic interchanges. Calling on the ship as the first image of this black Atlantic, Gilroy begins by stipulating that ships and </w:t>
      </w:r>
      <w:r w:rsidRPr="003C1FD8">
        <w:rPr>
          <w:rStyle w:val="Emphasis"/>
          <w:highlight w:val="magenta"/>
        </w:rPr>
        <w:t>oceans are not merely abstract figures but "cultural and political units</w:t>
      </w:r>
      <w:r w:rsidRPr="00962D04">
        <w:rPr>
          <w:sz w:val="12"/>
        </w:rPr>
        <w:t xml:space="preserve">" </w:t>
      </w:r>
      <w:r w:rsidRPr="003C1FD8">
        <w:rPr>
          <w:rStyle w:val="StyleUnderline"/>
          <w:highlight w:val="magenta"/>
        </w:rPr>
        <w:t>that</w:t>
      </w:r>
      <w:r w:rsidRPr="00962D04">
        <w:rPr>
          <w:sz w:val="12"/>
        </w:rPr>
        <w:t xml:space="preserve"> "</w:t>
      </w:r>
      <w:r w:rsidRPr="003C1FD8">
        <w:rPr>
          <w:rStyle w:val="StyleUnderline"/>
          <w:highlight w:val="magenta"/>
        </w:rPr>
        <w:t>refer us</w:t>
      </w:r>
      <w:r w:rsidRPr="003C1FD8">
        <w:rPr>
          <w:sz w:val="12"/>
          <w:highlight w:val="magenta"/>
        </w:rPr>
        <w:t xml:space="preserve"> </w:t>
      </w:r>
      <w:r w:rsidRPr="003C1FD8">
        <w:rPr>
          <w:rStyle w:val="Emphasis"/>
          <w:highlight w:val="magenta"/>
        </w:rPr>
        <w:t>back to the middle passage, to the half-remembered micro politics of the slave trade</w:t>
      </w:r>
      <w:r w:rsidRPr="00962D04">
        <w:rPr>
          <w:sz w:val="12"/>
        </w:rPr>
        <w:t xml:space="preserve">."8 He underscores that seminal African diaspora figures like </w:t>
      </w:r>
      <w:proofErr w:type="spellStart"/>
      <w:r w:rsidRPr="00962D04">
        <w:rPr>
          <w:sz w:val="12"/>
        </w:rPr>
        <w:t>Olaudah</w:t>
      </w:r>
      <w:proofErr w:type="spellEnd"/>
      <w:r w:rsidRPr="00962D04">
        <w:rPr>
          <w:sz w:val="12"/>
        </w:rPr>
        <w:t xml:space="preserve"> </w:t>
      </w:r>
      <w:proofErr w:type="spellStart"/>
      <w:r w:rsidRPr="00962D04">
        <w:rPr>
          <w:sz w:val="12"/>
        </w:rPr>
        <w:t>Equiano</w:t>
      </w:r>
      <w:proofErr w:type="spellEnd"/>
      <w:r w:rsidRPr="00962D04">
        <w:rPr>
          <w:sz w:val="12"/>
        </w:rPr>
        <w:t xml:space="preserve">, Frederick Douglass, Robert </w:t>
      </w:r>
      <w:proofErr w:type="spellStart"/>
      <w:r w:rsidRPr="00962D04">
        <w:rPr>
          <w:sz w:val="12"/>
        </w:rPr>
        <w:t>Wedderburn</w:t>
      </w:r>
      <w:proofErr w:type="spellEnd"/>
      <w:r w:rsidRPr="00962D04">
        <w:rPr>
          <w:sz w:val="12"/>
        </w:rPr>
        <w:t xml:space="preserve">, and </w:t>
      </w:r>
      <w:proofErr w:type="spellStart"/>
      <w:r w:rsidRPr="00962D04">
        <w:rPr>
          <w:sz w:val="12"/>
        </w:rPr>
        <w:t>Crispus</w:t>
      </w:r>
      <w:proofErr w:type="spellEnd"/>
      <w:r w:rsidRPr="00962D04">
        <w:rPr>
          <w:sz w:val="12"/>
        </w:rPr>
        <w:t xml:space="preserve"> Attucks worked with and as sailors (why omit Harriet Jacobs, Mary </w:t>
      </w:r>
      <w:proofErr w:type="spellStart"/>
      <w:r w:rsidRPr="00962D04">
        <w:rPr>
          <w:sz w:val="12"/>
        </w:rPr>
        <w:t>Seacole</w:t>
      </w:r>
      <w:proofErr w:type="spellEnd"/>
      <w:r w:rsidRPr="00962D04">
        <w:rPr>
          <w:sz w:val="12"/>
        </w:rPr>
        <w:t xml:space="preserve">, and other sailing women?), and notes that the </w:t>
      </w:r>
      <w:r w:rsidRPr="00413C60">
        <w:rPr>
          <w:rStyle w:val="StyleUnderline"/>
        </w:rPr>
        <w:t>physical mobility enabled by the ocean was fundamental to</w:t>
      </w:r>
      <w:r w:rsidRPr="00962D04">
        <w:rPr>
          <w:sz w:val="12"/>
        </w:rPr>
        <w:t xml:space="preserve"> their </w:t>
      </w:r>
      <w:r w:rsidRPr="00413C60">
        <w:rPr>
          <w:rStyle w:val="StyleUnderline"/>
        </w:rPr>
        <w:t>intellectual motility</w:t>
      </w:r>
      <w:r w:rsidRPr="00962D04">
        <w:rPr>
          <w:sz w:val="12"/>
        </w:rPr>
        <w:t xml:space="preserve">. Yet while many of these masculine sailor-intellectuals resurface in Gilroy's later discussions, the history of their sea voyages does not. Both ships and the Atlantic itself—as concrete maritime space rather than conceptual principle for remapping blackness—drop out of his text immediately after this paragraph. Neither the Middle Passage nor the Atlantic appear in the index, remaining phantom metaphors rather than concrete historical presences. Gilroy's ghost ships and dark waters traverse five memorable pages of his introduction, then slip into </w:t>
      </w:r>
      <w:proofErr w:type="spellStart"/>
      <w:r w:rsidRPr="00962D04">
        <w:rPr>
          <w:sz w:val="12"/>
        </w:rPr>
        <w:t>nowhereness</w:t>
      </w:r>
      <w:proofErr w:type="spellEnd"/>
      <w:r w:rsidRPr="00962D04">
        <w:rPr>
          <w:sz w:val="12"/>
        </w:rPr>
        <w:t>.</w:t>
      </w:r>
    </w:p>
    <w:p w:rsidR="009F3D7F" w:rsidRDefault="009F3D7F" w:rsidP="009F3D7F">
      <w:pPr>
        <w:pStyle w:val="Heading4"/>
      </w:pPr>
      <w:r>
        <w:t xml:space="preserve">Err affirmative - the meaning of “oceans” is socially constructed, and their vision of the resolution serves only to </w:t>
      </w:r>
      <w:r w:rsidRPr="0023431F">
        <w:rPr>
          <w:u w:val="single"/>
        </w:rPr>
        <w:t>uphold empire</w:t>
      </w:r>
      <w:r>
        <w:t xml:space="preserve"> and the inheritance of the white man</w:t>
      </w:r>
    </w:p>
    <w:p w:rsidR="009F3D7F" w:rsidRPr="00BD4E5D" w:rsidRDefault="009F3D7F" w:rsidP="009F3D7F">
      <w:pPr>
        <w:rPr>
          <w:rStyle w:val="Style13ptBold"/>
          <w:b w:val="0"/>
          <w:bCs w:val="0"/>
        </w:rPr>
      </w:pPr>
      <w:proofErr w:type="spellStart"/>
      <w:r>
        <w:rPr>
          <w:rStyle w:val="Style13ptBold"/>
        </w:rPr>
        <w:t>Mohanram</w:t>
      </w:r>
      <w:proofErr w:type="spellEnd"/>
      <w:r>
        <w:rPr>
          <w:rStyle w:val="Style13ptBold"/>
        </w:rPr>
        <w:t xml:space="preserve"> ’03</w:t>
      </w:r>
      <w:r w:rsidRPr="00BD4E5D">
        <w:rPr>
          <w:rStyle w:val="Style13ptBold"/>
          <w:sz w:val="16"/>
          <w:szCs w:val="16"/>
        </w:rPr>
        <w:t xml:space="preserve"> </w:t>
      </w:r>
      <w:proofErr w:type="spellStart"/>
      <w:r w:rsidRPr="00BD4E5D">
        <w:rPr>
          <w:sz w:val="16"/>
          <w:szCs w:val="16"/>
        </w:rPr>
        <w:t>Radhika</w:t>
      </w:r>
      <w:proofErr w:type="spellEnd"/>
      <w:r w:rsidRPr="00BD4E5D">
        <w:rPr>
          <w:sz w:val="16"/>
          <w:szCs w:val="16"/>
        </w:rPr>
        <w:t xml:space="preserve">, Professor of English at Cardiff University, available from Project MUSE, </w:t>
      </w:r>
      <w:r w:rsidRPr="00BD4E5D">
        <w:rPr>
          <w:i/>
          <w:sz w:val="16"/>
          <w:szCs w:val="16"/>
        </w:rPr>
        <w:t>Journal of Colonialism and Colonial History</w:t>
      </w:r>
      <w:r w:rsidRPr="00BD4E5D">
        <w:rPr>
          <w:sz w:val="16"/>
          <w:szCs w:val="16"/>
        </w:rPr>
        <w:t xml:space="preserve">, 4.3, no page numbers provided online, </w:t>
      </w:r>
      <w:hyperlink r:id="rId16" w:history="1">
        <w:r w:rsidRPr="00BD4E5D">
          <w:rPr>
            <w:rStyle w:val="Hyperlink"/>
            <w:sz w:val="16"/>
            <w:szCs w:val="16"/>
          </w:rPr>
          <w:t>http://muse.jhu.edu/journals/journal_of_colonialism_and_colonial_history/v004/4.3mohanram.html</w:t>
        </w:r>
      </w:hyperlink>
      <w:r w:rsidRPr="00BD4E5D">
        <w:rPr>
          <w:sz w:val="16"/>
          <w:szCs w:val="16"/>
        </w:rPr>
        <w:t>, “White Water: Race and Oceans Down Under” | ADM</w:t>
      </w:r>
    </w:p>
    <w:p w:rsidR="009F3D7F" w:rsidRPr="00BD4E5D" w:rsidRDefault="009F3D7F" w:rsidP="009F3D7F">
      <w:pPr>
        <w:rPr>
          <w:sz w:val="16"/>
        </w:rPr>
      </w:pPr>
      <w:r w:rsidRPr="00BD4E5D">
        <w:rPr>
          <w:sz w:val="16"/>
        </w:rPr>
        <w:t xml:space="preserve">If </w:t>
      </w:r>
      <w:r w:rsidRPr="003C1FD8">
        <w:rPr>
          <w:rStyle w:val="Emphasis"/>
          <w:highlight w:val="magenta"/>
        </w:rPr>
        <w:t>the meanings of the oceans</w:t>
      </w:r>
      <w:r w:rsidRPr="00BD4E5D">
        <w:rPr>
          <w:sz w:val="16"/>
        </w:rPr>
        <w:t xml:space="preserve"> and water </w:t>
      </w:r>
      <w:r w:rsidRPr="003C1FD8">
        <w:rPr>
          <w:rStyle w:val="Emphasis"/>
          <w:highlight w:val="magenta"/>
        </w:rPr>
        <w:t>are constructions</w:t>
      </w:r>
      <w:r w:rsidRPr="00BD4E5D">
        <w:rPr>
          <w:sz w:val="16"/>
        </w:rPr>
        <w:t xml:space="preserve">, </w:t>
      </w:r>
      <w:r w:rsidRPr="003C1FD8">
        <w:rPr>
          <w:rStyle w:val="StyleUnderline"/>
          <w:highlight w:val="magenta"/>
        </w:rPr>
        <w:t>if their</w:t>
      </w:r>
      <w:r w:rsidRPr="00BD4E5D">
        <w:rPr>
          <w:rStyle w:val="StyleUnderline"/>
        </w:rPr>
        <w:t xml:space="preserve"> mythical</w:t>
      </w:r>
      <w:r w:rsidRPr="00BD4E5D">
        <w:rPr>
          <w:sz w:val="16"/>
        </w:rPr>
        <w:t xml:space="preserve"> meanings </w:t>
      </w:r>
      <w:r w:rsidRPr="00BD4E5D">
        <w:rPr>
          <w:rStyle w:val="StyleUnderline"/>
        </w:rPr>
        <w:t xml:space="preserve">and gendered </w:t>
      </w:r>
      <w:r w:rsidRPr="003C1FD8">
        <w:rPr>
          <w:rStyle w:val="StyleUnderline"/>
          <w:highlight w:val="magenta"/>
        </w:rPr>
        <w:t>meanings reflect social constructions</w:t>
      </w:r>
      <w:r w:rsidRPr="00BD4E5D">
        <w:rPr>
          <w:sz w:val="16"/>
        </w:rPr>
        <w:t xml:space="preserve">, how else can they be read? How else are they perceived? In this next section I want to read the density of the meaning of water, its textures, in the nineteenth century. I want to concentrate on this era because </w:t>
      </w:r>
      <w:r w:rsidRPr="003C1FD8">
        <w:rPr>
          <w:rStyle w:val="StyleUnderline"/>
          <w:highlight w:val="magenta"/>
        </w:rPr>
        <w:t>the discourse of empire and the politics of racial hierarchies seep into the meaning</w:t>
      </w:r>
      <w:r w:rsidRPr="00BD4E5D">
        <w:rPr>
          <w:rStyle w:val="StyleUnderline"/>
        </w:rPr>
        <w:t xml:space="preserve"> and distribution of water</w:t>
      </w:r>
      <w:r w:rsidRPr="00BD4E5D">
        <w:rPr>
          <w:sz w:val="16"/>
        </w:rPr>
        <w:t xml:space="preserve">. I want to begin by suggesting that </w:t>
      </w:r>
      <w:r w:rsidRPr="003C1FD8">
        <w:rPr>
          <w:rStyle w:val="StyleUnderline"/>
          <w:highlight w:val="magenta"/>
        </w:rPr>
        <w:t>there are two different strands</w:t>
      </w:r>
      <w:r w:rsidRPr="00BD4E5D">
        <w:rPr>
          <w:rStyle w:val="StyleUnderline"/>
        </w:rPr>
        <w:t xml:space="preserve"> to the meaning of water in the nineteenth century: </w:t>
      </w:r>
      <w:r w:rsidRPr="003C1FD8">
        <w:rPr>
          <w:rStyle w:val="StyleUnderline"/>
          <w:highlight w:val="magenta"/>
        </w:rPr>
        <w:t>water as part of hygiene and the water of oceans, its currents, its dominance and its yielding of wealth</w:t>
      </w:r>
      <w:r w:rsidRPr="00BD4E5D">
        <w:rPr>
          <w:sz w:val="16"/>
        </w:rPr>
        <w:t xml:space="preserve">. </w:t>
      </w:r>
      <w:r w:rsidRPr="003C1FD8">
        <w:rPr>
          <w:rStyle w:val="StyleUnderline"/>
          <w:highlight w:val="magenta"/>
        </w:rPr>
        <w:t>Both</w:t>
      </w:r>
      <w:r w:rsidRPr="00BD4E5D">
        <w:rPr>
          <w:rStyle w:val="StyleUnderline"/>
        </w:rPr>
        <w:t xml:space="preserve"> are interlinked as they </w:t>
      </w:r>
      <w:r w:rsidRPr="003C1FD8">
        <w:rPr>
          <w:rStyle w:val="StyleUnderline"/>
          <w:highlight w:val="magenta"/>
        </w:rPr>
        <w:t>function to produce the</w:t>
      </w:r>
      <w:r w:rsidRPr="003C1FD8">
        <w:rPr>
          <w:sz w:val="16"/>
          <w:highlight w:val="magenta"/>
        </w:rPr>
        <w:t xml:space="preserve"> </w:t>
      </w:r>
      <w:r w:rsidRPr="003C1FD8">
        <w:rPr>
          <w:rStyle w:val="Emphasis"/>
          <w:highlight w:val="magenta"/>
        </w:rPr>
        <w:t>background of empire and black embodiment</w:t>
      </w:r>
      <w:r w:rsidRPr="00BD4E5D">
        <w:rPr>
          <w:sz w:val="16"/>
        </w:rPr>
        <w:t xml:space="preserve">. </w:t>
      </w:r>
      <w:r w:rsidRPr="00BD4E5D">
        <w:rPr>
          <w:rStyle w:val="StyleUnderline"/>
        </w:rPr>
        <w:t>Each facilitated the other</w:t>
      </w:r>
      <w:r w:rsidRPr="00BD4E5D">
        <w:rPr>
          <w:sz w:val="16"/>
        </w:rPr>
        <w:t xml:space="preserve">; the former justified, to some extent, the latter because the lack of "hygiene" was incorporated as the bourgeois white man's burden. </w:t>
      </w:r>
      <w:r w:rsidRPr="003C1FD8">
        <w:rPr>
          <w:rStyle w:val="StyleUnderline"/>
          <w:highlight w:val="magenta"/>
        </w:rPr>
        <w:t xml:space="preserve">The wealth of the oceans also becomes the rightful inheritance of the </w:t>
      </w:r>
      <w:r w:rsidRPr="003C1FD8">
        <w:rPr>
          <w:rStyle w:val="Emphasis"/>
          <w:highlight w:val="magenta"/>
        </w:rPr>
        <w:t>white man</w:t>
      </w:r>
      <w:r w:rsidRPr="00BD4E5D">
        <w:rPr>
          <w:sz w:val="16"/>
        </w:rPr>
        <w:t>.</w:t>
      </w:r>
    </w:p>
    <w:p w:rsidR="009F3D7F" w:rsidRPr="00B9420F" w:rsidRDefault="009F3D7F" w:rsidP="009F3D7F">
      <w:pPr>
        <w:pStyle w:val="Heading3"/>
        <w:rPr>
          <w:rFonts w:asciiTheme="minorHAnsi" w:hAnsiTheme="minorHAnsi" w:cs="Times New Roman"/>
        </w:rPr>
      </w:pPr>
      <w:r>
        <w:rPr>
          <w:rFonts w:asciiTheme="minorHAnsi" w:hAnsiTheme="minorHAnsi" w:cs="Times New Roman"/>
        </w:rPr>
        <w:t xml:space="preserve">2AC </w:t>
      </w:r>
      <w:r w:rsidRPr="00B9420F">
        <w:rPr>
          <w:rFonts w:asciiTheme="minorHAnsi" w:hAnsiTheme="minorHAnsi" w:cs="Times New Roman"/>
        </w:rPr>
        <w:t>Cap K</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Analyzing the convergence between race and class is key</w:t>
      </w:r>
      <w:r>
        <w:rPr>
          <w:rFonts w:asciiTheme="minorHAnsi" w:hAnsiTheme="minorHAnsi" w:cs="Times New Roman"/>
        </w:rPr>
        <w:t xml:space="preserve"> in the context of mourning</w:t>
      </w:r>
    </w:p>
    <w:p w:rsidR="009F3D7F" w:rsidRPr="00B9420F" w:rsidRDefault="009F3D7F" w:rsidP="009F3D7F">
      <w:pPr>
        <w:tabs>
          <w:tab w:val="left" w:pos="3011"/>
        </w:tabs>
        <w:rPr>
          <w:rFonts w:asciiTheme="minorHAnsi" w:hAnsiTheme="minorHAnsi" w:cs="Times New Roman"/>
        </w:rPr>
      </w:pPr>
      <w:proofErr w:type="spellStart"/>
      <w:r w:rsidRPr="00B9420F">
        <w:rPr>
          <w:rStyle w:val="Style13ptBold"/>
          <w:rFonts w:asciiTheme="minorHAnsi" w:hAnsiTheme="minorHAnsi" w:cs="Times New Roman"/>
        </w:rPr>
        <w:t>Seigel</w:t>
      </w:r>
      <w:proofErr w:type="spellEnd"/>
      <w:r w:rsidRPr="00B9420F">
        <w:rPr>
          <w:rStyle w:val="Style13ptBold"/>
          <w:rFonts w:asciiTheme="minorHAnsi" w:hAnsiTheme="minorHAnsi" w:cs="Times New Roman"/>
        </w:rPr>
        <w:t>, 2008</w:t>
      </w:r>
      <w:r w:rsidRPr="00B9420F">
        <w:rPr>
          <w:rFonts w:asciiTheme="minorHAnsi" w:hAnsiTheme="minorHAnsi" w:cs="Times New Roman"/>
        </w:rPr>
        <w:t xml:space="preserve">, </w:t>
      </w:r>
      <w:proofErr w:type="spellStart"/>
      <w:r w:rsidRPr="00B9420F">
        <w:rPr>
          <w:rFonts w:asciiTheme="minorHAnsi" w:hAnsiTheme="minorHAnsi" w:cs="Times New Roman"/>
        </w:rPr>
        <w:t>Micol</w:t>
      </w:r>
      <w:proofErr w:type="spellEnd"/>
      <w:r w:rsidRPr="00B9420F">
        <w:rPr>
          <w:rFonts w:asciiTheme="minorHAnsi" w:hAnsiTheme="minorHAnsi" w:cs="Times New Roman"/>
        </w:rPr>
        <w:t xml:space="preserve">, Ph.D. NYU American Studies, Assistant Professor of African American and African Diaspora Studies and American Studies at Indiana University, Bloomington, </w:t>
      </w:r>
      <w:hyperlink r:id="rId17" w:history="1">
        <w:r w:rsidRPr="00B9420F">
          <w:rPr>
            <w:rStyle w:val="Hyperlink"/>
            <w:rFonts w:asciiTheme="minorHAnsi" w:hAnsiTheme="minorHAnsi" w:cs="Times New Roman"/>
          </w:rPr>
          <w:t>http://hemisphericinstitute.org/hemi/en/e-misferica-52/siegel //</w:t>
        </w:r>
      </w:hyperlink>
      <w:r w:rsidRPr="00B9420F">
        <w:rPr>
          <w:rFonts w:asciiTheme="minorHAnsi" w:hAnsiTheme="minorHAnsi" w:cs="Times New Roman"/>
        </w:rPr>
        <w:t xml:space="preserve">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3C1FD8">
        <w:rPr>
          <w:rStyle w:val="StyleUnderline"/>
          <w:rFonts w:asciiTheme="minorHAnsi" w:hAnsiTheme="minorHAnsi" w:cs="Times New Roman"/>
          <w:highlight w:val="magenta"/>
        </w:rPr>
        <w:t>This multivalent critique allows</w:t>
      </w:r>
      <w:r w:rsidRPr="00C87769">
        <w:rPr>
          <w:rFonts w:asciiTheme="minorHAnsi" w:hAnsiTheme="minorHAnsi" w:cs="Times New Roman"/>
          <w:sz w:val="16"/>
        </w:rPr>
        <w:t xml:space="preserve"> Lose Your Mother </w:t>
      </w:r>
      <w:r w:rsidRPr="003C1FD8">
        <w:rPr>
          <w:rStyle w:val="StyleUnderline"/>
          <w:rFonts w:asciiTheme="minorHAnsi" w:hAnsiTheme="minorHAnsi" w:cs="Times New Roman"/>
          <w:highlight w:val="magenta"/>
        </w:rPr>
        <w:t>to advance a critique</w:t>
      </w:r>
      <w:r w:rsidRPr="00C87769">
        <w:rPr>
          <w:rFonts w:asciiTheme="minorHAnsi" w:hAnsiTheme="minorHAnsi" w:cs="Times New Roman"/>
          <w:sz w:val="16"/>
        </w:rPr>
        <w:t xml:space="preserve"> not only of racism and the idea of race, but also </w:t>
      </w:r>
      <w:r w:rsidRPr="003C1FD8">
        <w:rPr>
          <w:rStyle w:val="StyleUnderline"/>
          <w:rFonts w:asciiTheme="minorHAnsi" w:hAnsiTheme="minorHAnsi" w:cs="Times New Roman"/>
          <w:highlight w:val="magenta"/>
        </w:rPr>
        <w:t>of global capitalism</w:t>
      </w:r>
      <w:r w:rsidRPr="00C87769">
        <w:rPr>
          <w:rFonts w:asciiTheme="minorHAnsi" w:hAnsiTheme="minorHAnsi" w:cs="Times New Roman"/>
          <w:sz w:val="16"/>
        </w:rPr>
        <w:t xml:space="preserve">. Like many contemporary scholars, </w:t>
      </w:r>
      <w:r w:rsidRPr="003C1FD8">
        <w:rPr>
          <w:rStyle w:val="StyleUnderline"/>
          <w:rFonts w:asciiTheme="minorHAnsi" w:hAnsiTheme="minorHAnsi" w:cs="Times New Roman"/>
          <w:highlight w:val="magenta"/>
        </w:rPr>
        <w:t xml:space="preserve">Hartman insists that slavery was no archaic, </w:t>
      </w:r>
      <w:proofErr w:type="spellStart"/>
      <w:r w:rsidRPr="003C1FD8">
        <w:rPr>
          <w:rStyle w:val="StyleUnderline"/>
          <w:rFonts w:asciiTheme="minorHAnsi" w:hAnsiTheme="minorHAnsi" w:cs="Times New Roman"/>
          <w:highlight w:val="magenta"/>
        </w:rPr>
        <w:t>precapitalist</w:t>
      </w:r>
      <w:proofErr w:type="spellEnd"/>
      <w:r w:rsidRPr="003C1FD8">
        <w:rPr>
          <w:rStyle w:val="StyleUnderline"/>
          <w:rFonts w:asciiTheme="minorHAnsi" w:hAnsiTheme="minorHAnsi" w:cs="Times New Roman"/>
          <w:highlight w:val="magenta"/>
        </w:rPr>
        <w:t xml:space="preserve"> holdover</w:t>
      </w:r>
      <w:r w:rsidRPr="00C87769">
        <w:rPr>
          <w:rFonts w:asciiTheme="minorHAnsi" w:hAnsiTheme="minorHAnsi" w:cs="Times New Roman"/>
          <w:sz w:val="16"/>
        </w:rPr>
        <w:t xml:space="preserve">. Ruminating on the etymology of the word “factory,” </w:t>
      </w:r>
      <w:r w:rsidRPr="00B9420F">
        <w:rPr>
          <w:rStyle w:val="StyleUnderline"/>
          <w:rFonts w:asciiTheme="minorHAnsi" w:hAnsiTheme="minorHAnsi" w:cs="Times New Roman"/>
        </w:rPr>
        <w:t xml:space="preserve">she recalls </w:t>
      </w:r>
      <w:r w:rsidRPr="003C1FD8">
        <w:rPr>
          <w:rStyle w:val="StyleUnderline"/>
          <w:rFonts w:asciiTheme="minorHAnsi" w:hAnsiTheme="minorHAnsi" w:cs="Times New Roman"/>
          <w:highlight w:val="magenta"/>
        </w:rPr>
        <w:t>“the indissoluble link between England’s industrial revolution and the birth of human commodities”</w:t>
      </w:r>
      <w:r w:rsidRPr="00C87769">
        <w:rPr>
          <w:rFonts w:asciiTheme="minorHAnsi" w:hAnsiTheme="minorHAnsi" w:cs="Times New Roman"/>
          <w:sz w:val="16"/>
        </w:rPr>
        <w:t xml:space="preserve"> (111). </w:t>
      </w:r>
      <w:r w:rsidRPr="003C1FD8">
        <w:rPr>
          <w:rStyle w:val="StyleUnderline"/>
          <w:rFonts w:asciiTheme="minorHAnsi" w:hAnsiTheme="minorHAnsi" w:cs="Times New Roman"/>
          <w:highlight w:val="magenta"/>
        </w:rPr>
        <w:t>She sees the trade in human beings as the generative spark of capitalism</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producing wealth in the West and devastation in Africa</w:t>
      </w:r>
      <w:r w:rsidRPr="00C87769">
        <w:rPr>
          <w:rFonts w:asciiTheme="minorHAnsi" w:hAnsiTheme="minorHAnsi" w:cs="Times New Roman"/>
          <w:sz w:val="16"/>
        </w:rPr>
        <w:t xml:space="preserve"> (207-8). This critical thread also emerges in her focus on the class distinctions within Africa that made the Atlantic trade possible. Yet as evident in her equal indictment of other factors responsible for the trade (slavery within Africa, gender violence, ethnic difference, and historical patterns of war between and within states</w:t>
      </w:r>
      <w:r w:rsidRPr="00910ADF">
        <w:rPr>
          <w:rStyle w:val="Emphasis"/>
        </w:rPr>
        <w:t xml:space="preserve">), </w:t>
      </w:r>
      <w:r w:rsidRPr="003C1FD8">
        <w:rPr>
          <w:rStyle w:val="Emphasis"/>
          <w:highlight w:val="magenta"/>
        </w:rPr>
        <w:t>Hartman’s Marxism is the nuanced, robust approach of a scholar who integrates insights from multiple fields</w:t>
      </w:r>
      <w:r w:rsidRPr="00B9420F">
        <w:rPr>
          <w:rStyle w:val="StyleUnderline"/>
          <w:rFonts w:asciiTheme="minorHAnsi" w:hAnsiTheme="minorHAnsi" w:cs="Times New Roman"/>
        </w:rPr>
        <w:t xml:space="preserve">. </w:t>
      </w:r>
      <w:r w:rsidRPr="00C87769">
        <w:rPr>
          <w:rFonts w:asciiTheme="minorHAnsi" w:hAnsiTheme="minorHAnsi" w:cs="Times New Roman"/>
          <w:sz w:val="16"/>
        </w:rPr>
        <w:t>The Slave Ship: A Human History Here lies the shared core of these two books</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The critique of capitalism is the central axis of The Slave Ship: A Human History, as readers of Marcus </w:t>
      </w:r>
      <w:proofErr w:type="spellStart"/>
      <w:r w:rsidRPr="00C87769">
        <w:rPr>
          <w:rFonts w:asciiTheme="minorHAnsi" w:hAnsiTheme="minorHAnsi" w:cs="Times New Roman"/>
          <w:sz w:val="16"/>
        </w:rPr>
        <w:t>Rediker’s</w:t>
      </w:r>
      <w:proofErr w:type="spellEnd"/>
      <w:r w:rsidRPr="00C87769">
        <w:rPr>
          <w:rFonts w:asciiTheme="minorHAnsi" w:hAnsiTheme="minorHAnsi" w:cs="Times New Roman"/>
          <w:sz w:val="16"/>
        </w:rPr>
        <w:t xml:space="preserve"> analyses of the marginalized and working denizens of the Anglo-Atlantic world have come to expect. In this social history, written (like Hartman’s) for a broad popular and academic public,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narrates the wounding violence visited upon Africans captured for transport and sale. The attempt to render slaves’ voices and experiences audible is a project with which audiences will be acquainted, but there are unexpected insights along the way, and some surprising turns. Examples include the focus on sharks as instruments of terror or the strong final chapter on the slave ship Brooks. Picked up as abolitionist propaganda in the 1780s, the Brooks became the basis for the woodcut of tight-packed bodies that remains seared into collective memory of the slave trade today.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is interested in solidarity, identification, and commonality. His </w:t>
      </w:r>
      <w:r w:rsidRPr="003C1FD8">
        <w:rPr>
          <w:rStyle w:val="Emphasis"/>
          <w:highlight w:val="magenta"/>
        </w:rPr>
        <w:t>discussion of slaveholding and trading within Africa is a valuable exploration of the variegated landscapes of kin and kingdom, class differentiation, and changes in the Anglo-African slave trade as its Atlantic extension expanded</w:t>
      </w:r>
      <w:r w:rsidRPr="00C87769">
        <w:rPr>
          <w:rFonts w:asciiTheme="minorHAnsi" w:hAnsiTheme="minorHAnsi" w:cs="Times New Roman"/>
          <w:sz w:val="16"/>
        </w:rPr>
        <w:t xml:space="preserve">. Observing, like Hartman, no sense of sameness among “Africans” in this period,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follows new notions of kinship forged by </w:t>
      </w:r>
      <w:proofErr w:type="gramStart"/>
      <w:r w:rsidRPr="00C87769">
        <w:rPr>
          <w:rFonts w:asciiTheme="minorHAnsi" w:hAnsiTheme="minorHAnsi" w:cs="Times New Roman"/>
          <w:sz w:val="16"/>
        </w:rPr>
        <w:t>shipmates</w:t>
      </w:r>
      <w:proofErr w:type="gram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belowdecks</w:t>
      </w:r>
      <w:proofErr w:type="spellEnd"/>
      <w:r w:rsidRPr="00C87769">
        <w:rPr>
          <w:rFonts w:asciiTheme="minorHAnsi" w:hAnsiTheme="minorHAnsi" w:cs="Times New Roman"/>
          <w:sz w:val="16"/>
        </w:rPr>
        <w:t xml:space="preserve">. These products of homogenizing brutality afforded some a means of survival, providing solidarities that would combine with and resist projections by Europeans, finally crystallizing into ideas of race. Like their cast of characters, the borders of race and nation in these works are in motion, under construction. </w:t>
      </w:r>
      <w:proofErr w:type="spellStart"/>
      <w:r w:rsidRPr="003C1FD8">
        <w:rPr>
          <w:rStyle w:val="StyleUnderline"/>
          <w:rFonts w:asciiTheme="minorHAnsi" w:hAnsiTheme="minorHAnsi" w:cs="Times New Roman"/>
          <w:highlight w:val="magenta"/>
        </w:rPr>
        <w:t>Rediker</w:t>
      </w:r>
      <w:proofErr w:type="spellEnd"/>
      <w:r w:rsidRPr="003C1FD8">
        <w:rPr>
          <w:rStyle w:val="StyleUnderline"/>
          <w:rFonts w:asciiTheme="minorHAnsi" w:hAnsiTheme="minorHAnsi" w:cs="Times New Roman"/>
          <w:highlight w:val="magenta"/>
        </w:rPr>
        <w:t xml:space="preserve"> is interested in solidarities for their potential in seeding resistance not to slavery alone but to its founding matrix, capitalism</w:t>
      </w:r>
      <w:r w:rsidRPr="00C87769">
        <w:rPr>
          <w:rFonts w:asciiTheme="minorHAnsi" w:hAnsiTheme="minorHAnsi" w:cs="Times New Roman"/>
          <w:sz w:val="16"/>
        </w:rPr>
        <w:t xml:space="preserve">.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tethers the history of the slave ship to capitalism inextricably and intensely, converging with Hartman by beginning with a reflection on the etymology of “factory.” Readers familiar with the overlap in meaning in Spanish or Portuguese will be less surprised at these convergences, but in the Anglo-Atlantic tradition Hartman and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share they are less obvious. Noting that “factor” and “merchant” were synonyms in the sixteenth century,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suggests that </w:t>
      </w:r>
      <w:r w:rsidRPr="003C1FD8">
        <w:rPr>
          <w:rStyle w:val="Emphasis"/>
          <w:rFonts w:asciiTheme="minorHAnsi" w:hAnsiTheme="minorHAnsi" w:cs="Times New Roman"/>
          <w:highlight w:val="magenta"/>
        </w:rPr>
        <w:t>the ship itself was factory</w:t>
      </w:r>
      <w:r w:rsidRPr="00C87769">
        <w:rPr>
          <w:rFonts w:asciiTheme="minorHAnsi" w:hAnsiTheme="minorHAnsi" w:cs="Times New Roman"/>
          <w:sz w:val="16"/>
        </w:rPr>
        <w:t>, both in the sense of “a merchant’s trading station” (then) and in more contemporary usage as a harshly disciplined, highly supervised workplace where wage-earners produced “the commodity called ‘slave’” (45). As such the ship was a part of the “</w:t>
      </w:r>
      <w:proofErr w:type="spellStart"/>
      <w:r w:rsidRPr="00C87769">
        <w:rPr>
          <w:rFonts w:asciiTheme="minorHAnsi" w:hAnsiTheme="minorHAnsi" w:cs="Times New Roman"/>
          <w:sz w:val="16"/>
        </w:rPr>
        <w:t>well constructed</w:t>
      </w:r>
      <w:proofErr w:type="spellEnd"/>
      <w:r w:rsidRPr="00C87769">
        <w:rPr>
          <w:rFonts w:asciiTheme="minorHAnsi" w:hAnsiTheme="minorHAnsi" w:cs="Times New Roman"/>
          <w:sz w:val="16"/>
        </w:rPr>
        <w:t xml:space="preserve"> machine” of the plantation, as planters conceived it (44). Calling slave ships and plantations factories and machines,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points out their technological, industrial character, insisting, like Hartman, that </w:t>
      </w:r>
      <w:r w:rsidRPr="003C1FD8">
        <w:rPr>
          <w:rStyle w:val="StyleUnderline"/>
          <w:rFonts w:asciiTheme="minorHAnsi" w:hAnsiTheme="minorHAnsi" w:cs="Times New Roman"/>
          <w:highlight w:val="magenta"/>
        </w:rPr>
        <w:t>slavery and plantation economies were integral pieces of modern capitalism</w:t>
      </w:r>
      <w:r w:rsidRPr="00C87769">
        <w:rPr>
          <w:rFonts w:asciiTheme="minorHAnsi" w:hAnsiTheme="minorHAnsi" w:cs="Times New Roman"/>
          <w:sz w:val="16"/>
        </w:rPr>
        <w:t xml:space="preserve">. It is towards solidarities based on shared locations within capitalism, therefore, that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hopes to move. To do so,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integrates sailors into the accounting of the ravages of the Atlantic trade.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emphasizes the varied forms of coercion forcing sailors into employment on slavers. The advance pay compelled some in desperate economic need; the ticket out of jail convinced those incarcerated for indebtedness. Some were enticed or tricked when drunk; others simply kidnapped. While on board they were subject to violent discipline, the cruel caprice of the captain, and casualties and mortality at rates often higher than the enslaved. Many were abandoned at ports far from home, sick or dying, cheated of their pay, with no means of sustenance or care. In </w:t>
      </w:r>
      <w:proofErr w:type="spellStart"/>
      <w:r w:rsidRPr="00C87769">
        <w:rPr>
          <w:rFonts w:asciiTheme="minorHAnsi" w:hAnsiTheme="minorHAnsi" w:cs="Times New Roman"/>
          <w:sz w:val="16"/>
        </w:rPr>
        <w:t>Rediker’s</w:t>
      </w:r>
      <w:proofErr w:type="spellEnd"/>
      <w:r w:rsidRPr="00C87769">
        <w:rPr>
          <w:rFonts w:asciiTheme="minorHAnsi" w:hAnsiTheme="minorHAnsi" w:cs="Times New Roman"/>
          <w:sz w:val="16"/>
        </w:rPr>
        <w:t xml:space="preserve"> portrait, “free” and slave labor converge in the ways they constrain the laborer, causing harm and often death, although </w:t>
      </w:r>
      <w:proofErr w:type="spellStart"/>
      <w:r w:rsidRPr="00C87769">
        <w:rPr>
          <w:rFonts w:asciiTheme="minorHAnsi" w:hAnsiTheme="minorHAnsi" w:cs="Times New Roman"/>
          <w:sz w:val="16"/>
        </w:rPr>
        <w:t>Rediker</w:t>
      </w:r>
      <w:proofErr w:type="spellEnd"/>
      <w:r w:rsidRPr="00C87769">
        <w:rPr>
          <w:rFonts w:asciiTheme="minorHAnsi" w:hAnsiTheme="minorHAnsi" w:cs="Times New Roman"/>
          <w:sz w:val="16"/>
        </w:rPr>
        <w:t xml:space="preserve"> takes care not to imagine the </w:t>
      </w:r>
      <w:proofErr w:type="spellStart"/>
      <w:r w:rsidRPr="00C87769">
        <w:rPr>
          <w:rFonts w:asciiTheme="minorHAnsi" w:hAnsiTheme="minorHAnsi" w:cs="Times New Roman"/>
          <w:sz w:val="16"/>
        </w:rPr>
        <w:t>unfreedoms</w:t>
      </w:r>
      <w:proofErr w:type="spellEnd"/>
      <w:r w:rsidRPr="00C87769">
        <w:rPr>
          <w:rFonts w:asciiTheme="minorHAnsi" w:hAnsiTheme="minorHAnsi" w:cs="Times New Roman"/>
          <w:sz w:val="16"/>
        </w:rPr>
        <w:t xml:space="preserve"> he details to be identical. This convergence of coercion underlies the final piece of </w:t>
      </w:r>
      <w:proofErr w:type="spellStart"/>
      <w:r w:rsidRPr="00C87769">
        <w:rPr>
          <w:rFonts w:asciiTheme="minorHAnsi" w:hAnsiTheme="minorHAnsi" w:cs="Times New Roman"/>
          <w:sz w:val="16"/>
        </w:rPr>
        <w:t>Rediker’s</w:t>
      </w:r>
      <w:proofErr w:type="spellEnd"/>
      <w:r w:rsidRPr="00C87769">
        <w:rPr>
          <w:rFonts w:asciiTheme="minorHAnsi" w:hAnsiTheme="minorHAnsi" w:cs="Times New Roman"/>
          <w:sz w:val="16"/>
        </w:rPr>
        <w:t xml:space="preserve"> critique of capitalism, one with profound resonance today: the observation that </w:t>
      </w:r>
      <w:r w:rsidRPr="003C1FD8">
        <w:rPr>
          <w:rStyle w:val="StyleUnderline"/>
          <w:rFonts w:asciiTheme="minorHAnsi" w:hAnsiTheme="minorHAnsi" w:cs="Times New Roman"/>
          <w:highlight w:val="magenta"/>
        </w:rPr>
        <w:t>the slave ship was a prison</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 xml:space="preserve">With some inmates shackled and confined </w:t>
      </w:r>
      <w:proofErr w:type="spellStart"/>
      <w:r w:rsidRPr="003C1FD8">
        <w:rPr>
          <w:rStyle w:val="StyleUnderline"/>
          <w:rFonts w:asciiTheme="minorHAnsi" w:hAnsiTheme="minorHAnsi" w:cs="Times New Roman"/>
          <w:highlight w:val="magenta"/>
        </w:rPr>
        <w:t>belowdecks</w:t>
      </w:r>
      <w:proofErr w:type="spellEnd"/>
      <w:r w:rsidRPr="003C1FD8">
        <w:rPr>
          <w:rStyle w:val="StyleUnderline"/>
          <w:rFonts w:asciiTheme="minorHAnsi" w:hAnsiTheme="minorHAnsi" w:cs="Times New Roman"/>
          <w:highlight w:val="magenta"/>
        </w:rPr>
        <w:t>, some in less secure women’s and children’s quarters, and some kept in place by the iron bonds of wage and contract, shipboard prisons linked the jails where Africans waited to make the middle passage and the chains and bars that would contain them in the New World</w:t>
      </w:r>
      <w:r w:rsidRPr="00C87769">
        <w:rPr>
          <w:rFonts w:asciiTheme="minorHAnsi" w:hAnsiTheme="minorHAnsi" w:cs="Times New Roman"/>
          <w:sz w:val="16"/>
        </w:rPr>
        <w:t>. The slave ship’s “floating dungeon,” as a contemporary called it, extended European prisons as well for many sailors. While the distinctions between prisoner and guard are as sober as those between slave and sailor -- or between slave and prisoner, sailor and guard -- still the comparisons are thought-provoking. What does it mean for our understandings of industry or modernity that their underpinnings are the slave-ship and the prison? As Hartman also demands that we consider, and for our day as well, what if the trading station, the factory, the slave-ship, and the prison are in practice identical?</w:t>
      </w:r>
      <w:r w:rsidRPr="00C87769">
        <w:rPr>
          <w:rFonts w:asciiTheme="minorHAnsi" w:hAnsiTheme="minorHAnsi" w:cs="Times New Roman"/>
          <w:sz w:val="16"/>
        </w:rPr>
        <w:br/>
      </w:r>
    </w:p>
    <w:p w:rsidR="009F3D7F" w:rsidRDefault="009F3D7F" w:rsidP="009F3D7F">
      <w:pPr>
        <w:pStyle w:val="Heading4"/>
      </w:pPr>
      <w:r>
        <w:t xml:space="preserve">Racism is inextricably tied to the fundamentality of labor exploitation---race informed larger systems of oppression </w:t>
      </w:r>
    </w:p>
    <w:p w:rsidR="009F3D7F" w:rsidRPr="004A0AE3" w:rsidRDefault="009F3D7F" w:rsidP="009F3D7F">
      <w:r w:rsidRPr="004A0AE3">
        <w:rPr>
          <w:rStyle w:val="Style13ptBold"/>
        </w:rPr>
        <w:t>R.L.</w:t>
      </w:r>
      <w:r>
        <w:t xml:space="preserve"> </w:t>
      </w:r>
      <w:r w:rsidRPr="004A0AE3">
        <w:rPr>
          <w:rStyle w:val="Style13ptBold"/>
        </w:rPr>
        <w:t>2013</w:t>
      </w:r>
      <w:r>
        <w:t xml:space="preserve">, an informal theorist working on the problematic of </w:t>
      </w:r>
      <w:proofErr w:type="spellStart"/>
      <w:r>
        <w:t>racialised</w:t>
      </w:r>
      <w:proofErr w:type="spellEnd"/>
      <w:r>
        <w:t xml:space="preserve"> identities, gender and </w:t>
      </w:r>
      <w:proofErr w:type="spellStart"/>
      <w:r>
        <w:t>communisation</w:t>
      </w:r>
      <w:proofErr w:type="spellEnd"/>
      <w:r>
        <w:t xml:space="preserve"> theory, internally cites </w:t>
      </w:r>
      <w:proofErr w:type="spellStart"/>
      <w:r>
        <w:t>Saidiya</w:t>
      </w:r>
      <w:proofErr w:type="spellEnd"/>
      <w:r>
        <w:t xml:space="preserve"> Hartman (“WANDERINGS OF THE SLAVE: BLACK LIFE AND SOCIAL DEATH,” </w:t>
      </w:r>
      <w:hyperlink r:id="rId18" w:history="1">
        <w:r w:rsidRPr="00F53AF9">
          <w:rPr>
            <w:rStyle w:val="Hyperlink"/>
          </w:rPr>
          <w:t>http://www.metamute.org/editorial/articles/wanderings-slave-black-life-and-social-death</w:t>
        </w:r>
      </w:hyperlink>
      <w:r>
        <w:t xml:space="preserve">) // </w:t>
      </w:r>
      <w:proofErr w:type="spellStart"/>
      <w:r>
        <w:t>dobp</w:t>
      </w:r>
      <w:proofErr w:type="spellEnd"/>
    </w:p>
    <w:p w:rsidR="009F3D7F" w:rsidRDefault="009F3D7F" w:rsidP="009F3D7F">
      <w:pPr>
        <w:rPr>
          <w:sz w:val="16"/>
        </w:rPr>
      </w:pPr>
      <w:r w:rsidRPr="003C1FD8">
        <w:rPr>
          <w:rStyle w:val="StyleUnderline"/>
          <w:highlight w:val="magenta"/>
        </w:rPr>
        <w:t>White supremacy is not some obscure hieroglyphic</w:t>
      </w:r>
      <w:r w:rsidRPr="004A0AE3">
        <w:rPr>
          <w:sz w:val="16"/>
        </w:rPr>
        <w:t xml:space="preserve"> to be discerned by an attuned eye. White supremacy in itself is not a coherent system. It does not possess a hidden essence that could be interrogated and revealed. It is instead a formal practice without coherent content. White supremacy simply is a set of social and material practices. And its formal practice aims to generate the primary distinction between black and white (or more precisely, non-black). Thus the racial distinction was a consequence, and not the cause, of slavery. From its origins in slavery, the racial distinction was reproduced through historically specific institutional arrangements that enabled black subjection to continue. The primary aim of these institutions was ‘the conjoint extraction of </w:t>
      </w:r>
      <w:proofErr w:type="spellStart"/>
      <w:r w:rsidRPr="004A0AE3">
        <w:rPr>
          <w:sz w:val="16"/>
        </w:rPr>
        <w:t>labour</w:t>
      </w:r>
      <w:proofErr w:type="spellEnd"/>
      <w:r w:rsidRPr="004A0AE3">
        <w:rPr>
          <w:sz w:val="16"/>
        </w:rPr>
        <w:t xml:space="preserve"> and social </w:t>
      </w:r>
      <w:proofErr w:type="spellStart"/>
      <w:r w:rsidRPr="004A0AE3">
        <w:rPr>
          <w:sz w:val="16"/>
        </w:rPr>
        <w:t>ostracisation</w:t>
      </w:r>
      <w:proofErr w:type="spellEnd"/>
      <w:r w:rsidRPr="004A0AE3">
        <w:rPr>
          <w:sz w:val="16"/>
        </w:rPr>
        <w:t xml:space="preserve"> of an outcast group deemed unassimilable’.15 </w:t>
      </w:r>
      <w:r w:rsidRPr="00575719">
        <w:rPr>
          <w:rStyle w:val="StyleUnderline"/>
        </w:rPr>
        <w:t xml:space="preserve">As a direct relation of force, </w:t>
      </w:r>
      <w:r w:rsidRPr="003C1FD8">
        <w:rPr>
          <w:rStyle w:val="StyleUnderline"/>
          <w:highlight w:val="magenta"/>
        </w:rPr>
        <w:t xml:space="preserve">slavery was the condition of possibility for defining the content of ‘free’ </w:t>
      </w:r>
      <w:proofErr w:type="spellStart"/>
      <w:r w:rsidRPr="003C1FD8">
        <w:rPr>
          <w:rStyle w:val="StyleUnderline"/>
          <w:highlight w:val="magenta"/>
        </w:rPr>
        <w:t>labour</w:t>
      </w:r>
      <w:proofErr w:type="spellEnd"/>
      <w:r w:rsidRPr="003C1FD8">
        <w:rPr>
          <w:rStyle w:val="StyleUnderline"/>
          <w:highlight w:val="magenta"/>
        </w:rPr>
        <w:t xml:space="preserve"> of the </w:t>
      </w:r>
      <w:proofErr w:type="spellStart"/>
      <w:r w:rsidRPr="003C1FD8">
        <w:rPr>
          <w:rStyle w:val="StyleUnderline"/>
          <w:highlight w:val="magenta"/>
        </w:rPr>
        <w:t>propertyless</w:t>
      </w:r>
      <w:proofErr w:type="spellEnd"/>
      <w:r w:rsidRPr="003C1FD8">
        <w:rPr>
          <w:rStyle w:val="StyleUnderline"/>
          <w:highlight w:val="magenta"/>
        </w:rPr>
        <w:t xml:space="preserve"> proletariat. To be ‘free’ and to be a worker was negatively defined in relation to the slave.</w:t>
      </w:r>
      <w:r w:rsidRPr="00575719">
        <w:rPr>
          <w:rStyle w:val="StyleUnderline"/>
        </w:rPr>
        <w:t xml:space="preserve"> In this way, </w:t>
      </w:r>
      <w:r w:rsidRPr="003C1FD8">
        <w:rPr>
          <w:rStyle w:val="StyleUnderline"/>
          <w:highlight w:val="magenta"/>
        </w:rPr>
        <w:t>the structural position of the slave was objectively positioned against work, outside and against the wage relation – ‘work is not an organic principle for the slave’</w:t>
      </w:r>
      <w:r w:rsidRPr="00575719">
        <w:rPr>
          <w:rStyle w:val="StyleUnderline"/>
        </w:rPr>
        <w:t>.</w:t>
      </w:r>
      <w:r w:rsidRPr="004A0AE3">
        <w:rPr>
          <w:sz w:val="16"/>
        </w:rPr>
        <w:t xml:space="preserve">16 After Emancipation, the Southern economy was decimated by the Civil War, the destruction of fixed capital and land, and the collapse of the Confederate currency. It was particularly the newfound mobility of freed blacks and their refusal to immediately enter into voluntary contractual relations with former slaveholders that prompted </w:t>
      </w:r>
      <w:proofErr w:type="spellStart"/>
      <w:r w:rsidRPr="004A0AE3">
        <w:rPr>
          <w:sz w:val="16"/>
        </w:rPr>
        <w:t>extraeconomic</w:t>
      </w:r>
      <w:proofErr w:type="spellEnd"/>
      <w:r w:rsidRPr="004A0AE3">
        <w:rPr>
          <w:sz w:val="16"/>
        </w:rPr>
        <w:t xml:space="preserve"> means to enforce their compliance. </w:t>
      </w:r>
      <w:r w:rsidRPr="003C1FD8">
        <w:rPr>
          <w:rStyle w:val="StyleUnderline"/>
          <w:highlight w:val="magenta"/>
        </w:rPr>
        <w:t xml:space="preserve">Freed blacks, situated outside the constraints of wage </w:t>
      </w:r>
      <w:proofErr w:type="spellStart"/>
      <w:r w:rsidRPr="003C1FD8">
        <w:rPr>
          <w:rStyle w:val="StyleUnderline"/>
          <w:highlight w:val="magenta"/>
        </w:rPr>
        <w:t>labour</w:t>
      </w:r>
      <w:proofErr w:type="spellEnd"/>
      <w:r w:rsidRPr="003C1FD8">
        <w:rPr>
          <w:rStyle w:val="StyleUnderline"/>
          <w:highlight w:val="magenta"/>
        </w:rPr>
        <w:t>, needed to be integrated economically yet excluded socially</w:t>
      </w:r>
      <w:r w:rsidRPr="004A0AE3">
        <w:rPr>
          <w:sz w:val="16"/>
        </w:rPr>
        <w:t>. In a way it was a problem of how to ‘</w:t>
      </w:r>
      <w:proofErr w:type="spellStart"/>
      <w:r w:rsidRPr="004A0AE3">
        <w:rPr>
          <w:sz w:val="16"/>
        </w:rPr>
        <w:t>humanise</w:t>
      </w:r>
      <w:proofErr w:type="spellEnd"/>
      <w:r w:rsidRPr="004A0AE3">
        <w:rPr>
          <w:sz w:val="16"/>
        </w:rPr>
        <w:t xml:space="preserve">’ the sentient object. After all, if the slave was merely a sentient object with no will, how could the freed black engage in the responsibilities of bourgeois individuality and ‘freedom’ requisite of waged </w:t>
      </w:r>
      <w:proofErr w:type="spellStart"/>
      <w:r w:rsidRPr="004A0AE3">
        <w:rPr>
          <w:sz w:val="16"/>
        </w:rPr>
        <w:t>labour</w:t>
      </w:r>
      <w:proofErr w:type="spellEnd"/>
      <w:r w:rsidRPr="004A0AE3">
        <w:rPr>
          <w:sz w:val="16"/>
        </w:rPr>
        <w:t xml:space="preserve">? What would it mean for a slave to become a free individual? Therefore </w:t>
      </w:r>
      <w:r w:rsidRPr="004A0AE3">
        <w:rPr>
          <w:rStyle w:val="StyleUnderline"/>
        </w:rPr>
        <w:t xml:space="preserve">the central concern after the abolition of slavery for white civil society was managing the transition from the </w:t>
      </w:r>
      <w:proofErr w:type="spellStart"/>
      <w:r w:rsidRPr="004A0AE3">
        <w:rPr>
          <w:rStyle w:val="StyleUnderline"/>
        </w:rPr>
        <w:t>legalised</w:t>
      </w:r>
      <w:proofErr w:type="spellEnd"/>
      <w:r w:rsidRPr="004A0AE3">
        <w:rPr>
          <w:rStyle w:val="StyleUnderline"/>
        </w:rPr>
        <w:t xml:space="preserve"> subjection of slaves to the informal and </w:t>
      </w:r>
      <w:proofErr w:type="spellStart"/>
      <w:r w:rsidRPr="004A0AE3">
        <w:rPr>
          <w:rStyle w:val="StyleUnderline"/>
        </w:rPr>
        <w:t>racialised</w:t>
      </w:r>
      <w:proofErr w:type="spellEnd"/>
      <w:r w:rsidRPr="004A0AE3">
        <w:rPr>
          <w:rStyle w:val="StyleUnderline"/>
        </w:rPr>
        <w:t xml:space="preserve"> subjection of blacks. </w:t>
      </w:r>
      <w:r w:rsidRPr="003C1FD8">
        <w:rPr>
          <w:rStyle w:val="StyleUnderline"/>
          <w:highlight w:val="magenta"/>
        </w:rPr>
        <w:t xml:space="preserve">The figure of the ‘free’ black from the outset was seen as fundamentally outside the wage relation, purportedly unhabituated to the ethics of work and hence in need of </w:t>
      </w:r>
      <w:proofErr w:type="spellStart"/>
      <w:r w:rsidRPr="003C1FD8">
        <w:rPr>
          <w:rStyle w:val="StyleUnderline"/>
          <w:highlight w:val="magenta"/>
        </w:rPr>
        <w:t>labour</w:t>
      </w:r>
      <w:proofErr w:type="spellEnd"/>
      <w:r w:rsidRPr="003C1FD8">
        <w:rPr>
          <w:rStyle w:val="StyleUnderline"/>
          <w:highlight w:val="magenta"/>
        </w:rPr>
        <w:t xml:space="preserve"> discipline</w:t>
      </w:r>
      <w:r w:rsidRPr="004A0AE3">
        <w:rPr>
          <w:sz w:val="16"/>
        </w:rPr>
        <w:t xml:space="preserve">. As such, various techniques of coercion were </w:t>
      </w:r>
      <w:proofErr w:type="spellStart"/>
      <w:r w:rsidRPr="004A0AE3">
        <w:rPr>
          <w:sz w:val="16"/>
        </w:rPr>
        <w:t>utilised</w:t>
      </w:r>
      <w:proofErr w:type="spellEnd"/>
      <w:r w:rsidRPr="004A0AE3">
        <w:rPr>
          <w:sz w:val="16"/>
        </w:rPr>
        <w:t xml:space="preserve"> against ex-slaves to ironically enforce the construction of ‘consent’ for the free </w:t>
      </w:r>
      <w:proofErr w:type="spellStart"/>
      <w:r w:rsidRPr="004A0AE3">
        <w:rPr>
          <w:sz w:val="16"/>
        </w:rPr>
        <w:t>labour</w:t>
      </w:r>
      <w:proofErr w:type="spellEnd"/>
      <w:r w:rsidRPr="004A0AE3">
        <w:rPr>
          <w:sz w:val="16"/>
        </w:rPr>
        <w:t xml:space="preserve"> contract: </w:t>
      </w:r>
      <w:r w:rsidRPr="004A0AE3">
        <w:rPr>
          <w:rStyle w:val="StyleUnderline"/>
        </w:rPr>
        <w:t xml:space="preserve">the glaring disparities between liberal democratic ideology and the varied forms of compulsion utilized to force free workers to sign labor contracts exceeded the coercion immanent in capital labor relations and instead relied on older forms of </w:t>
      </w:r>
      <w:proofErr w:type="spellStart"/>
      <w:r w:rsidRPr="004A0AE3">
        <w:rPr>
          <w:rStyle w:val="StyleUnderline"/>
        </w:rPr>
        <w:t>extraeconomic</w:t>
      </w:r>
      <w:proofErr w:type="spellEnd"/>
      <w:r w:rsidRPr="004A0AE3">
        <w:rPr>
          <w:rStyle w:val="StyleUnderline"/>
        </w:rPr>
        <w:t xml:space="preserve"> coercion. In short, </w:t>
      </w:r>
      <w:r w:rsidRPr="003C1FD8">
        <w:rPr>
          <w:rStyle w:val="StyleUnderline"/>
          <w:highlight w:val="magenta"/>
        </w:rPr>
        <w:t>violence remained a significant device in cultivating labor discipline. Undeniably, inequality was the basis of the forms of economic and social relations that developed in the aftermath of emancipation</w:t>
      </w:r>
      <w:r w:rsidRPr="004A0AE3">
        <w:rPr>
          <w:sz w:val="16"/>
        </w:rPr>
        <w:t>.17</w:t>
      </w:r>
      <w:r>
        <w:rPr>
          <w:sz w:val="16"/>
        </w:rPr>
        <w:t xml:space="preserve"> </w:t>
      </w:r>
      <w:proofErr w:type="gramStart"/>
      <w:r w:rsidRPr="004A0AE3">
        <w:rPr>
          <w:sz w:val="16"/>
        </w:rPr>
        <w:t>During</w:t>
      </w:r>
      <w:proofErr w:type="gramEnd"/>
      <w:r w:rsidRPr="004A0AE3">
        <w:rPr>
          <w:sz w:val="16"/>
        </w:rPr>
        <w:t xml:space="preserve"> the period of American </w:t>
      </w:r>
      <w:proofErr w:type="spellStart"/>
      <w:r w:rsidRPr="004A0AE3">
        <w:rPr>
          <w:sz w:val="16"/>
        </w:rPr>
        <w:t>industrialisation</w:t>
      </w:r>
      <w:proofErr w:type="spellEnd"/>
      <w:r w:rsidRPr="004A0AE3">
        <w:rPr>
          <w:sz w:val="16"/>
        </w:rPr>
        <w:t xml:space="preserve"> in the 19th century, the construction of the </w:t>
      </w:r>
      <w:proofErr w:type="spellStart"/>
      <w:r w:rsidRPr="004A0AE3">
        <w:rPr>
          <w:sz w:val="16"/>
        </w:rPr>
        <w:t>labour</w:t>
      </w:r>
      <w:proofErr w:type="spellEnd"/>
      <w:r w:rsidRPr="004A0AE3">
        <w:rPr>
          <w:sz w:val="16"/>
        </w:rPr>
        <w:t xml:space="preserve"> contract and a submissive working class necessitated the regulation of unemployment. </w:t>
      </w:r>
      <w:r w:rsidRPr="003C1FD8">
        <w:rPr>
          <w:rStyle w:val="StyleUnderline"/>
          <w:highlight w:val="magenta"/>
        </w:rPr>
        <w:t xml:space="preserve">As industrial capitalism developed with the institution of slavery, there was a transmission of techniques in </w:t>
      </w:r>
      <w:proofErr w:type="spellStart"/>
      <w:r w:rsidRPr="003C1FD8">
        <w:rPr>
          <w:rStyle w:val="StyleUnderline"/>
          <w:highlight w:val="magenta"/>
        </w:rPr>
        <w:t>labour</w:t>
      </w:r>
      <w:proofErr w:type="spellEnd"/>
      <w:r w:rsidRPr="003C1FD8">
        <w:rPr>
          <w:rStyle w:val="StyleUnderline"/>
          <w:highlight w:val="magenta"/>
        </w:rPr>
        <w:t xml:space="preserve"> management between industrialists and </w:t>
      </w:r>
      <w:proofErr w:type="spellStart"/>
      <w:r w:rsidRPr="003C1FD8">
        <w:rPr>
          <w:rStyle w:val="StyleUnderline"/>
          <w:highlight w:val="magenta"/>
        </w:rPr>
        <w:t>slaveowners</w:t>
      </w:r>
      <w:proofErr w:type="spellEnd"/>
      <w:r w:rsidRPr="003C1FD8">
        <w:rPr>
          <w:rStyle w:val="StyleUnderline"/>
          <w:highlight w:val="magenta"/>
        </w:rPr>
        <w:t>, creating a line of continuity between the plantation system and the factory</w:t>
      </w:r>
      <w:r w:rsidRPr="004A0AE3">
        <w:rPr>
          <w:rStyle w:val="StyleUnderline"/>
        </w:rPr>
        <w:t>:</w:t>
      </w:r>
      <w:r>
        <w:rPr>
          <w:rStyle w:val="StyleUnderline"/>
        </w:rPr>
        <w:t xml:space="preserve"> </w:t>
      </w:r>
      <w:r w:rsidRPr="004A0AE3">
        <w:rPr>
          <w:sz w:val="16"/>
        </w:rPr>
        <w:t xml:space="preserve">Not only did the crisis of industrialization – problems of pauperism, underemployment, and labor management – occur in the context of an extensive debate about the fate of slavery, but also </w:t>
      </w:r>
      <w:r w:rsidRPr="003C1FD8">
        <w:rPr>
          <w:rStyle w:val="Emphasis"/>
          <w:highlight w:val="magenta"/>
        </w:rPr>
        <w:t>slavery informed the premises and principles of labor discipline</w:t>
      </w:r>
      <w:r w:rsidRPr="004A0AE3">
        <w:rPr>
          <w:sz w:val="16"/>
        </w:rPr>
        <w:t xml:space="preserve"> […] the forms of compulsion used against the unemployed, vagrants, beggars, and others in the </w:t>
      </w:r>
      <w:proofErr w:type="spellStart"/>
      <w:r w:rsidRPr="004A0AE3">
        <w:rPr>
          <w:sz w:val="16"/>
        </w:rPr>
        <w:t>postbellum</w:t>
      </w:r>
      <w:proofErr w:type="spellEnd"/>
      <w:r w:rsidRPr="004A0AE3">
        <w:rPr>
          <w:sz w:val="16"/>
        </w:rPr>
        <w:t xml:space="preserve"> North mirrored the transition from slavery to freedom. </w:t>
      </w:r>
      <w:r w:rsidRPr="003C1FD8">
        <w:rPr>
          <w:rStyle w:val="StyleUnderline"/>
          <w:highlight w:val="magenta"/>
        </w:rPr>
        <w:t>The contradictory aspects of liberty of contract and the reliance on coercion in stimulating free labor modeled in the aftermath of the Civil War were the lessons of emancipation employed against the poor</w:t>
      </w:r>
      <w:r w:rsidRPr="003C1FD8">
        <w:rPr>
          <w:sz w:val="16"/>
          <w:highlight w:val="magenta"/>
        </w:rPr>
        <w:t>.</w:t>
      </w:r>
      <w:r w:rsidRPr="004A0AE3">
        <w:rPr>
          <w:sz w:val="16"/>
        </w:rPr>
        <w:t>18</w:t>
      </w:r>
    </w:p>
    <w:p w:rsidR="009F3D7F" w:rsidRPr="004C011D" w:rsidRDefault="009F3D7F" w:rsidP="009F3D7F">
      <w:pPr>
        <w:pStyle w:val="Heading4"/>
      </w:pPr>
      <w:r w:rsidRPr="004C011D">
        <w:t xml:space="preserve">Their capitalism critique avoids identity—this ideology allows white, middle class males to cover it up with anti-capitalist movements. </w:t>
      </w:r>
    </w:p>
    <w:p w:rsidR="009F3D7F" w:rsidRPr="004C011D" w:rsidRDefault="009F3D7F" w:rsidP="009F3D7F">
      <w:r w:rsidRPr="004C011D">
        <w:rPr>
          <w:rStyle w:val="Style13ptBold"/>
        </w:rPr>
        <w:t>Ross 2k</w:t>
      </w:r>
      <w:r w:rsidRPr="004C011D">
        <w:t xml:space="preserve"> </w:t>
      </w:r>
      <w:r w:rsidRPr="004C011D">
        <w:rPr>
          <w:sz w:val="16"/>
          <w:szCs w:val="16"/>
        </w:rPr>
        <w:t xml:space="preserve">– Director of the Center for </w:t>
      </w:r>
      <w:proofErr w:type="spellStart"/>
      <w:r w:rsidRPr="004C011D">
        <w:rPr>
          <w:sz w:val="16"/>
          <w:szCs w:val="16"/>
        </w:rPr>
        <w:t>AfroAmerican</w:t>
      </w:r>
      <w:proofErr w:type="spellEnd"/>
      <w:r w:rsidRPr="004C011D">
        <w:rPr>
          <w:sz w:val="16"/>
          <w:szCs w:val="16"/>
        </w:rPr>
        <w:t xml:space="preserve"> and African studies at University of Michigan [Marlon. Pleasuring Identity, or the Delicious Politics of Belonging. “Commentary: Pleasuring Identity, or the Delicious Politics of Belonging”. Published </w:t>
      </w:r>
      <w:proofErr w:type="gramStart"/>
      <w:r w:rsidRPr="004C011D">
        <w:rPr>
          <w:sz w:val="16"/>
          <w:szCs w:val="16"/>
        </w:rPr>
        <w:t>Autumn</w:t>
      </w:r>
      <w:proofErr w:type="gramEnd"/>
      <w:r w:rsidRPr="004C011D">
        <w:rPr>
          <w:sz w:val="16"/>
          <w:szCs w:val="16"/>
        </w:rPr>
        <w:t xml:space="preserve"> 2000. </w:t>
      </w:r>
      <w:hyperlink r:id="rId19" w:history="1">
        <w:r w:rsidRPr="004C011D">
          <w:rPr>
            <w:rStyle w:val="Hyperlink"/>
            <w:sz w:val="16"/>
            <w:szCs w:val="16"/>
          </w:rPr>
          <w:t>http://www.jstor.org/stable/20057638</w:t>
        </w:r>
      </w:hyperlink>
      <w:r w:rsidRPr="004C011D">
        <w:rPr>
          <w:sz w:val="16"/>
          <w:szCs w:val="16"/>
        </w:rPr>
        <w:t>. //JW]</w:t>
      </w:r>
    </w:p>
    <w:p w:rsidR="009F3D7F" w:rsidRPr="004C011D" w:rsidRDefault="009F3D7F" w:rsidP="009F3D7F">
      <w:pPr>
        <w:rPr>
          <w:sz w:val="16"/>
        </w:rPr>
      </w:pPr>
      <w:r w:rsidRPr="004C011D">
        <w:rPr>
          <w:sz w:val="16"/>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w:t>
      </w:r>
      <w:r w:rsidRPr="004C011D">
        <w:rPr>
          <w:rStyle w:val="StyleUnderline"/>
        </w:rPr>
        <w:t xml:space="preserve">Crafting a political left that does not </w:t>
      </w:r>
      <w:r w:rsidRPr="004C011D">
        <w:rPr>
          <w:sz w:val="16"/>
        </w:rPr>
        <w:t xml:space="preserve">merely </w:t>
      </w:r>
      <w:r w:rsidRPr="004C011D">
        <w:rPr>
          <w:rStyle w:val="StyleUnderline"/>
        </w:rPr>
        <w:t>reflect existing racial divisions starts with the</w:t>
      </w:r>
      <w:r w:rsidRPr="004C011D">
        <w:rPr>
          <w:sz w:val="16"/>
        </w:rPr>
        <w:t xml:space="preserve"> relatively </w:t>
      </w:r>
      <w:r w:rsidRPr="004C011D">
        <w:rPr>
          <w:rStyle w:val="StyleUnderline"/>
        </w:rPr>
        <w:t>mundane proposition that it is possible to make a persuasive appeal to the given interests of working and unemployed women and men, regardless of race, in support of a program for economic justice.</w:t>
      </w:r>
      <w:r w:rsidRPr="004C011D">
        <w:rPr>
          <w:sz w:val="16"/>
        </w:rPr>
        <w:t xml:space="preserve">" On this one, I side with Eric, rather than Tim and Ken. </w:t>
      </w:r>
      <w:r w:rsidRPr="003C1FD8">
        <w:rPr>
          <w:rStyle w:val="StyleUnderline"/>
          <w:highlight w:val="magenta"/>
        </w:rPr>
        <w:t xml:space="preserve">Standing on the left depends on </w:t>
      </w:r>
      <w:r w:rsidRPr="003C1FD8">
        <w:rPr>
          <w:rStyle w:val="Emphasis"/>
          <w:highlight w:val="magenta"/>
        </w:rPr>
        <w:t>whose left side we're talking about.</w:t>
      </w:r>
      <w:r w:rsidRPr="004C011D">
        <w:rPr>
          <w:sz w:val="16"/>
        </w:rPr>
        <w:t xml:space="preserve"> </w:t>
      </w:r>
      <w:r w:rsidRPr="004C011D">
        <w:rPr>
          <w:rStyle w:val="StyleUnderline"/>
        </w:rPr>
        <w:t xml:space="preserve">My left might be your right and vice versa, because it depends on what direction we're facing, and </w:t>
      </w:r>
      <w:r w:rsidRPr="003C1FD8">
        <w:rPr>
          <w:rStyle w:val="StyleUnderline"/>
          <w:highlight w:val="magenta"/>
        </w:rPr>
        <w:t xml:space="preserve">what direction depends on </w:t>
      </w:r>
      <w:r w:rsidRPr="003C1FD8">
        <w:rPr>
          <w:rStyle w:val="Emphasis"/>
          <w:highlight w:val="magenta"/>
        </w:rPr>
        <w:t>which identities we're assuming and affirming</w:t>
      </w:r>
      <w:r w:rsidRPr="004C011D">
        <w:rPr>
          <w:rStyle w:val="StyleUnderline"/>
        </w:rPr>
        <w:t>.</w:t>
      </w:r>
      <w:r w:rsidRPr="004C011D">
        <w:rPr>
          <w:sz w:val="16"/>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3C1FD8">
        <w:rPr>
          <w:rStyle w:val="StyleUnderline"/>
          <w:highlight w:val="magenta"/>
        </w:rPr>
        <w:t>Touting class</w:t>
      </w:r>
      <w:r w:rsidRPr="004C011D">
        <w:rPr>
          <w:rStyle w:val="StyleUnderline"/>
        </w:rPr>
        <w:t xml:space="preserve"> or "economic justice" as the fundamental stance for left identity </w:t>
      </w:r>
      <w:r w:rsidRPr="003C1FD8">
        <w:rPr>
          <w:rStyle w:val="StyleUnderline"/>
          <w:highlight w:val="magenta"/>
        </w:rPr>
        <w:t xml:space="preserve">is just another way of telling everybody else to </w:t>
      </w:r>
      <w:r w:rsidRPr="003C1FD8">
        <w:rPr>
          <w:rStyle w:val="Emphasis"/>
          <w:highlight w:val="magenta"/>
        </w:rPr>
        <w:t>shut up so I can be heard above the fray.</w:t>
      </w:r>
      <w:r w:rsidRPr="004C011D">
        <w:rPr>
          <w:rStyle w:val="StyleUnderline"/>
        </w:rPr>
        <w:t xml:space="preserve"> Because of the force of "identity politics," a leftist white person would be leery of claiming to lead Blacks toward the promised land, a leftist straight man leery of claiming to lead women or queers, but, for a number of complex rationalizations, we in the middle class</w:t>
      </w:r>
      <w:r w:rsidRPr="004C011D">
        <w:rPr>
          <w:sz w:val="16"/>
        </w:rPr>
        <w:t xml:space="preserve"> (where all of us writing here currently reside) </w:t>
      </w:r>
      <w:r w:rsidRPr="004C011D">
        <w:rPr>
          <w:rStyle w:val="StyleUnderline"/>
        </w:rPr>
        <w:t>still have few qualms about volunteering to lead</w:t>
      </w:r>
      <w:r w:rsidRPr="004C011D">
        <w:rPr>
          <w:sz w:val="16"/>
        </w:rPr>
        <w:t xml:space="preserve">, at least theoretically, </w:t>
      </w:r>
      <w:r w:rsidRPr="004C011D">
        <w:rPr>
          <w:rStyle w:val="StyleUnderline"/>
        </w:rPr>
        <w:t xml:space="preserve">the working class toward "economic justice." </w:t>
      </w:r>
      <w:r w:rsidRPr="004C011D">
        <w:rPr>
          <w:sz w:val="16"/>
        </w:rPr>
        <w:t xml:space="preserve">What Eric calls here </w:t>
      </w:r>
      <w:r w:rsidRPr="004C011D">
        <w:rPr>
          <w:rStyle w:val="StyleUnderline"/>
        </w:rPr>
        <w:t>"left fundamental ism," I'd call,</w:t>
      </w:r>
      <w:r w:rsidRPr="004C011D">
        <w:rPr>
          <w:sz w:val="16"/>
        </w:rPr>
        <w:t xml:space="preserve"> at the risk of sounding harsh, </w:t>
      </w:r>
      <w:r w:rsidRPr="004C011D">
        <w:rPr>
          <w:rStyle w:val="Emphasis"/>
        </w:rPr>
        <w:t>left paternalism</w:t>
      </w:r>
      <w:r w:rsidRPr="004C011D">
        <w:rPr>
          <w:rStyle w:val="StyleUnderline"/>
        </w:rPr>
        <w:t>.</w:t>
      </w:r>
      <w:r w:rsidRPr="004C011D">
        <w:rPr>
          <w:sz w:val="16"/>
        </w:rPr>
        <w:t xml:space="preserve"> Of the big identity groups articulated through "identity politics," </w:t>
      </w:r>
      <w:r w:rsidRPr="003C1FD8">
        <w:rPr>
          <w:rStyle w:val="StyleUnderline"/>
          <w:highlight w:val="magenta"/>
        </w:rPr>
        <w:t>economic class remains the only identity where a straight white middle-class man can still feel comfortable claiming himself a leading political voice</w:t>
      </w:r>
      <w:r w:rsidRPr="004C011D">
        <w:rPr>
          <w:rStyle w:val="StyleUnderline"/>
        </w:rPr>
        <w:t>, and thus he may sometimes overcompensate by screaming that this is the only identity that really matters?</w:t>
      </w:r>
      <w:r w:rsidRPr="004C011D">
        <w:rPr>
          <w:sz w:val="16"/>
        </w:rPr>
        <w:t xml:space="preserve"> </w:t>
      </w:r>
      <w:r w:rsidRPr="004C011D">
        <w:rPr>
          <w:rStyle w:val="StyleUnderline"/>
        </w:rPr>
        <w:t>Which is the same as claiming that class is beyond identity.</w:t>
      </w:r>
      <w:r w:rsidRPr="004C011D">
        <w:rPr>
          <w:sz w:val="16"/>
        </w:rPr>
        <w:t xml:space="preserve"> Partly </w:t>
      </w:r>
      <w:r w:rsidRPr="004C011D">
        <w:rPr>
          <w:rStyle w:val="StyleUnderline"/>
        </w:rPr>
        <w:t>this is because Marxist theory and Marx himself</w:t>
      </w:r>
      <w:r w:rsidRPr="004C011D">
        <w:rPr>
          <w:sz w:val="16"/>
        </w:rPr>
        <w:t xml:space="preserve"> (a bourgeois intellectual creating the theoretical practice for the workers' revolution) </w:t>
      </w:r>
      <w:r w:rsidRPr="004C011D">
        <w:rPr>
          <w:rStyle w:val="StyleUnderline"/>
        </w:rPr>
        <w:t xml:space="preserve">stage the model for working-class identity as a sort of </w:t>
      </w:r>
      <w:proofErr w:type="gramStart"/>
      <w:r w:rsidRPr="004C011D">
        <w:rPr>
          <w:rStyle w:val="StyleUnderline"/>
        </w:rPr>
        <w:t>trans</w:t>
      </w:r>
      <w:proofErr w:type="gramEnd"/>
      <w:r w:rsidRPr="004C011D">
        <w:rPr>
          <w:rStyle w:val="StyleUnderline"/>
        </w:rPr>
        <w:t xml:space="preserve"> identification, a magical identity that is transferable to those outside the group who commit themselves to it wholeheartedly enough.</w:t>
      </w:r>
      <w:r w:rsidRPr="004C011D">
        <w:rPr>
          <w:sz w:val="16"/>
        </w:rPr>
        <w:t xml:space="preserve"> If we look back, we realize </w:t>
      </w:r>
      <w:r w:rsidRPr="004C011D">
        <w:rPr>
          <w:rStyle w:val="StyleUnderline"/>
        </w:rPr>
        <w:t xml:space="preserve">even this magical quality is not special to a history of class struggle, as whites during the New Negro movements of the early twentieth century felt that they were vanguard race leaders because they had putatively imbibed some essential qualities of </w:t>
      </w:r>
      <w:proofErr w:type="spellStart"/>
      <w:r w:rsidRPr="004C011D">
        <w:rPr>
          <w:rStyle w:val="StyleUnderline"/>
        </w:rPr>
        <w:t>Negroness</w:t>
      </w:r>
      <w:proofErr w:type="spellEnd"/>
      <w:r w:rsidRPr="004C011D">
        <w:rPr>
          <w:rStyle w:val="StyleUnderline"/>
        </w:rPr>
        <w:t xml:space="preserve"> by cross-identifying with the folk and their culture.</w:t>
      </w:r>
      <w:r w:rsidRPr="004C011D">
        <w:rPr>
          <w:sz w:val="16"/>
        </w:rPr>
        <w:t xml:space="preserve"> Ironically, Ken's conclusion is full of the very identity concepts that he hopes to transcend by an appeal to a broadly conceived "political left." As I have already suggested, "</w:t>
      </w:r>
      <w:r w:rsidRPr="00AA5D57">
        <w:rPr>
          <w:rStyle w:val="StyleUnderline"/>
        </w:rPr>
        <w:t>t</w:t>
      </w:r>
      <w:r w:rsidRPr="004C011D">
        <w:rPr>
          <w:rStyle w:val="StyleUnderline"/>
        </w:rPr>
        <w:t xml:space="preserve">he left" is an identity formation no less than race or gender or sexuality. </w:t>
      </w:r>
      <w:r w:rsidRPr="004C011D">
        <w:rPr>
          <w:sz w:val="16"/>
        </w:rPr>
        <w:t xml:space="preserve">Consider the other key terms of Ken's manifesto: "working and unemployed," "men and women," "given interests." As Professor Michaels indicates, "interests" are always implicated in identity because they concern the negotiation of subject positions. Ken's recourse to "men and women," instead of simply "people" or some other less gendered term, indicates to what extent what he's referring to is an alliance or coalition. </w:t>
      </w:r>
      <w:r w:rsidRPr="004C011D">
        <w:rPr>
          <w:rStyle w:val="StyleUnderline"/>
        </w:rPr>
        <w:t xml:space="preserve">Rather than ushering in a post-identity world of pure common interests, Ken's manifesto looks back to the prehistory of "identity politics," that </w:t>
      </w:r>
      <w:proofErr w:type="spellStart"/>
      <w:r w:rsidRPr="004C011D">
        <w:rPr>
          <w:rStyle w:val="StyleUnderline"/>
        </w:rPr>
        <w:t>Edenic</w:t>
      </w:r>
      <w:proofErr w:type="spellEnd"/>
      <w:r w:rsidRPr="004C011D">
        <w:rPr>
          <w:rStyle w:val="StyleUnderline"/>
        </w:rPr>
        <w:t xml:space="preserve"> moment before we fell into proliferating identities on the left. </w:t>
      </w:r>
      <w:r w:rsidRPr="003C1FD8">
        <w:rPr>
          <w:rStyle w:val="StyleUnderline"/>
          <w:highlight w:val="magenta"/>
        </w:rPr>
        <w:t>What is it that we bring together in coalitions if not "men" and "women," with the identifiable interests that generally bring them to a common place across their differing identity circumstances?</w:t>
      </w:r>
      <w:r w:rsidRPr="004C011D">
        <w:rPr>
          <w:rStyle w:val="StyleUnderline"/>
        </w:rPr>
        <w:t xml:space="preserve"> What are the "working" and "unemployed" if not class-based identity formations?</w:t>
      </w:r>
      <w:r w:rsidRPr="004C011D">
        <w:rPr>
          <w:sz w:val="16"/>
        </w:rPr>
        <w:t xml:space="preserve"> </w:t>
      </w:r>
    </w:p>
    <w:p w:rsidR="009F3D7F" w:rsidRPr="004C011D" w:rsidRDefault="009F3D7F" w:rsidP="009F3D7F">
      <w:pPr>
        <w:pStyle w:val="Heading4"/>
      </w:pPr>
      <w:r w:rsidRPr="004C011D">
        <w:t>The alternative refuses to include black bodies by utilizing methods of numbering and representation.</w:t>
      </w:r>
    </w:p>
    <w:p w:rsidR="009F3D7F" w:rsidRPr="004C011D" w:rsidRDefault="009F3D7F" w:rsidP="009F3D7F">
      <w:r w:rsidRPr="004C011D">
        <w:rPr>
          <w:rStyle w:val="Style13ptBold"/>
        </w:rPr>
        <w:t>Ross 2k</w:t>
      </w:r>
      <w:r w:rsidRPr="004C011D">
        <w:t xml:space="preserve"> </w:t>
      </w:r>
      <w:r w:rsidRPr="004C011D">
        <w:rPr>
          <w:sz w:val="16"/>
          <w:szCs w:val="16"/>
        </w:rPr>
        <w:t xml:space="preserve">– Director of the Center for </w:t>
      </w:r>
      <w:proofErr w:type="spellStart"/>
      <w:r w:rsidRPr="004C011D">
        <w:rPr>
          <w:sz w:val="16"/>
          <w:szCs w:val="16"/>
        </w:rPr>
        <w:t>AfroAmerican</w:t>
      </w:r>
      <w:proofErr w:type="spellEnd"/>
      <w:r w:rsidRPr="004C011D">
        <w:rPr>
          <w:sz w:val="16"/>
          <w:szCs w:val="16"/>
        </w:rPr>
        <w:t xml:space="preserve"> and African studies at University of Michigan [Marlon. Pleasuring Identity, or the Delicious Politics of Belonging. “Commentary: Pleasuring Identity, or the Delicious Politics of Belonging”. Published </w:t>
      </w:r>
      <w:proofErr w:type="gramStart"/>
      <w:r w:rsidRPr="004C011D">
        <w:rPr>
          <w:sz w:val="16"/>
          <w:szCs w:val="16"/>
        </w:rPr>
        <w:t>Autumn</w:t>
      </w:r>
      <w:proofErr w:type="gramEnd"/>
      <w:r w:rsidRPr="004C011D">
        <w:rPr>
          <w:sz w:val="16"/>
          <w:szCs w:val="16"/>
        </w:rPr>
        <w:t xml:space="preserve"> 2000. </w:t>
      </w:r>
      <w:hyperlink r:id="rId20" w:history="1">
        <w:r w:rsidRPr="004C011D">
          <w:rPr>
            <w:rStyle w:val="Hyperlink"/>
            <w:sz w:val="16"/>
            <w:szCs w:val="16"/>
          </w:rPr>
          <w:t>http://www.jstor.org/</w:t>
        </w:r>
        <w:r w:rsidRPr="003C1FD8">
          <w:rPr>
            <w:rStyle w:val="Hyperlink"/>
            <w:sz w:val="16"/>
            <w:szCs w:val="16"/>
            <w:highlight w:val="magenta"/>
          </w:rPr>
          <w:t>s</w:t>
        </w:r>
        <w:r w:rsidRPr="004C011D">
          <w:rPr>
            <w:rStyle w:val="Hyperlink"/>
            <w:sz w:val="16"/>
            <w:szCs w:val="16"/>
          </w:rPr>
          <w:t>table/20057638</w:t>
        </w:r>
      </w:hyperlink>
      <w:r w:rsidRPr="004C011D">
        <w:rPr>
          <w:sz w:val="16"/>
          <w:szCs w:val="16"/>
        </w:rPr>
        <w:t>. //JW]</w:t>
      </w:r>
    </w:p>
    <w:p w:rsidR="009F3D7F" w:rsidRPr="004C011D" w:rsidRDefault="009F3D7F" w:rsidP="009F3D7F">
      <w:pPr>
        <w:rPr>
          <w:rStyle w:val="StyleUnderline"/>
        </w:rPr>
      </w:pPr>
      <w:r w:rsidRPr="004C011D">
        <w:rPr>
          <w:sz w:val="16"/>
        </w:rPr>
        <w:t xml:space="preserve">For Ken, "identity politics" is suspect because it fails not only a test of rational argumentation but also a test of effective political strategy. Ken perceptively points out the </w:t>
      </w:r>
      <w:proofErr w:type="spellStart"/>
      <w:r w:rsidRPr="004C011D">
        <w:rPr>
          <w:sz w:val="16"/>
        </w:rPr>
        <w:t>non rational</w:t>
      </w:r>
      <w:proofErr w:type="spellEnd"/>
      <w:r w:rsidRPr="004C011D">
        <w:rPr>
          <w:sz w:val="16"/>
        </w:rPr>
        <w:t xml:space="preserve"> aspects of numbering and representation in "identity politics," how numbering and representation are so easily turned against those seeking a fair hearing in the courts, assemblies, corporate offices, and factory floors where power is arbitrated. As he demonstrates, </w:t>
      </w:r>
      <w:r w:rsidRPr="003C1FD8">
        <w:rPr>
          <w:rStyle w:val="StyleUnderline"/>
          <w:highlight w:val="magenta"/>
        </w:rPr>
        <w:t xml:space="preserve">what "counts for" blackness or some other identity is malleable not only to the disempowered but also to the powerful, </w:t>
      </w:r>
      <w:r w:rsidRPr="003C1FD8">
        <w:rPr>
          <w:rStyle w:val="Emphasis"/>
          <w:highlight w:val="magenta"/>
        </w:rPr>
        <w:t>who can manipulate everything from census data to racial profiling as a form of "community policing."</w:t>
      </w:r>
      <w:r w:rsidRPr="004C011D">
        <w:rPr>
          <w:rStyle w:val="Emphasis"/>
        </w:rPr>
        <w:t xml:space="preserve"> </w:t>
      </w:r>
      <w:r w:rsidRPr="003C1FD8">
        <w:rPr>
          <w:rStyle w:val="StyleUnderline"/>
          <w:highlight w:val="magenta"/>
        </w:rPr>
        <w:t>Numbering and representation</w:t>
      </w:r>
      <w:r w:rsidRPr="004C011D">
        <w:rPr>
          <w:rStyle w:val="StyleUnderline"/>
        </w:rPr>
        <w:t xml:space="preserve">, however, were not invented by "identity politics." They </w:t>
      </w:r>
      <w:r w:rsidRPr="003C1FD8">
        <w:rPr>
          <w:rStyle w:val="StyleUnderline"/>
          <w:highlight w:val="magenta"/>
        </w:rPr>
        <w:t xml:space="preserve">were the rules of the game in politics </w:t>
      </w:r>
      <w:r w:rsidRPr="003C1FD8">
        <w:rPr>
          <w:rStyle w:val="Emphasis"/>
          <w:highlight w:val="magenta"/>
        </w:rPr>
        <w:t>long before</w:t>
      </w:r>
      <w:r w:rsidRPr="003C1FD8">
        <w:rPr>
          <w:rStyle w:val="StyleUnderline"/>
          <w:highlight w:val="magenta"/>
        </w:rPr>
        <w:t xml:space="preserve"> such a term could have even been imagined</w:t>
      </w:r>
      <w:r w:rsidRPr="004C011D">
        <w:rPr>
          <w:rStyle w:val="StyleUnderline"/>
        </w:rPr>
        <w:t>. The question of how to count enslaved persons for the purposes of determining the</w:t>
      </w:r>
      <w:r w:rsidRPr="004C011D">
        <w:rPr>
          <w:sz w:val="16"/>
        </w:rPr>
        <w:t xml:space="preserve"> </w:t>
      </w:r>
      <w:r w:rsidRPr="004C011D">
        <w:rPr>
          <w:rStyle w:val="StyleUnderline"/>
        </w:rPr>
        <w:t>Congressional representation of the states was a Constitutional dilemma because numbering and representation were grounding principles of liberal republicanism.</w:t>
      </w:r>
      <w:r w:rsidRPr="004C011D">
        <w:rPr>
          <w:sz w:val="16"/>
        </w:rPr>
        <w:t xml:space="preserve"> As Patricia Williams has so eloquently pointed out, </w:t>
      </w:r>
      <w:r w:rsidRPr="004C011D">
        <w:rPr>
          <w:rStyle w:val="StyleUnderline"/>
        </w:rPr>
        <w:t>we are still attempting to overturn the chain reactions put into place when the Founding Fathers decided their compromise by fractioning each captive person into three-fifths of a human body.</w:t>
      </w:r>
      <w:r w:rsidRPr="004C011D">
        <w:rPr>
          <w:sz w:val="16"/>
        </w:rPr>
        <w:t xml:space="preserve">8 </w:t>
      </w:r>
      <w:r w:rsidRPr="004C011D">
        <w:rPr>
          <w:rStyle w:val="StyleUnderline"/>
        </w:rPr>
        <w:t xml:space="preserve">"Identity politics" endeavors to make the rules of the game work for the dispossessed, rather than against them. </w:t>
      </w:r>
      <w:r w:rsidRPr="004C011D">
        <w:rPr>
          <w:sz w:val="16"/>
        </w:rPr>
        <w:t xml:space="preserve">It may be the case that the Founding Fathers' rules can never dismantle the Fathers' house, but perhaps they can be used to partition the rooms of the house fairly. More to the point, </w:t>
      </w:r>
      <w:r w:rsidRPr="004C011D">
        <w:rPr>
          <w:rStyle w:val="StyleUnderline"/>
        </w:rPr>
        <w:t>numbering and representation are not just some set of arbitrary game rules rigged by a select group of elite men, although they have operated as such for a very long time</w:t>
      </w:r>
      <w:r w:rsidRPr="004C011D">
        <w:rPr>
          <w:sz w:val="16"/>
        </w:rPr>
        <w:t xml:space="preserve">. </w:t>
      </w:r>
      <w:r w:rsidRPr="004C011D">
        <w:rPr>
          <w:rStyle w:val="StyleUnderline"/>
        </w:rPr>
        <w:t>They are,</w:t>
      </w:r>
      <w:r w:rsidRPr="004C011D">
        <w:rPr>
          <w:sz w:val="16"/>
        </w:rPr>
        <w:t xml:space="preserve"> more fundamentally, </w:t>
      </w:r>
      <w:r w:rsidRPr="004C011D">
        <w:rPr>
          <w:rStyle w:val="StyleUnderline"/>
        </w:rPr>
        <w:t xml:space="preserve">the only rules that we currently have for attempting to construct governance, society, and economics on democratic principles. </w:t>
      </w:r>
      <w:r w:rsidRPr="003C1FD8">
        <w:rPr>
          <w:rStyle w:val="StyleUnderline"/>
          <w:highlight w:val="magenta"/>
        </w:rPr>
        <w:t xml:space="preserve">There can be no concept of democracy without some method of representation, and there can be no representation without </w:t>
      </w:r>
      <w:r w:rsidRPr="003C1FD8">
        <w:rPr>
          <w:rStyle w:val="Emphasis"/>
          <w:highlight w:val="magenta"/>
        </w:rPr>
        <w:t>counting populations and finding ways to make representatives accountable to them</w:t>
      </w:r>
      <w:r w:rsidRPr="003C1FD8">
        <w:rPr>
          <w:rStyle w:val="StyleUnderline"/>
          <w:highlight w:val="magenta"/>
        </w:rPr>
        <w:t>.</w:t>
      </w:r>
      <w:r w:rsidRPr="004C011D">
        <w:rPr>
          <w:sz w:val="16"/>
        </w:rPr>
        <w:t xml:space="preserve"> </w:t>
      </w:r>
      <w:r w:rsidRPr="004C011D">
        <w:rPr>
          <w:rStyle w:val="StyleUnderline"/>
        </w:rPr>
        <w:t>Unless we have visions of stateless bodies dancing in our heads, the body politic, if it is to be radically democratized, must be made radically accountable to the people currently at the margins and bottoms of power by helping to place those very people in the halls of power.</w:t>
      </w:r>
      <w:r w:rsidRPr="004C011D">
        <w:rPr>
          <w:sz w:val="16"/>
        </w:rPr>
        <w:t xml:space="preserve"> </w:t>
      </w:r>
      <w:r w:rsidRPr="004C011D">
        <w:rPr>
          <w:rStyle w:val="StyleUnderline"/>
        </w:rPr>
        <w:t>If socialism and other Marxist-influenced agendas are forms of radical democratization,</w:t>
      </w:r>
      <w:r w:rsidRPr="004C011D">
        <w:rPr>
          <w:sz w:val="16"/>
        </w:rPr>
        <w:t xml:space="preserve"> and I'd argue that they are, </w:t>
      </w:r>
      <w:r w:rsidRPr="004C011D">
        <w:rPr>
          <w:rStyle w:val="StyleUnderline"/>
        </w:rPr>
        <w:t>they necessarily must rely on principles of numbering and representation, even if these principles are transformed by a revolutionary practice not yet materialized. To underplay this</w:t>
      </w:r>
      <w:r w:rsidRPr="004C011D">
        <w:rPr>
          <w:sz w:val="16"/>
        </w:rPr>
        <w:t xml:space="preserve">, as Soviet Communism certainly did, </w:t>
      </w:r>
      <w:r w:rsidRPr="004C011D">
        <w:rPr>
          <w:rStyle w:val="StyleUnderline"/>
        </w:rPr>
        <w:t xml:space="preserve">is to flirt with the very modes of </w:t>
      </w:r>
      <w:r w:rsidRPr="004C011D">
        <w:rPr>
          <w:rStyle w:val="Emphasis"/>
        </w:rPr>
        <w:t>tyranny</w:t>
      </w:r>
      <w:r w:rsidRPr="004C011D">
        <w:rPr>
          <w:sz w:val="16"/>
        </w:rPr>
        <w:t xml:space="preserve">—an old-fashioned word that needs to be resuscitated? That </w:t>
      </w:r>
      <w:r w:rsidRPr="004C011D">
        <w:rPr>
          <w:rStyle w:val="StyleUnderline"/>
        </w:rPr>
        <w:t>radical democratization sets out to topple.</w:t>
      </w:r>
      <w:r w:rsidRPr="004C011D">
        <w:rPr>
          <w:sz w:val="16"/>
        </w:rPr>
        <w:t xml:space="preserve"> </w:t>
      </w:r>
      <w:r w:rsidRPr="003C1FD8">
        <w:rPr>
          <w:rStyle w:val="StyleUnderline"/>
          <w:highlight w:val="magenta"/>
        </w:rPr>
        <w:t>The struggle for a radically democratized society</w:t>
      </w:r>
      <w:r w:rsidRPr="004C011D">
        <w:rPr>
          <w:rStyle w:val="StyleUnderline"/>
        </w:rPr>
        <w:t xml:space="preserve">, governance, and economy </w:t>
      </w:r>
      <w:r w:rsidRPr="003C1FD8">
        <w:rPr>
          <w:rStyle w:val="StyleUnderline"/>
          <w:highlight w:val="magenta"/>
        </w:rPr>
        <w:t xml:space="preserve">dictates that numbering and representation, the hallmarks of "identity politics," will always be a part of our politics because, as far as we can see any future, numbering and representation are an intrinsic and thus necessary practice </w:t>
      </w:r>
      <w:r w:rsidRPr="003C1FD8">
        <w:rPr>
          <w:rStyle w:val="Emphasis"/>
          <w:highlight w:val="magenta"/>
        </w:rPr>
        <w:t>constituting democratization</w:t>
      </w:r>
      <w:r w:rsidRPr="003C1FD8">
        <w:rPr>
          <w:rStyle w:val="StyleUnderline"/>
          <w:highlight w:val="magenta"/>
        </w:rPr>
        <w:t xml:space="preserve"> itself.</w:t>
      </w:r>
      <w:r w:rsidRPr="004C011D">
        <w:rPr>
          <w:rStyle w:val="StyleUnderline"/>
        </w:rPr>
        <w:t xml:space="preserve"> </w:t>
      </w:r>
    </w:p>
    <w:p w:rsidR="009F3D7F" w:rsidRPr="004C011D" w:rsidRDefault="009F3D7F" w:rsidP="009F3D7F">
      <w:pPr>
        <w:pStyle w:val="Heading4"/>
      </w:pPr>
      <w:r w:rsidRPr="004C011D">
        <w:t>Analyzing race relations is a prerequisite to solving capitalism.</w:t>
      </w:r>
    </w:p>
    <w:p w:rsidR="009F3D7F" w:rsidRPr="004C011D" w:rsidRDefault="009F3D7F" w:rsidP="009F3D7F">
      <w:r w:rsidRPr="004C011D">
        <w:rPr>
          <w:rStyle w:val="Style13ptBold"/>
        </w:rPr>
        <w:t>Ward’ 07</w:t>
      </w:r>
      <w:r w:rsidRPr="004C011D">
        <w:t xml:space="preserve"> </w:t>
      </w:r>
      <w:r w:rsidRPr="004C011D">
        <w:rPr>
          <w:sz w:val="16"/>
          <w:szCs w:val="16"/>
        </w:rPr>
        <w:t xml:space="preserve">– philosopher at the University of Illinois [Robert Anthony. “NEOLIBERAL SILENCES, RACE, &amp; THE HOPE OF CRT”. Published April 2007. </w:t>
      </w:r>
      <w:hyperlink r:id="rId21" w:history="1">
        <w:r w:rsidRPr="004C011D">
          <w:rPr>
            <w:rStyle w:val="Hyperlink"/>
            <w:sz w:val="16"/>
            <w:szCs w:val="16"/>
          </w:rPr>
          <w:t>https://www.google.com/url?sa=t&amp;rct=j&amp;q=&amp;esrc=s&amp;source=web&amp;cd=1&amp;cad=rja&amp;uact=8&amp;ved=0CB8QFjAA&amp;url=http%3A%2F%2Fwww.scribd.com%2Fdoc%2F125622438%2FNeoliberal-Silences-Race-the-Hope-of-Crt&amp;ei=ul3DU6-3PMivyATgk4CIBg&amp;usg=AFQjCNHWHNOuLQdJMtA6P5QR0dXEU5CGsQ&amp;sig2=maqnOQ-1Tr5K3foCRY_NQQ</w:t>
        </w:r>
      </w:hyperlink>
      <w:r w:rsidRPr="004C011D">
        <w:rPr>
          <w:sz w:val="16"/>
          <w:szCs w:val="16"/>
        </w:rPr>
        <w:t>. //JW]</w:t>
      </w:r>
    </w:p>
    <w:p w:rsidR="009F3D7F" w:rsidRPr="004C011D" w:rsidRDefault="009F3D7F" w:rsidP="009F3D7F">
      <w:pPr>
        <w:rPr>
          <w:rStyle w:val="Emphasis"/>
        </w:rPr>
      </w:pPr>
      <w:r w:rsidRPr="004C011D">
        <w:rPr>
          <w:sz w:val="16"/>
        </w:rPr>
        <w:t xml:space="preserve">A </w:t>
      </w:r>
      <w:r w:rsidRPr="004C011D">
        <w:rPr>
          <w:rStyle w:val="StyleUnderline"/>
        </w:rPr>
        <w:t>critical race theory</w:t>
      </w:r>
      <w:r w:rsidRPr="004C011D">
        <w:rPr>
          <w:sz w:val="16"/>
        </w:rPr>
        <w:t xml:space="preserve"> (CRT) framework </w:t>
      </w:r>
      <w:r w:rsidRPr="004C011D">
        <w:rPr>
          <w:rStyle w:val="StyleUnderline"/>
        </w:rPr>
        <w:t>places race as the central unit of analysis and attacks liberalism and the inherent belief in the law to create an equitable and just society</w:t>
      </w:r>
      <w:r w:rsidRPr="004C011D">
        <w:rPr>
          <w:sz w:val="16"/>
        </w:rPr>
        <w:t xml:space="preserve"> (2003, 149). </w:t>
      </w:r>
      <w:r w:rsidRPr="003C1FD8">
        <w:rPr>
          <w:rStyle w:val="StyleUnderline"/>
          <w:highlight w:val="magenta"/>
        </w:rPr>
        <w:t xml:space="preserve">Flying in the face of neoliberal ideology and policy, one of the main tenets of CRT continues to hold that while classical racism may have subsided, </w:t>
      </w:r>
      <w:r w:rsidRPr="003C1FD8">
        <w:rPr>
          <w:rStyle w:val="Emphasis"/>
          <w:highlight w:val="magenta"/>
        </w:rPr>
        <w:t>everyday racism has and continues to rise</w:t>
      </w:r>
      <w:r w:rsidRPr="004C011D">
        <w:rPr>
          <w:sz w:val="16"/>
        </w:rPr>
        <w:t xml:space="preserve"> (2003, 149). Particularly </w:t>
      </w:r>
      <w:r w:rsidRPr="004C011D">
        <w:rPr>
          <w:rStyle w:val="StyleUnderline"/>
        </w:rPr>
        <w:t xml:space="preserve">considering the context of New Orleans and the shifting focus from traditionally underserved communities to viewing the individual student as a utility maximizer, </w:t>
      </w:r>
      <w:r w:rsidRPr="003C1FD8">
        <w:rPr>
          <w:rStyle w:val="StyleUnderline"/>
          <w:highlight w:val="magenta"/>
        </w:rPr>
        <w:t xml:space="preserve">it is important to engage a critical race methodology here to </w:t>
      </w:r>
      <w:r w:rsidRPr="003C1FD8">
        <w:rPr>
          <w:rStyle w:val="Emphasis"/>
          <w:highlight w:val="magenta"/>
        </w:rPr>
        <w:t>expose the flaws of the color-blind view of everyday social relations</w:t>
      </w:r>
      <w:r w:rsidRPr="004C011D">
        <w:rPr>
          <w:sz w:val="16"/>
        </w:rPr>
        <w:t xml:space="preserve">. The rhetoric of color-blindness pretends to ignore the impact on social perceptions, status, and identity of all societal members that socialized notions of racial categories have; and is commonly used as a pretext to continue justifying those hierarchical racial divisions (2003, 150). </w:t>
      </w:r>
      <w:r w:rsidRPr="004C011D">
        <w:rPr>
          <w:rStyle w:val="StyleUnderline"/>
        </w:rPr>
        <w:t>Given the critical race-based positions that were developed in other fields, its coupling with CRT has given the theory expanding explanatory power to address the myriad elements of race, its role in shaping law and the nation state, personal and group identity, distribution of goods and services, and institutional practices and policies.</w:t>
      </w:r>
      <w:r w:rsidRPr="004C011D">
        <w:rPr>
          <w:sz w:val="16"/>
        </w:rPr>
        <w:t xml:space="preserve"> Since its inception, CRT has not lock itself into a singular line of criticism against the law and society regarding race (Hayman, 1995). </w:t>
      </w:r>
      <w:r w:rsidRPr="004C011D">
        <w:rPr>
          <w:rStyle w:val="StyleUnderline"/>
        </w:rPr>
        <w:t>This notion of government at a distance through market ideology and charter schools does not divorce us from the necessity of interrogating why, how, and for what purposes do educational institutions reinforce racial, class, and gender inequality for students of color</w:t>
      </w:r>
      <w:r w:rsidRPr="004C011D">
        <w:rPr>
          <w:sz w:val="16"/>
        </w:rPr>
        <w:t xml:space="preserve"> (2003, 152). </w:t>
      </w:r>
      <w:r w:rsidRPr="004C011D">
        <w:rPr>
          <w:rStyle w:val="StyleUnderline"/>
        </w:rPr>
        <w:t xml:space="preserve">Regardless of the limited autonomy of charter schools, standard approaches to educational policy are </w:t>
      </w:r>
      <w:r w:rsidRPr="004C011D">
        <w:rPr>
          <w:rStyle w:val="Emphasis"/>
        </w:rPr>
        <w:t>still the normative.</w:t>
      </w:r>
      <w:r w:rsidRPr="004C011D">
        <w:rPr>
          <w:rStyle w:val="StyleUnderline"/>
        </w:rPr>
        <w:t xml:space="preserve"> The policy process has been typically defined as a series of decisions regarding actions taken in terms of what to do, decisions on how to do it, and decisions on how to assess outcomes through assessment and evaluation</w:t>
      </w:r>
      <w:r w:rsidRPr="004C011D">
        <w:rPr>
          <w:sz w:val="16"/>
        </w:rPr>
        <w:t xml:space="preserve"> (Lee, 1998) (2003, 154). </w:t>
      </w:r>
      <w:r w:rsidRPr="003C1FD8">
        <w:rPr>
          <w:rStyle w:val="StyleUnderline"/>
          <w:highlight w:val="magenta"/>
        </w:rPr>
        <w:t xml:space="preserve">CRT tells us that although these areas are seemingly distinct, the policy process remains </w:t>
      </w:r>
      <w:r w:rsidRPr="003C1FD8">
        <w:rPr>
          <w:rStyle w:val="Emphasis"/>
          <w:highlight w:val="magenta"/>
        </w:rPr>
        <w:t>interconnected</w:t>
      </w:r>
      <w:r w:rsidRPr="003C1FD8">
        <w:rPr>
          <w:rStyle w:val="StyleUnderline"/>
          <w:highlight w:val="magenta"/>
        </w:rPr>
        <w:t>, and decisions made in one vector process will have an effect on the other domains</w:t>
      </w:r>
      <w:r w:rsidRPr="004C011D">
        <w:rPr>
          <w:sz w:val="16"/>
        </w:rPr>
        <w:t xml:space="preserve"> (2003, 154-5). The complex realities of policymaking in education, which would include showing how influence, pressure, dogma, expediency, conflict, compromise, error, and pragmatism all play a role in the policy process. Furthermore, </w:t>
      </w:r>
      <w:r w:rsidRPr="003C1FD8">
        <w:rPr>
          <w:rStyle w:val="StyleUnderline"/>
          <w:highlight w:val="magenta"/>
        </w:rPr>
        <w:t xml:space="preserve">we need to criticize the </w:t>
      </w:r>
      <w:r w:rsidRPr="003C1FD8">
        <w:rPr>
          <w:rStyle w:val="Emphasis"/>
          <w:highlight w:val="magenta"/>
        </w:rPr>
        <w:t>illusion of the “neat and superficial” way</w:t>
      </w:r>
      <w:r w:rsidRPr="003C1FD8">
        <w:rPr>
          <w:rStyle w:val="StyleUnderline"/>
          <w:highlight w:val="magenta"/>
        </w:rPr>
        <w:t xml:space="preserve"> that the policy process has been presented; surely, the policy process in education is “messy”</w:t>
      </w:r>
      <w:r w:rsidRPr="004C011D">
        <w:rPr>
          <w:sz w:val="16"/>
        </w:rPr>
        <w:t xml:space="preserve"> (p.9) (155). Simply put, </w:t>
      </w:r>
      <w:r w:rsidRPr="004C011D">
        <w:rPr>
          <w:rStyle w:val="StyleUnderline"/>
        </w:rPr>
        <w:t xml:space="preserve">given that CRT views racism as a central part of how society is organized and governed, it helps explain and illustrate how and why racism is accepted and taken for granted by White society </w:t>
      </w:r>
      <w:r w:rsidRPr="004C011D">
        <w:rPr>
          <w:sz w:val="16"/>
        </w:rPr>
        <w:t xml:space="preserve">(2003, 156). However, </w:t>
      </w:r>
      <w:r w:rsidRPr="004C011D">
        <w:rPr>
          <w:rStyle w:val="StyleUnderline"/>
        </w:rPr>
        <w:t>when one examines the impact of these policies over the long term, their combined effect is to provide minorities with an inferior education that the majority of Americans would neither tolerate nor accept for their own children</w:t>
      </w:r>
      <w:r w:rsidRPr="004C011D">
        <w:rPr>
          <w:sz w:val="16"/>
        </w:rPr>
        <w:t xml:space="preserve"> (2003, 157). </w:t>
      </w:r>
      <w:r w:rsidRPr="003C1FD8">
        <w:rPr>
          <w:rStyle w:val="StyleUnderline"/>
          <w:highlight w:val="magenta"/>
        </w:rPr>
        <w:t xml:space="preserve">In the case of neoliberal policies and rhetoric, race, racialism, and racism play a role in </w:t>
      </w:r>
      <w:r w:rsidRPr="003C1FD8">
        <w:rPr>
          <w:rStyle w:val="Emphasis"/>
          <w:highlight w:val="magenta"/>
        </w:rPr>
        <w:t>determining policy design, implementation, and particularly outcomes by simply pretending that they don’t exist.</w:t>
      </w:r>
      <w:r w:rsidRPr="004C011D">
        <w:rPr>
          <w:rStyle w:val="Emphasis"/>
        </w:rPr>
        <w:t xml:space="preserve"> </w:t>
      </w:r>
    </w:p>
    <w:p w:rsidR="009F3D7F" w:rsidRPr="004C011D" w:rsidRDefault="009F3D7F" w:rsidP="009F3D7F"/>
    <w:p w:rsidR="009F3D7F" w:rsidRPr="004A0AE3" w:rsidRDefault="009F3D7F" w:rsidP="009F3D7F">
      <w:pPr>
        <w:rPr>
          <w:sz w:val="16"/>
        </w:rPr>
      </w:pP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2AC Brown K</w:t>
      </w:r>
    </w:p>
    <w:p w:rsidR="009F3D7F" w:rsidRPr="00B9420F" w:rsidRDefault="009F3D7F" w:rsidP="009F3D7F">
      <w:pPr>
        <w:rPr>
          <w:rFonts w:asciiTheme="minorHAnsi" w:hAnsiTheme="minorHAnsi" w:cs="Times New Roman"/>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Our methodology is a </w:t>
      </w:r>
      <w:proofErr w:type="spellStart"/>
      <w:r w:rsidRPr="00B9420F">
        <w:rPr>
          <w:rFonts w:asciiTheme="minorHAnsi" w:hAnsiTheme="minorHAnsi" w:cs="Times New Roman"/>
        </w:rPr>
        <w:t>preconfigurative</w:t>
      </w:r>
      <w:proofErr w:type="spellEnd"/>
      <w:r w:rsidRPr="00B9420F">
        <w:rPr>
          <w:rFonts w:asciiTheme="minorHAnsi" w:hAnsiTheme="minorHAnsi" w:cs="Times New Roman"/>
        </w:rPr>
        <w:t xml:space="preserve"> disruption of the state</w:t>
      </w:r>
    </w:p>
    <w:p w:rsidR="009F3D7F" w:rsidRPr="00B9420F" w:rsidRDefault="009F3D7F" w:rsidP="009F3D7F">
      <w:pPr>
        <w:rPr>
          <w:rFonts w:asciiTheme="minorHAnsi" w:hAnsiTheme="minorHAnsi" w:cs="Times New Roman"/>
        </w:rPr>
      </w:pPr>
      <w:proofErr w:type="spellStart"/>
      <w:r w:rsidRPr="00B9420F">
        <w:rPr>
          <w:rStyle w:val="Style13ptBold"/>
          <w:rFonts w:asciiTheme="minorHAnsi" w:hAnsiTheme="minorHAnsi" w:cs="Times New Roman"/>
        </w:rPr>
        <w:t>Moten</w:t>
      </w:r>
      <w:proofErr w:type="spellEnd"/>
      <w:r w:rsidRPr="00B9420F">
        <w:rPr>
          <w:rStyle w:val="Style13ptBold"/>
          <w:rFonts w:asciiTheme="minorHAnsi" w:hAnsiTheme="minorHAnsi" w:cs="Times New Roman"/>
        </w:rPr>
        <w:t>, 1999</w:t>
      </w:r>
      <w:r w:rsidRPr="00B9420F">
        <w:rPr>
          <w:rFonts w:asciiTheme="minorHAnsi" w:hAnsiTheme="minorHAnsi" w:cs="Times New Roman"/>
        </w:rPr>
        <w:t xml:space="preserve">, Fred teaches in the Department of Performance Studies at </w:t>
      </w:r>
      <w:proofErr w:type="spellStart"/>
      <w:r w:rsidRPr="00B9420F">
        <w:rPr>
          <w:rFonts w:asciiTheme="minorHAnsi" w:hAnsiTheme="minorHAnsi" w:cs="Times New Roman"/>
        </w:rPr>
        <w:t>Tisch</w:t>
      </w:r>
      <w:proofErr w:type="spellEnd"/>
      <w:r w:rsidRPr="00B9420F">
        <w:rPr>
          <w:rFonts w:asciiTheme="minorHAnsi" w:hAnsiTheme="minorHAnsi" w:cs="Times New Roman"/>
        </w:rPr>
        <w:t xml:space="preserve"> School of the Arts/NYU, The Drama Review 43.4 (1999) 169-175, Book Review “Scenes of Subjection: Terror, Slavery, and Self-Making in Nineteenth-Century America” “Soul: Black Power, Politics, and Pleasure”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A critique of the subject animates Hartman's book. The book bears the trace, therefore, of a movement we associate with </w:t>
      </w:r>
      <w:proofErr w:type="spellStart"/>
      <w:r w:rsidRPr="00C87769">
        <w:rPr>
          <w:rFonts w:asciiTheme="minorHAnsi" w:hAnsiTheme="minorHAnsi" w:cs="Times New Roman"/>
          <w:sz w:val="16"/>
        </w:rPr>
        <w:t>Althusser</w:t>
      </w:r>
      <w:proofErr w:type="spellEnd"/>
      <w:r w:rsidRPr="00C87769">
        <w:rPr>
          <w:rFonts w:asciiTheme="minorHAnsi" w:hAnsiTheme="minorHAnsi" w:cs="Times New Roman"/>
          <w:sz w:val="16"/>
        </w:rPr>
        <w:t xml:space="preserve"> and Foucault and, more recently, with Judith Butler and Wendy Brown. In their work, </w:t>
      </w:r>
      <w:r w:rsidRPr="003C1FD8">
        <w:rPr>
          <w:rStyle w:val="StyleUnderline"/>
          <w:rFonts w:asciiTheme="minorHAnsi" w:hAnsiTheme="minorHAnsi" w:cs="Times New Roman"/>
          <w:highlight w:val="magenta"/>
        </w:rPr>
        <w:t>the call to subjectivity is understood</w:t>
      </w:r>
      <w:r w:rsidRPr="00B9420F">
        <w:rPr>
          <w:rStyle w:val="StyleUnderline"/>
          <w:rFonts w:asciiTheme="minorHAnsi" w:hAnsiTheme="minorHAnsi" w:cs="Times New Roman"/>
        </w:rPr>
        <w:t xml:space="preserve"> also </w:t>
      </w:r>
      <w:r w:rsidRPr="003C1FD8">
        <w:rPr>
          <w:rStyle w:val="StyleUnderline"/>
          <w:rFonts w:asciiTheme="minorHAnsi" w:hAnsiTheme="minorHAnsi" w:cs="Times New Roman"/>
          <w:highlight w:val="magenta"/>
        </w:rPr>
        <w:t>as a call to subjection and subjugation</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Appeals for redress to the state or citizenship, as well as modes of radical performativity and/or subversive impersonation, are always already embedded in the structure they would escape</w:t>
      </w:r>
      <w:r w:rsidRPr="00C87769">
        <w:rPr>
          <w:rFonts w:asciiTheme="minorHAnsi" w:hAnsiTheme="minorHAnsi" w:cs="Times New Roman"/>
          <w:sz w:val="16"/>
        </w:rPr>
        <w:t xml:space="preserve">. But Hartman also moves in another tradition that forces another kind of questioning. </w:t>
      </w:r>
      <w:r w:rsidRPr="003C1FD8">
        <w:rPr>
          <w:rStyle w:val="StyleUnderline"/>
          <w:rFonts w:asciiTheme="minorHAnsi" w:hAnsiTheme="minorHAnsi" w:cs="Times New Roman"/>
          <w:highlight w:val="magenta"/>
        </w:rPr>
        <w:t>Is every critique of humanity also a necessary assertion of humanity?</w:t>
      </w:r>
      <w:r w:rsidRPr="00B9420F">
        <w:rPr>
          <w:rStyle w:val="StyleUnderline"/>
          <w:rFonts w:asciiTheme="minorHAnsi" w:hAnsiTheme="minorHAnsi" w:cs="Times New Roman"/>
        </w:rPr>
        <w:t xml:space="preserve"> </w:t>
      </w:r>
      <w:r w:rsidRPr="00C87769">
        <w:rPr>
          <w:rFonts w:asciiTheme="minorHAnsi" w:hAnsiTheme="minorHAnsi" w:cs="Times New Roman"/>
          <w:sz w:val="16"/>
        </w:rPr>
        <w:t>One way to look at this is as the question of Hegel--one [End Page 169] operating at the level of the content and form of the</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phenomenology of spirit. </w:t>
      </w:r>
      <w:r w:rsidRPr="003C1FD8">
        <w:rPr>
          <w:rStyle w:val="StyleUnderline"/>
          <w:rFonts w:asciiTheme="minorHAnsi" w:hAnsiTheme="minorHAnsi" w:cs="Times New Roman"/>
          <w:highlight w:val="magenta"/>
        </w:rPr>
        <w:t>Another way to look at it</w:t>
      </w:r>
      <w:r w:rsidRPr="00C87769">
        <w:rPr>
          <w:rFonts w:asciiTheme="minorHAnsi" w:hAnsiTheme="minorHAnsi" w:cs="Times New Roman"/>
          <w:sz w:val="16"/>
        </w:rPr>
        <w:t xml:space="preserve">, however, </w:t>
      </w:r>
      <w:r w:rsidRPr="003C1FD8">
        <w:rPr>
          <w:rStyle w:val="StyleUnderline"/>
          <w:rFonts w:asciiTheme="minorHAnsi" w:hAnsiTheme="minorHAnsi" w:cs="Times New Roman"/>
          <w:highlight w:val="magenta"/>
        </w:rPr>
        <w:t xml:space="preserve">is as a certain </w:t>
      </w:r>
      <w:proofErr w:type="spellStart"/>
      <w:r w:rsidRPr="003C1FD8">
        <w:rPr>
          <w:rStyle w:val="StyleUnderline"/>
          <w:rFonts w:asciiTheme="minorHAnsi" w:hAnsiTheme="minorHAnsi" w:cs="Times New Roman"/>
          <w:highlight w:val="magenta"/>
        </w:rPr>
        <w:t>prefigurative</w:t>
      </w:r>
      <w:proofErr w:type="spellEnd"/>
      <w:r w:rsidRPr="003C1FD8">
        <w:rPr>
          <w:rStyle w:val="StyleUnderline"/>
          <w:rFonts w:asciiTheme="minorHAnsi" w:hAnsiTheme="minorHAnsi" w:cs="Times New Roman"/>
          <w:highlight w:val="magenta"/>
        </w:rPr>
        <w:t xml:space="preserve"> echo and disruption</w:t>
      </w:r>
      <w:r w:rsidRPr="00C87769">
        <w:rPr>
          <w:rFonts w:asciiTheme="minorHAnsi" w:hAnsiTheme="minorHAnsi" w:cs="Times New Roman"/>
          <w:sz w:val="16"/>
        </w:rPr>
        <w:t xml:space="preserve"> of Hegel </w:t>
      </w:r>
      <w:r w:rsidRPr="003C1FD8">
        <w:rPr>
          <w:rStyle w:val="StyleUnderline"/>
          <w:rFonts w:asciiTheme="minorHAnsi" w:hAnsiTheme="minorHAnsi" w:cs="Times New Roman"/>
          <w:highlight w:val="magenta"/>
        </w:rPr>
        <w:t>that is encoded in the material relation of masters and slaves that provides</w:t>
      </w:r>
      <w:r w:rsidRPr="00B9420F">
        <w:rPr>
          <w:rStyle w:val="StyleUnderline"/>
          <w:rFonts w:asciiTheme="minorHAnsi" w:hAnsiTheme="minorHAnsi" w:cs="Times New Roman"/>
        </w:rPr>
        <w:t>,</w:t>
      </w:r>
      <w:r w:rsidRPr="00C87769">
        <w:rPr>
          <w:rFonts w:asciiTheme="minorHAnsi" w:hAnsiTheme="minorHAnsi" w:cs="Times New Roman"/>
          <w:sz w:val="16"/>
        </w:rPr>
        <w:t xml:space="preserve"> for Hegel, </w:t>
      </w:r>
      <w:r w:rsidRPr="003C1FD8">
        <w:rPr>
          <w:rStyle w:val="StyleUnderline"/>
          <w:rFonts w:asciiTheme="minorHAnsi" w:hAnsiTheme="minorHAnsi" w:cs="Times New Roman"/>
          <w:highlight w:val="magenta"/>
        </w:rPr>
        <w:t>the "grounding figure" of that phenomenology</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Hartman examines narratives of these material encounters and the modes of quotidian performance that they engender. In so doing she forces us to consider, again, the ways in which critiques of the human are always already assertions of the human, just as the movement into subjectivity is always already a movement into subjection</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How the one ameliorates or redresses the other is a central question for Hartman.</w:t>
      </w: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2AC Subjection</w:t>
      </w:r>
      <w:r>
        <w:rPr>
          <w:rFonts w:asciiTheme="minorHAnsi" w:hAnsiTheme="minorHAnsi" w:cs="Times New Roman"/>
        </w:rPr>
        <w:t xml:space="preserve"> K </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The reproduction of subjection is inevitable---claiming the aspects of it, however, is a productive method</w:t>
      </w:r>
    </w:p>
    <w:p w:rsidR="009F3D7F" w:rsidRPr="00B9420F" w:rsidRDefault="009F3D7F" w:rsidP="009F3D7F">
      <w:pPr>
        <w:rPr>
          <w:rFonts w:asciiTheme="minorHAnsi" w:hAnsiTheme="minorHAnsi" w:cs="Times New Roman"/>
        </w:rPr>
      </w:pPr>
      <w:proofErr w:type="spellStart"/>
      <w:r w:rsidRPr="00B9420F">
        <w:rPr>
          <w:rStyle w:val="Style13ptBold"/>
          <w:rFonts w:asciiTheme="minorHAnsi" w:hAnsiTheme="minorHAnsi" w:cs="Times New Roman"/>
        </w:rPr>
        <w:t>Moten</w:t>
      </w:r>
      <w:proofErr w:type="spellEnd"/>
      <w:r w:rsidRPr="00B9420F">
        <w:rPr>
          <w:rStyle w:val="Style13ptBold"/>
          <w:rFonts w:asciiTheme="minorHAnsi" w:hAnsiTheme="minorHAnsi" w:cs="Times New Roman"/>
        </w:rPr>
        <w:t>, 1999</w:t>
      </w:r>
      <w:r w:rsidRPr="00B9420F">
        <w:rPr>
          <w:rFonts w:asciiTheme="minorHAnsi" w:hAnsiTheme="minorHAnsi" w:cs="Times New Roman"/>
        </w:rPr>
        <w:t xml:space="preserve">, Fred teaches in the Department of Performance Studies at </w:t>
      </w:r>
      <w:proofErr w:type="spellStart"/>
      <w:r w:rsidRPr="00B9420F">
        <w:rPr>
          <w:rFonts w:asciiTheme="minorHAnsi" w:hAnsiTheme="minorHAnsi" w:cs="Times New Roman"/>
        </w:rPr>
        <w:t>Tisch</w:t>
      </w:r>
      <w:proofErr w:type="spellEnd"/>
      <w:r w:rsidRPr="00B9420F">
        <w:rPr>
          <w:rFonts w:asciiTheme="minorHAnsi" w:hAnsiTheme="minorHAnsi" w:cs="Times New Roman"/>
        </w:rPr>
        <w:t xml:space="preserve"> School of the Arts/NYU, The Drama Review 43.4 (1999) 169-175, Book Review “Scenes of Subjection: Terror, Slavery, and Self-Making in Nineteenth-Century America” “Soul: Black Power, Politics, and Pleasure”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This decision is, in some sense, illusory: first in that it is reproduced in her reference to and refusal of it; second in that the </w:t>
      </w:r>
      <w:r w:rsidRPr="003C1FD8">
        <w:rPr>
          <w:rStyle w:val="StyleUnderline"/>
          <w:rFonts w:asciiTheme="minorHAnsi" w:hAnsiTheme="minorHAnsi" w:cs="Times New Roman"/>
          <w:highlight w:val="magenta"/>
        </w:rPr>
        <w:t>beating is reproduced in every scene of subjection</w:t>
      </w:r>
      <w:r w:rsidRPr="00C87769">
        <w:rPr>
          <w:rFonts w:asciiTheme="minorHAnsi" w:hAnsiTheme="minorHAnsi" w:cs="Times New Roman"/>
          <w:sz w:val="16"/>
        </w:rPr>
        <w:t xml:space="preserve"> the book goes on to read--</w:t>
      </w:r>
      <w:r w:rsidRPr="00B9420F">
        <w:rPr>
          <w:rStyle w:val="StyleUnderline"/>
          <w:rFonts w:asciiTheme="minorHAnsi" w:hAnsiTheme="minorHAnsi" w:cs="Times New Roman"/>
        </w:rPr>
        <w:t>in</w:t>
      </w:r>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both the ritual performances combining terror and enjoyment in slavery and the </w:t>
      </w:r>
      <w:proofErr w:type="spellStart"/>
      <w:r w:rsidRPr="00B9420F">
        <w:rPr>
          <w:rStyle w:val="StyleUnderline"/>
          <w:rFonts w:asciiTheme="minorHAnsi" w:hAnsiTheme="minorHAnsi" w:cs="Times New Roman"/>
        </w:rPr>
        <w:t>fashionings</w:t>
      </w:r>
      <w:proofErr w:type="spellEnd"/>
      <w:r w:rsidRPr="00B9420F">
        <w:rPr>
          <w:rStyle w:val="StyleUnderline"/>
          <w:rFonts w:asciiTheme="minorHAnsi" w:hAnsiTheme="minorHAnsi" w:cs="Times New Roman"/>
        </w:rPr>
        <w:t xml:space="preserve"> and assertions of citizenship and "free" subjectivity after emancipation</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 xml:space="preserve">The question here concerns the </w:t>
      </w:r>
      <w:r w:rsidRPr="003C1FD8">
        <w:rPr>
          <w:rStyle w:val="Emphasis"/>
          <w:rFonts w:asciiTheme="minorHAnsi" w:hAnsiTheme="minorHAnsi" w:cs="Times New Roman"/>
          <w:highlight w:val="magenta"/>
        </w:rPr>
        <w:t>inevitability</w:t>
      </w:r>
      <w:r w:rsidRPr="003C1FD8">
        <w:rPr>
          <w:rStyle w:val="StyleUnderline"/>
          <w:rFonts w:asciiTheme="minorHAnsi" w:hAnsiTheme="minorHAnsi" w:cs="Times New Roman"/>
          <w:highlight w:val="magenta"/>
        </w:rPr>
        <w:t xml:space="preserve"> or </w:t>
      </w:r>
      <w:r w:rsidRPr="003C1FD8">
        <w:rPr>
          <w:rStyle w:val="Emphasis"/>
          <w:rFonts w:asciiTheme="minorHAnsi" w:hAnsiTheme="minorHAnsi" w:cs="Times New Roman"/>
          <w:highlight w:val="magenta"/>
        </w:rPr>
        <w:t>inescapability</w:t>
      </w:r>
      <w:r w:rsidRPr="003C1FD8">
        <w:rPr>
          <w:rStyle w:val="StyleUnderline"/>
          <w:rFonts w:asciiTheme="minorHAnsi" w:hAnsiTheme="minorHAnsi" w:cs="Times New Roman"/>
          <w:highlight w:val="magenta"/>
        </w:rPr>
        <w:t xml:space="preserve"> of such reproduction even in the denial of it</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This is the question of whether the performance of subjectivity</w:t>
      </w:r>
      <w:r w:rsidRPr="00C87769">
        <w:rPr>
          <w:rFonts w:asciiTheme="minorHAnsi" w:hAnsiTheme="minorHAnsi" w:cs="Times New Roman"/>
          <w:sz w:val="16"/>
        </w:rPr>
        <w:t>--and the subjectivity that Hartman is interested in here is definitely performed--</w:t>
      </w:r>
      <w:r w:rsidRPr="003C1FD8">
        <w:rPr>
          <w:rStyle w:val="StyleUnderline"/>
          <w:rFonts w:asciiTheme="minorHAnsi" w:hAnsiTheme="minorHAnsi" w:cs="Times New Roman"/>
          <w:highlight w:val="magenta"/>
        </w:rPr>
        <w:t>always and everywhere reproduces its origins</w:t>
      </w:r>
      <w:r w:rsidRPr="00C87769">
        <w:rPr>
          <w:rFonts w:asciiTheme="minorHAnsi" w:hAnsiTheme="minorHAnsi" w:cs="Times New Roman"/>
          <w:sz w:val="16"/>
        </w:rPr>
        <w:t xml:space="preserve">; </w:t>
      </w:r>
      <w:r w:rsidRPr="00B9420F">
        <w:rPr>
          <w:rStyle w:val="StyleUnderline"/>
          <w:rFonts w:asciiTheme="minorHAnsi" w:hAnsiTheme="minorHAnsi" w:cs="Times New Roman"/>
        </w:rPr>
        <w:t>it is also the question of whether performance in general is ever outside the economy of reproduction</w:t>
      </w:r>
      <w:r w:rsidRPr="00C87769">
        <w:rPr>
          <w:rFonts w:asciiTheme="minorHAnsi" w:hAnsiTheme="minorHAnsi" w:cs="Times New Roman"/>
          <w:sz w:val="16"/>
        </w:rPr>
        <w:t xml:space="preserve">. </w:t>
      </w:r>
      <w:r w:rsidRPr="00B9420F">
        <w:rPr>
          <w:rStyle w:val="StyleUnderline"/>
          <w:rFonts w:asciiTheme="minorHAnsi" w:hAnsiTheme="minorHAnsi" w:cs="Times New Roman"/>
        </w:rPr>
        <w:t>Hartman cannot</w:t>
      </w:r>
      <w:r w:rsidRPr="00C87769">
        <w:rPr>
          <w:rFonts w:asciiTheme="minorHAnsi" w:hAnsiTheme="minorHAnsi" w:cs="Times New Roman"/>
          <w:sz w:val="16"/>
        </w:rPr>
        <w:t xml:space="preserve">, however, </w:t>
      </w:r>
      <w:r w:rsidRPr="00B9420F">
        <w:rPr>
          <w:rStyle w:val="StyleUnderline"/>
          <w:rFonts w:asciiTheme="minorHAnsi" w:hAnsiTheme="minorHAnsi" w:cs="Times New Roman"/>
        </w:rPr>
        <w:t xml:space="preserve">make the </w:t>
      </w:r>
      <w:proofErr w:type="spellStart"/>
      <w:r w:rsidRPr="00B9420F">
        <w:rPr>
          <w:rStyle w:val="StyleUnderline"/>
          <w:rFonts w:asciiTheme="minorHAnsi" w:hAnsiTheme="minorHAnsi" w:cs="Times New Roman"/>
        </w:rPr>
        <w:t>originary</w:t>
      </w:r>
      <w:proofErr w:type="spellEnd"/>
      <w:r w:rsidRPr="00B9420F">
        <w:rPr>
          <w:rStyle w:val="StyleUnderline"/>
          <w:rFonts w:asciiTheme="minorHAnsi" w:hAnsiTheme="minorHAnsi" w:cs="Times New Roman"/>
        </w:rPr>
        <w:t xml:space="preserve"> performance of the violent subjection of the slave's body disappear</w:t>
      </w:r>
      <w:r w:rsidRPr="00C87769">
        <w:rPr>
          <w:rFonts w:asciiTheme="minorHAnsi" w:hAnsiTheme="minorHAnsi" w:cs="Times New Roman"/>
          <w:sz w:val="16"/>
        </w:rPr>
        <w:t xml:space="preserve">. Indeed, </w:t>
      </w:r>
      <w:r w:rsidRPr="00B9420F">
        <w:rPr>
          <w:rStyle w:val="StyleUnderline"/>
          <w:rFonts w:asciiTheme="minorHAnsi" w:hAnsiTheme="minorHAnsi" w:cs="Times New Roman"/>
        </w:rPr>
        <w:t xml:space="preserve">the </w:t>
      </w:r>
      <w:r w:rsidRPr="003C1FD8">
        <w:rPr>
          <w:rStyle w:val="StyleUnderline"/>
          <w:rFonts w:asciiTheme="minorHAnsi" w:hAnsiTheme="minorHAnsi" w:cs="Times New Roman"/>
          <w:highlight w:val="magenta"/>
        </w:rPr>
        <w:t>brilliance</w:t>
      </w:r>
      <w:r w:rsidRPr="00C87769">
        <w:rPr>
          <w:rFonts w:asciiTheme="minorHAnsi" w:hAnsiTheme="minorHAnsi" w:cs="Times New Roman"/>
          <w:sz w:val="16"/>
        </w:rPr>
        <w:t xml:space="preserve"> of the book--a brilliance that is considerable, formidable and rare--</w:t>
      </w:r>
      <w:r w:rsidRPr="003C1FD8">
        <w:rPr>
          <w:rStyle w:val="StyleUnderline"/>
          <w:rFonts w:asciiTheme="minorHAnsi" w:hAnsiTheme="minorHAnsi" w:cs="Times New Roman"/>
          <w:highlight w:val="magenta"/>
        </w:rPr>
        <w:t xml:space="preserve">is present in the space she leaves for the ongoing (re)production of that performance in all its guises and for </w:t>
      </w:r>
      <w:r w:rsidRPr="003C1FD8">
        <w:rPr>
          <w:rStyle w:val="Emphasis"/>
          <w:rFonts w:asciiTheme="minorHAnsi" w:hAnsiTheme="minorHAnsi" w:cs="Times New Roman"/>
          <w:highlight w:val="magenta"/>
        </w:rPr>
        <w:t xml:space="preserve">a critical awareness of how each of those guises is always already present in and disruptive of the supposed </w:t>
      </w:r>
      <w:proofErr w:type="spellStart"/>
      <w:r w:rsidRPr="003C1FD8">
        <w:rPr>
          <w:rStyle w:val="Emphasis"/>
          <w:rFonts w:asciiTheme="minorHAnsi" w:hAnsiTheme="minorHAnsi" w:cs="Times New Roman"/>
          <w:highlight w:val="magenta"/>
        </w:rPr>
        <w:t>originarity</w:t>
      </w:r>
      <w:proofErr w:type="spellEnd"/>
      <w:r w:rsidRPr="003C1FD8">
        <w:rPr>
          <w:rStyle w:val="Emphasis"/>
          <w:rFonts w:asciiTheme="minorHAnsi" w:hAnsiTheme="minorHAnsi" w:cs="Times New Roman"/>
          <w:highlight w:val="magenta"/>
        </w:rPr>
        <w:t xml:space="preserve"> of that primal scene</w:t>
      </w:r>
      <w:r w:rsidRPr="00C87769">
        <w:rPr>
          <w:rFonts w:asciiTheme="minorHAnsi" w:hAnsiTheme="minorHAnsi" w:cs="Times New Roman"/>
          <w:sz w:val="16"/>
        </w:rPr>
        <w:t xml:space="preserve">. What are the politics of this unavoidably reproducible performance? What is held in the ongoing disruption of its </w:t>
      </w:r>
      <w:proofErr w:type="spellStart"/>
      <w:r w:rsidRPr="00C87769">
        <w:rPr>
          <w:rFonts w:asciiTheme="minorHAnsi" w:hAnsiTheme="minorHAnsi" w:cs="Times New Roman"/>
          <w:sz w:val="16"/>
        </w:rPr>
        <w:t>primality</w:t>
      </w:r>
      <w:proofErr w:type="spellEnd"/>
      <w:r w:rsidRPr="00C87769">
        <w:rPr>
          <w:rFonts w:asciiTheme="minorHAnsi" w:hAnsiTheme="minorHAnsi" w:cs="Times New Roman"/>
          <w:sz w:val="16"/>
        </w:rPr>
        <w:t>? What shape must a culture take when it is so (</w:t>
      </w:r>
      <w:proofErr w:type="gramStart"/>
      <w:r w:rsidRPr="00C87769">
        <w:rPr>
          <w:rFonts w:asciiTheme="minorHAnsi" w:hAnsiTheme="minorHAnsi" w:cs="Times New Roman"/>
          <w:sz w:val="16"/>
        </w:rPr>
        <w:t>un)</w:t>
      </w:r>
      <w:proofErr w:type="gramEnd"/>
      <w:r w:rsidRPr="00C87769">
        <w:rPr>
          <w:rFonts w:asciiTheme="minorHAnsi" w:hAnsiTheme="minorHAnsi" w:cs="Times New Roman"/>
          <w:sz w:val="16"/>
        </w:rPr>
        <w:t xml:space="preserve">grounded? What does this give to black performance? Douglass's is a primal scene for more complex reasons than those Hartman enumerates. </w:t>
      </w:r>
      <w:r w:rsidRPr="003C1FD8">
        <w:rPr>
          <w:rStyle w:val="StyleUnderline"/>
          <w:rFonts w:asciiTheme="minorHAnsi" w:hAnsiTheme="minorHAnsi" w:cs="Times New Roman"/>
          <w:highlight w:val="magenta"/>
        </w:rPr>
        <w:t>These are reasons that have to do with the depth of the connectedness of desire, identification, and castration, reasons Hartman will deal with but displace onto the field of the mundane and the quotidian, where pain is alloyed with pleasure</w:t>
      </w:r>
      <w:r w:rsidRPr="00C87769">
        <w:rPr>
          <w:rFonts w:asciiTheme="minorHAnsi" w:hAnsiTheme="minorHAnsi" w:cs="Times New Roman"/>
          <w:sz w:val="16"/>
        </w:rPr>
        <w:t xml:space="preserve">. This begs the vexed question, however, of the possibility of pain and pleasure mixing in the scene and in its </w:t>
      </w:r>
      <w:proofErr w:type="spellStart"/>
      <w:r w:rsidRPr="00C87769">
        <w:rPr>
          <w:rFonts w:asciiTheme="minorHAnsi" w:hAnsiTheme="minorHAnsi" w:cs="Times New Roman"/>
          <w:sz w:val="16"/>
        </w:rPr>
        <w:t>originary</w:t>
      </w:r>
      <w:proofErr w:type="spellEnd"/>
      <w:r w:rsidRPr="00C87769">
        <w:rPr>
          <w:rFonts w:asciiTheme="minorHAnsi" w:hAnsiTheme="minorHAnsi" w:cs="Times New Roman"/>
          <w:sz w:val="16"/>
        </w:rPr>
        <w:t xml:space="preserve"> and subsequent </w:t>
      </w:r>
      <w:proofErr w:type="spellStart"/>
      <w:r w:rsidRPr="00C87769">
        <w:rPr>
          <w:rFonts w:asciiTheme="minorHAnsi" w:hAnsiTheme="minorHAnsi" w:cs="Times New Roman"/>
          <w:sz w:val="16"/>
        </w:rPr>
        <w:t>recountings</w:t>
      </w:r>
      <w:proofErr w:type="spellEnd"/>
      <w:r w:rsidRPr="00C87769">
        <w:rPr>
          <w:rFonts w:asciiTheme="minorHAnsi" w:hAnsiTheme="minorHAnsi" w:cs="Times New Roman"/>
          <w:sz w:val="16"/>
        </w:rPr>
        <w:t xml:space="preserve">. For Hartman the very specter of enjoyment's possibility is reason enough to repress the encounter. Lingering in the psychoanalytic is crucial here in the interest of a certain set of complexities that cannot be overlooked, that must be dealt with, traced back to this origin, precisely in the interest of destabilizing [End Page 170] its </w:t>
      </w:r>
      <w:proofErr w:type="spellStart"/>
      <w:r w:rsidRPr="00C87769">
        <w:rPr>
          <w:rFonts w:asciiTheme="minorHAnsi" w:hAnsiTheme="minorHAnsi" w:cs="Times New Roman"/>
          <w:sz w:val="16"/>
        </w:rPr>
        <w:t>originarity</w:t>
      </w:r>
      <w:proofErr w:type="spellEnd"/>
      <w:r w:rsidRPr="00C87769">
        <w:rPr>
          <w:rFonts w:asciiTheme="minorHAnsi" w:hAnsiTheme="minorHAnsi" w:cs="Times New Roman"/>
          <w:sz w:val="16"/>
        </w:rPr>
        <w:t xml:space="preserve">, and </w:t>
      </w:r>
      <w:proofErr w:type="spellStart"/>
      <w:r w:rsidRPr="00C87769">
        <w:rPr>
          <w:rFonts w:asciiTheme="minorHAnsi" w:hAnsiTheme="minorHAnsi" w:cs="Times New Roman"/>
          <w:sz w:val="16"/>
        </w:rPr>
        <w:t>originarity</w:t>
      </w:r>
      <w:proofErr w:type="spellEnd"/>
      <w:r w:rsidRPr="00C87769">
        <w:rPr>
          <w:rFonts w:asciiTheme="minorHAnsi" w:hAnsiTheme="minorHAnsi" w:cs="Times New Roman"/>
          <w:sz w:val="16"/>
        </w:rPr>
        <w:t xml:space="preserve"> in general. It's the ongoing repression of the primal scene of subjection that one wants to guard against and linger in. In his original recitation, Douglass instantiates a repression that Hartman picks up on, one that calls upon us to ask whether or not every recitation is a repression and whether every reproduction of a performance is its disappearance. Douglass and Hartman confront us with the fact that </w:t>
      </w:r>
      <w:r w:rsidRPr="003C1FD8">
        <w:rPr>
          <w:rStyle w:val="StyleUnderline"/>
          <w:rFonts w:asciiTheme="minorHAnsi" w:hAnsiTheme="minorHAnsi" w:cs="Times New Roman"/>
          <w:highlight w:val="magenta"/>
        </w:rPr>
        <w:t>the conjunction of reproduction and disappearance is performance's condition of possibility, its ontology and its mode of production</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The recitation of Douglass's repression is there in Hartman as well. Like Douglass, she transposes all that is unspeakable in the scene to later ritualized, "soulfully" mundane, and quotidian performances. All that's missing is the </w:t>
      </w:r>
      <w:proofErr w:type="spellStart"/>
      <w:r w:rsidRPr="00C87769">
        <w:rPr>
          <w:rFonts w:asciiTheme="minorHAnsi" w:hAnsiTheme="minorHAnsi" w:cs="Times New Roman"/>
          <w:sz w:val="16"/>
        </w:rPr>
        <w:t>originary</w:t>
      </w:r>
      <w:proofErr w:type="spellEnd"/>
      <w:r w:rsidRPr="00C87769">
        <w:rPr>
          <w:rFonts w:asciiTheme="minorHAnsi" w:hAnsiTheme="minorHAnsi" w:cs="Times New Roman"/>
          <w:sz w:val="16"/>
        </w:rPr>
        <w:t xml:space="preserve"> recitation of the beating, which she reproduces in her reference to it. This is to say that there is an intense dialogue with Douglass that structures Scenes of Subjection. The dialogue is opened by a refusal of recitation that reproduces what it refuses. Hartman swerves away from Douglass and thereby runs right back to him. She also runs through him into territory he could not have recognized, territory no one has charted as thoroughly and as convincingly as she has done. Still, the structure of this turn away from, too, and through Douglass is familiar, perhaps disturbingly so. Is there any other way for Hartman to have done what she has done? This is to ask: Is Douglass inescapable for the theory of (black) performance and the theory of (black) subjectivity? Can one simply opt out of his primal scene? Can we think the </w:t>
      </w:r>
      <w:proofErr w:type="spellStart"/>
      <w:r w:rsidRPr="00C87769">
        <w:rPr>
          <w:rFonts w:asciiTheme="minorHAnsi" w:hAnsiTheme="minorHAnsi" w:cs="Times New Roman"/>
          <w:sz w:val="16"/>
        </w:rPr>
        <w:t>generativity</w:t>
      </w:r>
      <w:proofErr w:type="spellEnd"/>
      <w:r w:rsidRPr="00C87769">
        <w:rPr>
          <w:rFonts w:asciiTheme="minorHAnsi" w:hAnsiTheme="minorHAnsi" w:cs="Times New Roman"/>
          <w:sz w:val="16"/>
        </w:rPr>
        <w:t xml:space="preserve"> of that scene in its generality?</w:t>
      </w:r>
    </w:p>
    <w:p w:rsidR="009F3D7F" w:rsidRPr="00B9420F" w:rsidRDefault="009F3D7F" w:rsidP="009F3D7F">
      <w:pPr>
        <w:rPr>
          <w:rFonts w:asciiTheme="minorHAnsi" w:hAnsiTheme="minorHAnsi" w:cs="Times New Roman"/>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Situating blackness on an oscillation of totality is necessary. Blackness functions on a historical contingency in which only a genealogical approach resolves. </w:t>
      </w:r>
    </w:p>
    <w:p w:rsidR="009F3D7F" w:rsidRPr="00B9420F" w:rsidRDefault="009F3D7F" w:rsidP="009F3D7F">
      <w:pPr>
        <w:rPr>
          <w:rFonts w:asciiTheme="minorHAnsi" w:hAnsiTheme="minorHAnsi" w:cs="Times New Roman"/>
        </w:rPr>
      </w:pPr>
      <w:proofErr w:type="spellStart"/>
      <w:r w:rsidRPr="00B9420F">
        <w:rPr>
          <w:rStyle w:val="Style13ptBold"/>
          <w:rFonts w:asciiTheme="minorHAnsi" w:hAnsiTheme="minorHAnsi" w:cs="Times New Roman"/>
        </w:rPr>
        <w:t>Moten</w:t>
      </w:r>
      <w:proofErr w:type="spellEnd"/>
      <w:r w:rsidRPr="00B9420F">
        <w:rPr>
          <w:rStyle w:val="Style13ptBold"/>
          <w:rFonts w:asciiTheme="minorHAnsi" w:hAnsiTheme="minorHAnsi" w:cs="Times New Roman"/>
        </w:rPr>
        <w:t>, 1999</w:t>
      </w:r>
      <w:r w:rsidRPr="00B9420F">
        <w:rPr>
          <w:rFonts w:asciiTheme="minorHAnsi" w:hAnsiTheme="minorHAnsi" w:cs="Times New Roman"/>
        </w:rPr>
        <w:t xml:space="preserve">, Fred teaches in the Department of Performance Studies at </w:t>
      </w:r>
      <w:proofErr w:type="spellStart"/>
      <w:r w:rsidRPr="00B9420F">
        <w:rPr>
          <w:rFonts w:asciiTheme="minorHAnsi" w:hAnsiTheme="minorHAnsi" w:cs="Times New Roman"/>
        </w:rPr>
        <w:t>Tisch</w:t>
      </w:r>
      <w:proofErr w:type="spellEnd"/>
      <w:r w:rsidRPr="00B9420F">
        <w:rPr>
          <w:rFonts w:asciiTheme="minorHAnsi" w:hAnsiTheme="minorHAnsi" w:cs="Times New Roman"/>
        </w:rPr>
        <w:t xml:space="preserve"> School of the Arts/NYU, The Drama Review 43.4 (1999) 169-175, Book Review “Scenes of Subjection: Terror, Slavery, and Self-Making in Nineteenth-Century America” “Soul: Black Power, Politics, and Pleasure” // </w:t>
      </w:r>
      <w:proofErr w:type="spellStart"/>
      <w:r w:rsidRPr="00B9420F">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3C1FD8">
        <w:rPr>
          <w:rStyle w:val="StyleUnderline"/>
          <w:rFonts w:asciiTheme="minorHAnsi" w:hAnsiTheme="minorHAnsi" w:cs="Times New Roman"/>
          <w:highlight w:val="magenta"/>
        </w:rPr>
        <w:t xml:space="preserve">This question of totality </w:t>
      </w:r>
      <w:r w:rsidRPr="003C1FD8">
        <w:rPr>
          <w:rStyle w:val="Emphasis"/>
          <w:rFonts w:asciiTheme="minorHAnsi" w:hAnsiTheme="minorHAnsi" w:cs="Times New Roman"/>
          <w:highlight w:val="magenta"/>
        </w:rPr>
        <w:t>is crucial</w:t>
      </w:r>
      <w:r w:rsidRPr="003C1FD8">
        <w:rPr>
          <w:rStyle w:val="StyleUnderline"/>
          <w:rFonts w:asciiTheme="minorHAnsi" w:hAnsiTheme="minorHAnsi" w:cs="Times New Roman"/>
          <w:highlight w:val="magenta"/>
        </w:rPr>
        <w:t xml:space="preserve"> to blackness</w:t>
      </w:r>
      <w:r w:rsidRPr="00B9420F">
        <w:rPr>
          <w:rStyle w:val="StyleUnderline"/>
          <w:rFonts w:asciiTheme="minorHAnsi" w:hAnsiTheme="minorHAnsi" w:cs="Times New Roman"/>
        </w:rPr>
        <w:t xml:space="preserve">, to black </w:t>
      </w:r>
      <w:r w:rsidRPr="003C1FD8">
        <w:rPr>
          <w:rStyle w:val="StyleUnderline"/>
          <w:rFonts w:asciiTheme="minorHAnsi" w:hAnsiTheme="minorHAnsi" w:cs="Times New Roman"/>
          <w:highlight w:val="magenta"/>
        </w:rPr>
        <w:t>performance,</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and to the uses and abuses of pleasure in black performance</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Hartman works against an idea of social totality that underlies the notion that the politics of pleasure exists only in its ability to figure a total transformation of social relations</w:t>
      </w:r>
      <w:r w:rsidRPr="00C87769">
        <w:rPr>
          <w:rFonts w:asciiTheme="minorHAnsi" w:hAnsiTheme="minorHAnsi" w:cs="Times New Roman"/>
          <w:sz w:val="16"/>
        </w:rPr>
        <w:t xml:space="preserve">. Hartman's invaluable text clearly shows </w:t>
      </w:r>
      <w:r w:rsidRPr="00B9420F">
        <w:rPr>
          <w:rStyle w:val="StyleUnderline"/>
          <w:rFonts w:asciiTheme="minorHAnsi" w:hAnsiTheme="minorHAnsi" w:cs="Times New Roman"/>
        </w:rPr>
        <w:t xml:space="preserve">those </w:t>
      </w:r>
      <w:r w:rsidRPr="003C1FD8">
        <w:rPr>
          <w:rStyle w:val="StyleUnderline"/>
          <w:rFonts w:asciiTheme="minorHAnsi" w:hAnsiTheme="minorHAnsi" w:cs="Times New Roman"/>
          <w:highlight w:val="magenta"/>
        </w:rPr>
        <w:t>institutional uses of pleasure that block such a transformation as well as the incomplete redress some anti-institutional uses of pleasure achieve</w:t>
      </w:r>
      <w:r w:rsidRPr="00C87769">
        <w:rPr>
          <w:rFonts w:asciiTheme="minorHAnsi" w:hAnsiTheme="minorHAnsi" w:cs="Times New Roman"/>
          <w:sz w:val="16"/>
        </w:rPr>
        <w:t xml:space="preserve">. </w:t>
      </w:r>
      <w:r w:rsidRPr="00B9420F">
        <w:rPr>
          <w:rStyle w:val="StyleUnderline"/>
          <w:rFonts w:asciiTheme="minorHAnsi" w:hAnsiTheme="minorHAnsi" w:cs="Times New Roman"/>
        </w:rPr>
        <w:t>She does not show how or whether anti-</w:t>
      </w:r>
      <w:proofErr w:type="spellStart"/>
      <w:r w:rsidRPr="00B9420F">
        <w:rPr>
          <w:rStyle w:val="StyleUnderline"/>
          <w:rFonts w:asciiTheme="minorHAnsi" w:hAnsiTheme="minorHAnsi" w:cs="Times New Roman"/>
        </w:rPr>
        <w:t>liberatory</w:t>
      </w:r>
      <w:proofErr w:type="spellEnd"/>
      <w:r w:rsidRPr="00B9420F">
        <w:rPr>
          <w:rStyle w:val="StyleUnderline"/>
          <w:rFonts w:asciiTheme="minorHAnsi" w:hAnsiTheme="minorHAnsi" w:cs="Times New Roman"/>
        </w:rPr>
        <w:t xml:space="preserve"> uses of pleasure are tied to the notion of totality or, at least, that notion of totality upon which a specifically Marxian </w:t>
      </w:r>
      <w:proofErr w:type="spellStart"/>
      <w:r w:rsidRPr="00B9420F">
        <w:rPr>
          <w:rStyle w:val="StyleUnderline"/>
          <w:rFonts w:asciiTheme="minorHAnsi" w:hAnsiTheme="minorHAnsi" w:cs="Times New Roman"/>
        </w:rPr>
        <w:t>liberatory</w:t>
      </w:r>
      <w:proofErr w:type="spellEnd"/>
      <w:r w:rsidRPr="00B9420F">
        <w:rPr>
          <w:rStyle w:val="StyleUnderline"/>
          <w:rFonts w:asciiTheme="minorHAnsi" w:hAnsiTheme="minorHAnsi" w:cs="Times New Roman"/>
        </w:rPr>
        <w:t xml:space="preserve"> thinking depends</w:t>
      </w:r>
      <w:r w:rsidRPr="00C87769">
        <w:rPr>
          <w:rFonts w:asciiTheme="minorHAnsi" w:hAnsiTheme="minorHAnsi" w:cs="Times New Roman"/>
          <w:sz w:val="16"/>
        </w:rPr>
        <w:t xml:space="preserve">. It is left to us to consider the relationship between pleasure and totality. The question of totality or of </w:t>
      </w:r>
      <w:proofErr w:type="spellStart"/>
      <w:r w:rsidRPr="00C87769">
        <w:rPr>
          <w:rFonts w:asciiTheme="minorHAnsi" w:hAnsiTheme="minorHAnsi" w:cs="Times New Roman"/>
          <w:sz w:val="16"/>
        </w:rPr>
        <w:t>totalization</w:t>
      </w:r>
      <w:proofErr w:type="spellEnd"/>
      <w:r w:rsidRPr="00C87769">
        <w:rPr>
          <w:rFonts w:asciiTheme="minorHAnsi" w:hAnsiTheme="minorHAnsi" w:cs="Times New Roman"/>
          <w:sz w:val="16"/>
        </w:rPr>
        <w:t xml:space="preserve"> is what structures Monique Guillory and Richard C. Greene's provocative anthology Soul: Black Power, Politics and Pleasure. This question is all bound up with the broken and internally differentiated form of the anthology itself, but is more centrally tied to the question of soul's relation to black identity and to the question of whether or not that identity can be properly understood as totality. If it is, what is the nature of that totality? Or, rather, </w:t>
      </w:r>
      <w:r w:rsidRPr="003C1FD8">
        <w:rPr>
          <w:rStyle w:val="StyleUnderline"/>
          <w:rFonts w:asciiTheme="minorHAnsi" w:hAnsiTheme="minorHAnsi" w:cs="Times New Roman"/>
          <w:highlight w:val="magenta"/>
        </w:rPr>
        <w:t>how is blackness situated in the oscillation any totality instantiates between singularity and multiplicity?</w:t>
      </w:r>
      <w:r w:rsidRPr="00C87769">
        <w:rPr>
          <w:rFonts w:asciiTheme="minorHAnsi" w:hAnsiTheme="minorHAnsi" w:cs="Times New Roman"/>
          <w:sz w:val="16"/>
        </w:rPr>
        <w:t xml:space="preserve"> Is blackness univocal, and is soul the true marker of that unity? Given the arguments regarding the </w:t>
      </w:r>
      <w:proofErr w:type="spellStart"/>
      <w:r w:rsidRPr="00C87769">
        <w:rPr>
          <w:rFonts w:asciiTheme="minorHAnsi" w:hAnsiTheme="minorHAnsi" w:cs="Times New Roman"/>
          <w:sz w:val="16"/>
        </w:rPr>
        <w:t>constructedness</w:t>
      </w:r>
      <w:proofErr w:type="spellEnd"/>
      <w:r w:rsidRPr="00C87769">
        <w:rPr>
          <w:rFonts w:asciiTheme="minorHAnsi" w:hAnsiTheme="minorHAnsi" w:cs="Times New Roman"/>
          <w:sz w:val="16"/>
        </w:rPr>
        <w:t xml:space="preserve"> or essentiality of identity, the question of soul is [End Page 171] vexed</w:t>
      </w:r>
      <w:r w:rsidRPr="003C1FD8">
        <w:rPr>
          <w:rFonts w:asciiTheme="minorHAnsi" w:hAnsiTheme="minorHAnsi" w:cs="Times New Roman"/>
          <w:sz w:val="16"/>
          <w:highlight w:val="magenta"/>
        </w:rPr>
        <w:t xml:space="preserve">. </w:t>
      </w:r>
      <w:r w:rsidRPr="003C1FD8">
        <w:rPr>
          <w:rStyle w:val="StyleUnderline"/>
          <w:rFonts w:asciiTheme="minorHAnsi" w:hAnsiTheme="minorHAnsi" w:cs="Times New Roman"/>
          <w:highlight w:val="magenta"/>
        </w:rPr>
        <w:t>Is it a function of blood or of historical contingency? And if it is the latter, how fundamentally is soul tied to black pain even as it is figured as both a product and producer of black pleasure?</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In some ways </w:t>
      </w:r>
      <w:r w:rsidRPr="003C1FD8">
        <w:rPr>
          <w:rStyle w:val="StyleUnderline"/>
          <w:rFonts w:asciiTheme="minorHAnsi" w:hAnsiTheme="minorHAnsi" w:cs="Times New Roman"/>
          <w:highlight w:val="magenta"/>
        </w:rPr>
        <w:t>the anthology is structured by a certain oscillation between the disavowal and the invocation of soul</w:t>
      </w:r>
      <w:r w:rsidRPr="00C87769">
        <w:rPr>
          <w:rFonts w:asciiTheme="minorHAnsi" w:hAnsiTheme="minorHAnsi" w:cs="Times New Roman"/>
          <w:sz w:val="16"/>
        </w:rPr>
        <w:t>. This oscillation marks an anxiety that the book attempts to address most directly in its closing section, a transcription of discussions that address, among other things, the analysis of (</w:t>
      </w:r>
      <w:proofErr w:type="spellStart"/>
      <w:r w:rsidRPr="00C87769">
        <w:rPr>
          <w:rFonts w:asciiTheme="minorHAnsi" w:hAnsiTheme="minorHAnsi" w:cs="Times New Roman"/>
          <w:sz w:val="16"/>
        </w:rPr>
        <w:t>ascriptively</w:t>
      </w:r>
      <w:proofErr w:type="spellEnd"/>
      <w:r w:rsidRPr="00C87769">
        <w:rPr>
          <w:rFonts w:asciiTheme="minorHAnsi" w:hAnsiTheme="minorHAnsi" w:cs="Times New Roman"/>
          <w:sz w:val="16"/>
        </w:rPr>
        <w:t xml:space="preserve"> black) soul in the (predominantly white) university and the alienation from the (presumably proletarian) soul of the (presumably bourgeois) black academic. This anxiety corresponds to a profound skepticism about the reality of blackness itself, where blackness is unavoidably thought in terms of commonality or totality, on the one hand, and essence, on the other. Soul replicates and responds to this anxiety by way of its positing a new analytic of soul, one that must be abstract, that must change, that must give pleasure. Soul's abstractness is somehow tied to its disruption of totality where totality stands in for universality, on the one hand, and blackness, on the other. This abstractness is tied to soul's futurity, the constant </w:t>
      </w:r>
      <w:proofErr w:type="spellStart"/>
      <w:r w:rsidRPr="00C87769">
        <w:rPr>
          <w:rFonts w:asciiTheme="minorHAnsi" w:hAnsiTheme="minorHAnsi" w:cs="Times New Roman"/>
          <w:sz w:val="16"/>
        </w:rPr>
        <w:t>changingness</w:t>
      </w:r>
      <w:proofErr w:type="spellEnd"/>
      <w:r w:rsidRPr="00C87769">
        <w:rPr>
          <w:rFonts w:asciiTheme="minorHAnsi" w:hAnsiTheme="minorHAnsi" w:cs="Times New Roman"/>
          <w:sz w:val="16"/>
        </w:rPr>
        <w:t xml:space="preserve"> that futurity would mark. </w:t>
      </w:r>
      <w:r w:rsidRPr="003C1FD8">
        <w:rPr>
          <w:rStyle w:val="Emphasis"/>
          <w:rFonts w:asciiTheme="minorHAnsi" w:hAnsiTheme="minorHAnsi" w:cs="Times New Roman"/>
          <w:highlight w:val="magenta"/>
        </w:rPr>
        <w:t>Blackness</w:t>
      </w:r>
      <w:r w:rsidRPr="00B9420F">
        <w:rPr>
          <w:rStyle w:val="Emphasis"/>
          <w:rFonts w:asciiTheme="minorHAnsi" w:hAnsiTheme="minorHAnsi" w:cs="Times New Roman"/>
        </w:rPr>
        <w:t xml:space="preserve">, on the other hand, </w:t>
      </w:r>
      <w:r w:rsidRPr="003C1FD8">
        <w:rPr>
          <w:rStyle w:val="Emphasis"/>
          <w:rFonts w:asciiTheme="minorHAnsi" w:hAnsiTheme="minorHAnsi" w:cs="Times New Roman"/>
          <w:highlight w:val="magenta"/>
        </w:rPr>
        <w:t>is concrete only in that it has a past</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Essence is figured as tied to oppression and the transcendence of the latter is figured as requiring the transcendence of the former. Soul is said to be antithetical to products, to events, to punctuality</w:t>
      </w:r>
      <w:r w:rsidRPr="00C87769">
        <w:rPr>
          <w:rFonts w:asciiTheme="minorHAnsi" w:hAnsiTheme="minorHAnsi" w:cs="Times New Roman"/>
          <w:sz w:val="16"/>
        </w:rPr>
        <w:t xml:space="preserve"> (as opposed to duration).</w:t>
      </w:r>
    </w:p>
    <w:p w:rsidR="009F3D7F" w:rsidRPr="00B9420F" w:rsidRDefault="009F3D7F" w:rsidP="009F3D7F">
      <w:pPr>
        <w:rPr>
          <w:rFonts w:asciiTheme="minorHAnsi" w:hAnsiTheme="minorHAnsi" w:cs="Times New Roman"/>
        </w:rPr>
      </w:pPr>
    </w:p>
    <w:p w:rsidR="009F3D7F" w:rsidRPr="00B9420F" w:rsidRDefault="009F3D7F" w:rsidP="009F3D7F">
      <w:pPr>
        <w:pStyle w:val="Heading3"/>
        <w:rPr>
          <w:rFonts w:asciiTheme="minorHAnsi" w:hAnsiTheme="minorHAnsi" w:cs="Times New Roman"/>
        </w:rPr>
      </w:pPr>
      <w:r w:rsidRPr="00B9420F">
        <w:rPr>
          <w:rFonts w:asciiTheme="minorHAnsi" w:hAnsiTheme="minorHAnsi" w:cs="Times New Roman"/>
        </w:rPr>
        <w:t xml:space="preserve">2AC Black Atlantic </w:t>
      </w:r>
      <w:r>
        <w:rPr>
          <w:rFonts w:asciiTheme="minorHAnsi" w:hAnsiTheme="minorHAnsi" w:cs="Times New Roman"/>
        </w:rPr>
        <w:t>K</w:t>
      </w: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Our method is mutually exclusive with Gilroy’s notion of totality</w:t>
      </w:r>
    </w:p>
    <w:p w:rsidR="009F3D7F" w:rsidRPr="00B9420F" w:rsidRDefault="009F3D7F" w:rsidP="009F3D7F">
      <w:pPr>
        <w:rPr>
          <w:rFonts w:asciiTheme="minorHAnsi" w:hAnsiTheme="minorHAnsi" w:cs="Times New Roman"/>
        </w:rPr>
      </w:pPr>
      <w:proofErr w:type="spellStart"/>
      <w:r w:rsidRPr="00B9420F">
        <w:rPr>
          <w:rStyle w:val="Style13ptBold"/>
          <w:rFonts w:asciiTheme="minorHAnsi" w:hAnsiTheme="minorHAnsi" w:cs="Times New Roman"/>
        </w:rPr>
        <w:t>Moten</w:t>
      </w:r>
      <w:proofErr w:type="spellEnd"/>
      <w:r w:rsidRPr="00B9420F">
        <w:rPr>
          <w:rStyle w:val="Style13ptBold"/>
          <w:rFonts w:asciiTheme="minorHAnsi" w:hAnsiTheme="minorHAnsi" w:cs="Times New Roman"/>
        </w:rPr>
        <w:t>, 1999</w:t>
      </w:r>
      <w:r w:rsidRPr="00B9420F">
        <w:rPr>
          <w:rFonts w:asciiTheme="minorHAnsi" w:hAnsiTheme="minorHAnsi" w:cs="Times New Roman"/>
        </w:rPr>
        <w:t xml:space="preserve">, Fred teaches in the Department of Performance Studies at </w:t>
      </w:r>
      <w:proofErr w:type="spellStart"/>
      <w:r w:rsidRPr="00B9420F">
        <w:rPr>
          <w:rFonts w:asciiTheme="minorHAnsi" w:hAnsiTheme="minorHAnsi" w:cs="Times New Roman"/>
        </w:rPr>
        <w:t>Tisch</w:t>
      </w:r>
      <w:proofErr w:type="spellEnd"/>
      <w:r w:rsidRPr="00B9420F">
        <w:rPr>
          <w:rFonts w:asciiTheme="minorHAnsi" w:hAnsiTheme="minorHAnsi" w:cs="Times New Roman"/>
        </w:rPr>
        <w:t xml:space="preserve"> School of the Arts/NYU, The Drama Review 43.4 (1999) 169-175, Book Review “Scenes of Subjection: Terror, Slavery, and Self-Making in Nineteenth-Century America” “Soul: Black Power, Politics, and Pleasure”</w:t>
      </w:r>
      <w:r>
        <w:rPr>
          <w:rFonts w:asciiTheme="minorHAnsi" w:hAnsiTheme="minorHAnsi" w:cs="Times New Roman"/>
        </w:rPr>
        <w:t xml:space="preserve"> // </w:t>
      </w:r>
      <w:proofErr w:type="spellStart"/>
      <w:r>
        <w:rPr>
          <w:rFonts w:asciiTheme="minorHAnsi" w:hAnsiTheme="minorHAnsi" w:cs="Times New Roman"/>
        </w:rPr>
        <w:t>dobp</w:t>
      </w:r>
      <w:proofErr w:type="spellEnd"/>
    </w:p>
    <w:p w:rsidR="009F3D7F" w:rsidRPr="00C87769" w:rsidRDefault="009F3D7F" w:rsidP="009F3D7F">
      <w:pPr>
        <w:rPr>
          <w:rFonts w:asciiTheme="minorHAnsi" w:hAnsiTheme="minorHAnsi" w:cs="Times New Roman"/>
          <w:sz w:val="16"/>
        </w:rPr>
      </w:pPr>
      <w:r w:rsidRPr="00C87769">
        <w:rPr>
          <w:rFonts w:asciiTheme="minorHAnsi" w:hAnsiTheme="minorHAnsi" w:cs="Times New Roman"/>
          <w:sz w:val="16"/>
        </w:rPr>
        <w:t xml:space="preserve">When Guillory raises the question of soul's relation to suffering, its placement in the interstice or oscillation between slavery and freedom, </w:t>
      </w:r>
      <w:r w:rsidRPr="003C1FD8">
        <w:rPr>
          <w:rStyle w:val="StyleUnderline"/>
          <w:rFonts w:asciiTheme="minorHAnsi" w:hAnsiTheme="minorHAnsi" w:cs="Times New Roman"/>
          <w:highlight w:val="magenta"/>
        </w:rPr>
        <w:t>Gilroy moves toward the terrain Hartman explores</w:t>
      </w:r>
      <w:r w:rsidRPr="00C87769">
        <w:rPr>
          <w:rFonts w:asciiTheme="minorHAnsi" w:hAnsiTheme="minorHAnsi" w:cs="Times New Roman"/>
          <w:sz w:val="16"/>
        </w:rPr>
        <w:t xml:space="preserve">, stopping short of her stopping short, </w:t>
      </w:r>
      <w:r w:rsidRPr="00B9420F">
        <w:rPr>
          <w:rStyle w:val="StyleUnderline"/>
          <w:rFonts w:asciiTheme="minorHAnsi" w:hAnsiTheme="minorHAnsi" w:cs="Times New Roman"/>
        </w:rPr>
        <w:t xml:space="preserve">thinking </w:t>
      </w:r>
      <w:r w:rsidRPr="003C1FD8">
        <w:rPr>
          <w:rStyle w:val="StyleUnderline"/>
          <w:rFonts w:asciiTheme="minorHAnsi" w:hAnsiTheme="minorHAnsi" w:cs="Times New Roman"/>
          <w:highlight w:val="magenta"/>
        </w:rPr>
        <w:t>soul</w:t>
      </w:r>
      <w:r w:rsidRPr="00B9420F">
        <w:rPr>
          <w:rStyle w:val="StyleUnderline"/>
          <w:rFonts w:asciiTheme="minorHAnsi" w:hAnsiTheme="minorHAnsi" w:cs="Times New Roman"/>
        </w:rPr>
        <w:t xml:space="preserve"> as: the site of a kind of ambivalence about the memory of slavery and the desirability and the obligation to forget things which are difficult</w:t>
      </w:r>
      <w:r w:rsidRPr="00C87769">
        <w:rPr>
          <w:rFonts w:asciiTheme="minorHAnsi" w:hAnsiTheme="minorHAnsi" w:cs="Times New Roman"/>
          <w:sz w:val="16"/>
        </w:rPr>
        <w:t xml:space="preserve">. </w:t>
      </w:r>
      <w:r w:rsidRPr="00B9420F">
        <w:rPr>
          <w:rStyle w:val="StyleUnderline"/>
          <w:rFonts w:asciiTheme="minorHAnsi" w:hAnsiTheme="minorHAnsi" w:cs="Times New Roman"/>
        </w:rPr>
        <w:t>Soul suggests that this suffering is without redemption</w:t>
      </w:r>
      <w:r w:rsidRPr="00C87769">
        <w:rPr>
          <w:rFonts w:asciiTheme="minorHAnsi" w:hAnsiTheme="minorHAnsi" w:cs="Times New Roman"/>
          <w:sz w:val="16"/>
        </w:rPr>
        <w:t xml:space="preserve">. I don't understand for a moment the kind of complicated psychosexual mechanisms which result in being transported into those democratic, antiphonal performances, and I'm sure that lots of people think that those precious aesthetic and social moments aren't there at all, that we all imagine it. And yet, we know that we don't imagine it. It is our open secret. I suppose that this is the place where I get accused of being a complacent essentialist or something like that. I don't want to sound facile. What does the song say? "When it hits you, you feel no pain." (259-60) </w:t>
      </w:r>
      <w:r w:rsidRPr="00B9420F">
        <w:rPr>
          <w:rStyle w:val="StyleUnderline"/>
          <w:rFonts w:asciiTheme="minorHAnsi" w:hAnsiTheme="minorHAnsi" w:cs="Times New Roman"/>
        </w:rPr>
        <w:t xml:space="preserve">Hartman's assertion of the incompleteness of redress rubs against Gilroy's assertion of the impossibility of redemption, but </w:t>
      </w:r>
      <w:r w:rsidRPr="003C1FD8">
        <w:rPr>
          <w:rStyle w:val="StyleUnderline"/>
          <w:rFonts w:asciiTheme="minorHAnsi" w:hAnsiTheme="minorHAnsi" w:cs="Times New Roman"/>
          <w:highlight w:val="magenta"/>
        </w:rPr>
        <w:t>both put forward understandings of the recurrence of, and repetition in, black performance as held in the narrow space between incompleteness and impossibility</w:t>
      </w:r>
      <w:r w:rsidRPr="00C87769">
        <w:rPr>
          <w:rFonts w:asciiTheme="minorHAnsi" w:hAnsiTheme="minorHAnsi" w:cs="Times New Roman"/>
          <w:sz w:val="16"/>
        </w:rPr>
        <w:t xml:space="preserve">. </w:t>
      </w:r>
      <w:r w:rsidRPr="00B9420F">
        <w:rPr>
          <w:rStyle w:val="StyleUnderline"/>
          <w:rFonts w:asciiTheme="minorHAnsi" w:hAnsiTheme="minorHAnsi" w:cs="Times New Roman"/>
        </w:rPr>
        <w:t>For Hartman the refusal to reproduce the representation of spectacles of suffering constitutes an intervention that</w:t>
      </w:r>
      <w:r w:rsidRPr="00C87769">
        <w:rPr>
          <w:rFonts w:asciiTheme="minorHAnsi" w:hAnsiTheme="minorHAnsi" w:cs="Times New Roman"/>
          <w:sz w:val="16"/>
        </w:rPr>
        <w:t xml:space="preserve">, in a certain sense, </w:t>
      </w:r>
      <w:r w:rsidRPr="00B9420F">
        <w:rPr>
          <w:rStyle w:val="StyleUnderline"/>
          <w:rFonts w:asciiTheme="minorHAnsi" w:hAnsiTheme="minorHAnsi" w:cs="Times New Roman"/>
        </w:rPr>
        <w:t xml:space="preserve">parallels Gilroy's privileging of "the sublime power of [the] </w:t>
      </w:r>
      <w:proofErr w:type="spellStart"/>
      <w:r w:rsidRPr="00B9420F">
        <w:rPr>
          <w:rStyle w:val="StyleUnderline"/>
          <w:rFonts w:asciiTheme="minorHAnsi" w:hAnsiTheme="minorHAnsi" w:cs="Times New Roman"/>
        </w:rPr>
        <w:t>antirepresentational</w:t>
      </w:r>
      <w:proofErr w:type="spellEnd"/>
      <w:r w:rsidRPr="00B9420F">
        <w:rPr>
          <w:rStyle w:val="StyleUnderline"/>
          <w:rFonts w:asciiTheme="minorHAnsi" w:hAnsiTheme="minorHAnsi" w:cs="Times New Roman"/>
        </w:rPr>
        <w:t xml:space="preserve"> element in musical culture"</w:t>
      </w:r>
      <w:r w:rsidRPr="00C87769">
        <w:rPr>
          <w:rFonts w:asciiTheme="minorHAnsi" w:hAnsiTheme="minorHAnsi" w:cs="Times New Roman"/>
          <w:sz w:val="16"/>
        </w:rPr>
        <w:t xml:space="preserve"> (263) </w:t>
      </w:r>
      <w:r w:rsidRPr="00B9420F">
        <w:rPr>
          <w:rStyle w:val="StyleUnderline"/>
          <w:rFonts w:asciiTheme="minorHAnsi" w:hAnsiTheme="minorHAnsi" w:cs="Times New Roman"/>
        </w:rPr>
        <w:t>over the culture of the image</w:t>
      </w:r>
      <w:r w:rsidRPr="00C87769">
        <w:rPr>
          <w:rFonts w:asciiTheme="minorHAnsi" w:hAnsiTheme="minorHAnsi" w:cs="Times New Roman"/>
          <w:sz w:val="16"/>
        </w:rPr>
        <w:t xml:space="preserve">. But with the question of totality, of a certain hope or memory of totality, Gilroy and Hartman finally diverge in a manner that leaves us where we started. </w:t>
      </w:r>
      <w:r w:rsidRPr="003C1FD8">
        <w:rPr>
          <w:rStyle w:val="StyleUnderline"/>
          <w:rFonts w:asciiTheme="minorHAnsi" w:hAnsiTheme="minorHAnsi" w:cs="Times New Roman"/>
          <w:highlight w:val="magenta"/>
        </w:rPr>
        <w:t>Gilroy's memory of soul is a memory of a music that was knowable in its totality</w:t>
      </w:r>
      <w:r w:rsidRPr="00C87769">
        <w:rPr>
          <w:rFonts w:asciiTheme="minorHAnsi" w:hAnsiTheme="minorHAnsi" w:cs="Times New Roman"/>
          <w:sz w:val="16"/>
        </w:rPr>
        <w:t xml:space="preserve">. Here, and indeed in the very invocation of an "open secret" that is ours, </w:t>
      </w:r>
      <w:r w:rsidRPr="003C1FD8">
        <w:rPr>
          <w:rStyle w:val="StyleUnderline"/>
          <w:rFonts w:asciiTheme="minorHAnsi" w:hAnsiTheme="minorHAnsi" w:cs="Times New Roman"/>
          <w:highlight w:val="magenta"/>
        </w:rPr>
        <w:t>wherein the totality that soul marks is conceived as both real and cut</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(open secret, broken circle), </w:t>
      </w:r>
      <w:r w:rsidRPr="003C1FD8">
        <w:rPr>
          <w:rStyle w:val="StyleUnderline"/>
          <w:rFonts w:asciiTheme="minorHAnsi" w:hAnsiTheme="minorHAnsi" w:cs="Times New Roman"/>
          <w:highlight w:val="magenta"/>
        </w:rPr>
        <w:t xml:space="preserve">Gilroy veers away not only from the disbelief in totality that shapes Hartman's analytic, but the skepticism towards blackness, manifest as a mistrust of both </w:t>
      </w:r>
      <w:proofErr w:type="spellStart"/>
      <w:r w:rsidRPr="003C1FD8">
        <w:rPr>
          <w:rStyle w:val="StyleUnderline"/>
          <w:rFonts w:asciiTheme="minorHAnsi" w:hAnsiTheme="minorHAnsi" w:cs="Times New Roman"/>
          <w:highlight w:val="magenta"/>
        </w:rPr>
        <w:t>essentialized</w:t>
      </w:r>
      <w:proofErr w:type="spellEnd"/>
      <w:r w:rsidRPr="003C1FD8">
        <w:rPr>
          <w:rStyle w:val="StyleUnderline"/>
          <w:rFonts w:asciiTheme="minorHAnsi" w:hAnsiTheme="minorHAnsi" w:cs="Times New Roman"/>
          <w:highlight w:val="magenta"/>
        </w:rPr>
        <w:t xml:space="preserve"> particularity and universality that ambivalently animates Soul</w:t>
      </w:r>
      <w:r w:rsidRPr="00C87769">
        <w:rPr>
          <w:rFonts w:asciiTheme="minorHAnsi" w:hAnsiTheme="minorHAnsi" w:cs="Times New Roman"/>
          <w:sz w:val="16"/>
        </w:rPr>
        <w:t xml:space="preserve">. </w:t>
      </w:r>
      <w:r w:rsidRPr="003C1FD8">
        <w:rPr>
          <w:rStyle w:val="StyleUnderline"/>
          <w:rFonts w:asciiTheme="minorHAnsi" w:hAnsiTheme="minorHAnsi" w:cs="Times New Roman"/>
          <w:highlight w:val="magenta"/>
        </w:rPr>
        <w:t>One wants not only to imagine how hip-hop cuts and augments the open secret of soul but to understand that open secret in relation to the recitation of suffering Hartman represses and reproduces</w:t>
      </w:r>
      <w:r w:rsidRPr="003C1FD8">
        <w:rPr>
          <w:rFonts w:asciiTheme="minorHAnsi" w:hAnsiTheme="minorHAnsi" w:cs="Times New Roman"/>
          <w:sz w:val="16"/>
          <w:highlight w:val="magenta"/>
        </w:rPr>
        <w:t>.</w:t>
      </w:r>
      <w:r w:rsidRPr="00C87769">
        <w:rPr>
          <w:rFonts w:asciiTheme="minorHAnsi" w:hAnsiTheme="minorHAnsi" w:cs="Times New Roman"/>
          <w:sz w:val="16"/>
        </w:rPr>
        <w:t xml:space="preserve"> These books move us further along to that understanding and are to be treasured: one as a collection of occasions to revisit a moment when political insurgency and cultural performance seemed almost </w:t>
      </w:r>
      <w:proofErr w:type="spellStart"/>
      <w:r w:rsidRPr="00C87769">
        <w:rPr>
          <w:rFonts w:asciiTheme="minorHAnsi" w:hAnsiTheme="minorHAnsi" w:cs="Times New Roman"/>
          <w:sz w:val="16"/>
        </w:rPr>
        <w:t>interinanimate</w:t>
      </w:r>
      <w:proofErr w:type="spellEnd"/>
      <w:r w:rsidRPr="00C87769">
        <w:rPr>
          <w:rFonts w:asciiTheme="minorHAnsi" w:hAnsiTheme="minorHAnsi" w:cs="Times New Roman"/>
          <w:sz w:val="16"/>
        </w:rPr>
        <w:t xml:space="preserve">; the other as one of the very smartest attempts to take the way back in to the ground, the very condition of possibility, of such </w:t>
      </w:r>
      <w:proofErr w:type="spellStart"/>
      <w:r w:rsidRPr="00C87769">
        <w:rPr>
          <w:rFonts w:asciiTheme="minorHAnsi" w:hAnsiTheme="minorHAnsi" w:cs="Times New Roman"/>
          <w:sz w:val="16"/>
        </w:rPr>
        <w:t>interinanimation</w:t>
      </w:r>
      <w:proofErr w:type="spellEnd"/>
      <w:r w:rsidRPr="00C87769">
        <w:rPr>
          <w:rFonts w:asciiTheme="minorHAnsi" w:hAnsiTheme="minorHAnsi" w:cs="Times New Roman"/>
          <w:sz w:val="16"/>
        </w:rPr>
        <w:t>.</w:t>
      </w:r>
    </w:p>
    <w:p w:rsidR="009F3D7F" w:rsidRDefault="009F3D7F" w:rsidP="009F3D7F">
      <w:pPr>
        <w:pStyle w:val="Heading3"/>
        <w:rPr>
          <w:rFonts w:asciiTheme="minorHAnsi" w:hAnsiTheme="minorHAnsi" w:cs="Times New Roman"/>
        </w:rPr>
      </w:pPr>
      <w:bookmarkStart w:id="0" w:name="_GoBack"/>
      <w:bookmarkEnd w:id="0"/>
      <w:r>
        <w:rPr>
          <w:rFonts w:asciiTheme="minorHAnsi" w:hAnsiTheme="minorHAnsi" w:cs="Times New Roman"/>
        </w:rPr>
        <w:t xml:space="preserve">2AC Cosmopolitanism </w:t>
      </w:r>
    </w:p>
    <w:p w:rsidR="009F3D7F" w:rsidRDefault="009F3D7F" w:rsidP="009F3D7F"/>
    <w:p w:rsidR="009F3D7F" w:rsidRDefault="009F3D7F" w:rsidP="009F3D7F">
      <w:pPr>
        <w:pStyle w:val="Heading4"/>
      </w:pPr>
      <w:r>
        <w:t xml:space="preserve">No link---the AFF doesn’t commit to a strict racial strategy of cosmopolitanism </w:t>
      </w:r>
    </w:p>
    <w:p w:rsidR="009F3D7F" w:rsidRPr="00A37952" w:rsidRDefault="009F3D7F" w:rsidP="009F3D7F"/>
    <w:p w:rsidR="009F3D7F" w:rsidRDefault="009F3D7F" w:rsidP="009F3D7F">
      <w:pPr>
        <w:pStyle w:val="Heading4"/>
      </w:pPr>
      <w:r>
        <w:t xml:space="preserve">Perm – the AFF doesn’t reject </w:t>
      </w:r>
      <w:proofErr w:type="spellStart"/>
      <w:r>
        <w:t>afrocentrism</w:t>
      </w:r>
      <w:proofErr w:type="spellEnd"/>
      <w:r>
        <w:t xml:space="preserve"> – rather, we incorporate </w:t>
      </w:r>
      <w:proofErr w:type="spellStart"/>
      <w:r>
        <w:t>afrocentrism</w:t>
      </w:r>
      <w:proofErr w:type="spellEnd"/>
      <w:r>
        <w:t xml:space="preserve"> within a broader frame of racial cosmopolitanism to better forward the cause of mourning</w:t>
      </w:r>
    </w:p>
    <w:p w:rsidR="009F3D7F" w:rsidRPr="001103F2" w:rsidRDefault="009F3D7F" w:rsidP="009F3D7F">
      <w:pPr>
        <w:rPr>
          <w:rStyle w:val="Style13ptBold"/>
          <w:b w:val="0"/>
          <w:bCs w:val="0"/>
        </w:rPr>
      </w:pPr>
      <w:r>
        <w:rPr>
          <w:rStyle w:val="Style13ptBold"/>
        </w:rPr>
        <w:t xml:space="preserve">Reid-Pharr ’01 </w:t>
      </w:r>
      <w:r w:rsidRPr="001103F2">
        <w:rPr>
          <w:sz w:val="16"/>
          <w:szCs w:val="16"/>
        </w:rPr>
        <w:t xml:space="preserve">Robert F., Associate Professor of English at Johns Hopkins University, he is the author of </w:t>
      </w:r>
      <w:r w:rsidRPr="001103F2">
        <w:rPr>
          <w:i/>
          <w:sz w:val="16"/>
          <w:szCs w:val="16"/>
        </w:rPr>
        <w:t>Conjugal Union: The Body, the House, and the Black American</w:t>
      </w:r>
      <w:r w:rsidRPr="001103F2">
        <w:rPr>
          <w:sz w:val="16"/>
          <w:szCs w:val="16"/>
        </w:rPr>
        <w:t xml:space="preserve"> (Oxford University Press, 1999) and </w:t>
      </w:r>
      <w:r w:rsidRPr="001103F2">
        <w:rPr>
          <w:i/>
          <w:sz w:val="16"/>
          <w:szCs w:val="16"/>
        </w:rPr>
        <w:t>Black Gay Man</w:t>
      </w:r>
      <w:r w:rsidRPr="001103F2">
        <w:rPr>
          <w:sz w:val="16"/>
          <w:szCs w:val="16"/>
        </w:rPr>
        <w:t xml:space="preserve"> (New York University Press, forthcoming), Available from Project MUSE, </w:t>
      </w:r>
      <w:r w:rsidRPr="001103F2">
        <w:rPr>
          <w:i/>
          <w:sz w:val="16"/>
          <w:szCs w:val="16"/>
        </w:rPr>
        <w:t>American Literary History</w:t>
      </w:r>
      <w:r w:rsidRPr="001103F2">
        <w:rPr>
          <w:sz w:val="16"/>
          <w:szCs w:val="16"/>
        </w:rPr>
        <w:t xml:space="preserve">, 13.1, pg. 169-171, </w:t>
      </w:r>
      <w:hyperlink r:id="rId22" w:history="1">
        <w:r w:rsidRPr="001103F2">
          <w:rPr>
            <w:rStyle w:val="Hyperlink"/>
            <w:sz w:val="16"/>
            <w:szCs w:val="16"/>
          </w:rPr>
          <w:t>http://muse.jhu.edu/journals/american_literary_history/v013/13.1reid-pharr.html</w:t>
        </w:r>
      </w:hyperlink>
      <w:r w:rsidRPr="001103F2">
        <w:rPr>
          <w:sz w:val="16"/>
          <w:szCs w:val="16"/>
        </w:rPr>
        <w:t>, “Cosmopolitan Afrocentric Mulatto Intellectual” | ADM</w:t>
      </w:r>
    </w:p>
    <w:p w:rsidR="009F3D7F" w:rsidRDefault="009F3D7F" w:rsidP="009F3D7F">
      <w:pPr>
        <w:rPr>
          <w:sz w:val="16"/>
        </w:rPr>
      </w:pPr>
      <w:r w:rsidRPr="001103F2">
        <w:rPr>
          <w:sz w:val="16"/>
        </w:rPr>
        <w:t xml:space="preserve">Reading Ross </w:t>
      </w:r>
      <w:proofErr w:type="spellStart"/>
      <w:r w:rsidRPr="001103F2">
        <w:rPr>
          <w:sz w:val="16"/>
        </w:rPr>
        <w:t>Posnock's</w:t>
      </w:r>
      <w:proofErr w:type="spellEnd"/>
      <w:r w:rsidRPr="001103F2">
        <w:rPr>
          <w:sz w:val="16"/>
        </w:rPr>
        <w:t xml:space="preserve"> Color and Culture: Black Writers and the Making of the Modern Intellectual in relation to Wilson Jeremiah Moses's </w:t>
      </w:r>
      <w:proofErr w:type="spellStart"/>
      <w:r w:rsidRPr="001103F2">
        <w:rPr>
          <w:sz w:val="16"/>
        </w:rPr>
        <w:t>Afrotopia</w:t>
      </w:r>
      <w:proofErr w:type="spellEnd"/>
      <w:r w:rsidRPr="001103F2">
        <w:rPr>
          <w:sz w:val="16"/>
        </w:rPr>
        <w:t xml:space="preserve">: The Roots of African American Popular History requires coming to terms with both writers' insistence that </w:t>
      </w:r>
      <w:r w:rsidRPr="00E52E82">
        <w:rPr>
          <w:rStyle w:val="StyleUnderline"/>
        </w:rPr>
        <w:t>categories generally understood as mutually exclusive</w:t>
      </w:r>
      <w:r w:rsidRPr="001103F2">
        <w:rPr>
          <w:sz w:val="16"/>
        </w:rPr>
        <w:t xml:space="preserve">--black and intellectual, </w:t>
      </w:r>
      <w:proofErr w:type="spellStart"/>
      <w:r w:rsidRPr="003C1FD8">
        <w:rPr>
          <w:rStyle w:val="Emphasis"/>
          <w:highlight w:val="magenta"/>
        </w:rPr>
        <w:t>Afrocentrism</w:t>
      </w:r>
      <w:proofErr w:type="spellEnd"/>
      <w:r w:rsidRPr="003C1FD8">
        <w:rPr>
          <w:rStyle w:val="Emphasis"/>
          <w:highlight w:val="magenta"/>
        </w:rPr>
        <w:t xml:space="preserve"> and cosmopolitanism</w:t>
      </w:r>
      <w:r w:rsidRPr="001103F2">
        <w:rPr>
          <w:sz w:val="16"/>
        </w:rPr>
        <w:t>--</w:t>
      </w:r>
      <w:r w:rsidRPr="003C1FD8">
        <w:rPr>
          <w:rStyle w:val="StyleUnderline"/>
          <w:highlight w:val="magenta"/>
        </w:rPr>
        <w:t>are</w:t>
      </w:r>
      <w:r w:rsidRPr="001103F2">
        <w:rPr>
          <w:sz w:val="16"/>
        </w:rPr>
        <w:t xml:space="preserve"> so </w:t>
      </w:r>
      <w:r w:rsidRPr="003C1FD8">
        <w:rPr>
          <w:rStyle w:val="Emphasis"/>
          <w:highlight w:val="magenta"/>
        </w:rPr>
        <w:t>intimately intertwined</w:t>
      </w:r>
      <w:r w:rsidRPr="001103F2">
        <w:rPr>
          <w:sz w:val="16"/>
        </w:rPr>
        <w:t xml:space="preserve"> as </w:t>
      </w:r>
      <w:r w:rsidRPr="00962D04">
        <w:rPr>
          <w:rStyle w:val="StyleUnderline"/>
        </w:rPr>
        <w:t>t</w:t>
      </w:r>
      <w:r w:rsidRPr="00E52E82">
        <w:rPr>
          <w:rStyle w:val="StyleUnderline"/>
        </w:rPr>
        <w:t>o make them indistinguishable</w:t>
      </w:r>
      <w:r w:rsidRPr="001103F2">
        <w:rPr>
          <w:sz w:val="16"/>
        </w:rPr>
        <w:t xml:space="preserve">. </w:t>
      </w:r>
      <w:proofErr w:type="spellStart"/>
      <w:r w:rsidRPr="00E52E82">
        <w:rPr>
          <w:rStyle w:val="StyleUnderline"/>
        </w:rPr>
        <w:t>Posnock's</w:t>
      </w:r>
      <w:proofErr w:type="spellEnd"/>
      <w:r w:rsidRPr="001103F2">
        <w:rPr>
          <w:sz w:val="16"/>
        </w:rPr>
        <w:t xml:space="preserve"> refreshing </w:t>
      </w:r>
      <w:r w:rsidRPr="00E52E82">
        <w:rPr>
          <w:rStyle w:val="StyleUnderline"/>
        </w:rPr>
        <w:t>critique of the idea that the black intellectual is a new and peculiar phenomenon gains much of its force from his careful unpacking of American intellectual genealogies</w:t>
      </w:r>
      <w:r w:rsidRPr="001103F2">
        <w:rPr>
          <w:sz w:val="16"/>
        </w:rPr>
        <w:t xml:space="preserve">. He reminds us that the concept of the intellectual was transplanted from Europe into America largely via the efforts of twentieth-century black writers, particularly W. E. B. Du Bois, to produce the self-consciously politicized intellectualism on display during the Dreyfus Affair. Like </w:t>
      </w:r>
      <w:proofErr w:type="spellStart"/>
      <w:r w:rsidRPr="001103F2">
        <w:rPr>
          <w:sz w:val="16"/>
        </w:rPr>
        <w:t>Posnock</w:t>
      </w:r>
      <w:proofErr w:type="spellEnd"/>
      <w:r w:rsidRPr="001103F2">
        <w:rPr>
          <w:sz w:val="16"/>
        </w:rPr>
        <w:t xml:space="preserve">, </w:t>
      </w:r>
      <w:r w:rsidRPr="003C1FD8">
        <w:rPr>
          <w:rStyle w:val="StyleUnderline"/>
          <w:highlight w:val="magenta"/>
        </w:rPr>
        <w:t>Moses insists that we look to a much longer process, one that has its roots deep in the cultural and social history of both Europe and America, to understand the intellectual tendencies</w:t>
      </w:r>
      <w:r w:rsidRPr="001103F2">
        <w:rPr>
          <w:sz w:val="16"/>
        </w:rPr>
        <w:t xml:space="preserve"> and traditions loosely </w:t>
      </w:r>
      <w:r w:rsidRPr="003C1FD8">
        <w:rPr>
          <w:rStyle w:val="StyleUnderline"/>
          <w:highlight w:val="magenta"/>
        </w:rPr>
        <w:t>grouped under</w:t>
      </w:r>
      <w:r w:rsidRPr="001103F2">
        <w:rPr>
          <w:sz w:val="16"/>
        </w:rPr>
        <w:t xml:space="preserve"> the rubric of </w:t>
      </w:r>
      <w:proofErr w:type="spellStart"/>
      <w:r w:rsidRPr="003C1FD8">
        <w:rPr>
          <w:rStyle w:val="StyleUnderline"/>
          <w:highlight w:val="magenta"/>
        </w:rPr>
        <w:t>Afrocentrism</w:t>
      </w:r>
      <w:proofErr w:type="spellEnd"/>
      <w:r w:rsidRPr="001103F2">
        <w:rPr>
          <w:sz w:val="16"/>
        </w:rPr>
        <w:t xml:space="preserve">. Specifically, he reiterates a previously made, but never fully appreciated, observation that not only have many of the central figures of </w:t>
      </w:r>
      <w:proofErr w:type="spellStart"/>
      <w:r w:rsidRPr="001103F2">
        <w:rPr>
          <w:sz w:val="16"/>
        </w:rPr>
        <w:t>Afrocentrism</w:t>
      </w:r>
      <w:proofErr w:type="spellEnd"/>
      <w:r w:rsidRPr="001103F2">
        <w:rPr>
          <w:sz w:val="16"/>
        </w:rPr>
        <w:t xml:space="preserve"> been self-identified as European or Euro-American (Franz Boas, Melville Herskovits, </w:t>
      </w:r>
      <w:proofErr w:type="spellStart"/>
      <w:r w:rsidRPr="001103F2">
        <w:rPr>
          <w:sz w:val="16"/>
        </w:rPr>
        <w:t>Bronislaw</w:t>
      </w:r>
      <w:proofErr w:type="spellEnd"/>
      <w:r w:rsidRPr="001103F2">
        <w:rPr>
          <w:sz w:val="16"/>
        </w:rPr>
        <w:t xml:space="preserve"> Malinowski) but that a significant portion might be properly understood to have been apologists for both racial segregation and slavery (Johann Gottfried Herder, Arthur De </w:t>
      </w:r>
      <w:proofErr w:type="spellStart"/>
      <w:r w:rsidRPr="001103F2">
        <w:rPr>
          <w:sz w:val="16"/>
        </w:rPr>
        <w:t>Gobineau</w:t>
      </w:r>
      <w:proofErr w:type="spellEnd"/>
      <w:r w:rsidRPr="001103F2">
        <w:rPr>
          <w:sz w:val="16"/>
        </w:rPr>
        <w:t xml:space="preserve">, Robert Park). [End Page 169] In making these claims, </w:t>
      </w:r>
      <w:proofErr w:type="spellStart"/>
      <w:r w:rsidRPr="00D75322">
        <w:rPr>
          <w:rStyle w:val="StyleUnderline"/>
        </w:rPr>
        <w:t>Posnock</w:t>
      </w:r>
      <w:proofErr w:type="spellEnd"/>
      <w:r w:rsidRPr="00D75322">
        <w:rPr>
          <w:rStyle w:val="StyleUnderline"/>
        </w:rPr>
        <w:t xml:space="preserve"> and Moses regularly return to the </w:t>
      </w:r>
      <w:r w:rsidRPr="00D75322">
        <w:rPr>
          <w:rStyle w:val="Emphasis"/>
        </w:rPr>
        <w:t>question of the mulatto</w:t>
      </w:r>
      <w:r w:rsidRPr="001103F2">
        <w:rPr>
          <w:sz w:val="16"/>
        </w:rPr>
        <w:t xml:space="preserve">. </w:t>
      </w:r>
      <w:proofErr w:type="spellStart"/>
      <w:r w:rsidRPr="001103F2">
        <w:rPr>
          <w:sz w:val="16"/>
        </w:rPr>
        <w:t>Posnock</w:t>
      </w:r>
      <w:proofErr w:type="spellEnd"/>
      <w:r w:rsidRPr="001103F2">
        <w:rPr>
          <w:sz w:val="16"/>
        </w:rPr>
        <w:t xml:space="preserve"> expends considerable energies trying to make sense of the articulation of mulatto status by "black" intellectuals such as Du Bois, Jean </w:t>
      </w:r>
      <w:proofErr w:type="spellStart"/>
      <w:r w:rsidRPr="001103F2">
        <w:rPr>
          <w:sz w:val="16"/>
        </w:rPr>
        <w:t>Toomer</w:t>
      </w:r>
      <w:proofErr w:type="spellEnd"/>
      <w:r w:rsidRPr="001103F2">
        <w:rPr>
          <w:sz w:val="16"/>
        </w:rPr>
        <w:t xml:space="preserve">, and more recently Samuel Delany and Adrian Kennedy, while Moses paints a picture of nineteenth- and twentieth-century black intellectualism that presents the broadly grinning face of white "benefactors" at almost every turn. The mulatto becomes, then, an actual impediment in the production of a black intellectual history. Frederick Douglass, Du Bois, James Weldon Johnson, Walter White, Alain Locke, Booker T. Washington, and a host of other black writers, educators, and political activists could have been--and often were--identified as mulatto at least until 1920, when the category was dropped from the American census. </w:t>
      </w:r>
      <w:r w:rsidRPr="003C1FD8">
        <w:rPr>
          <w:rStyle w:val="StyleUnderline"/>
          <w:highlight w:val="magenta"/>
        </w:rPr>
        <w:t>The notion of black intellectualism</w:t>
      </w:r>
      <w:r w:rsidRPr="001103F2">
        <w:rPr>
          <w:sz w:val="16"/>
        </w:rPr>
        <w:t xml:space="preserve">, as articulated by </w:t>
      </w:r>
      <w:proofErr w:type="spellStart"/>
      <w:r w:rsidRPr="001103F2">
        <w:rPr>
          <w:sz w:val="16"/>
        </w:rPr>
        <w:t>Posnock</w:t>
      </w:r>
      <w:proofErr w:type="spellEnd"/>
      <w:r w:rsidRPr="001103F2">
        <w:rPr>
          <w:sz w:val="16"/>
        </w:rPr>
        <w:t xml:space="preserve"> and Moses, </w:t>
      </w:r>
      <w:r w:rsidRPr="003C1FD8">
        <w:rPr>
          <w:rStyle w:val="StyleUnderline"/>
          <w:highlight w:val="magenta"/>
        </w:rPr>
        <w:t>begs the question of whether there can be a black intellectualism</w:t>
      </w:r>
      <w:r w:rsidRPr="003C1FD8">
        <w:rPr>
          <w:sz w:val="16"/>
          <w:highlight w:val="magenta"/>
        </w:rPr>
        <w:t xml:space="preserve">, </w:t>
      </w:r>
      <w:r w:rsidRPr="003C1FD8">
        <w:rPr>
          <w:rStyle w:val="StyleUnderline"/>
          <w:highlight w:val="magenta"/>
        </w:rPr>
        <w:t xml:space="preserve">including </w:t>
      </w:r>
      <w:proofErr w:type="spellStart"/>
      <w:r w:rsidRPr="003C1FD8">
        <w:rPr>
          <w:rStyle w:val="StyleUnderline"/>
          <w:highlight w:val="magenta"/>
        </w:rPr>
        <w:t>Afrocentrism</w:t>
      </w:r>
      <w:proofErr w:type="spellEnd"/>
      <w:r w:rsidRPr="003C1FD8">
        <w:rPr>
          <w:rStyle w:val="StyleUnderline"/>
          <w:highlight w:val="magenta"/>
        </w:rPr>
        <w:t>, that is not already a mulatto intellectualism</w:t>
      </w:r>
      <w:r w:rsidRPr="001103F2">
        <w:rPr>
          <w:sz w:val="16"/>
        </w:rPr>
        <w:t xml:space="preserve">. Both men's work radically reconfigures black American intellectual genealogies, such that the 1920s become not so much a moment in which black intellectuals come to recognize the essential </w:t>
      </w:r>
      <w:proofErr w:type="spellStart"/>
      <w:r w:rsidRPr="001103F2">
        <w:rPr>
          <w:sz w:val="16"/>
        </w:rPr>
        <w:t>Africanness</w:t>
      </w:r>
      <w:proofErr w:type="spellEnd"/>
      <w:r w:rsidRPr="001103F2">
        <w:rPr>
          <w:sz w:val="16"/>
        </w:rPr>
        <w:t xml:space="preserve"> of their culture, but instead one in which black intellectuals in concert with white social scientists begin the very difficult cultural and social work of erasing the distinction between black and mulatto and rigidifying the distinction between the purely black and the wholly white. This idea, which is suggested forcefully in the work of both scholars, is compelling because it disallows the still widely held notion that black intellectual movements such as the Harlem Renaissance represent a return to a black and African originality that somehow had been lost by earlier generations of black Americans. Specifically, this radical idea insists that the expression of black identity, even putatively Afrocentric expression, was always a cosmopolitan (that is to say, interracial, transnational) affair. Indeed, </w:t>
      </w:r>
      <w:r w:rsidRPr="007150E3">
        <w:rPr>
          <w:rStyle w:val="StyleUnderline"/>
        </w:rPr>
        <w:t>one of the more startling implications</w:t>
      </w:r>
      <w:r w:rsidRPr="001103F2">
        <w:rPr>
          <w:sz w:val="16"/>
        </w:rPr>
        <w:t xml:space="preserve"> of </w:t>
      </w:r>
      <w:proofErr w:type="spellStart"/>
      <w:r w:rsidRPr="001103F2">
        <w:rPr>
          <w:sz w:val="16"/>
        </w:rPr>
        <w:t>Posnock's</w:t>
      </w:r>
      <w:proofErr w:type="spellEnd"/>
      <w:r w:rsidRPr="001103F2">
        <w:rPr>
          <w:sz w:val="16"/>
        </w:rPr>
        <w:t xml:space="preserve"> and Moses's work </w:t>
      </w:r>
      <w:r w:rsidRPr="007150E3">
        <w:rPr>
          <w:rStyle w:val="StyleUnderline"/>
        </w:rPr>
        <w:t xml:space="preserve">is </w:t>
      </w:r>
      <w:r w:rsidRPr="003C1FD8">
        <w:rPr>
          <w:rStyle w:val="StyleUnderline"/>
          <w:highlight w:val="magenta"/>
        </w:rPr>
        <w:t>that cosmopolitanism</w:t>
      </w:r>
      <w:r w:rsidRPr="001103F2">
        <w:rPr>
          <w:sz w:val="16"/>
        </w:rPr>
        <w:t xml:space="preserve">, even as it is prescribed as an anecdote to feverishly parochial concepts of self, </w:t>
      </w:r>
      <w:r w:rsidRPr="003C1FD8">
        <w:rPr>
          <w:rStyle w:val="StyleUnderline"/>
          <w:highlight w:val="magenta"/>
        </w:rPr>
        <w:t>may have its roots deep in the production of the same provincialisms that it is expected to overcome</w:t>
      </w:r>
      <w:r w:rsidRPr="003C1FD8">
        <w:rPr>
          <w:sz w:val="16"/>
          <w:highlight w:val="magenta"/>
        </w:rPr>
        <w:t xml:space="preserve">. </w:t>
      </w:r>
      <w:r w:rsidRPr="003C1FD8">
        <w:rPr>
          <w:rStyle w:val="Emphasis"/>
          <w:highlight w:val="magenta"/>
        </w:rPr>
        <w:t xml:space="preserve">Can there be a cosmopolitanism in the absence of </w:t>
      </w:r>
      <w:proofErr w:type="spellStart"/>
      <w:r w:rsidRPr="003C1FD8">
        <w:rPr>
          <w:rStyle w:val="Emphasis"/>
          <w:highlight w:val="magenta"/>
        </w:rPr>
        <w:t>Afrocentrism</w:t>
      </w:r>
      <w:proofErr w:type="spellEnd"/>
      <w:r w:rsidRPr="003C1FD8">
        <w:rPr>
          <w:rStyle w:val="Emphasis"/>
          <w:highlight w:val="magenta"/>
        </w:rPr>
        <w:t>?</w:t>
      </w:r>
      <w:r w:rsidRPr="001103F2">
        <w:rPr>
          <w:sz w:val="16"/>
        </w:rPr>
        <w:t xml:space="preserve"> Can there be a cosmopolitan who is not mulatto? Is the sense of vertigo invoked by the appellation cosmopolitan Afrocentric mulatto intellectual a factor of our recognition of the improbability of the notion, or our shock at its </w:t>
      </w:r>
      <w:proofErr w:type="spellStart"/>
      <w:r w:rsidRPr="001103F2">
        <w:rPr>
          <w:sz w:val="16"/>
        </w:rPr>
        <w:t>overdetermination</w:t>
      </w:r>
      <w:proofErr w:type="spellEnd"/>
      <w:r w:rsidRPr="001103F2">
        <w:rPr>
          <w:sz w:val="16"/>
        </w:rPr>
        <w:t xml:space="preserve">? [End Page 170] I began with this line of thinking almost from the first moment of reading </w:t>
      </w:r>
      <w:proofErr w:type="spellStart"/>
      <w:r w:rsidRPr="001103F2">
        <w:rPr>
          <w:sz w:val="16"/>
        </w:rPr>
        <w:t>Posnock's</w:t>
      </w:r>
      <w:proofErr w:type="spellEnd"/>
      <w:r w:rsidRPr="001103F2">
        <w:rPr>
          <w:sz w:val="16"/>
        </w:rPr>
        <w:t xml:space="preserve"> Color and Culture, when I was particularly taken with his clever </w:t>
      </w:r>
      <w:proofErr w:type="spellStart"/>
      <w:r w:rsidRPr="001103F2">
        <w:rPr>
          <w:sz w:val="16"/>
        </w:rPr>
        <w:t>rescripting</w:t>
      </w:r>
      <w:proofErr w:type="spellEnd"/>
      <w:r w:rsidRPr="001103F2">
        <w:rPr>
          <w:sz w:val="16"/>
        </w:rPr>
        <w:t xml:space="preserve"> of twentieth-century intellectual history in which he suggests Du Bois as a primary conduit between the </w:t>
      </w:r>
      <w:proofErr w:type="spellStart"/>
      <w:r w:rsidRPr="001103F2">
        <w:rPr>
          <w:sz w:val="16"/>
        </w:rPr>
        <w:t>Dreyfussards</w:t>
      </w:r>
      <w:proofErr w:type="spellEnd"/>
      <w:r w:rsidRPr="001103F2">
        <w:rPr>
          <w:sz w:val="16"/>
        </w:rPr>
        <w:t xml:space="preserve"> of turn-of-the-century France and modern American writers. On the one hand, </w:t>
      </w:r>
      <w:r w:rsidRPr="003C1FD8">
        <w:rPr>
          <w:rStyle w:val="StyleUnderline"/>
          <w:highlight w:val="magenta"/>
        </w:rPr>
        <w:t>he insists on the importance of a black</w:t>
      </w:r>
      <w:r w:rsidRPr="001103F2">
        <w:rPr>
          <w:sz w:val="16"/>
        </w:rPr>
        <w:t xml:space="preserve">, or rather a mulatto (the waffling on this point continues even today), </w:t>
      </w:r>
      <w:r w:rsidRPr="003C1FD8">
        <w:rPr>
          <w:rStyle w:val="StyleUnderline"/>
          <w:highlight w:val="magenta"/>
        </w:rPr>
        <w:t>in the reproduction of the notion of the</w:t>
      </w:r>
      <w:r w:rsidRPr="001103F2">
        <w:rPr>
          <w:sz w:val="16"/>
        </w:rPr>
        <w:t xml:space="preserve"> intellectual as politically </w:t>
      </w:r>
      <w:r w:rsidRPr="003C1FD8">
        <w:rPr>
          <w:rStyle w:val="StyleUnderline"/>
          <w:highlight w:val="magenta"/>
        </w:rPr>
        <w:t>engaged cosmopolitan</w:t>
      </w:r>
      <w:r w:rsidRPr="001103F2">
        <w:rPr>
          <w:sz w:val="16"/>
        </w:rPr>
        <w:t xml:space="preserve">. On the other, he reminds us that </w:t>
      </w:r>
      <w:r w:rsidRPr="003C1FD8">
        <w:rPr>
          <w:rStyle w:val="StyleUnderline"/>
          <w:highlight w:val="magenta"/>
        </w:rPr>
        <w:t>there was never a pure moment of either American or European intellectualism in which pernicious distinctions of race and ethnicity did not exist</w:t>
      </w:r>
      <w:r w:rsidRPr="001103F2">
        <w:rPr>
          <w:sz w:val="16"/>
        </w:rPr>
        <w:t xml:space="preserve">. The Dreyfus Affair was fueled by the deeply rooted anti-Semitism of fin de siècle France and the cosmopolitan, </w:t>
      </w:r>
      <w:proofErr w:type="gramStart"/>
      <w:r w:rsidRPr="001103F2">
        <w:rPr>
          <w:sz w:val="16"/>
        </w:rPr>
        <w:t>universalist</w:t>
      </w:r>
      <w:proofErr w:type="gramEnd"/>
      <w:r w:rsidRPr="001103F2">
        <w:rPr>
          <w:sz w:val="16"/>
        </w:rPr>
        <w:t xml:space="preserve"> response of French intellectuals, particularly Emile Zola. </w:t>
      </w:r>
      <w:proofErr w:type="spellStart"/>
      <w:r w:rsidRPr="001103F2">
        <w:rPr>
          <w:sz w:val="16"/>
        </w:rPr>
        <w:t>Posnock</w:t>
      </w:r>
      <w:proofErr w:type="spellEnd"/>
      <w:r w:rsidRPr="001103F2">
        <w:rPr>
          <w:sz w:val="16"/>
        </w:rPr>
        <w:t xml:space="preserve"> rightly celebrates their efforts to give voice to "humankind's sense of justice and humanity against the anti-Semitism of French nationalists." He then reminds us that the word intellectual comes into modern political and cultural discourse as a slur against the </w:t>
      </w:r>
      <w:proofErr w:type="spellStart"/>
      <w:r w:rsidRPr="001103F2">
        <w:rPr>
          <w:sz w:val="16"/>
        </w:rPr>
        <w:t>Dreyfussards</w:t>
      </w:r>
      <w:proofErr w:type="spellEnd"/>
      <w:r w:rsidRPr="001103F2">
        <w:rPr>
          <w:sz w:val="16"/>
        </w:rPr>
        <w:t>, who were branded as both "[</w:t>
      </w:r>
      <w:proofErr w:type="spellStart"/>
      <w:r w:rsidRPr="001103F2">
        <w:rPr>
          <w:sz w:val="16"/>
        </w:rPr>
        <w:t>i</w:t>
      </w:r>
      <w:proofErr w:type="spellEnd"/>
      <w:r w:rsidRPr="001103F2">
        <w:rPr>
          <w:sz w:val="16"/>
        </w:rPr>
        <w:t>]</w:t>
      </w:r>
      <w:proofErr w:type="spellStart"/>
      <w:r w:rsidRPr="001103F2">
        <w:rPr>
          <w:sz w:val="16"/>
        </w:rPr>
        <w:t>ntellectuels</w:t>
      </w:r>
      <w:proofErr w:type="spellEnd"/>
      <w:r w:rsidRPr="001103F2">
        <w:rPr>
          <w:sz w:val="16"/>
        </w:rPr>
        <w:t>" and "</w:t>
      </w:r>
      <w:proofErr w:type="spellStart"/>
      <w:r w:rsidRPr="001103F2">
        <w:rPr>
          <w:sz w:val="16"/>
        </w:rPr>
        <w:t>déracinés</w:t>
      </w:r>
      <w:proofErr w:type="spellEnd"/>
      <w:r w:rsidRPr="001103F2">
        <w:rPr>
          <w:sz w:val="16"/>
        </w:rPr>
        <w:t>" (2).</w:t>
      </w:r>
    </w:p>
    <w:p w:rsidR="009F3D7F" w:rsidRDefault="009F3D7F" w:rsidP="009F3D7F">
      <w:pPr>
        <w:rPr>
          <w:sz w:val="16"/>
        </w:rPr>
      </w:pPr>
    </w:p>
    <w:p w:rsidR="009F3D7F" w:rsidRDefault="009F3D7F" w:rsidP="009F3D7F">
      <w:pPr>
        <w:pStyle w:val="Heading4"/>
      </w:pPr>
      <w:r>
        <w:t xml:space="preserve">Divorcing modernity from black intellectualism is </w:t>
      </w:r>
      <w:r>
        <w:rPr>
          <w:u w:val="single"/>
        </w:rPr>
        <w:t>impossible</w:t>
      </w:r>
      <w:r>
        <w:t xml:space="preserve"> – the </w:t>
      </w:r>
      <w:proofErr w:type="spellStart"/>
      <w:r>
        <w:t>aff</w:t>
      </w:r>
      <w:proofErr w:type="spellEnd"/>
      <w:r>
        <w:t xml:space="preserve"> </w:t>
      </w:r>
      <w:r w:rsidRPr="00BE5740">
        <w:rPr>
          <w:u w:val="single"/>
        </w:rPr>
        <w:t>reconceives modernity</w:t>
      </w:r>
      <w:r>
        <w:t xml:space="preserve"> founded upon the catastrophic rupture of the middle passage and appreciation for African tradition</w:t>
      </w:r>
    </w:p>
    <w:p w:rsidR="009F3D7F" w:rsidRPr="00BE5740" w:rsidRDefault="009F3D7F" w:rsidP="009F3D7F">
      <w:pPr>
        <w:rPr>
          <w:rStyle w:val="Style13ptBold"/>
          <w:b w:val="0"/>
          <w:bCs w:val="0"/>
        </w:rPr>
      </w:pPr>
      <w:r w:rsidRPr="00BE5740">
        <w:rPr>
          <w:rStyle w:val="Style13ptBold"/>
        </w:rPr>
        <w:t>Nielsen</w:t>
      </w:r>
      <w:r>
        <w:rPr>
          <w:rStyle w:val="Style13ptBold"/>
        </w:rPr>
        <w:t xml:space="preserve"> 94 </w:t>
      </w:r>
      <w:proofErr w:type="spellStart"/>
      <w:r w:rsidRPr="00BE5740">
        <w:rPr>
          <w:sz w:val="16"/>
          <w:szCs w:val="16"/>
        </w:rPr>
        <w:t>Aldon</w:t>
      </w:r>
      <w:proofErr w:type="spellEnd"/>
      <w:r w:rsidRPr="00BE5740">
        <w:rPr>
          <w:sz w:val="16"/>
          <w:szCs w:val="16"/>
        </w:rPr>
        <w:t xml:space="preserve"> Lynn, The George and Barbara Kelly Professor of American Literature at Pennsylvania State University, held positions at San Jose State University , the University of California in Los Angeles and Loyola Marymount University, available from Project MUSE, </w:t>
      </w:r>
      <w:r w:rsidRPr="00BE5740">
        <w:rPr>
          <w:i/>
          <w:sz w:val="16"/>
          <w:szCs w:val="16"/>
        </w:rPr>
        <w:t>Modernism/Modernity</w:t>
      </w:r>
      <w:r w:rsidRPr="00BE5740">
        <w:rPr>
          <w:sz w:val="16"/>
          <w:szCs w:val="16"/>
        </w:rPr>
        <w:t xml:space="preserve">, 1.3, pg. 276-77, </w:t>
      </w:r>
      <w:hyperlink r:id="rId23" w:history="1">
        <w:r w:rsidRPr="00BE5740">
          <w:rPr>
            <w:rStyle w:val="Hyperlink"/>
            <w:sz w:val="16"/>
            <w:szCs w:val="16"/>
          </w:rPr>
          <w:t>http://muse.jhu.edu/journals/modernism-modernity/v001/1.3br_gilroy.html</w:t>
        </w:r>
      </w:hyperlink>
      <w:r w:rsidRPr="00BE5740">
        <w:rPr>
          <w:sz w:val="16"/>
          <w:szCs w:val="16"/>
        </w:rPr>
        <w:t>, “Book Review: The Black Atlantic: Modernity and Double Consciousness” | ADM</w:t>
      </w:r>
    </w:p>
    <w:p w:rsidR="009F3D7F" w:rsidRPr="006A18C0" w:rsidRDefault="009F3D7F" w:rsidP="009F3D7F">
      <w:pPr>
        <w:rPr>
          <w:sz w:val="14"/>
        </w:rPr>
      </w:pPr>
      <w:r w:rsidRPr="006A18C0">
        <w:rPr>
          <w:sz w:val="14"/>
        </w:rPr>
        <w:t xml:space="preserve">Major portions of this volume are given to interpretive studies of the trans-Atlantic careers of Martin Delany, W. E. B. DuBois, and Richard Wright. Gilroy's work here is important not only for its bringing back to critical attention major efforts by these authors that have been overlooked or undervalued (DuBois's German and African residencies and Wright's later books in particular); it also grounds his larger argument about the need to reconceive modernity. Martin Delany is a key figure here. For many years Delany was known to literature scholars only for his remarkable novel Blake: or, The Huts of America, while he was known to historians primarily for his efforts as an African </w:t>
      </w:r>
      <w:proofErr w:type="spellStart"/>
      <w:r w:rsidRPr="006A18C0">
        <w:rPr>
          <w:sz w:val="14"/>
        </w:rPr>
        <w:t>colonizationist</w:t>
      </w:r>
      <w:proofErr w:type="spellEnd"/>
      <w:r w:rsidRPr="006A18C0">
        <w:rPr>
          <w:sz w:val="14"/>
        </w:rPr>
        <w:t xml:space="preserve"> and as a soldier. But Delany, who had been admitted to Harvard for medical training only on the condition that he leave the country afterwards and practice in Liberia, and who was asked to leave Harvard anyway by no less a personage than Dean Oliver Wendell Holmes, is also the author of such texts as The Origin of Races and Color (1879) and The Condition, Elevation, Emigration and Destiny of the Colored People of the United States (1852), texts that have only recently been reprinted in readily available editions. Delany's example has much to do with Gilroy's arguments about modernity. In Gilroy's estimation, "</w:t>
      </w:r>
      <w:r w:rsidRPr="003C1FD8">
        <w:rPr>
          <w:rStyle w:val="StyleUnderline"/>
          <w:highlight w:val="magenta"/>
        </w:rPr>
        <w:t>The version of black solidarity</w:t>
      </w:r>
      <w:r w:rsidRPr="00F756FE">
        <w:rPr>
          <w:rStyle w:val="StyleUnderline"/>
        </w:rPr>
        <w:t xml:space="preserve"> Blake advances </w:t>
      </w:r>
      <w:r w:rsidRPr="003C1FD8">
        <w:rPr>
          <w:rStyle w:val="StyleUnderline"/>
          <w:highlight w:val="magenta"/>
        </w:rPr>
        <w:t xml:space="preserve">is </w:t>
      </w:r>
      <w:r w:rsidRPr="003C1FD8">
        <w:rPr>
          <w:rStyle w:val="Emphasis"/>
          <w:highlight w:val="magenta"/>
        </w:rPr>
        <w:t xml:space="preserve">explicitly </w:t>
      </w:r>
      <w:proofErr w:type="spellStart"/>
      <w:r w:rsidRPr="003C1FD8">
        <w:rPr>
          <w:rStyle w:val="Emphasis"/>
          <w:highlight w:val="magenta"/>
        </w:rPr>
        <w:t>antiethnic</w:t>
      </w:r>
      <w:proofErr w:type="spellEnd"/>
      <w:r w:rsidRPr="003C1FD8">
        <w:rPr>
          <w:sz w:val="14"/>
          <w:highlight w:val="magenta"/>
        </w:rPr>
        <w:t xml:space="preserve"> </w:t>
      </w:r>
      <w:r w:rsidRPr="003C1FD8">
        <w:rPr>
          <w:rStyle w:val="StyleUnderline"/>
          <w:highlight w:val="magenta"/>
        </w:rPr>
        <w:t>and opposes</w:t>
      </w:r>
      <w:r w:rsidRPr="003C1FD8">
        <w:rPr>
          <w:sz w:val="14"/>
          <w:highlight w:val="magenta"/>
        </w:rPr>
        <w:t xml:space="preserve"> </w:t>
      </w:r>
      <w:r w:rsidRPr="003C1FD8">
        <w:rPr>
          <w:rStyle w:val="Emphasis"/>
          <w:highlight w:val="magenta"/>
        </w:rPr>
        <w:t>narrow African-American exceptionalism</w:t>
      </w:r>
      <w:r w:rsidRPr="006A18C0">
        <w:rPr>
          <w:sz w:val="14"/>
        </w:rPr>
        <w:t xml:space="preserve"> </w:t>
      </w:r>
      <w:r w:rsidRPr="00F756FE">
        <w:rPr>
          <w:rStyle w:val="StyleUnderline"/>
        </w:rPr>
        <w:t>in the name of a truly pan-African, diaspora sensibility</w:t>
      </w:r>
      <w:r w:rsidRPr="006A18C0">
        <w:rPr>
          <w:sz w:val="14"/>
        </w:rPr>
        <w:t xml:space="preserve">. </w:t>
      </w:r>
      <w:r w:rsidRPr="003C1FD8">
        <w:rPr>
          <w:rStyle w:val="StyleUnderline"/>
          <w:highlight w:val="magenta"/>
        </w:rPr>
        <w:t>This makes blackness</w:t>
      </w:r>
      <w:r w:rsidRPr="003C1FD8">
        <w:rPr>
          <w:sz w:val="14"/>
          <w:highlight w:val="magenta"/>
        </w:rPr>
        <w:t xml:space="preserve"> </w:t>
      </w:r>
      <w:r w:rsidRPr="003C1FD8">
        <w:rPr>
          <w:rStyle w:val="Emphasis"/>
          <w:highlight w:val="magenta"/>
        </w:rPr>
        <w:t>a matter of politics</w:t>
      </w:r>
      <w:r w:rsidRPr="00F756FE">
        <w:rPr>
          <w:rStyle w:val="Emphasis"/>
        </w:rPr>
        <w:t xml:space="preserve"> rather than a common cultural condition</w:t>
      </w:r>
      <w:r w:rsidRPr="006A18C0">
        <w:rPr>
          <w:sz w:val="14"/>
        </w:rPr>
        <w:t xml:space="preserve">" (27). </w:t>
      </w:r>
      <w:r w:rsidRPr="00BE5740">
        <w:rPr>
          <w:rStyle w:val="StyleUnderline"/>
        </w:rPr>
        <w:t>This also makes</w:t>
      </w:r>
      <w:r w:rsidRPr="006A18C0">
        <w:rPr>
          <w:sz w:val="14"/>
        </w:rPr>
        <w:t xml:space="preserve"> Delany's form of </w:t>
      </w:r>
      <w:r w:rsidRPr="00F756FE">
        <w:rPr>
          <w:rStyle w:val="StyleUnderline"/>
        </w:rPr>
        <w:t xml:space="preserve">pan-Africanism </w:t>
      </w:r>
      <w:r w:rsidRPr="003C1FD8">
        <w:rPr>
          <w:rStyle w:val="StyleUnderline"/>
          <w:highlight w:val="magenta"/>
        </w:rPr>
        <w:t>an</w:t>
      </w:r>
      <w:r w:rsidRPr="003C1FD8">
        <w:rPr>
          <w:sz w:val="14"/>
          <w:highlight w:val="magenta"/>
        </w:rPr>
        <w:t xml:space="preserve"> </w:t>
      </w:r>
      <w:r w:rsidRPr="003C1FD8">
        <w:rPr>
          <w:rStyle w:val="Emphasis"/>
          <w:highlight w:val="magenta"/>
        </w:rPr>
        <w:t>implicit critique of standard models of historical modernity</w:t>
      </w:r>
      <w:r w:rsidRPr="006A18C0">
        <w:rPr>
          <w:sz w:val="14"/>
        </w:rPr>
        <w:t>. Gilroy argues that "</w:t>
      </w:r>
      <w:r w:rsidRPr="00F756FE">
        <w:rPr>
          <w:rStyle w:val="StyleUnderline"/>
        </w:rPr>
        <w:t>many of the advances of</w:t>
      </w:r>
      <w:r w:rsidRPr="006A18C0">
        <w:rPr>
          <w:sz w:val="14"/>
        </w:rPr>
        <w:t xml:space="preserve"> [End Page 276] </w:t>
      </w:r>
      <w:r w:rsidRPr="00F756FE">
        <w:rPr>
          <w:rStyle w:val="StyleUnderline"/>
        </w:rPr>
        <w:t>modernity are</w:t>
      </w:r>
      <w:r w:rsidRPr="006A18C0">
        <w:rPr>
          <w:sz w:val="14"/>
        </w:rPr>
        <w:t xml:space="preserve"> in fact </w:t>
      </w:r>
      <w:r w:rsidRPr="00F756FE">
        <w:rPr>
          <w:rStyle w:val="StyleUnderline"/>
        </w:rPr>
        <w:t>insubstantial or pseudo-advances contingent on the power of the racially dominant grouping and that</w:t>
      </w:r>
      <w:r w:rsidRPr="006A18C0">
        <w:rPr>
          <w:sz w:val="14"/>
        </w:rPr>
        <w:t xml:space="preserve">, as a result, </w:t>
      </w:r>
      <w:r w:rsidRPr="00F756FE">
        <w:rPr>
          <w:rStyle w:val="StyleUnderline"/>
        </w:rPr>
        <w:t>the critique of modernity cannot be satisfactorily completed from within its own philosophical and political norms</w:t>
      </w:r>
      <w:r w:rsidRPr="006A18C0">
        <w:rPr>
          <w:sz w:val="14"/>
        </w:rPr>
        <w:t xml:space="preserve">, that is, </w:t>
      </w:r>
      <w:r w:rsidRPr="00F756FE">
        <w:rPr>
          <w:rStyle w:val="StyleUnderline"/>
        </w:rPr>
        <w:t>immanently</w:t>
      </w:r>
      <w:r w:rsidRPr="006A18C0">
        <w:rPr>
          <w:sz w:val="14"/>
        </w:rPr>
        <w:t xml:space="preserve">" (56). </w:t>
      </w:r>
      <w:r w:rsidRPr="003C1FD8">
        <w:rPr>
          <w:rStyle w:val="StyleUnderline"/>
          <w:highlight w:val="magenta"/>
        </w:rPr>
        <w:t>The critique</w:t>
      </w:r>
      <w:r w:rsidRPr="006A18C0">
        <w:rPr>
          <w:sz w:val="14"/>
        </w:rPr>
        <w:t xml:space="preserve"> offered by texts such as Delany's, though, </w:t>
      </w:r>
      <w:r w:rsidRPr="003C1FD8">
        <w:rPr>
          <w:rStyle w:val="StyleUnderline"/>
          <w:highlight w:val="magenta"/>
        </w:rPr>
        <w:t>is</w:t>
      </w:r>
      <w:r w:rsidRPr="006A18C0">
        <w:rPr>
          <w:sz w:val="14"/>
        </w:rPr>
        <w:t xml:space="preserve"> clearly a product of the colonial contact, </w:t>
      </w:r>
      <w:r w:rsidRPr="003C1FD8">
        <w:rPr>
          <w:rStyle w:val="Emphasis"/>
          <w:highlight w:val="magenta"/>
        </w:rPr>
        <w:t>a product of Western thought and African intellectual tradition</w:t>
      </w:r>
      <w:r w:rsidRPr="003C1FD8">
        <w:rPr>
          <w:sz w:val="14"/>
          <w:highlight w:val="magenta"/>
        </w:rPr>
        <w:t xml:space="preserve">, </w:t>
      </w:r>
      <w:r w:rsidRPr="003C1FD8">
        <w:rPr>
          <w:rStyle w:val="Emphasis"/>
          <w:highlight w:val="magenta"/>
        </w:rPr>
        <w:t>as is</w:t>
      </w:r>
      <w:r w:rsidRPr="006A18C0">
        <w:rPr>
          <w:sz w:val="14"/>
        </w:rPr>
        <w:t xml:space="preserve">, Gilroy points out, </w:t>
      </w:r>
      <w:r w:rsidRPr="003C1FD8">
        <w:rPr>
          <w:rStyle w:val="Emphasis"/>
          <w:highlight w:val="magenta"/>
        </w:rPr>
        <w:t xml:space="preserve">even the most ethnocentric of today's </w:t>
      </w:r>
      <w:proofErr w:type="spellStart"/>
      <w:r w:rsidRPr="003C1FD8">
        <w:rPr>
          <w:rStyle w:val="Emphasis"/>
          <w:highlight w:val="magenta"/>
        </w:rPr>
        <w:t>Afrocentrism</w:t>
      </w:r>
      <w:proofErr w:type="spellEnd"/>
      <w:r w:rsidRPr="006A18C0">
        <w:rPr>
          <w:sz w:val="14"/>
        </w:rPr>
        <w:t xml:space="preserve">. Gilroy agrees with the case made by C. L. R. James, in Black Jacobins, and by W. E. B. DuBois, in Black Reconstruction, </w:t>
      </w:r>
      <w:r w:rsidRPr="00F756FE">
        <w:rPr>
          <w:rStyle w:val="StyleUnderline"/>
        </w:rPr>
        <w:t xml:space="preserve">that </w:t>
      </w:r>
      <w:r w:rsidRPr="003C1FD8">
        <w:rPr>
          <w:rStyle w:val="StyleUnderline"/>
          <w:highlight w:val="magenta"/>
        </w:rPr>
        <w:t>Africans brought by</w:t>
      </w:r>
      <w:r w:rsidRPr="00F756FE">
        <w:rPr>
          <w:rStyle w:val="StyleUnderline"/>
        </w:rPr>
        <w:t xml:space="preserve"> commerce and cruelty to </w:t>
      </w:r>
      <w:r w:rsidRPr="003C1FD8">
        <w:rPr>
          <w:rStyle w:val="StyleUnderline"/>
          <w:highlight w:val="magenta"/>
        </w:rPr>
        <w:t>the slave systems</w:t>
      </w:r>
      <w:r w:rsidRPr="00F756FE">
        <w:rPr>
          <w:rStyle w:val="StyleUnderline"/>
        </w:rPr>
        <w:t xml:space="preserve"> of the Western hemisphere </w:t>
      </w:r>
      <w:r w:rsidRPr="003C1FD8">
        <w:rPr>
          <w:rStyle w:val="StyleUnderline"/>
          <w:highlight w:val="magenta"/>
        </w:rPr>
        <w:t>became the first of the modern peoples</w:t>
      </w:r>
      <w:r w:rsidRPr="006A18C0">
        <w:rPr>
          <w:sz w:val="14"/>
        </w:rPr>
        <w:t>. What he subsequently finds in his readings of Black Atlantic thinkers, including contemporary novelists like Toni Morrison and popular black musicians on both sides of the Atlantic, is that</w:t>
      </w:r>
      <w:r w:rsidRPr="006A18C0">
        <w:rPr>
          <w:sz w:val="12"/>
        </w:rPr>
        <w:t>¶</w:t>
      </w:r>
      <w:r w:rsidRPr="006A18C0">
        <w:rPr>
          <w:sz w:val="14"/>
        </w:rPr>
        <w:t xml:space="preserve"> </w:t>
      </w:r>
      <w:r w:rsidRPr="003C1FD8">
        <w:rPr>
          <w:rStyle w:val="Emphasis"/>
          <w:highlight w:val="magenta"/>
        </w:rPr>
        <w:t xml:space="preserve">their conceptions of modernity were </w:t>
      </w:r>
      <w:proofErr w:type="spellStart"/>
      <w:r w:rsidRPr="003C1FD8">
        <w:rPr>
          <w:rStyle w:val="Emphasis"/>
          <w:highlight w:val="magenta"/>
        </w:rPr>
        <w:t>periodised</w:t>
      </w:r>
      <w:proofErr w:type="spellEnd"/>
      <w:r w:rsidRPr="003C1FD8">
        <w:rPr>
          <w:rStyle w:val="Emphasis"/>
          <w:highlight w:val="magenta"/>
        </w:rPr>
        <w:t xml:space="preserve"> differently</w:t>
      </w:r>
      <w:r w:rsidRPr="006A18C0">
        <w:rPr>
          <w:sz w:val="14"/>
        </w:rPr>
        <w:t xml:space="preserve">. </w:t>
      </w:r>
      <w:r w:rsidRPr="00F756FE">
        <w:rPr>
          <w:rStyle w:val="StyleUnderline"/>
        </w:rPr>
        <w:t xml:space="preserve">They were </w:t>
      </w:r>
      <w:r w:rsidRPr="003C1FD8">
        <w:rPr>
          <w:rStyle w:val="StyleUnderline"/>
          <w:highlight w:val="magenta"/>
        </w:rPr>
        <w:t xml:space="preserve">founded on </w:t>
      </w:r>
      <w:r w:rsidRPr="003C1FD8">
        <w:rPr>
          <w:rStyle w:val="Emphasis"/>
          <w:highlight w:val="magenta"/>
        </w:rPr>
        <w:t>the catastrophic rupture of the middle passage</w:t>
      </w:r>
      <w:r w:rsidRPr="006A18C0">
        <w:rPr>
          <w:sz w:val="14"/>
        </w:rPr>
        <w:t xml:space="preserve"> </w:t>
      </w:r>
      <w:r w:rsidRPr="00F756FE">
        <w:rPr>
          <w:rStyle w:val="StyleUnderline"/>
        </w:rPr>
        <w:t>rather than the dream of revolutionary transformation</w:t>
      </w:r>
      <w:r w:rsidRPr="006A18C0">
        <w:rPr>
          <w:sz w:val="14"/>
        </w:rPr>
        <w:t>. They were punctuated by the processes of acculturation and terror that followed that catastrophe and by the countercultural aspirations towards freedom, citizenship, and autonomy that developed after it among slaves and their descendants. (197)</w:t>
      </w:r>
      <w:r w:rsidRPr="006A18C0">
        <w:rPr>
          <w:sz w:val="12"/>
        </w:rPr>
        <w:t>¶</w:t>
      </w:r>
      <w:r w:rsidRPr="006A18C0">
        <w:rPr>
          <w:sz w:val="14"/>
        </w:rPr>
        <w:t xml:space="preserve"> Gilroy's own examples, C. L. R. James, Martin Delany, and W. E. B. DuBois, of course demonstrate that </w:t>
      </w:r>
      <w:r w:rsidRPr="00F756FE">
        <w:rPr>
          <w:rStyle w:val="StyleUnderline"/>
        </w:rPr>
        <w:t>Black Atlantic thought also moved to the dream of revolutionary transformation</w:t>
      </w:r>
      <w:r w:rsidRPr="006A18C0">
        <w:rPr>
          <w:sz w:val="14"/>
        </w:rPr>
        <w:t xml:space="preserve">; </w:t>
      </w:r>
      <w:r w:rsidRPr="00F756FE">
        <w:rPr>
          <w:rStyle w:val="StyleUnderline"/>
        </w:rPr>
        <w:t xml:space="preserve">but in Gilroy's account </w:t>
      </w:r>
      <w:r w:rsidRPr="003C1FD8">
        <w:rPr>
          <w:rStyle w:val="Emphasis"/>
          <w:highlight w:val="magenta"/>
        </w:rPr>
        <w:t>theirs is a modernity marked by different sets of ideas about the relationships of past to present</w:t>
      </w:r>
      <w:r w:rsidRPr="003C1FD8">
        <w:rPr>
          <w:sz w:val="14"/>
          <w:highlight w:val="magenta"/>
        </w:rPr>
        <w:t xml:space="preserve">, </w:t>
      </w:r>
      <w:r w:rsidRPr="003C1FD8">
        <w:rPr>
          <w:rStyle w:val="Emphasis"/>
          <w:highlight w:val="magenta"/>
        </w:rPr>
        <w:t>marked by a temporal sense in which tradition is no longer the binary opposite of the modern</w:t>
      </w:r>
      <w:r w:rsidRPr="006A18C0">
        <w:rPr>
          <w:sz w:val="14"/>
        </w:rPr>
        <w:t>. "Apart from anything else," Gilroy asserts, "</w:t>
      </w:r>
      <w:r w:rsidRPr="00F756FE">
        <w:rPr>
          <w:rStyle w:val="StyleUnderline"/>
        </w:rPr>
        <w:t xml:space="preserve">the </w:t>
      </w:r>
      <w:proofErr w:type="spellStart"/>
      <w:r w:rsidRPr="00F756FE">
        <w:rPr>
          <w:rStyle w:val="StyleUnderline"/>
        </w:rPr>
        <w:t>globalisation</w:t>
      </w:r>
      <w:proofErr w:type="spellEnd"/>
      <w:r w:rsidRPr="00F756FE">
        <w:rPr>
          <w:rStyle w:val="StyleUnderline"/>
        </w:rPr>
        <w:t xml:space="preserve"> of vernacular forms means that our understanding of antiphony will have to change</w:t>
      </w:r>
      <w:r w:rsidRPr="006A18C0">
        <w:rPr>
          <w:sz w:val="14"/>
        </w:rPr>
        <w:t xml:space="preserve">" (110). While some may argue with Gilroy's views of </w:t>
      </w:r>
      <w:proofErr w:type="spellStart"/>
      <w:r w:rsidRPr="006A18C0">
        <w:rPr>
          <w:sz w:val="14"/>
        </w:rPr>
        <w:t>textuality</w:t>
      </w:r>
      <w:proofErr w:type="spellEnd"/>
      <w:r w:rsidRPr="006A18C0">
        <w:rPr>
          <w:sz w:val="14"/>
        </w:rPr>
        <w:t xml:space="preserve">, or may find his heuristic becoming reified, those too are antiphonal responses to a most provocative call. </w:t>
      </w:r>
    </w:p>
    <w:p w:rsidR="009F3D7F" w:rsidRDefault="009F3D7F" w:rsidP="009F3D7F"/>
    <w:p w:rsidR="009F3D7F" w:rsidRPr="007A2C59" w:rsidRDefault="009F3D7F" w:rsidP="009F3D7F">
      <w:pPr>
        <w:pStyle w:val="Heading4"/>
      </w:pPr>
      <w:r>
        <w:t xml:space="preserve">The alt fails to resolve </w:t>
      </w:r>
      <w:proofErr w:type="spellStart"/>
      <w:r>
        <w:t>Eurocentrism</w:t>
      </w:r>
      <w:proofErr w:type="spellEnd"/>
      <w:r>
        <w:t xml:space="preserve"> because it relies on </w:t>
      </w:r>
      <w:r>
        <w:rPr>
          <w:u w:val="single"/>
        </w:rPr>
        <w:t>essential</w:t>
      </w:r>
      <w:r>
        <w:t xml:space="preserve"> meanings of </w:t>
      </w:r>
      <w:proofErr w:type="spellStart"/>
      <w:r>
        <w:t>Africanity</w:t>
      </w:r>
      <w:proofErr w:type="spellEnd"/>
      <w:r>
        <w:t xml:space="preserve"> – the </w:t>
      </w:r>
      <w:proofErr w:type="spellStart"/>
      <w:r>
        <w:t>aff’s</w:t>
      </w:r>
      <w:proofErr w:type="spellEnd"/>
      <w:r>
        <w:t xml:space="preserve"> focus on the Middle Passage presents a better epistemological approach for combating Eurocentric domination of the academy</w:t>
      </w:r>
    </w:p>
    <w:p w:rsidR="009F3D7F" w:rsidRPr="00A31C81" w:rsidRDefault="009F3D7F" w:rsidP="009F3D7F">
      <w:pPr>
        <w:rPr>
          <w:rStyle w:val="Style13ptBold"/>
          <w:b w:val="0"/>
          <w:bCs w:val="0"/>
        </w:rPr>
      </w:pPr>
      <w:r>
        <w:rPr>
          <w:rStyle w:val="Style13ptBold"/>
        </w:rPr>
        <w:t xml:space="preserve">Davies 99 </w:t>
      </w:r>
      <w:r w:rsidRPr="00A31C81">
        <w:rPr>
          <w:sz w:val="16"/>
          <w:szCs w:val="16"/>
        </w:rPr>
        <w:t xml:space="preserve">Carol Boyce, Professor of English, Africana Studies, and Comparative Literature and Director of the African-New World Studies Program at Florida International University in North Miami, available from Project MUSE, </w:t>
      </w:r>
      <w:r w:rsidRPr="00A31C81">
        <w:rPr>
          <w:i/>
          <w:sz w:val="16"/>
          <w:szCs w:val="16"/>
        </w:rPr>
        <w:t>Research in African Literatures</w:t>
      </w:r>
      <w:r w:rsidRPr="00A31C81">
        <w:rPr>
          <w:sz w:val="16"/>
          <w:szCs w:val="16"/>
        </w:rPr>
        <w:t xml:space="preserve">, 30.2, pg. 99, </w:t>
      </w:r>
      <w:hyperlink r:id="rId24" w:history="1">
        <w:r w:rsidRPr="00A31C81">
          <w:rPr>
            <w:rStyle w:val="Hyperlink"/>
            <w:sz w:val="16"/>
            <w:szCs w:val="16"/>
          </w:rPr>
          <w:t>http://muse.jhu.edu/journals/research_in_african_literatures/v030/30.2davies.html</w:t>
        </w:r>
      </w:hyperlink>
      <w:r w:rsidRPr="00A31C81">
        <w:rPr>
          <w:sz w:val="16"/>
          <w:szCs w:val="16"/>
        </w:rPr>
        <w:t xml:space="preserve">, “Beyond </w:t>
      </w:r>
      <w:proofErr w:type="spellStart"/>
      <w:r w:rsidRPr="00A31C81">
        <w:rPr>
          <w:sz w:val="16"/>
          <w:szCs w:val="16"/>
        </w:rPr>
        <w:t>Unicentricity</w:t>
      </w:r>
      <w:proofErr w:type="spellEnd"/>
      <w:r w:rsidRPr="00A31C81">
        <w:rPr>
          <w:sz w:val="16"/>
          <w:szCs w:val="16"/>
        </w:rPr>
        <w:t>: Transcultural Black Presences” | ADM</w:t>
      </w:r>
    </w:p>
    <w:p w:rsidR="009F3D7F" w:rsidRPr="00A31C81" w:rsidRDefault="009F3D7F" w:rsidP="009F3D7F">
      <w:pPr>
        <w:rPr>
          <w:sz w:val="16"/>
        </w:rPr>
      </w:pPr>
      <w:r w:rsidRPr="00A31C81">
        <w:rPr>
          <w:sz w:val="16"/>
        </w:rPr>
        <w:t xml:space="preserve">Let us therefore look at the assumptions of dominance in knowledge production that are at the center of </w:t>
      </w:r>
      <w:proofErr w:type="spellStart"/>
      <w:r w:rsidRPr="00A31C81">
        <w:rPr>
          <w:sz w:val="16"/>
        </w:rPr>
        <w:t>Eurocentricity</w:t>
      </w:r>
      <w:proofErr w:type="spellEnd"/>
      <w:r w:rsidRPr="00A31C81">
        <w:rPr>
          <w:sz w:val="16"/>
        </w:rPr>
        <w:t xml:space="preserve"> and its descendant US centricity. </w:t>
      </w:r>
      <w:r w:rsidRPr="007A2C59">
        <w:rPr>
          <w:rStyle w:val="StyleUnderline"/>
        </w:rPr>
        <w:t>It is</w:t>
      </w:r>
      <w:r w:rsidRPr="00A31C81">
        <w:rPr>
          <w:sz w:val="16"/>
        </w:rPr>
        <w:t xml:space="preserve"> perhaps </w:t>
      </w:r>
      <w:r w:rsidRPr="007A2C59">
        <w:rPr>
          <w:rStyle w:val="StyleUnderline"/>
        </w:rPr>
        <w:t xml:space="preserve">easiest to mount </w:t>
      </w:r>
      <w:r w:rsidRPr="003C1FD8">
        <w:rPr>
          <w:rStyle w:val="StyleUnderline"/>
          <w:highlight w:val="magenta"/>
        </w:rPr>
        <w:t xml:space="preserve">a </w:t>
      </w:r>
      <w:r w:rsidRPr="003C1FD8">
        <w:rPr>
          <w:rStyle w:val="Emphasis"/>
          <w:highlight w:val="magenta"/>
        </w:rPr>
        <w:t xml:space="preserve">critique of </w:t>
      </w:r>
      <w:proofErr w:type="spellStart"/>
      <w:r w:rsidRPr="003C1FD8">
        <w:rPr>
          <w:rStyle w:val="Emphasis"/>
          <w:highlight w:val="magenta"/>
        </w:rPr>
        <w:t>Eurocentrism</w:t>
      </w:r>
      <w:proofErr w:type="spellEnd"/>
      <w:r w:rsidRPr="003C1FD8">
        <w:rPr>
          <w:rStyle w:val="Emphasis"/>
          <w:highlight w:val="magenta"/>
        </w:rPr>
        <w:t xml:space="preserve"> in the academy</w:t>
      </w:r>
      <w:r w:rsidRPr="00A31C81">
        <w:rPr>
          <w:sz w:val="16"/>
        </w:rPr>
        <w:t xml:space="preserve"> as a great deal of literature has been amassed in this effort. </w:t>
      </w:r>
      <w:r w:rsidRPr="007A2C59">
        <w:rPr>
          <w:rStyle w:val="StyleUnderline"/>
        </w:rPr>
        <w:t xml:space="preserve">This critique </w:t>
      </w:r>
      <w:r w:rsidRPr="003C1FD8">
        <w:rPr>
          <w:rStyle w:val="StyleUnderline"/>
          <w:highlight w:val="magenta"/>
        </w:rPr>
        <w:t>has been</w:t>
      </w:r>
      <w:r w:rsidRPr="003C1FD8">
        <w:rPr>
          <w:sz w:val="16"/>
          <w:highlight w:val="magenta"/>
        </w:rPr>
        <w:t xml:space="preserve"> </w:t>
      </w:r>
      <w:r w:rsidRPr="003C1FD8">
        <w:rPr>
          <w:rStyle w:val="StyleUnderline"/>
          <w:highlight w:val="magenta"/>
        </w:rPr>
        <w:t>well</w:t>
      </w:r>
      <w:r w:rsidRPr="003C1FD8">
        <w:rPr>
          <w:sz w:val="16"/>
          <w:highlight w:val="magenta"/>
        </w:rPr>
        <w:t xml:space="preserve"> </w:t>
      </w:r>
      <w:r w:rsidRPr="003C1FD8">
        <w:rPr>
          <w:rStyle w:val="StyleUnderline"/>
          <w:highlight w:val="magenta"/>
        </w:rPr>
        <w:t>advanced by</w:t>
      </w:r>
      <w:r w:rsidRPr="00A31C81">
        <w:rPr>
          <w:sz w:val="16"/>
        </w:rPr>
        <w:t xml:space="preserve"> a variety of </w:t>
      </w:r>
      <w:r w:rsidRPr="007A2C59">
        <w:rPr>
          <w:rStyle w:val="StyleUnderline"/>
        </w:rPr>
        <w:t xml:space="preserve">black </w:t>
      </w:r>
      <w:r w:rsidRPr="003C1FD8">
        <w:rPr>
          <w:rStyle w:val="StyleUnderline"/>
          <w:highlight w:val="magenta"/>
        </w:rPr>
        <w:t>scholars throughout black intellectual history</w:t>
      </w:r>
      <w:r w:rsidRPr="003C1FD8">
        <w:rPr>
          <w:sz w:val="16"/>
          <w:highlight w:val="magenta"/>
        </w:rPr>
        <w:t xml:space="preserve"> </w:t>
      </w:r>
      <w:r w:rsidRPr="003C1FD8">
        <w:rPr>
          <w:rStyle w:val="Emphasis"/>
          <w:highlight w:val="magenta"/>
        </w:rPr>
        <w:t>in the wake of Middle Passage enslavement and its aftermaths</w:t>
      </w:r>
      <w:r w:rsidRPr="00A31C81">
        <w:rPr>
          <w:sz w:val="16"/>
        </w:rPr>
        <w:t xml:space="preserve">. More importantly, </w:t>
      </w:r>
      <w:r w:rsidRPr="007A2C59">
        <w:rPr>
          <w:rStyle w:val="StyleUnderline"/>
        </w:rPr>
        <w:t xml:space="preserve">the evidence of </w:t>
      </w:r>
      <w:proofErr w:type="spellStart"/>
      <w:r w:rsidRPr="007A2C59">
        <w:rPr>
          <w:rStyle w:val="StyleUnderline"/>
        </w:rPr>
        <w:t>Eurocentrism</w:t>
      </w:r>
      <w:proofErr w:type="spellEnd"/>
      <w:r w:rsidRPr="007A2C59">
        <w:rPr>
          <w:rStyle w:val="StyleUnderline"/>
        </w:rPr>
        <w:t xml:space="preserve"> is still all around us</w:t>
      </w:r>
      <w:r w:rsidRPr="00A31C81">
        <w:rPr>
          <w:sz w:val="16"/>
        </w:rPr>
        <w:t xml:space="preserve"> and masquerades as universalism or "normalcy." </w:t>
      </w:r>
      <w:r w:rsidRPr="003C1FD8">
        <w:rPr>
          <w:rStyle w:val="StyleUnderline"/>
          <w:highlight w:val="magenta"/>
        </w:rPr>
        <w:t>One recent contribution</w:t>
      </w:r>
      <w:r w:rsidRPr="00A31C81">
        <w:rPr>
          <w:sz w:val="16"/>
        </w:rPr>
        <w:t xml:space="preserve"> in the attempt to challenge </w:t>
      </w:r>
      <w:proofErr w:type="spellStart"/>
      <w:r w:rsidRPr="00A31C81">
        <w:rPr>
          <w:sz w:val="16"/>
        </w:rPr>
        <w:t>Eurocentrism</w:t>
      </w:r>
      <w:proofErr w:type="spellEnd"/>
      <w:r w:rsidRPr="00A31C81">
        <w:rPr>
          <w:sz w:val="16"/>
        </w:rPr>
        <w:t xml:space="preserve"> is Marimba </w:t>
      </w:r>
      <w:proofErr w:type="spellStart"/>
      <w:r w:rsidRPr="00A31C81">
        <w:rPr>
          <w:sz w:val="16"/>
        </w:rPr>
        <w:t>Ani's</w:t>
      </w:r>
      <w:proofErr w:type="spellEnd"/>
      <w:r w:rsidRPr="00A31C81">
        <w:rPr>
          <w:sz w:val="16"/>
        </w:rPr>
        <w:t xml:space="preserve"> </w:t>
      </w:r>
      <w:proofErr w:type="spellStart"/>
      <w:r w:rsidRPr="00A31C81">
        <w:rPr>
          <w:sz w:val="16"/>
        </w:rPr>
        <w:t>Yurugu</w:t>
      </w:r>
      <w:proofErr w:type="spellEnd"/>
      <w:r w:rsidRPr="00A31C81">
        <w:rPr>
          <w:sz w:val="16"/>
        </w:rPr>
        <w:t xml:space="preserve">: An African-Centered Critique of European Cultural Thought and Behavior (1997), which </w:t>
      </w:r>
      <w:r w:rsidRPr="003C1FD8">
        <w:rPr>
          <w:rStyle w:val="StyleUnderline"/>
          <w:highlight w:val="magenta"/>
        </w:rPr>
        <w:t xml:space="preserve">pursues </w:t>
      </w:r>
      <w:proofErr w:type="spellStart"/>
      <w:r w:rsidRPr="003C1FD8">
        <w:rPr>
          <w:rStyle w:val="StyleUnderline"/>
          <w:highlight w:val="magenta"/>
        </w:rPr>
        <w:t>Eurocentricity</w:t>
      </w:r>
      <w:proofErr w:type="spellEnd"/>
      <w:r w:rsidRPr="007A2C59">
        <w:rPr>
          <w:rStyle w:val="StyleUnderline"/>
        </w:rPr>
        <w:t xml:space="preserve"> </w:t>
      </w:r>
      <w:r w:rsidRPr="003C1FD8">
        <w:rPr>
          <w:rStyle w:val="StyleUnderline"/>
          <w:highlight w:val="magenta"/>
        </w:rPr>
        <w:t>in a</w:t>
      </w:r>
      <w:r w:rsidRPr="00A31C81">
        <w:rPr>
          <w:sz w:val="16"/>
        </w:rPr>
        <w:t xml:space="preserve"> detailed and, in her own words, "</w:t>
      </w:r>
      <w:r w:rsidRPr="003C1FD8">
        <w:rPr>
          <w:rStyle w:val="StyleUnderline"/>
          <w:highlight w:val="magenta"/>
        </w:rPr>
        <w:t>African-centered" manner</w:t>
      </w:r>
      <w:r w:rsidRPr="00A31C81">
        <w:rPr>
          <w:sz w:val="16"/>
        </w:rPr>
        <w:t xml:space="preserve">. Still, </w:t>
      </w:r>
      <w:proofErr w:type="spellStart"/>
      <w:r w:rsidRPr="003C1FD8">
        <w:rPr>
          <w:rStyle w:val="StyleUnderline"/>
          <w:highlight w:val="magenta"/>
        </w:rPr>
        <w:t>Ani's</w:t>
      </w:r>
      <w:proofErr w:type="spellEnd"/>
      <w:r w:rsidRPr="003C1FD8">
        <w:rPr>
          <w:rStyle w:val="StyleUnderline"/>
          <w:highlight w:val="magenta"/>
        </w:rPr>
        <w:t xml:space="preserve"> approach</w:t>
      </w:r>
      <w:r w:rsidRPr="00A31C81">
        <w:rPr>
          <w:sz w:val="16"/>
        </w:rPr>
        <w:t xml:space="preserve">, in order to work, </w:t>
      </w:r>
      <w:r w:rsidRPr="003C1FD8">
        <w:rPr>
          <w:rStyle w:val="StyleUnderline"/>
          <w:highlight w:val="magenta"/>
        </w:rPr>
        <w:t xml:space="preserve">has to </w:t>
      </w:r>
      <w:r w:rsidRPr="003C1FD8">
        <w:rPr>
          <w:rStyle w:val="Emphasis"/>
          <w:highlight w:val="magenta"/>
        </w:rPr>
        <w:t>claim a certain set of essential</w:t>
      </w:r>
      <w:r w:rsidRPr="00A31C81">
        <w:rPr>
          <w:sz w:val="16"/>
        </w:rPr>
        <w:t xml:space="preserve"> (often geneticist) </w:t>
      </w:r>
      <w:r w:rsidRPr="003C1FD8">
        <w:rPr>
          <w:rStyle w:val="Emphasis"/>
          <w:highlight w:val="magenta"/>
        </w:rPr>
        <w:t xml:space="preserve">meanings of </w:t>
      </w:r>
      <w:proofErr w:type="spellStart"/>
      <w:r w:rsidRPr="003C1FD8">
        <w:rPr>
          <w:rStyle w:val="Emphasis"/>
          <w:highlight w:val="magenta"/>
        </w:rPr>
        <w:t>Africanity</w:t>
      </w:r>
      <w:proofErr w:type="spellEnd"/>
      <w:r w:rsidRPr="003C1FD8">
        <w:rPr>
          <w:rStyle w:val="Emphasis"/>
          <w:highlight w:val="magenta"/>
        </w:rPr>
        <w:t xml:space="preserve"> and often gives over to </w:t>
      </w:r>
      <w:proofErr w:type="spellStart"/>
      <w:r w:rsidRPr="003C1FD8">
        <w:rPr>
          <w:rStyle w:val="Emphasis"/>
          <w:highlight w:val="magenta"/>
        </w:rPr>
        <w:t>Eurocentricity</w:t>
      </w:r>
      <w:proofErr w:type="spellEnd"/>
      <w:r w:rsidRPr="003C1FD8">
        <w:rPr>
          <w:rStyle w:val="Emphasis"/>
          <w:highlight w:val="magenta"/>
        </w:rPr>
        <w:t xml:space="preserve"> much that it should not</w:t>
      </w:r>
      <w:r w:rsidRPr="00A31C81">
        <w:rPr>
          <w:sz w:val="16"/>
        </w:rPr>
        <w:t xml:space="preserve">. So rather than invent these critiques of </w:t>
      </w:r>
      <w:proofErr w:type="spellStart"/>
      <w:r w:rsidRPr="00A31C81">
        <w:rPr>
          <w:sz w:val="16"/>
        </w:rPr>
        <w:t>Eurocentricity</w:t>
      </w:r>
      <w:proofErr w:type="spellEnd"/>
      <w:r w:rsidRPr="00A31C81">
        <w:rPr>
          <w:sz w:val="16"/>
        </w:rPr>
        <w:t xml:space="preserve">, I want to briefly summarize some of them here with the aim of arriving at some understanding of its larger logic of </w:t>
      </w:r>
      <w:proofErr w:type="spellStart"/>
      <w:r w:rsidRPr="00A31C81">
        <w:rPr>
          <w:sz w:val="16"/>
        </w:rPr>
        <w:t>unicentricity</w:t>
      </w:r>
      <w:proofErr w:type="spellEnd"/>
      <w:r w:rsidRPr="00A31C81">
        <w:rPr>
          <w:sz w:val="16"/>
        </w:rPr>
        <w:t>.</w:t>
      </w:r>
      <w:r w:rsidRPr="00A31C81">
        <w:rPr>
          <w:sz w:val="12"/>
        </w:rPr>
        <w:t>¶</w:t>
      </w:r>
      <w:r w:rsidRPr="00A31C81">
        <w:rPr>
          <w:sz w:val="16"/>
        </w:rPr>
        <w:t xml:space="preserve"> </w:t>
      </w:r>
      <w:r w:rsidRPr="007A2C59">
        <w:rPr>
          <w:rStyle w:val="StyleUnderline"/>
        </w:rPr>
        <w:t>The entire project of</w:t>
      </w:r>
      <w:r w:rsidRPr="00A31C81">
        <w:rPr>
          <w:sz w:val="16"/>
        </w:rPr>
        <w:t xml:space="preserve"> what began to be known as "</w:t>
      </w:r>
      <w:r w:rsidRPr="007A2C59">
        <w:rPr>
          <w:rStyle w:val="StyleUnderline"/>
        </w:rPr>
        <w:t>Black Studies</w:t>
      </w:r>
      <w:r w:rsidRPr="00A31C81">
        <w:rPr>
          <w:sz w:val="16"/>
        </w:rPr>
        <w:t xml:space="preserve">" in the late '60s and early '70s </w:t>
      </w:r>
      <w:r w:rsidRPr="007A2C59">
        <w:rPr>
          <w:rStyle w:val="StyleUnderline"/>
        </w:rPr>
        <w:t>was directed at challenging the Euro</w:t>
      </w:r>
      <w:r w:rsidRPr="00A31C81">
        <w:rPr>
          <w:sz w:val="16"/>
        </w:rPr>
        <w:t>/US-</w:t>
      </w:r>
      <w:r w:rsidRPr="007A2C59">
        <w:rPr>
          <w:rStyle w:val="StyleUnderline"/>
        </w:rPr>
        <w:t>centric bases of education</w:t>
      </w:r>
      <w:r w:rsidRPr="00A31C81">
        <w:rPr>
          <w:sz w:val="16"/>
        </w:rPr>
        <w:t xml:space="preserve"> under which the contemporary academy rested. Indeed, while "</w:t>
      </w:r>
      <w:r w:rsidRPr="003C1FD8">
        <w:rPr>
          <w:rStyle w:val="StyleUnderline"/>
          <w:highlight w:val="magenta"/>
        </w:rPr>
        <w:t>Black Studies</w:t>
      </w:r>
      <w:r w:rsidRPr="003C1FD8">
        <w:rPr>
          <w:sz w:val="16"/>
          <w:highlight w:val="magenta"/>
        </w:rPr>
        <w:t>"</w:t>
      </w:r>
      <w:r w:rsidRPr="00A31C81">
        <w:rPr>
          <w:sz w:val="16"/>
        </w:rPr>
        <w:t xml:space="preserve"> as a field assumed a certain cohesion in the wake of entry into the institutions of black students (integration), prior generations of scholars had consistently </w:t>
      </w:r>
      <w:r w:rsidRPr="003C1FD8">
        <w:rPr>
          <w:rStyle w:val="StyleUnderline"/>
          <w:highlight w:val="magenta"/>
        </w:rPr>
        <w:t xml:space="preserve">whittled away at the assumptions of </w:t>
      </w:r>
      <w:proofErr w:type="spellStart"/>
      <w:r w:rsidRPr="003C1FD8">
        <w:rPr>
          <w:rStyle w:val="StyleUnderline"/>
          <w:highlight w:val="magenta"/>
        </w:rPr>
        <w:t>Eurocentricity</w:t>
      </w:r>
      <w:proofErr w:type="spellEnd"/>
      <w:r w:rsidRPr="003C1FD8">
        <w:rPr>
          <w:sz w:val="16"/>
          <w:highlight w:val="magenta"/>
        </w:rPr>
        <w:t xml:space="preserve">. </w:t>
      </w:r>
      <w:r w:rsidRPr="003C1FD8">
        <w:rPr>
          <w:rStyle w:val="StyleUnderline"/>
          <w:highlight w:val="magenta"/>
        </w:rPr>
        <w:t xml:space="preserve">This is </w:t>
      </w:r>
      <w:r w:rsidRPr="003C1FD8">
        <w:rPr>
          <w:rStyle w:val="Emphasis"/>
          <w:highlight w:val="magenta"/>
        </w:rPr>
        <w:t>not to suggest that Latin American, Asian, and Arabic thinkers have not been engaged in</w:t>
      </w:r>
      <w:r w:rsidRPr="00A31C81">
        <w:rPr>
          <w:sz w:val="16"/>
        </w:rPr>
        <w:t xml:space="preserve"> this project of </w:t>
      </w:r>
      <w:r w:rsidRPr="003C1FD8">
        <w:rPr>
          <w:rStyle w:val="Emphasis"/>
          <w:highlight w:val="magenta"/>
        </w:rPr>
        <w:t xml:space="preserve">challenging </w:t>
      </w:r>
      <w:proofErr w:type="spellStart"/>
      <w:r w:rsidRPr="003C1FD8">
        <w:rPr>
          <w:rStyle w:val="Emphasis"/>
          <w:highlight w:val="magenta"/>
        </w:rPr>
        <w:t>Eurocentrism</w:t>
      </w:r>
      <w:proofErr w:type="spellEnd"/>
      <w:r w:rsidRPr="00A31C81">
        <w:rPr>
          <w:sz w:val="16"/>
        </w:rPr>
        <w:t xml:space="preserve"> and its construction of the other. Rather, the concern here is to identify some of the scholars in the "Black Studies" tradition. Among them, the generation that included W. E. B. DuBois engaged in an unrelenting attack on the Eurocentric bases of knowledge and consistently advanced African peoples as worthy subjects of study. Scholars like Carter Woodson and a range of others subsequently pursued similar tasks at the level of recognizing this "</w:t>
      </w:r>
      <w:proofErr w:type="spellStart"/>
      <w:r w:rsidRPr="00A31C81">
        <w:rPr>
          <w:sz w:val="16"/>
        </w:rPr>
        <w:t>mis</w:t>
      </w:r>
      <w:proofErr w:type="spellEnd"/>
      <w:r w:rsidRPr="00A31C81">
        <w:rPr>
          <w:sz w:val="16"/>
        </w:rPr>
        <w:t xml:space="preserve">-education." Subsequently, historians like John Hope Franklin, in "The Dilemma of the American Negro Scholar" (1963) identified how racism and </w:t>
      </w:r>
      <w:proofErr w:type="spellStart"/>
      <w:r w:rsidRPr="00A31C81">
        <w:rPr>
          <w:sz w:val="16"/>
        </w:rPr>
        <w:t>Eurocentrism</w:t>
      </w:r>
      <w:proofErr w:type="spellEnd"/>
      <w:r w:rsidRPr="00A31C81">
        <w:rPr>
          <w:sz w:val="16"/>
        </w:rPr>
        <w:t xml:space="preserve"> interfered with the ability of black scholarship to flourish. </w:t>
      </w:r>
      <w:r w:rsidRPr="00A31C81">
        <w:rPr>
          <w:rStyle w:val="StyleUnderline"/>
        </w:rPr>
        <w:t xml:space="preserve">Thus, the entire enterprise that has come to be known as </w:t>
      </w:r>
      <w:r w:rsidRPr="003C1FD8">
        <w:rPr>
          <w:rStyle w:val="StyleUnderline"/>
          <w:highlight w:val="magenta"/>
        </w:rPr>
        <w:t>African-American</w:t>
      </w:r>
      <w:r w:rsidRPr="00A31C81">
        <w:rPr>
          <w:sz w:val="16"/>
        </w:rPr>
        <w:t xml:space="preserve">, African, or Africana </w:t>
      </w:r>
      <w:r w:rsidRPr="003C1FD8">
        <w:rPr>
          <w:rStyle w:val="StyleUnderline"/>
          <w:highlight w:val="magenta"/>
        </w:rPr>
        <w:t xml:space="preserve">Studies can be defined as the interrogation of knowledge production in ways that challenged the epistemological violence that </w:t>
      </w:r>
      <w:proofErr w:type="spellStart"/>
      <w:r w:rsidRPr="003C1FD8">
        <w:rPr>
          <w:rStyle w:val="StyleUnderline"/>
          <w:highlight w:val="magenta"/>
        </w:rPr>
        <w:t>Eurocentrism</w:t>
      </w:r>
      <w:proofErr w:type="spellEnd"/>
      <w:r w:rsidRPr="003C1FD8">
        <w:rPr>
          <w:rStyle w:val="StyleUnderline"/>
          <w:highlight w:val="magenta"/>
        </w:rPr>
        <w:t xml:space="preserve"> visited on</w:t>
      </w:r>
      <w:r w:rsidRPr="00A31C81">
        <w:rPr>
          <w:sz w:val="16"/>
        </w:rPr>
        <w:t xml:space="preserve"> non-Western and Western </w:t>
      </w:r>
      <w:r w:rsidRPr="003C1FD8">
        <w:rPr>
          <w:rStyle w:val="StyleUnderline"/>
          <w:highlight w:val="magenta"/>
        </w:rPr>
        <w:t>peoples</w:t>
      </w:r>
      <w:r w:rsidRPr="00A31C81">
        <w:rPr>
          <w:sz w:val="16"/>
        </w:rPr>
        <w:t xml:space="preserve">. The conclusion would be that </w:t>
      </w:r>
      <w:r w:rsidRPr="00A31C81">
        <w:rPr>
          <w:rStyle w:val="Emphasis"/>
        </w:rPr>
        <w:t xml:space="preserve">the entire edifice of </w:t>
      </w:r>
      <w:r w:rsidRPr="003C1FD8">
        <w:rPr>
          <w:rStyle w:val="Emphasis"/>
          <w:highlight w:val="magenta"/>
        </w:rPr>
        <w:t>Western civilization operates on falsehood and perpetuates ignorance and misinformation</w:t>
      </w:r>
      <w:r w:rsidRPr="00A31C81">
        <w:rPr>
          <w:sz w:val="16"/>
        </w:rPr>
        <w:t xml:space="preserve"> </w:t>
      </w:r>
      <w:r w:rsidRPr="003C1FD8">
        <w:rPr>
          <w:rStyle w:val="StyleUnderline"/>
          <w:highlight w:val="magenta"/>
        </w:rPr>
        <w:t>as it</w:t>
      </w:r>
      <w:r w:rsidRPr="00A31C81">
        <w:rPr>
          <w:sz w:val="16"/>
        </w:rPr>
        <w:t xml:space="preserve"> is assumed/</w:t>
      </w:r>
      <w:r w:rsidRPr="003C1FD8">
        <w:rPr>
          <w:rStyle w:val="StyleUnderline"/>
          <w:highlight w:val="magenta"/>
        </w:rPr>
        <w:t>continues</w:t>
      </w:r>
      <w:r w:rsidRPr="00A31C81">
        <w:rPr>
          <w:rStyle w:val="StyleUnderline"/>
        </w:rPr>
        <w:t xml:space="preserve"> to assume </w:t>
      </w:r>
      <w:r w:rsidRPr="003C1FD8">
        <w:rPr>
          <w:rStyle w:val="StyleUnderline"/>
          <w:highlight w:val="magenta"/>
        </w:rPr>
        <w:t>this Eurocentric error</w:t>
      </w:r>
      <w:r w:rsidRPr="00A31C81">
        <w:rPr>
          <w:sz w:val="16"/>
        </w:rPr>
        <w:t xml:space="preserve">. [End Page 99] </w:t>
      </w:r>
    </w:p>
    <w:p w:rsidR="009F3D7F" w:rsidRPr="00962D04" w:rsidRDefault="009F3D7F" w:rsidP="009F3D7F"/>
    <w:p w:rsidR="009F3D7F" w:rsidRDefault="009F3D7F" w:rsidP="009F3D7F">
      <w:pPr>
        <w:pStyle w:val="Heading3"/>
        <w:rPr>
          <w:rFonts w:asciiTheme="minorHAnsi" w:hAnsiTheme="minorHAnsi" w:cs="Times New Roman"/>
        </w:rPr>
      </w:pPr>
      <w:r w:rsidRPr="00B9420F">
        <w:rPr>
          <w:rFonts w:asciiTheme="minorHAnsi" w:hAnsiTheme="minorHAnsi" w:cs="Times New Roman"/>
        </w:rPr>
        <w:t>2AC Focus on the Past K</w:t>
      </w:r>
    </w:p>
    <w:p w:rsidR="009F3D7F" w:rsidRDefault="009F3D7F" w:rsidP="009F3D7F">
      <w:pPr>
        <w:pStyle w:val="Heading4"/>
      </w:pPr>
      <w:r>
        <w:t>The entire 1AC was an impact turn to this---we posit remembrance as the only method for closure---that’s Hartman</w:t>
      </w:r>
    </w:p>
    <w:p w:rsidR="009F3D7F" w:rsidRPr="00C02BE5" w:rsidRDefault="009F3D7F" w:rsidP="009F3D7F"/>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 xml:space="preserve">Bridging the gap of knowledge to the past is necessary for combating racism </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B9420F" w:rsidRDefault="009F3D7F" w:rsidP="009F3D7F">
      <w:pPr>
        <w:rPr>
          <w:rFonts w:asciiTheme="minorHAnsi" w:hAnsiTheme="minorHAnsi" w:cs="Times New Roman"/>
          <w:sz w:val="14"/>
        </w:rPr>
      </w:pPr>
      <w:r w:rsidRPr="00B9420F">
        <w:rPr>
          <w:rFonts w:asciiTheme="minorHAnsi" w:hAnsiTheme="minorHAnsi" w:cs="Times New Roman"/>
          <w:sz w:val="14"/>
        </w:rPr>
        <w:t xml:space="preserve">As David Scott suggests, </w:t>
      </w:r>
      <w:r w:rsidRPr="00B9420F">
        <w:rPr>
          <w:rStyle w:val="StyleUnderline"/>
          <w:rFonts w:asciiTheme="minorHAnsi" w:hAnsiTheme="minorHAnsi" w:cs="Times New Roman"/>
        </w:rPr>
        <w:t>the kinds of questions that need to be asked about the place of Africa in the cultural and political discourse of the diaspora need not make any claims regarding "the ultimate ontological status of Africa and slavery in the present of the cultures of the New World."</w:t>
      </w:r>
      <w:r w:rsidRPr="00B9420F">
        <w:rPr>
          <w:rFonts w:asciiTheme="minorHAnsi" w:hAnsiTheme="minorHAnsi" w:cs="Times New Roman"/>
          <w:sz w:val="14"/>
        </w:rPr>
        <w:t xml:space="preserve"> </w:t>
      </w:r>
      <w:r w:rsidRPr="00B9420F">
        <w:rPr>
          <w:rStyle w:val="StyleUnderline"/>
          <w:rFonts w:asciiTheme="minorHAnsi" w:hAnsiTheme="minorHAnsi" w:cs="Times New Roman"/>
        </w:rPr>
        <w:t xml:space="preserve">Thus the important task here is not asserting the genuineness or falsity of these assertions, establishing the verifiable presence of Africa in the diaspora, or refuting this connection by insisting that no essential relation exists, either because Africa is an empty signifier or race is a spurious ground for identity. Instead </w:t>
      </w:r>
      <w:r w:rsidRPr="003C1FD8">
        <w:rPr>
          <w:rStyle w:val="StyleUnderline"/>
          <w:rFonts w:asciiTheme="minorHAnsi" w:hAnsiTheme="minorHAnsi" w:cs="Times New Roman"/>
          <w:highlight w:val="magenta"/>
        </w:rPr>
        <w:t>Scott encourages us to consider "the ways in which Africa and slavery are employed</w:t>
      </w:r>
      <w:r w:rsidRPr="00B9420F">
        <w:rPr>
          <w:rStyle w:val="StyleUnderline"/>
          <w:rFonts w:asciiTheme="minorHAnsi" w:hAnsiTheme="minorHAnsi" w:cs="Times New Roman"/>
        </w:rPr>
        <w:t xml:space="preserve"> . . . </w:t>
      </w:r>
      <w:r w:rsidRPr="003C1FD8">
        <w:rPr>
          <w:rStyle w:val="StyleUnderline"/>
          <w:rFonts w:asciiTheme="minorHAnsi" w:hAnsiTheme="minorHAnsi" w:cs="Times New Roman"/>
          <w:highlight w:val="magenta"/>
        </w:rPr>
        <w:t>in the narrative construction of relations among pasts, presents, and futures [and] the rhetorical or ideological work that they are made to perform."</w:t>
      </w:r>
      <w:r w:rsidRPr="00B9420F">
        <w:rPr>
          <w:rStyle w:val="StyleUnderline"/>
          <w:rFonts w:asciiTheme="minorHAnsi" w:hAnsiTheme="minorHAnsi" w:cs="Times New Roman"/>
        </w:rPr>
        <w:t xml:space="preserve"> </w:t>
      </w:r>
      <w:r w:rsidRPr="003C1FD8">
        <w:rPr>
          <w:rStyle w:val="Emphasis"/>
          <w:highlight w:val="magenta"/>
        </w:rPr>
        <w:t>The bridge between Africa and the Americas is articulated negatively in terms of separation, the unremembered dead, and the second-class status of African Americans</w:t>
      </w:r>
      <w:r w:rsidRPr="003C1FD8">
        <w:rPr>
          <w:rStyle w:val="StyleUnderline"/>
          <w:rFonts w:asciiTheme="minorHAnsi" w:hAnsiTheme="minorHAnsi" w:cs="Times New Roman"/>
          <w:highlight w:val="magenta"/>
        </w:rPr>
        <w:t xml:space="preserve"> in the </w:t>
      </w:r>
      <w:r w:rsidRPr="003C1FD8">
        <w:rPr>
          <w:rStyle w:val="Emphasis"/>
          <w:highlight w:val="magenta"/>
        </w:rPr>
        <w:t>U</w:t>
      </w:r>
      <w:r w:rsidRPr="00B9420F">
        <w:rPr>
          <w:rStyle w:val="StyleUnderline"/>
          <w:rFonts w:asciiTheme="minorHAnsi" w:hAnsiTheme="minorHAnsi" w:cs="Times New Roman"/>
        </w:rPr>
        <w:t xml:space="preserve">nited </w:t>
      </w:r>
      <w:r w:rsidRPr="003C1FD8">
        <w:rPr>
          <w:rStyle w:val="Emphasis"/>
          <w:highlight w:val="magenta"/>
        </w:rPr>
        <w:t>S</w:t>
      </w:r>
      <w:r w:rsidRPr="00B9420F">
        <w:rPr>
          <w:rStyle w:val="StyleUnderline"/>
          <w:rFonts w:asciiTheme="minorHAnsi" w:hAnsiTheme="minorHAnsi" w:cs="Times New Roman"/>
        </w:rPr>
        <w:t>tates</w:t>
      </w:r>
      <w:r w:rsidRPr="00B9420F">
        <w:rPr>
          <w:rFonts w:asciiTheme="minorHAnsi" w:hAnsiTheme="minorHAnsi" w:cs="Times New Roman"/>
          <w:sz w:val="14"/>
        </w:rPr>
        <w:t>. Or, as Toni Morrison remarks, "</w:t>
      </w:r>
      <w:r w:rsidRPr="003C1FD8">
        <w:rPr>
          <w:rStyle w:val="Emphasis"/>
          <w:highlight w:val="magenta"/>
        </w:rPr>
        <w:t>it is bridged for us by our assuming responsibility for people no one ever assumed responsibility for.</w:t>
      </w:r>
      <w:r w:rsidRPr="00383397">
        <w:rPr>
          <w:sz w:val="14"/>
        </w:rPr>
        <w:t>"</w:t>
      </w:r>
      <w:r w:rsidRPr="00B9420F">
        <w:rPr>
          <w:rFonts w:asciiTheme="minorHAnsi" w:hAnsiTheme="minorHAnsi" w:cs="Times New Roman"/>
          <w:sz w:val="14"/>
        </w:rPr>
        <w:t xml:space="preserve"> The place Africa holds in the political and historical imagination is complicated since origin is figured as loss and the tale of one's becoming is a death foretold. More important, </w:t>
      </w:r>
      <w:proofErr w:type="spellStart"/>
      <w:r w:rsidRPr="003C1FD8">
        <w:rPr>
          <w:rStyle w:val="StyleUnderline"/>
          <w:rFonts w:asciiTheme="minorHAnsi" w:hAnsiTheme="minorHAnsi" w:cs="Times New Roman"/>
          <w:highlight w:val="magenta"/>
        </w:rPr>
        <w:t>fabulating</w:t>
      </w:r>
      <w:proofErr w:type="spellEnd"/>
      <w:r w:rsidRPr="003C1FD8">
        <w:rPr>
          <w:rStyle w:val="StyleUnderline"/>
          <w:rFonts w:asciiTheme="minorHAnsi" w:hAnsiTheme="minorHAnsi" w:cs="Times New Roman"/>
          <w:highlight w:val="magenta"/>
        </w:rPr>
        <w:t xml:space="preserve"> narratives of continuity is entangled with a critique of the present, since these encounters reframe the history of the trade from the vantage point of the North American diaspora and critically reflect on the meaning of U.S. national identity</w:t>
      </w:r>
      <w:r w:rsidRPr="00B9420F">
        <w:rPr>
          <w:rFonts w:asciiTheme="minorHAnsi" w:hAnsiTheme="minorHAnsi" w:cs="Times New Roman"/>
          <w:sz w:val="14"/>
        </w:rPr>
        <w:t xml:space="preserve">. That is, the ideological construction of the past is guided by the current political interests of the diaspora; in fact, the unavoidable disfigurements of the present articulate the meaning of a </w:t>
      </w:r>
      <w:proofErr w:type="spellStart"/>
      <w:r w:rsidRPr="00B9420F">
        <w:rPr>
          <w:rFonts w:asciiTheme="minorHAnsi" w:hAnsiTheme="minorHAnsi" w:cs="Times New Roman"/>
          <w:sz w:val="14"/>
        </w:rPr>
        <w:t>diasporic</w:t>
      </w:r>
      <w:proofErr w:type="spellEnd"/>
      <w:r w:rsidRPr="00B9420F">
        <w:rPr>
          <w:rFonts w:asciiTheme="minorHAnsi" w:hAnsiTheme="minorHAnsi" w:cs="Times New Roman"/>
          <w:sz w:val="14"/>
        </w:rPr>
        <w:t xml:space="preserve"> and U.S. national identity. </w:t>
      </w:r>
      <w:r w:rsidRPr="003C1FD8">
        <w:rPr>
          <w:rStyle w:val="StyleUnderline"/>
          <w:rFonts w:asciiTheme="minorHAnsi" w:hAnsiTheme="minorHAnsi" w:cs="Times New Roman"/>
          <w:highlight w:val="magenta"/>
        </w:rPr>
        <w:t>The past called Africa in these narratives is very much a history of the present</w:t>
      </w:r>
      <w:r w:rsidRPr="003C1FD8">
        <w:rPr>
          <w:rFonts w:asciiTheme="minorHAnsi" w:hAnsiTheme="minorHAnsi" w:cs="Times New Roman"/>
          <w:sz w:val="14"/>
          <w:highlight w:val="magenta"/>
        </w:rPr>
        <w:t xml:space="preserve">. </w:t>
      </w:r>
      <w:r w:rsidRPr="003C1FD8">
        <w:rPr>
          <w:rStyle w:val="Emphasis"/>
          <w:highlight w:val="magenta"/>
        </w:rPr>
        <w:t>The past interrupts the present</w:t>
      </w:r>
      <w:r w:rsidRPr="003C1FD8">
        <w:rPr>
          <w:rStyle w:val="StyleUnderline"/>
          <w:rFonts w:asciiTheme="minorHAnsi" w:hAnsiTheme="minorHAnsi" w:cs="Times New Roman"/>
          <w:highlight w:val="magenta"/>
        </w:rPr>
        <w:t xml:space="preserve"> not by virtue of cultural affinity or the status of Africa as "authentic cultural origin of the diaspora" but because of the extant legacy of this captivity and displacement</w:t>
      </w:r>
      <w:r w:rsidRPr="00B9420F">
        <w:rPr>
          <w:rFonts w:asciiTheme="minorHAnsi" w:hAnsiTheme="minorHAnsi" w:cs="Times New Roman"/>
          <w:sz w:val="14"/>
        </w:rPr>
        <w:t>. 13</w:t>
      </w:r>
    </w:p>
    <w:p w:rsidR="009F3D7F" w:rsidRPr="00B9420F" w:rsidRDefault="009F3D7F" w:rsidP="009F3D7F">
      <w:pPr>
        <w:rPr>
          <w:rFonts w:asciiTheme="minorHAnsi" w:hAnsiTheme="minorHAnsi" w:cs="Times New Roman"/>
          <w:sz w:val="14"/>
        </w:rPr>
      </w:pPr>
    </w:p>
    <w:p w:rsidR="009F3D7F" w:rsidRPr="00B9420F" w:rsidRDefault="009F3D7F" w:rsidP="009F3D7F">
      <w:pPr>
        <w:pStyle w:val="Heading4"/>
        <w:rPr>
          <w:rFonts w:asciiTheme="minorHAnsi" w:hAnsiTheme="minorHAnsi" w:cs="Times New Roman"/>
        </w:rPr>
      </w:pPr>
      <w:r w:rsidRPr="00B9420F">
        <w:rPr>
          <w:rFonts w:asciiTheme="minorHAnsi" w:hAnsiTheme="minorHAnsi" w:cs="Times New Roman"/>
        </w:rPr>
        <w:t>No offense—remembrance is key</w:t>
      </w:r>
    </w:p>
    <w:p w:rsidR="009F3D7F" w:rsidRPr="00B9420F" w:rsidRDefault="009F3D7F" w:rsidP="009F3D7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9F3D7F" w:rsidRPr="00B9420F" w:rsidRDefault="009F3D7F" w:rsidP="009F3D7F">
      <w:pPr>
        <w:rPr>
          <w:rStyle w:val="StyleUnderline"/>
          <w:rFonts w:asciiTheme="minorHAnsi" w:hAnsiTheme="minorHAnsi" w:cs="Times New Roman"/>
        </w:rPr>
      </w:pPr>
      <w:r w:rsidRPr="00C87769">
        <w:rPr>
          <w:rFonts w:asciiTheme="minorHAnsi" w:hAnsiTheme="minorHAnsi" w:cs="Times New Roman"/>
          <w:sz w:val="16"/>
        </w:rPr>
        <w:t xml:space="preserve">Mourning, as a public expression of one's grief, insists that the past is not yet over; this compulsion to grieve also indicates that liberal remedy has yet to be a solution to racist domination and inequality. </w:t>
      </w:r>
      <w:r w:rsidRPr="00B9420F">
        <w:rPr>
          <w:rStyle w:val="StyleUnderline"/>
          <w:rFonts w:asciiTheme="minorHAnsi" w:hAnsiTheme="minorHAnsi" w:cs="Times New Roman"/>
        </w:rPr>
        <w:t xml:space="preserve">The </w:t>
      </w:r>
      <w:r w:rsidRPr="003C1FD8">
        <w:rPr>
          <w:rStyle w:val="StyleUnderline"/>
          <w:rFonts w:asciiTheme="minorHAnsi" w:hAnsiTheme="minorHAnsi" w:cs="Times New Roman"/>
          <w:highlight w:val="magenta"/>
        </w:rPr>
        <w:t xml:space="preserve">seizing hold of the past is a way of lamenting current circumstance and </w:t>
      </w:r>
      <w:r w:rsidRPr="003C1FD8">
        <w:rPr>
          <w:rStyle w:val="Emphasis"/>
          <w:rFonts w:asciiTheme="minorHAnsi" w:hAnsiTheme="minorHAnsi" w:cs="Times New Roman"/>
          <w:highlight w:val="magenta"/>
        </w:rPr>
        <w:t>countering the regular disqualification of claims for redress as complaint</w:t>
      </w:r>
      <w:r w:rsidRPr="003C1FD8">
        <w:rPr>
          <w:rStyle w:val="StyleUnderline"/>
          <w:rFonts w:asciiTheme="minorHAnsi" w:hAnsiTheme="minorHAnsi" w:cs="Times New Roman"/>
          <w:highlight w:val="magenta"/>
        </w:rPr>
        <w:t xml:space="preserve">, </w:t>
      </w:r>
      <w:r w:rsidRPr="003C1FD8">
        <w:rPr>
          <w:rStyle w:val="Emphasis"/>
          <w:rFonts w:asciiTheme="minorHAnsi" w:hAnsiTheme="minorHAnsi" w:cs="Times New Roman"/>
          <w:highlight w:val="magenta"/>
        </w:rPr>
        <w:t>envy</w:t>
      </w:r>
      <w:r w:rsidRPr="003C1FD8">
        <w:rPr>
          <w:rStyle w:val="StyleUnderline"/>
          <w:rFonts w:asciiTheme="minorHAnsi" w:hAnsiTheme="minorHAnsi" w:cs="Times New Roman"/>
          <w:highlight w:val="magenta"/>
        </w:rPr>
        <w:t xml:space="preserve">, and a </w:t>
      </w:r>
      <w:r w:rsidRPr="003C1FD8">
        <w:rPr>
          <w:rStyle w:val="Emphasis"/>
          <w:rFonts w:asciiTheme="minorHAnsi" w:hAnsiTheme="minorHAnsi" w:cs="Times New Roman"/>
          <w:highlight w:val="magenta"/>
        </w:rPr>
        <w:t>barrier to social advancement</w:t>
      </w:r>
      <w:r w:rsidRPr="003C1FD8">
        <w:rPr>
          <w:rStyle w:val="StyleUnderline"/>
          <w:rFonts w:asciiTheme="minorHAnsi" w:hAnsiTheme="minorHAnsi" w:cs="Times New Roman"/>
          <w:highlight w:val="magenta"/>
        </w:rPr>
        <w:t xml:space="preserve">, so giving voice to the grief of the diaspora is </w:t>
      </w:r>
      <w:r w:rsidRPr="003C1FD8">
        <w:rPr>
          <w:rStyle w:val="Emphasis"/>
          <w:rFonts w:asciiTheme="minorHAnsi" w:hAnsiTheme="minorHAnsi" w:cs="Times New Roman"/>
          <w:highlight w:val="magenta"/>
        </w:rPr>
        <w:t>especially</w:t>
      </w:r>
      <w:r w:rsidRPr="003C1FD8">
        <w:rPr>
          <w:rStyle w:val="StyleUnderline"/>
          <w:rFonts w:asciiTheme="minorHAnsi" w:hAnsiTheme="minorHAnsi" w:cs="Times New Roman"/>
          <w:highlight w:val="magenta"/>
        </w:rPr>
        <w:t xml:space="preserve"> important in light of the "extreme discretion of the scholarly community"</w:t>
      </w:r>
      <w:r w:rsidRPr="00B9420F">
        <w:rPr>
          <w:rStyle w:val="StyleUnderline"/>
          <w:rFonts w:asciiTheme="minorHAnsi" w:hAnsiTheme="minorHAnsi" w:cs="Times New Roman"/>
        </w:rPr>
        <w:t xml:space="preserve"> </w:t>
      </w:r>
      <w:r w:rsidRPr="003C1FD8">
        <w:rPr>
          <w:rStyle w:val="StyleUnderline"/>
          <w:rFonts w:asciiTheme="minorHAnsi" w:hAnsiTheme="minorHAnsi" w:cs="Times New Roman"/>
          <w:highlight w:val="magenta"/>
        </w:rPr>
        <w:t>regarding the slave trade and the glib dismissal or condescending embrace that can only understand these lamentations, or any effort to reckon with the breach and rupture induced by the slave trade as yet another example of</w:t>
      </w:r>
      <w:r w:rsidRPr="00B9420F">
        <w:rPr>
          <w:rStyle w:val="StyleUnderline"/>
          <w:rFonts w:asciiTheme="minorHAnsi" w:hAnsiTheme="minorHAnsi" w:cs="Times New Roman"/>
        </w:rPr>
        <w:t xml:space="preserve"> Negro mimicry or </w:t>
      </w:r>
      <w:r w:rsidRPr="003C1FD8">
        <w:rPr>
          <w:rStyle w:val="StyleUnderline"/>
          <w:rFonts w:asciiTheme="minorHAnsi" w:hAnsiTheme="minorHAnsi" w:cs="Times New Roman"/>
          <w:highlight w:val="magenta"/>
        </w:rPr>
        <w:t>"the holocaust in blackface."</w:t>
      </w:r>
      <w:r w:rsidRPr="00C87769">
        <w:rPr>
          <w:rFonts w:asciiTheme="minorHAnsi" w:hAnsiTheme="minorHAnsi" w:cs="Times New Roman"/>
          <w:sz w:val="16"/>
        </w:rPr>
        <w:t xml:space="preserve"> 20 In that </w:t>
      </w:r>
      <w:r w:rsidRPr="003C1FD8">
        <w:rPr>
          <w:rStyle w:val="StyleUnderline"/>
          <w:rFonts w:asciiTheme="minorHAnsi" w:hAnsiTheme="minorHAnsi" w:cs="Times New Roman"/>
          <w:highlight w:val="magenta"/>
        </w:rPr>
        <w:t xml:space="preserve">it enables the aggrieved to recount the history that engendered the degradation of slavery and the injurious constitution of blackness, mourning can be considered a practice of </w:t>
      </w:r>
      <w:proofErr w:type="spellStart"/>
      <w:r w:rsidRPr="003C1FD8">
        <w:rPr>
          <w:rStyle w:val="StyleUnderline"/>
          <w:rFonts w:asciiTheme="minorHAnsi" w:hAnsiTheme="minorHAnsi" w:cs="Times New Roman"/>
          <w:highlight w:val="magenta"/>
        </w:rPr>
        <w:t>countermemory</w:t>
      </w:r>
      <w:proofErr w:type="spellEnd"/>
      <w:r w:rsidRPr="003C1FD8">
        <w:rPr>
          <w:rStyle w:val="StyleUnderline"/>
          <w:rFonts w:asciiTheme="minorHAnsi" w:hAnsiTheme="minorHAnsi" w:cs="Times New Roman"/>
          <w:highlight w:val="magenta"/>
        </w:rPr>
        <w:t xml:space="preserve"> that attends to that which has been negated and repressed</w:t>
      </w:r>
      <w:r w:rsidRPr="00C87769">
        <w:rPr>
          <w:rFonts w:asciiTheme="minorHAnsi" w:hAnsiTheme="minorHAnsi" w:cs="Times New Roman"/>
          <w:sz w:val="16"/>
        </w:rPr>
        <w:t xml:space="preserve">. Yet, the work of mourning is not without its perils, chief among these are the slippage between responsibility and assimilation and witnessing and incorporation. Can we mourn for those lost without assuming and usurping the place of the dead, and yet recognize that the injuries of racism tether us to this past? Does mourning necessarily entail the obliteration of the other through identification? Can we mourn the dead without becoming them? The ceremonies of slave route tourism and the fantasy of return suggest the opposite—to remember the dead is to assume their place. Yet </w:t>
      </w:r>
      <w:r w:rsidRPr="003C1FD8">
        <w:rPr>
          <w:rStyle w:val="Emphasis"/>
          <w:rFonts w:asciiTheme="minorHAnsi" w:hAnsiTheme="minorHAnsi" w:cs="Times New Roman"/>
          <w:highlight w:val="magenta"/>
        </w:rPr>
        <w:t>mourning need not entail stepping into the ancestors' shoes or negating the difference between us and them with the bludgeon of identification</w:t>
      </w:r>
      <w:r w:rsidRPr="00C87769">
        <w:rPr>
          <w:rFonts w:asciiTheme="minorHAnsi" w:hAnsiTheme="minorHAnsi" w:cs="Times New Roman"/>
          <w:sz w:val="16"/>
        </w:rPr>
        <w:t xml:space="preserve">. In other words, can we fashion an emancipatory vision not premised on recovery or disentangle mourning from overcoming the past? </w:t>
      </w:r>
      <w:r w:rsidRPr="003C1FD8">
        <w:rPr>
          <w:rStyle w:val="StyleUnderline"/>
          <w:rFonts w:asciiTheme="minorHAnsi" w:hAnsiTheme="minorHAnsi" w:cs="Times New Roman"/>
          <w:highlight w:val="magenta"/>
        </w:rPr>
        <w:t>While the grief of the</w:t>
      </w:r>
      <w:r w:rsidRPr="00C87769">
        <w:rPr>
          <w:rFonts w:asciiTheme="minorHAnsi" w:hAnsiTheme="minorHAnsi" w:cs="Times New Roman"/>
          <w:sz w:val="16"/>
        </w:rPr>
        <w:t xml:space="preserve"> [End Page 771] </w:t>
      </w:r>
      <w:r w:rsidRPr="003C1FD8">
        <w:rPr>
          <w:rStyle w:val="StyleUnderline"/>
          <w:rFonts w:asciiTheme="minorHAnsi" w:hAnsiTheme="minorHAnsi" w:cs="Times New Roman"/>
          <w:highlight w:val="magenta"/>
        </w:rPr>
        <w:t xml:space="preserve">diaspora and the longings for return threaten to replace the experience of those captured and enslaved with our own simulated captivity, deny the finality of deportation with our belated presence, and obscure the difference between that event and its enduring legacy, </w:t>
      </w:r>
      <w:r w:rsidRPr="003C1FD8">
        <w:rPr>
          <w:rStyle w:val="Emphasis"/>
          <w:rFonts w:asciiTheme="minorHAnsi" w:hAnsiTheme="minorHAnsi" w:cs="Times New Roman"/>
          <w:highlight w:val="magenta"/>
        </w:rPr>
        <w:t>nonetheless there is still a need to mourn</w:t>
      </w:r>
      <w:r w:rsidRPr="003C1FD8">
        <w:rPr>
          <w:rStyle w:val="StyleUnderline"/>
          <w:rFonts w:asciiTheme="minorHAnsi" w:hAnsiTheme="minorHAnsi" w:cs="Times New Roman"/>
          <w:highlight w:val="magenta"/>
        </w:rPr>
        <w:t>, a need augmented by the ubiquity of racist assault, the disallowance of this space of mourning within the U</w:t>
      </w:r>
      <w:r w:rsidRPr="00B9420F">
        <w:rPr>
          <w:rStyle w:val="StyleUnderline"/>
          <w:rFonts w:asciiTheme="minorHAnsi" w:hAnsiTheme="minorHAnsi" w:cs="Times New Roman"/>
        </w:rPr>
        <w:t xml:space="preserve">nited </w:t>
      </w:r>
      <w:r w:rsidRPr="003C1FD8">
        <w:rPr>
          <w:rStyle w:val="StyleUnderline"/>
          <w:rFonts w:asciiTheme="minorHAnsi" w:hAnsiTheme="minorHAnsi" w:cs="Times New Roman"/>
          <w:highlight w:val="magenta"/>
        </w:rPr>
        <w:t>S</w:t>
      </w:r>
      <w:r w:rsidRPr="00B9420F">
        <w:rPr>
          <w:rStyle w:val="StyleUnderline"/>
          <w:rFonts w:asciiTheme="minorHAnsi" w:hAnsiTheme="minorHAnsi" w:cs="Times New Roman"/>
        </w:rPr>
        <w:t xml:space="preserve">tates, </w:t>
      </w:r>
      <w:r w:rsidRPr="003C1FD8">
        <w:rPr>
          <w:rStyle w:val="StyleUnderline"/>
          <w:rFonts w:asciiTheme="minorHAnsi" w:hAnsiTheme="minorHAnsi" w:cs="Times New Roman"/>
          <w:highlight w:val="magenta"/>
        </w:rPr>
        <w:t>and the unwillingness to declare slavery a crime against humanity.</w:t>
      </w:r>
    </w:p>
    <w:p w:rsidR="009F3D7F" w:rsidRPr="00B9420F" w:rsidRDefault="009F3D7F" w:rsidP="009F3D7F">
      <w:pPr>
        <w:rPr>
          <w:rFonts w:asciiTheme="minorHAnsi" w:hAnsiTheme="minorHAnsi" w:cs="Times New Roman"/>
        </w:rPr>
      </w:pPr>
    </w:p>
    <w:p w:rsidR="009F3D7F" w:rsidRPr="00C87769" w:rsidRDefault="009F3D7F" w:rsidP="009F3D7F">
      <w:pPr>
        <w:rPr>
          <w:rFonts w:asciiTheme="minorHAnsi" w:hAnsiTheme="minorHAnsi" w:cs="Times New Roman"/>
          <w:sz w:val="16"/>
        </w:rPr>
      </w:pPr>
    </w:p>
    <w:p w:rsidR="009F3D7F" w:rsidRDefault="009F3D7F" w:rsidP="009F3D7F">
      <w:pPr>
        <w:pStyle w:val="Heading4"/>
      </w:pPr>
      <w:r>
        <w:t>A look to the past enables accountability and reparability toward the dead</w:t>
      </w:r>
    </w:p>
    <w:p w:rsidR="009F3D7F" w:rsidRPr="00C323F2" w:rsidRDefault="009F3D7F" w:rsidP="009F3D7F">
      <w:r w:rsidRPr="0063551C">
        <w:rPr>
          <w:rStyle w:val="Style13ptBold"/>
        </w:rPr>
        <w:t>Saunders, 2008</w:t>
      </w:r>
      <w:r>
        <w:t xml:space="preserve">, Senior editor for </w:t>
      </w:r>
      <w:proofErr w:type="spellStart"/>
      <w:r>
        <w:t>Anturium</w:t>
      </w:r>
      <w:proofErr w:type="spellEnd"/>
      <w:r>
        <w:t xml:space="preserve">, a peer reviewed Caribbean Studies Journal, publishes original works and critical studies of Caribbean literature, theater, film, art, and culture by writers and scholars worldwide, (Patricia J., “Fugitive Dreams of Diaspora: Conversations with </w:t>
      </w:r>
      <w:proofErr w:type="spellStart"/>
      <w:r>
        <w:t>Saidiya</w:t>
      </w:r>
      <w:proofErr w:type="spellEnd"/>
      <w:r>
        <w:t xml:space="preserve"> Hartman,” </w:t>
      </w:r>
      <w:hyperlink r:id="rId25" w:history="1">
        <w:r w:rsidRPr="00CE71CF">
          <w:rPr>
            <w:rStyle w:val="Hyperlink"/>
          </w:rPr>
          <w:t>http://scholarlyrepository.miami.edu/cgi/viewcontent.cgi?article=1155&amp;context=anthurium</w:t>
        </w:r>
      </w:hyperlink>
      <w:r>
        <w:t xml:space="preserve"> DA: 7/14/14) // </w:t>
      </w:r>
      <w:proofErr w:type="spellStart"/>
      <w:r>
        <w:t>dobp</w:t>
      </w:r>
      <w:proofErr w:type="spellEnd"/>
    </w:p>
    <w:p w:rsidR="009F3D7F" w:rsidRPr="00C323F2" w:rsidRDefault="009F3D7F" w:rsidP="009F3D7F">
      <w:pPr>
        <w:rPr>
          <w:sz w:val="14"/>
        </w:rPr>
      </w:pPr>
      <w:r w:rsidRPr="00C323F2">
        <w:rPr>
          <w:sz w:val="14"/>
        </w:rPr>
        <w:t xml:space="preserve">Patricia Saunders: </w:t>
      </w:r>
      <w:proofErr w:type="spellStart"/>
      <w:r w:rsidRPr="00C323F2">
        <w:rPr>
          <w:sz w:val="14"/>
        </w:rPr>
        <w:t>Saidiya</w:t>
      </w:r>
      <w:proofErr w:type="spellEnd"/>
      <w:r w:rsidRPr="00C323F2">
        <w:rPr>
          <w:sz w:val="14"/>
        </w:rPr>
        <w:t xml:space="preserve">, thanks for taking the time to continue the dialogue we began in Miami. I want to open the conversation by making some provocative connections between your work, </w:t>
      </w:r>
      <w:proofErr w:type="spellStart"/>
      <w:r w:rsidRPr="00C323F2">
        <w:rPr>
          <w:sz w:val="14"/>
        </w:rPr>
        <w:t>NourbeSe’s</w:t>
      </w:r>
      <w:proofErr w:type="spellEnd"/>
      <w:r w:rsidRPr="00C323F2">
        <w:rPr>
          <w:sz w:val="14"/>
        </w:rPr>
        <w:t xml:space="preserve"> and the critical observation expressed by Derrida in this opening epigraph. During my interview with </w:t>
      </w:r>
      <w:proofErr w:type="spellStart"/>
      <w:r w:rsidRPr="00C323F2">
        <w:rPr>
          <w:sz w:val="14"/>
        </w:rPr>
        <w:t>NourbeSe</w:t>
      </w:r>
      <w:proofErr w:type="spellEnd"/>
      <w:r w:rsidRPr="00C323F2">
        <w:rPr>
          <w:sz w:val="14"/>
        </w:rPr>
        <w:t xml:space="preserve"> we had an opportunity to discuss what I saw as a critically provocative dialogue between your work and hers despite the differences in form. In particular, I am struck by the attention you both pay to honoring the dead or what Derrida refers to as the work of mourning (9). However, it seems to me that you are both concerned with the “unknowable” the “unspeakable,” rather than the desire to possess or have knowledge of (in this case) the enslaved subject imprisoned, so to speak, in the archive. </w:t>
      </w:r>
      <w:proofErr w:type="spellStart"/>
      <w:r w:rsidRPr="00C323F2">
        <w:rPr>
          <w:sz w:val="14"/>
        </w:rPr>
        <w:t>Saidiya</w:t>
      </w:r>
      <w:proofErr w:type="spellEnd"/>
      <w:r w:rsidRPr="00C323F2">
        <w:rPr>
          <w:sz w:val="14"/>
        </w:rPr>
        <w:t xml:space="preserve"> Hartman: During the symposium, we were beginning to have a conversation about this. </w:t>
      </w:r>
      <w:proofErr w:type="spellStart"/>
      <w:r w:rsidRPr="00C323F2">
        <w:rPr>
          <w:sz w:val="14"/>
        </w:rPr>
        <w:t>Nourbese’s</w:t>
      </w:r>
      <w:proofErr w:type="spellEnd"/>
      <w:r w:rsidRPr="00C323F2">
        <w:rPr>
          <w:sz w:val="14"/>
        </w:rPr>
        <w:t xml:space="preserve"> work is very much about tending to the dead, and in her interview she discusses the responsibility for undertaking this task. That’s something that we don’t really talk about. PS: And when you say responsibility, do you mean how we as scholars work in the archive, or that this responsibility should be a part of, or reflected in, the scholarship we produce? SH: Well, I would have to say yes to both. There is a moment in the interview with </w:t>
      </w:r>
      <w:proofErr w:type="spellStart"/>
      <w:r w:rsidRPr="00C323F2">
        <w:rPr>
          <w:sz w:val="14"/>
        </w:rPr>
        <w:t>NourbeSe</w:t>
      </w:r>
      <w:proofErr w:type="spellEnd"/>
      <w:r w:rsidRPr="00C323F2">
        <w:rPr>
          <w:sz w:val="14"/>
        </w:rPr>
        <w:t xml:space="preserve"> where she talks about the kind of incredible responsibility involved in telling these stories and how she didn’t know if she could have told these stories earlier because of the pain and the challenge and the difficulty involved in telling the stories. When we talk about history and the archive, I feel like there’s a natural correspondence with </w:t>
      </w:r>
      <w:proofErr w:type="spellStart"/>
      <w:r w:rsidRPr="00C323F2">
        <w:rPr>
          <w:sz w:val="14"/>
        </w:rPr>
        <w:t>Nourbese’s</w:t>
      </w:r>
      <w:proofErr w:type="spellEnd"/>
      <w:r w:rsidRPr="00C323F2">
        <w:rPr>
          <w:sz w:val="14"/>
        </w:rPr>
        <w:t xml:space="preserve"> work which has a great deal to do with a concrete on- the- ground poetics, which is concerned with what it means to narrate history differently. We have talked a bit about my work and its formal dimensions in terms of the memoir/travelogue presentation part of it—but in the </w:t>
      </w:r>
      <w:r w:rsidRPr="003C1FD8">
        <w:rPr>
          <w:sz w:val="14"/>
          <w:highlight w:val="magenta"/>
        </w:rPr>
        <w:t xml:space="preserve">form </w:t>
      </w:r>
      <w:r w:rsidRPr="003C1FD8">
        <w:rPr>
          <w:rStyle w:val="StyleUnderline"/>
          <w:highlight w:val="magenta"/>
        </w:rPr>
        <w:t>there is the question of what it means to narrate the past differently</w:t>
      </w:r>
      <w:r w:rsidRPr="00C323F2">
        <w:rPr>
          <w:sz w:val="14"/>
        </w:rPr>
        <w:t xml:space="preserve">. PS: One of the questions raised during the symposium concerned </w:t>
      </w:r>
      <w:r w:rsidRPr="003C1FD8">
        <w:rPr>
          <w:rStyle w:val="StyleUnderline"/>
          <w:highlight w:val="magenta"/>
        </w:rPr>
        <w:t>the degree to which poetry or fiction allows for a more unapologetic and even critical reflection and engagement with the archive that doesn’t fetishize it, but also a consideration that encourages scholarly responsibility to the lives and the people we encounter there</w:t>
      </w:r>
      <w:r w:rsidRPr="00C323F2">
        <w:rPr>
          <w:sz w:val="14"/>
        </w:rPr>
        <w:t xml:space="preserve">. I would have to say, borrowing from the title of the Small Axe interview with </w:t>
      </w:r>
      <w:proofErr w:type="spellStart"/>
      <w:r w:rsidRPr="00C323F2">
        <w:rPr>
          <w:sz w:val="14"/>
        </w:rPr>
        <w:t>NourbeSe</w:t>
      </w:r>
      <w:proofErr w:type="spellEnd"/>
      <w:r w:rsidRPr="00C323F2">
        <w:rPr>
          <w:sz w:val="14"/>
        </w:rPr>
        <w:t xml:space="preserve">, that </w:t>
      </w:r>
      <w:r w:rsidRPr="003C1FD8">
        <w:rPr>
          <w:rStyle w:val="StyleUnderline"/>
          <w:highlight w:val="magenta"/>
        </w:rPr>
        <w:t>this relationship with the archive is very much concerned</w:t>
      </w:r>
      <w:r w:rsidRPr="00C323F2">
        <w:rPr>
          <w:sz w:val="14"/>
        </w:rPr>
        <w:t xml:space="preserve">, not just with “defending the dead” but also </w:t>
      </w:r>
      <w:r w:rsidRPr="003C1FD8">
        <w:rPr>
          <w:rStyle w:val="StyleUnderline"/>
          <w:highlight w:val="magenta"/>
        </w:rPr>
        <w:t>with being accountable to the dead</w:t>
      </w:r>
      <w:r w:rsidRPr="00C323F2">
        <w:rPr>
          <w:sz w:val="14"/>
        </w:rPr>
        <w:t xml:space="preserve">. I see this most readily in </w:t>
      </w:r>
      <w:proofErr w:type="spellStart"/>
      <w:r w:rsidRPr="00C323F2">
        <w:rPr>
          <w:sz w:val="14"/>
        </w:rPr>
        <w:t>NourbeSe’s</w:t>
      </w:r>
      <w:proofErr w:type="spellEnd"/>
      <w:r w:rsidRPr="00C323F2">
        <w:rPr>
          <w:sz w:val="14"/>
        </w:rPr>
        <w:t xml:space="preserve"> poetry, but I wonder working in prose—whether there’s room in academic discourse for participating in this not telling. I guess what I am asking is whether you feel that poetry or fiction allows the writer/critic more—I don’t want to say accessibility—a space that makes the “not telling” less contradictory? But to take it a step further, is this why you ended up working with the memoir/travelogue in Lose Your Mother. SH: I really understood the project to be a critical prose monograph. I never thought that I would write anything that anyone could attach the label memoir to. I didn’t want to write that book. That’s not me, and we know all the critiques of confessional discourse. We’re all good </w:t>
      </w:r>
      <w:proofErr w:type="spellStart"/>
      <w:r w:rsidRPr="00C323F2">
        <w:rPr>
          <w:sz w:val="14"/>
        </w:rPr>
        <w:t>Foucauldians</w:t>
      </w:r>
      <w:proofErr w:type="spellEnd"/>
      <w:r w:rsidRPr="00C323F2">
        <w:rPr>
          <w:sz w:val="14"/>
        </w:rPr>
        <w:t xml:space="preserve">, so we know to stay away from that stuff. So I had to inhabit a rhetorical position that was discredited on numerous fronts. To write Lose Your Mother I had to imperil myself and make myself vulnerable to critiques from poststructuralists, Africanists, and historians. The nature of the archive, and/or the absence of captive Africans as subjects in the discourse of slavery, and the absence that haunts the physical spaces of confinement made writing the book seem impossible. </w:t>
      </w:r>
      <w:r w:rsidRPr="003C1FD8">
        <w:rPr>
          <w:rStyle w:val="StyleUnderline"/>
          <w:highlight w:val="magenta"/>
        </w:rPr>
        <w:t>How does one write about a history that is this encounter with nothing; or write about a past that has been obliterated so that even traces aren’t left</w:t>
      </w:r>
      <w:r w:rsidRPr="003C1FD8">
        <w:rPr>
          <w:sz w:val="14"/>
          <w:highlight w:val="magenta"/>
        </w:rPr>
        <w:t>.</w:t>
      </w:r>
      <w:r w:rsidRPr="00C323F2">
        <w:rPr>
          <w:sz w:val="14"/>
        </w:rPr>
        <w:t xml:space="preserve"> That entails more than a critique of the archive. </w:t>
      </w:r>
      <w:r w:rsidRPr="003C1FD8">
        <w:rPr>
          <w:rStyle w:val="StyleUnderline"/>
          <w:highlight w:val="magenta"/>
        </w:rPr>
        <w:t>This absence or loss was a window onto the enormity of violence that characterized the process of captivity and enslavements</w:t>
      </w:r>
      <w:r w:rsidRPr="00C323F2">
        <w:rPr>
          <w:sz w:val="14"/>
        </w:rPr>
        <w:t>. Life worlds disappeared and destroyed</w:t>
      </w:r>
      <w:r w:rsidRPr="00C323F2">
        <w:rPr>
          <w:sz w:val="12"/>
        </w:rPr>
        <w:t>;</w:t>
      </w:r>
      <w:r w:rsidRPr="00C323F2">
        <w:rPr>
          <w:rStyle w:val="StyleUnderline"/>
          <w:sz w:val="12"/>
        </w:rPr>
        <w:t xml:space="preserve"> </w:t>
      </w:r>
      <w:r w:rsidRPr="003C1FD8">
        <w:rPr>
          <w:rStyle w:val="StyleUnderline"/>
          <w:highlight w:val="magenta"/>
        </w:rPr>
        <w:t>the names of places that would never be remembered and all the names of persons that would never be uttered again</w:t>
      </w:r>
      <w:r w:rsidRPr="00C323F2">
        <w:rPr>
          <w:sz w:val="14"/>
        </w:rPr>
        <w:t xml:space="preserve">. PS: When I listen to you talk about the absence that haunts the physical spaces, Erna </w:t>
      </w:r>
      <w:proofErr w:type="spellStart"/>
      <w:r w:rsidRPr="00C323F2">
        <w:rPr>
          <w:sz w:val="14"/>
        </w:rPr>
        <w:t>Brodber’s</w:t>
      </w:r>
      <w:proofErr w:type="spellEnd"/>
      <w:r w:rsidRPr="00C323F2">
        <w:rPr>
          <w:sz w:val="14"/>
        </w:rPr>
        <w:t xml:space="preserve"> novel, Louisiana comes immediately to mind. Not only is this narrative concerned with the same absence, but also she seems to be grappling with the same critical questioning of the archive that both you and </w:t>
      </w:r>
      <w:proofErr w:type="spellStart"/>
      <w:r w:rsidRPr="00C323F2">
        <w:rPr>
          <w:sz w:val="14"/>
        </w:rPr>
        <w:t>NourbeSe</w:t>
      </w:r>
      <w:proofErr w:type="spellEnd"/>
      <w:r w:rsidRPr="00C323F2">
        <w:rPr>
          <w:sz w:val="14"/>
        </w:rPr>
        <w:t xml:space="preserve"> are concerned with. Here is a writer/critic/social scientist who is not only grappling with the contested and, at times, contradictory conventions of these disciplinary discourses, but doing all of this in the name of challenging the methodology and processes of recording history in the face of this absence; this is a daunting task, to say the least. In Lose Your Mother, you describe the landscape itself as a witness, or a manifestation of the absences. There is a moment where you point out that whenever you see the baobab tree, you are reminded that a village once stood there. So, even the landscape itself is a reminder of absence, not because of what is there, but what isn’t there, what can’t be summoned, recalled, or remembered. It must be difficult to write into that space, how do you write into that? </w:t>
      </w:r>
    </w:p>
    <w:p w:rsidR="009F3D7F" w:rsidRDefault="009F3D7F" w:rsidP="009F3D7F"/>
    <w:p w:rsidR="009F3D7F" w:rsidRDefault="009F3D7F" w:rsidP="009F3D7F"/>
    <w:p w:rsidR="009F3D7F" w:rsidRDefault="009F3D7F" w:rsidP="009F3D7F"/>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9E85CA9"/>
    <w:multiLevelType w:val="hybridMultilevel"/>
    <w:tmpl w:val="1D26B7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F3D7F"/>
    <w:rsid w:val="000139A3"/>
    <w:rsid w:val="00086144"/>
    <w:rsid w:val="00100833"/>
    <w:rsid w:val="00104529"/>
    <w:rsid w:val="00164D31"/>
    <w:rsid w:val="00177B7D"/>
    <w:rsid w:val="0018322D"/>
    <w:rsid w:val="001B5776"/>
    <w:rsid w:val="00251FC7"/>
    <w:rsid w:val="002855A7"/>
    <w:rsid w:val="00297573"/>
    <w:rsid w:val="002B142A"/>
    <w:rsid w:val="002C1EC2"/>
    <w:rsid w:val="00315690"/>
    <w:rsid w:val="00322AB0"/>
    <w:rsid w:val="00325646"/>
    <w:rsid w:val="003902BA"/>
    <w:rsid w:val="00395751"/>
    <w:rsid w:val="003A09E2"/>
    <w:rsid w:val="003C080A"/>
    <w:rsid w:val="003C1FD8"/>
    <w:rsid w:val="00407037"/>
    <w:rsid w:val="004605D6"/>
    <w:rsid w:val="004B079D"/>
    <w:rsid w:val="004C60E8"/>
    <w:rsid w:val="004E3579"/>
    <w:rsid w:val="004F39E0"/>
    <w:rsid w:val="00537BD5"/>
    <w:rsid w:val="005A6F72"/>
    <w:rsid w:val="006065BD"/>
    <w:rsid w:val="00641E53"/>
    <w:rsid w:val="00665003"/>
    <w:rsid w:val="006E7DD4"/>
    <w:rsid w:val="007F0FA5"/>
    <w:rsid w:val="007F5B66"/>
    <w:rsid w:val="00823A1C"/>
    <w:rsid w:val="00845B9D"/>
    <w:rsid w:val="00860984"/>
    <w:rsid w:val="008756BE"/>
    <w:rsid w:val="008B3ECB"/>
    <w:rsid w:val="008C1B2E"/>
    <w:rsid w:val="0091627E"/>
    <w:rsid w:val="00963EDE"/>
    <w:rsid w:val="00995BB4"/>
    <w:rsid w:val="009A5FAA"/>
    <w:rsid w:val="009E1922"/>
    <w:rsid w:val="009F3D7F"/>
    <w:rsid w:val="00A93661"/>
    <w:rsid w:val="00A95652"/>
    <w:rsid w:val="00AA5D57"/>
    <w:rsid w:val="00B139EA"/>
    <w:rsid w:val="00B338EB"/>
    <w:rsid w:val="00B33C6D"/>
    <w:rsid w:val="00B4508F"/>
    <w:rsid w:val="00B8057C"/>
    <w:rsid w:val="00B8430F"/>
    <w:rsid w:val="00BB3A8F"/>
    <w:rsid w:val="00BB77BC"/>
    <w:rsid w:val="00BF593B"/>
    <w:rsid w:val="00C11FF5"/>
    <w:rsid w:val="00C83417"/>
    <w:rsid w:val="00C845C3"/>
    <w:rsid w:val="00C8788C"/>
    <w:rsid w:val="00CD736E"/>
    <w:rsid w:val="00CE161E"/>
    <w:rsid w:val="00CF25FF"/>
    <w:rsid w:val="00CF59A8"/>
    <w:rsid w:val="00D03172"/>
    <w:rsid w:val="00D325A9"/>
    <w:rsid w:val="00D36A8A"/>
    <w:rsid w:val="00D71170"/>
    <w:rsid w:val="00DA6538"/>
    <w:rsid w:val="00ED30CF"/>
    <w:rsid w:val="00EE7F55"/>
    <w:rsid w:val="00F176EF"/>
    <w:rsid w:val="00F54BFC"/>
    <w:rsid w:val="00F6190C"/>
    <w:rsid w:val="00F74542"/>
    <w:rsid w:val="00FE0E7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D2E60-C0B2-415E-ADC7-931278BF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A6F72"/>
    <w:rPr>
      <w:rFonts w:ascii="Calibri" w:hAnsi="Calibri"/>
    </w:rPr>
  </w:style>
  <w:style w:type="paragraph" w:styleId="Heading1">
    <w:name w:val="heading 1"/>
    <w:aliases w:val="Pocket"/>
    <w:basedOn w:val="Normal"/>
    <w:next w:val="Normal"/>
    <w:link w:val="Heading1Char"/>
    <w:autoRedefine/>
    <w:qFormat/>
    <w:rsid w:val="005A6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A6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lock Writing Char,Heading 3 Char Char Char Char,Heading 3 Char Char Char1,Index Headers Char,3: Cite,Char1,Underlines,Text ,Text 7, Char,Bold Cite"/>
    <w:basedOn w:val="Normal"/>
    <w:next w:val="Normal"/>
    <w:link w:val="Heading3Char"/>
    <w:autoRedefine/>
    <w:uiPriority w:val="2"/>
    <w:unhideWhenUsed/>
    <w:qFormat/>
    <w:rsid w:val="005A6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12,No Spacing211,No Spacing2111,Ch,TAG,Heading 2 Char Char Char Char,No Spacing111111,No Spacing4,No Spacing11111,Card,tags"/>
    <w:basedOn w:val="Normal"/>
    <w:next w:val="Normal"/>
    <w:link w:val="Heading4Char"/>
    <w:autoRedefine/>
    <w:uiPriority w:val="3"/>
    <w:unhideWhenUsed/>
    <w:qFormat/>
    <w:rsid w:val="005A6F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6F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F72"/>
  </w:style>
  <w:style w:type="character" w:customStyle="1" w:styleId="Heading1Char">
    <w:name w:val="Heading 1 Char"/>
    <w:aliases w:val="Pocket Char"/>
    <w:basedOn w:val="DefaultParagraphFont"/>
    <w:link w:val="Heading1"/>
    <w:rsid w:val="005A6F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6F72"/>
    <w:rPr>
      <w:rFonts w:ascii="Calibri" w:eastAsiaTheme="majorEastAsia" w:hAnsi="Calibri" w:cstheme="majorBidi"/>
      <w:b/>
      <w:sz w:val="44"/>
      <w:szCs w:val="26"/>
      <w:u w:val="double"/>
    </w:rPr>
  </w:style>
  <w:style w:type="character" w:customStyle="1" w:styleId="Heading3Char">
    <w:name w:val="Heading 3 Char"/>
    <w:aliases w:val="Block Char,Tags v 2 Char,Underline Char Char Char Char,Heading 3 Char Char Char Char Char Char Char Char Char Char,Block Writing Char Char,Heading 3 Char Char Char Char Char,Heading 3 Char Char Char1 Char,Index Headers Char Char"/>
    <w:basedOn w:val="DefaultParagraphFont"/>
    <w:link w:val="Heading3"/>
    <w:uiPriority w:val="2"/>
    <w:rsid w:val="005A6F7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12 Char,No Spacing211 Char,No Spacing2111 Char,Ch Char,TAG Char"/>
    <w:basedOn w:val="DefaultParagraphFont"/>
    <w:link w:val="Heading4"/>
    <w:uiPriority w:val="3"/>
    <w:rsid w:val="005A6F7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5A6F72"/>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A6F7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5A6F72"/>
    <w:rPr>
      <w:b/>
      <w:sz w:val="22"/>
      <w:u w:val="single"/>
    </w:rPr>
  </w:style>
  <w:style w:type="character" w:styleId="Hyperlink">
    <w:name w:val="Hyperlink"/>
    <w:aliases w:val="heading 1 (block title),Important,Read,Internet Link,Card Text,Analytic Text"/>
    <w:basedOn w:val="DefaultParagraphFont"/>
    <w:uiPriority w:val="99"/>
    <w:unhideWhenUsed/>
    <w:rsid w:val="005A6F72"/>
    <w:rPr>
      <w:color w:val="auto"/>
      <w:u w:val="none"/>
    </w:rPr>
  </w:style>
  <w:style w:type="character" w:styleId="FollowedHyperlink">
    <w:name w:val="FollowedHyperlink"/>
    <w:basedOn w:val="DefaultParagraphFont"/>
    <w:uiPriority w:val="99"/>
    <w:semiHidden/>
    <w:unhideWhenUsed/>
    <w:rsid w:val="005A6F72"/>
    <w:rPr>
      <w:color w:val="auto"/>
      <w:u w:val="none"/>
    </w:rPr>
  </w:style>
  <w:style w:type="paragraph" w:customStyle="1" w:styleId="Nothing">
    <w:name w:val="Nothing"/>
    <w:rsid w:val="009F3D7F"/>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9F3D7F"/>
    <w:pPr>
      <w:widowControl w:val="0"/>
      <w:spacing w:after="0" w:line="240" w:lineRule="auto"/>
      <w:ind w:left="432" w:right="432"/>
    </w:pPr>
    <w:rPr>
      <w:rFonts w:ascii="Times New Roman" w:eastAsia="Times New Roman" w:hAnsi="Times New Roman" w:cs="Times New Roman"/>
      <w:sz w:val="20"/>
      <w:szCs w:val="24"/>
    </w:rPr>
  </w:style>
  <w:style w:type="character" w:customStyle="1" w:styleId="BoldUnderlineChar">
    <w:name w:val="Bold Underline Char"/>
    <w:locked/>
    <w:rsid w:val="009F3D7F"/>
    <w:rPr>
      <w:rFonts w:ascii="Times New Roman" w:eastAsia="Times New Roman" w:hAnsi="Times New Roman" w:cs="Times New Roman" w:hint="default"/>
      <w:b/>
      <w:bCs/>
      <w:sz w:val="20"/>
      <w:szCs w:val="24"/>
      <w:u w:val="single"/>
    </w:rPr>
  </w:style>
  <w:style w:type="character" w:styleId="CommentReference">
    <w:name w:val="annotation reference"/>
    <w:basedOn w:val="DefaultParagraphFont"/>
    <w:uiPriority w:val="99"/>
    <w:semiHidden/>
    <w:unhideWhenUsed/>
    <w:rsid w:val="009F3D7F"/>
    <w:rPr>
      <w:sz w:val="16"/>
      <w:szCs w:val="16"/>
    </w:rPr>
  </w:style>
  <w:style w:type="paragraph" w:styleId="CommentText">
    <w:name w:val="annotation text"/>
    <w:basedOn w:val="Normal"/>
    <w:link w:val="CommentTextChar"/>
    <w:uiPriority w:val="99"/>
    <w:semiHidden/>
    <w:unhideWhenUsed/>
    <w:rsid w:val="009F3D7F"/>
    <w:pPr>
      <w:spacing w:line="240" w:lineRule="auto"/>
    </w:pPr>
    <w:rPr>
      <w:sz w:val="20"/>
      <w:szCs w:val="20"/>
    </w:rPr>
  </w:style>
  <w:style w:type="character" w:customStyle="1" w:styleId="CommentTextChar">
    <w:name w:val="Comment Text Char"/>
    <w:basedOn w:val="DefaultParagraphFont"/>
    <w:link w:val="CommentText"/>
    <w:uiPriority w:val="99"/>
    <w:semiHidden/>
    <w:rsid w:val="009F3D7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F3D7F"/>
    <w:rPr>
      <w:b/>
      <w:bCs/>
    </w:rPr>
  </w:style>
  <w:style w:type="character" w:customStyle="1" w:styleId="CommentSubjectChar">
    <w:name w:val="Comment Subject Char"/>
    <w:basedOn w:val="CommentTextChar"/>
    <w:link w:val="CommentSubject"/>
    <w:uiPriority w:val="99"/>
    <w:semiHidden/>
    <w:rsid w:val="009F3D7F"/>
    <w:rPr>
      <w:rFonts w:ascii="Calibri" w:hAnsi="Calibri"/>
      <w:b/>
      <w:bCs/>
      <w:sz w:val="20"/>
      <w:szCs w:val="20"/>
    </w:rPr>
  </w:style>
  <w:style w:type="paragraph" w:styleId="BalloonText">
    <w:name w:val="Balloon Text"/>
    <w:basedOn w:val="Normal"/>
    <w:link w:val="BalloonTextChar"/>
    <w:uiPriority w:val="99"/>
    <w:semiHidden/>
    <w:unhideWhenUsed/>
    <w:rsid w:val="009F3D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3D7F"/>
    <w:rPr>
      <w:rFonts w:ascii="Segoe UI" w:hAnsi="Segoe UI" w:cs="Segoe UI"/>
      <w:sz w:val="18"/>
      <w:szCs w:val="18"/>
    </w:rPr>
  </w:style>
  <w:style w:type="paragraph" w:styleId="ListParagraph">
    <w:name w:val="List Paragraph"/>
    <w:basedOn w:val="Normal"/>
    <w:uiPriority w:val="99"/>
    <w:unhideWhenUsed/>
    <w:qFormat/>
    <w:rsid w:val="009F3D7F"/>
    <w:pPr>
      <w:ind w:left="720"/>
      <w:contextualSpacing/>
    </w:pPr>
  </w:style>
  <w:style w:type="paragraph" w:customStyle="1" w:styleId="card">
    <w:name w:val="card"/>
    <w:basedOn w:val="Normal"/>
    <w:link w:val="cardChar"/>
    <w:qFormat/>
    <w:rsid w:val="009F3D7F"/>
    <w:pPr>
      <w:ind w:left="400"/>
    </w:pPr>
    <w:rPr>
      <w:rFonts w:ascii="Arial Narrow" w:eastAsia="Times New Roman" w:hAnsi="Arial Narrow" w:cs="Times New Roman"/>
      <w:sz w:val="20"/>
      <w:szCs w:val="24"/>
    </w:rPr>
  </w:style>
  <w:style w:type="character" w:customStyle="1" w:styleId="cardChar">
    <w:name w:val="card Char"/>
    <w:link w:val="card"/>
    <w:rsid w:val="009F3D7F"/>
    <w:rPr>
      <w:rFonts w:ascii="Arial Narrow" w:eastAsia="Times New Roman" w:hAnsi="Arial Narrow" w:cs="Times New Roman"/>
      <w:sz w:val="20"/>
      <w:szCs w:val="24"/>
    </w:rPr>
  </w:style>
  <w:style w:type="character" w:customStyle="1" w:styleId="underline">
    <w:name w:val="underline"/>
    <w:link w:val="textbold"/>
    <w:qFormat/>
    <w:rsid w:val="009F3D7F"/>
    <w:rPr>
      <w:b/>
      <w:u w:val="single"/>
    </w:rPr>
  </w:style>
  <w:style w:type="character" w:customStyle="1" w:styleId="UnderlineChar">
    <w:name w:val="Underline Char"/>
    <w:rsid w:val="009F3D7F"/>
    <w:rPr>
      <w:szCs w:val="36"/>
      <w:u w:val="single"/>
      <w:lang w:val="en-US" w:eastAsia="en-US" w:bidi="ar-SA"/>
    </w:rPr>
  </w:style>
  <w:style w:type="paragraph" w:customStyle="1" w:styleId="textbold">
    <w:name w:val="text bold"/>
    <w:basedOn w:val="Normal"/>
    <w:link w:val="underline"/>
    <w:qFormat/>
    <w:rsid w:val="009F3D7F"/>
    <w:pPr>
      <w:ind w:left="720"/>
      <w:jc w:val="both"/>
    </w:pPr>
    <w:rPr>
      <w:rFonts w:asciiTheme="minorHAnsi" w:hAnsiTheme="minorHAnsi"/>
      <w:b/>
      <w:u w:val="single"/>
    </w:rPr>
  </w:style>
  <w:style w:type="character" w:customStyle="1" w:styleId="cardtextChar">
    <w:name w:val="card text Char"/>
    <w:link w:val="cardtext"/>
    <w:locked/>
    <w:rsid w:val="009F3D7F"/>
    <w:rPr>
      <w:rFonts w:ascii="Times New Roman" w:hAnsi="Times New Roman"/>
    </w:rPr>
  </w:style>
  <w:style w:type="paragraph" w:customStyle="1" w:styleId="cardtext">
    <w:name w:val="card text"/>
    <w:basedOn w:val="Normal"/>
    <w:link w:val="cardtextChar"/>
    <w:qFormat/>
    <w:rsid w:val="009F3D7F"/>
    <w:pPr>
      <w:ind w:left="288" w:right="288"/>
    </w:pPr>
    <w:rPr>
      <w:rFonts w:ascii="Times New Roman" w:hAnsi="Times New Roman"/>
    </w:rPr>
  </w:style>
  <w:style w:type="character" w:customStyle="1" w:styleId="Box">
    <w:name w:val="Box"/>
    <w:qFormat/>
    <w:rsid w:val="009F3D7F"/>
    <w:rPr>
      <w:b/>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se.jhu.edu/journals/journal_of_colonialism_and_colonial_history/v004/4.3mohanram.html" TargetMode="External"/><Relationship Id="rId13" Type="http://schemas.openxmlformats.org/officeDocument/2006/relationships/hyperlink" Target="http://muse.jhu.edu/journals/contemporary_literature/v046/46.1murray.html" TargetMode="External"/><Relationship Id="rId18" Type="http://schemas.openxmlformats.org/officeDocument/2006/relationships/hyperlink" Target="http://www.metamute.org/editorial/articles/wanderings-slave-black-life-and-social-death"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ogle.com/url?sa=t&amp;rct=j&amp;q=&amp;esrc=s&amp;source=web&amp;cd=1&amp;cad=rja&amp;uact=8&amp;ved=0CB8QFjAA&amp;url=http%3A%2F%2Fwww.scribd.com%2Fdoc%2F125622438%2FNeoliberal-Silences-Race-the-Hope-of-Crt&amp;ei=ul3DU6-3PMivyATgk4CIBg&amp;usg=AFQjCNHWHNOuLQdJMtA6P5QR0dXEU5CGsQ&amp;sig2=maqnOQ-1Tr5K3foCRY_NQQ" TargetMode="External"/><Relationship Id="rId7" Type="http://schemas.openxmlformats.org/officeDocument/2006/relationships/hyperlink" Target="http://muse.jhu.edu/journals/journal_of_lesbian_and_gay_studies/v014/14.2-3.tinsley.html" TargetMode="External"/><Relationship Id="rId12" Type="http://schemas.openxmlformats.org/officeDocument/2006/relationships/hyperlink" Target="http://muse.jhu.edu/journals/american_literary_history/v014/14.3gikandi.html" TargetMode="External"/><Relationship Id="rId17" Type="http://schemas.openxmlformats.org/officeDocument/2006/relationships/hyperlink" Target="http://hemisphericinstitute.org/hemi/en/e-misferica-52/siegel%20//" TargetMode="External"/><Relationship Id="rId25" Type="http://schemas.openxmlformats.org/officeDocument/2006/relationships/hyperlink" Target="http://scholarlyrepository.miami.edu/cgi/viewcontent.cgi?article=1155&amp;context=anthurium" TargetMode="External"/><Relationship Id="rId2" Type="http://schemas.openxmlformats.org/officeDocument/2006/relationships/styles" Target="styles.xml"/><Relationship Id="rId16" Type="http://schemas.openxmlformats.org/officeDocument/2006/relationships/hyperlink" Target="http://muse.jhu.edu/journals/journal_of_colonialism_and_colonial_history/v004/4.3mohanram.html" TargetMode="External"/><Relationship Id="rId20" Type="http://schemas.openxmlformats.org/officeDocument/2006/relationships/hyperlink" Target="http://www.jstor.org/stable/20057638"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muse.jhu.edu/journals/journal_of_lesbian_and_gay_studies/v014/14.2-3.tinsley.html" TargetMode="External"/><Relationship Id="rId11" Type="http://schemas.openxmlformats.org/officeDocument/2006/relationships/hyperlink" Target="http://www.jstor.org/stable/3820848" TargetMode="External"/><Relationship Id="rId24" Type="http://schemas.openxmlformats.org/officeDocument/2006/relationships/hyperlink" Target="http://muse.jhu.edu/journals/research_in_african_literatures/v030/30.2davies.html" TargetMode="External"/><Relationship Id="rId5" Type="http://schemas.openxmlformats.org/officeDocument/2006/relationships/hyperlink" Target="https://muse.jhu.edu/journals/modern_fiction_studies/v041/41.2br_gilroy.html" TargetMode="External"/><Relationship Id="rId15" Type="http://schemas.openxmlformats.org/officeDocument/2006/relationships/hyperlink" Target="http://muse.jhu.edu/journals/journal_of_lesbian_and_gay_studies/v014/14.2-3.tinsley.html" TargetMode="External"/><Relationship Id="rId23" Type="http://schemas.openxmlformats.org/officeDocument/2006/relationships/hyperlink" Target="http://muse.jhu.edu/journals/modernism-modernity/v001/1.3br_gilroy.html" TargetMode="External"/><Relationship Id="rId28" Type="http://schemas.openxmlformats.org/officeDocument/2006/relationships/customXml" Target="../customXml/item1.xml"/><Relationship Id="rId10" Type="http://schemas.openxmlformats.org/officeDocument/2006/relationships/hyperlink" Target="http://muse.jhu.edu/journals/cultural_critique/v047/47.1muthyala.html" TargetMode="External"/><Relationship Id="rId19" Type="http://schemas.openxmlformats.org/officeDocument/2006/relationships/hyperlink" Target="http://www.jstor.org/stable/20057638" TargetMode="External"/><Relationship Id="rId4" Type="http://schemas.openxmlformats.org/officeDocument/2006/relationships/webSettings" Target="webSettings.xml"/><Relationship Id="rId9" Type="http://schemas.openxmlformats.org/officeDocument/2006/relationships/hyperlink" Target="http://hemisphericinstitute.org/hemi/en/e-misferica-52/siegel%20//" TargetMode="External"/><Relationship Id="rId14" Type="http://schemas.openxmlformats.org/officeDocument/2006/relationships/hyperlink" Target="http://muse.jhu.edu/journals/journal_of_lesbian_and_gay_studies/v014/14.2-3.tinsley.html" TargetMode="External"/><Relationship Id="rId22" Type="http://schemas.openxmlformats.org/officeDocument/2006/relationships/hyperlink" Target="http://muse.jhu.edu/journals/american_literary_history/v013/13.1reid-pharr.html"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3D6479-77E7-4050-A507-12400AC10C9B}"/>
</file>

<file path=customXml/itemProps2.xml><?xml version="1.0" encoding="utf-8"?>
<ds:datastoreItem xmlns:ds="http://schemas.openxmlformats.org/officeDocument/2006/customXml" ds:itemID="{E7B03311-24FA-409E-B705-CACE29017635}"/>
</file>

<file path=customXml/itemProps3.xml><?xml version="1.0" encoding="utf-8"?>
<ds:datastoreItem xmlns:ds="http://schemas.openxmlformats.org/officeDocument/2006/customXml" ds:itemID="{97B719AD-17B0-4282-BE95-0E95DB7DA8E0}"/>
</file>

<file path=docProps/app.xml><?xml version="1.0" encoding="utf-8"?>
<Properties xmlns="http://schemas.openxmlformats.org/officeDocument/2006/extended-properties" xmlns:vt="http://schemas.openxmlformats.org/officeDocument/2006/docPropsVTypes">
  <Template>Debate</Template>
  <TotalTime>68</TotalTime>
  <Pages>1</Pages>
  <Words>27355</Words>
  <Characters>155924</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5.0</cp:keywords>
  <dc:description/>
  <cp:lastModifiedBy>D</cp:lastModifiedBy>
  <cp:revision>6</cp:revision>
  <dcterms:created xsi:type="dcterms:W3CDTF">2014-07-15T20:55:00Z</dcterms:created>
  <dcterms:modified xsi:type="dcterms:W3CDTF">2014-07-21T13:12:00Z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