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22F2" w:rsidRDefault="00C52BE3" w:rsidP="00C52BE3">
      <w:pPr>
        <w:pStyle w:val="Heading1"/>
      </w:pPr>
      <w:bookmarkStart w:id="0" w:name="_GoBack"/>
      <w:bookmarkEnd w:id="0"/>
      <w:r>
        <w:t>MIDTERMS DA</w:t>
      </w:r>
    </w:p>
    <w:p w:rsidR="00C52BE3" w:rsidRDefault="00C52BE3" w:rsidP="00CC6865">
      <w:pPr>
        <w:pStyle w:val="Heading2"/>
      </w:pPr>
      <w:r>
        <w:lastRenderedPageBreak/>
        <w:t>1NC</w:t>
      </w:r>
    </w:p>
    <w:p w:rsidR="00CC6865" w:rsidRPr="006F251F" w:rsidRDefault="00CC6865" w:rsidP="00CC6865">
      <w:pPr>
        <w:pStyle w:val="Heading4"/>
      </w:pPr>
      <w:r>
        <w:t>Democrats will win the Senate Now – They have better organization and better candidates</w:t>
      </w:r>
    </w:p>
    <w:p w:rsidR="00CC6865" w:rsidRPr="008B1B75" w:rsidRDefault="00CC6865" w:rsidP="00CC6865">
      <w:pPr>
        <w:rPr>
          <w:sz w:val="16"/>
          <w:szCs w:val="16"/>
        </w:rPr>
      </w:pPr>
      <w:r w:rsidRPr="008B1B75">
        <w:rPr>
          <w:rStyle w:val="StyleStyleBold12pt"/>
        </w:rPr>
        <w:t xml:space="preserve">Easley 14 </w:t>
      </w:r>
      <w:r w:rsidRPr="008B1B75">
        <w:rPr>
          <w:sz w:val="16"/>
          <w:szCs w:val="16"/>
        </w:rPr>
        <w:t>&lt;Jason, Politicus USA, Democratic Odds of Keeping The Senate Are Improving Every Single Day, 4/22/14, http://www.politicususa.com/2014/04/22/democratic-odds-keeping-senate-improving-single-day.html&gt;#SPS</w:t>
      </w:r>
    </w:p>
    <w:p w:rsidR="00CC6865" w:rsidRDefault="00CC6865" w:rsidP="00CC6865">
      <w:pPr>
        <w:rPr>
          <w:sz w:val="16"/>
        </w:rPr>
      </w:pPr>
      <w:r w:rsidRPr="006F251F">
        <w:rPr>
          <w:sz w:val="16"/>
        </w:rPr>
        <w:t xml:space="preserve">The latest New York Times projection show </w:t>
      </w:r>
      <w:r w:rsidRPr="006F251F">
        <w:rPr>
          <w:rStyle w:val="StyleBoldUnderline"/>
        </w:rPr>
        <w:t>Republican odds of capturing the Senate are declining, and that the Democrats may keep control of the US Senate.</w:t>
      </w:r>
      <w:r w:rsidRPr="006F251F">
        <w:rPr>
          <w:sz w:val="12"/>
        </w:rPr>
        <w:t>¶</w:t>
      </w:r>
      <w:r w:rsidRPr="006F251F">
        <w:rPr>
          <w:sz w:val="16"/>
        </w:rPr>
        <w:t xml:space="preserve"> The </w:t>
      </w:r>
      <w:r w:rsidRPr="008D31D3">
        <w:rPr>
          <w:sz w:val="16"/>
        </w:rPr>
        <w:t>NY Times’</w:t>
      </w:r>
      <w:r w:rsidRPr="006F251F">
        <w:rPr>
          <w:sz w:val="16"/>
        </w:rPr>
        <w:t xml:space="preserve"> latest projection found that things are looking better for Democrats:</w:t>
      </w:r>
      <w:r w:rsidRPr="006F251F">
        <w:rPr>
          <w:sz w:val="12"/>
        </w:rPr>
        <w:t>¶</w:t>
      </w:r>
      <w:r w:rsidRPr="006F251F">
        <w:rPr>
          <w:sz w:val="16"/>
        </w:rPr>
        <w:t xml:space="preserve"> Every day, our computer churns through the latest polls and reams of historical data to calculate both parties’ chances of winning control of the Senate. Although the Democrats currently have a 51 percent chance, that doesn’t mean we’re predicting the Democrats to win the Senate — </w:t>
      </w:r>
      <w:r w:rsidRPr="006F251F">
        <w:rPr>
          <w:rStyle w:val="StyleBoldUnderline"/>
        </w:rPr>
        <w:t>the probability is essentially the same as a coin flip.</w:t>
      </w:r>
      <w:r w:rsidRPr="006F251F">
        <w:rPr>
          <w:sz w:val="12"/>
        </w:rPr>
        <w:t>¶</w:t>
      </w:r>
      <w:r w:rsidRPr="006F251F">
        <w:rPr>
          <w:sz w:val="16"/>
        </w:rPr>
        <w:t xml:space="preserve"> </w:t>
      </w:r>
      <w:r w:rsidRPr="006F251F">
        <w:rPr>
          <w:rStyle w:val="StyleBoldUnderline"/>
        </w:rPr>
        <w:t>The Republicans’ chances have been declining in recent weeks</w:t>
      </w:r>
      <w:r w:rsidRPr="006F251F">
        <w:rPr>
          <w:sz w:val="16"/>
        </w:rPr>
        <w:t>, falling from a recent high of 54 percent. This is mostly due to some unfavorable polls in Arkansas and Iowa.</w:t>
      </w:r>
      <w:r w:rsidRPr="006F251F">
        <w:rPr>
          <w:sz w:val="12"/>
        </w:rPr>
        <w:t>¶</w:t>
      </w:r>
      <w:r w:rsidRPr="006F251F">
        <w:rPr>
          <w:sz w:val="16"/>
        </w:rPr>
        <w:t xml:space="preserve"> It should be noted that the Times gives Republicans an over 70% chance of keeping their Senate seats in Georgia (73%) and Kentucky (79%). This projection isn’t matching up well with what appears to be happening in each state. In both Kentucky and Georgia, it looks like Democrats have at least a 50/50 chance of taking one or both of those seats.</w:t>
      </w:r>
      <w:r w:rsidRPr="006F251F">
        <w:rPr>
          <w:sz w:val="12"/>
        </w:rPr>
        <w:t>¶</w:t>
      </w:r>
      <w:r w:rsidRPr="006F251F">
        <w:rPr>
          <w:sz w:val="16"/>
        </w:rPr>
        <w:t xml:space="preserve"> </w:t>
      </w:r>
      <w:r w:rsidRPr="006F251F">
        <w:rPr>
          <w:rStyle w:val="StyleBoldUnderline"/>
        </w:rPr>
        <w:t>If one listens to the mainstream media, or talking heads on cable news, it is possible to come away with the impression that the Republican takeover of the Senate is a done deal, but this based more on opinion than reality.</w:t>
      </w:r>
      <w:r w:rsidRPr="006F251F">
        <w:rPr>
          <w:sz w:val="16"/>
        </w:rPr>
        <w:t xml:space="preserve"> </w:t>
      </w:r>
      <w:r w:rsidRPr="006F251F">
        <w:rPr>
          <w:rStyle w:val="StyleBoldUnderline"/>
        </w:rPr>
        <w:t>The only people who should be shocked if Democrats keep control of the Senate will be Republicans</w:t>
      </w:r>
      <w:r w:rsidRPr="006F251F">
        <w:rPr>
          <w:sz w:val="16"/>
        </w:rPr>
        <w:t>, who are again convincing themselves that they are sure to win, and the talking head pundits on television.</w:t>
      </w:r>
      <w:r w:rsidRPr="006F251F">
        <w:rPr>
          <w:sz w:val="12"/>
        </w:rPr>
        <w:t>¶</w:t>
      </w:r>
      <w:r w:rsidRPr="006F251F">
        <w:rPr>
          <w:sz w:val="16"/>
        </w:rPr>
        <w:t xml:space="preserve"> </w:t>
      </w:r>
      <w:r w:rsidRPr="006F251F">
        <w:rPr>
          <w:rStyle w:val="StyleBoldUnderline"/>
        </w:rPr>
        <w:t>Democrats are facing a tough landscape, but they also possess superior candidates and organization.</w:t>
      </w:r>
      <w:r w:rsidRPr="006F251F">
        <w:rPr>
          <w:rStyle w:val="StyleBoldUnderline"/>
          <w:b w:val="0"/>
          <w:sz w:val="12"/>
          <w:u w:val="none"/>
        </w:rPr>
        <w:t>¶</w:t>
      </w:r>
      <w:r w:rsidRPr="006F251F">
        <w:rPr>
          <w:rStyle w:val="StyleBoldUnderline"/>
          <w:sz w:val="12"/>
        </w:rPr>
        <w:t xml:space="preserve"> </w:t>
      </w:r>
      <w:r w:rsidRPr="006F251F">
        <w:rPr>
          <w:sz w:val="16"/>
        </w:rPr>
        <w:t xml:space="preserve">The missing puzzle piece for Democrats in midterms has always been turnout. </w:t>
      </w:r>
      <w:r w:rsidRPr="006F251F">
        <w:rPr>
          <w:rStyle w:val="StyleBoldUnderline"/>
        </w:rPr>
        <w:t>If they get even a reasonable turnout, Mitch McConnell’s dream of being majority leader will be crushed</w:t>
      </w:r>
      <w:r w:rsidRPr="006F251F">
        <w:rPr>
          <w:sz w:val="16"/>
        </w:rPr>
        <w:t xml:space="preserve"> and denied.</w:t>
      </w:r>
    </w:p>
    <w:p w:rsidR="00CC6865" w:rsidRDefault="00CC6865" w:rsidP="00CC6865"/>
    <w:p w:rsidR="00CC6865" w:rsidRPr="00CC6865" w:rsidRDefault="00CC6865" w:rsidP="00CC6865">
      <w:pPr>
        <w:pStyle w:val="Heading4"/>
      </w:pPr>
      <w:r w:rsidRPr="00CC6865">
        <w:t>&lt;&lt;Insert Link&gt;&gt;</w:t>
      </w:r>
    </w:p>
    <w:p w:rsidR="00CC6865" w:rsidRDefault="00CC6865" w:rsidP="00CC6865">
      <w:pPr>
        <w:keepNext/>
        <w:keepLines/>
        <w:spacing w:before="200"/>
        <w:outlineLvl w:val="3"/>
        <w:rPr>
          <w:rFonts w:eastAsiaTheme="majorEastAsia" w:cstheme="majorBidi"/>
          <w:b/>
          <w:bCs/>
          <w:iCs/>
          <w:sz w:val="26"/>
        </w:rPr>
      </w:pPr>
      <w:r>
        <w:rPr>
          <w:rFonts w:eastAsiaTheme="majorEastAsia" w:cstheme="majorBidi"/>
          <w:b/>
          <w:bCs/>
          <w:iCs/>
          <w:sz w:val="26"/>
        </w:rPr>
        <w:t>Democratic win means Obama can get a carbon tax passed</w:t>
      </w:r>
    </w:p>
    <w:p w:rsidR="00CC6865" w:rsidRPr="00912855" w:rsidRDefault="00CC6865" w:rsidP="00CC6865">
      <w:r w:rsidRPr="00912855">
        <w:t xml:space="preserve">Ben </w:t>
      </w:r>
      <w:r w:rsidRPr="00912855">
        <w:rPr>
          <w:rStyle w:val="StyleStyleBold12pt"/>
        </w:rPr>
        <w:t>Wolfgang 13</w:t>
      </w:r>
      <w:r w:rsidRPr="00912855">
        <w:t xml:space="preserve">, The Washington Times, 3-13, “Issue of carbon tax rears up once again,” </w:t>
      </w:r>
    </w:p>
    <w:p w:rsidR="00CC6865" w:rsidRDefault="00CC6865" w:rsidP="00CC6865">
      <w:r>
        <w:t>http://www.washingtontimes.com/news/2013/mar/13/issue-of-carbon-tax-rears-up-once-again/#ixzz2NrEfFHxI , accessed 5-10-2013</w:t>
      </w:r>
    </w:p>
    <w:p w:rsidR="00CC6865" w:rsidRDefault="00CC6865" w:rsidP="00CC6865">
      <w:pPr>
        <w:rPr>
          <w:sz w:val="14"/>
        </w:rPr>
      </w:pPr>
      <w:r>
        <w:rPr>
          <w:sz w:val="14"/>
        </w:rPr>
        <w:t xml:space="preserve">Business leaders joined a group of </w:t>
      </w:r>
      <w:r w:rsidRPr="00912855">
        <w:rPr>
          <w:rStyle w:val="IntenseEmphasis"/>
        </w:rPr>
        <w:t xml:space="preserve">House </w:t>
      </w:r>
      <w:r w:rsidRPr="002C582E">
        <w:rPr>
          <w:rStyle w:val="IntenseEmphasis"/>
          <w:highlight w:val="yellow"/>
        </w:rPr>
        <w:t>Republicans</w:t>
      </w:r>
      <w:r>
        <w:rPr>
          <w:sz w:val="14"/>
        </w:rPr>
        <w:t xml:space="preserve"> on Wednesday to </w:t>
      </w:r>
      <w:r w:rsidRPr="002C582E">
        <w:rPr>
          <w:rStyle w:val="IntenseEmphasis"/>
          <w:highlight w:val="yellow"/>
        </w:rPr>
        <w:t>denounce a tax on carbon</w:t>
      </w:r>
      <w:r>
        <w:rPr>
          <w:rStyle w:val="IntenseEmphasis"/>
        </w:rPr>
        <w:t xml:space="preserve"> </w:t>
      </w:r>
      <w:r>
        <w:rPr>
          <w:sz w:val="14"/>
        </w:rPr>
        <w:t xml:space="preserve">emissions — </w:t>
      </w:r>
      <w:r w:rsidRPr="002C582E">
        <w:rPr>
          <w:rStyle w:val="IntenseEmphasis"/>
          <w:highlight w:val="yellow"/>
        </w:rPr>
        <w:t xml:space="preserve">a </w:t>
      </w:r>
      <w:r w:rsidRPr="00912855">
        <w:rPr>
          <w:rStyle w:val="IntenseEmphasis"/>
          <w:highlight w:val="yellow"/>
        </w:rPr>
        <w:t xml:space="preserve">concept that they acknowledge </w:t>
      </w:r>
      <w:r w:rsidRPr="002C582E">
        <w:rPr>
          <w:rStyle w:val="IntenseEmphasis"/>
          <w:highlight w:val="yellow"/>
        </w:rPr>
        <w:t>has</w:t>
      </w:r>
      <w:r w:rsidRPr="002C582E">
        <w:rPr>
          <w:rStyle w:val="IntenseEmphasis"/>
        </w:rPr>
        <w:t xml:space="preserve"> virtually </w:t>
      </w:r>
      <w:r w:rsidRPr="002C582E">
        <w:rPr>
          <w:rStyle w:val="IntenseEmphasis"/>
          <w:highlight w:val="yellow"/>
        </w:rPr>
        <w:t xml:space="preserve">no chance of being </w:t>
      </w:r>
      <w:r w:rsidRPr="00912855">
        <w:rPr>
          <w:rStyle w:val="IntenseEmphasis"/>
          <w:highlight w:val="yellow"/>
        </w:rPr>
        <w:t xml:space="preserve">translated into </w:t>
      </w:r>
      <w:r w:rsidRPr="002C582E">
        <w:rPr>
          <w:rStyle w:val="IntenseEmphasis"/>
          <w:highlight w:val="yellow"/>
        </w:rPr>
        <w:t>law</w:t>
      </w:r>
      <w:r w:rsidRPr="002C582E">
        <w:rPr>
          <w:sz w:val="14"/>
        </w:rPr>
        <w:t xml:space="preserve"> anytime soon.</w:t>
      </w:r>
      <w:r w:rsidRPr="002C582E">
        <w:rPr>
          <w:sz w:val="12"/>
        </w:rPr>
        <w:t>¶</w:t>
      </w:r>
      <w:r w:rsidRPr="002C582E">
        <w:rPr>
          <w:sz w:val="14"/>
        </w:rPr>
        <w:t xml:space="preserve"> </w:t>
      </w:r>
      <w:r w:rsidRPr="002C582E">
        <w:rPr>
          <w:rStyle w:val="IntenseEmphasis"/>
        </w:rPr>
        <w:t xml:space="preserve">But </w:t>
      </w:r>
      <w:r w:rsidRPr="002C582E">
        <w:rPr>
          <w:rStyle w:val="IntenseEmphasis"/>
          <w:highlight w:val="yellow"/>
        </w:rPr>
        <w:t>while</w:t>
      </w:r>
      <w:r w:rsidRPr="002C582E">
        <w:rPr>
          <w:sz w:val="14"/>
        </w:rPr>
        <w:t xml:space="preserve"> they’re confident </w:t>
      </w:r>
      <w:r w:rsidRPr="002C582E">
        <w:rPr>
          <w:rStyle w:val="IntenseEmphasis"/>
          <w:highlight w:val="yellow"/>
        </w:rPr>
        <w:t>such a tax has little chance of passing</w:t>
      </w:r>
      <w:r w:rsidRPr="002C582E">
        <w:rPr>
          <w:rStyle w:val="IntenseEmphasis"/>
        </w:rPr>
        <w:t xml:space="preserve"> Congress, </w:t>
      </w:r>
      <w:r w:rsidRPr="002C582E">
        <w:rPr>
          <w:sz w:val="14"/>
        </w:rPr>
        <w:t>some</w:t>
      </w:r>
      <w:r w:rsidRPr="002C582E">
        <w:rPr>
          <w:rStyle w:val="IntenseEmphasis"/>
        </w:rPr>
        <w:t xml:space="preserve"> </w:t>
      </w:r>
      <w:r w:rsidRPr="002C582E">
        <w:rPr>
          <w:rStyle w:val="IntenseEmphasis"/>
          <w:highlight w:val="yellow"/>
        </w:rPr>
        <w:t>Democrats</w:t>
      </w:r>
      <w:r w:rsidRPr="002C582E">
        <w:rPr>
          <w:rStyle w:val="IntenseEmphasis"/>
        </w:rPr>
        <w:t xml:space="preserve"> and environmental</w:t>
      </w:r>
      <w:r>
        <w:rPr>
          <w:rStyle w:val="IntenseEmphasis"/>
        </w:rPr>
        <w:t xml:space="preserve"> groups </w:t>
      </w:r>
      <w:r w:rsidRPr="002C582E">
        <w:rPr>
          <w:rStyle w:val="IntenseEmphasis"/>
          <w:highlight w:val="yellow"/>
        </w:rPr>
        <w:t xml:space="preserve">still </w:t>
      </w:r>
      <w:r w:rsidRPr="00912855">
        <w:rPr>
          <w:rStyle w:val="IntenseEmphasis"/>
        </w:rPr>
        <w:t xml:space="preserve">vehemently </w:t>
      </w:r>
      <w:r w:rsidRPr="002C582E">
        <w:rPr>
          <w:rStyle w:val="IntenseEmphasis"/>
          <w:highlight w:val="yellow"/>
        </w:rPr>
        <w:t>support it</w:t>
      </w:r>
      <w:r>
        <w:rPr>
          <w:sz w:val="14"/>
        </w:rPr>
        <w:t xml:space="preserve">. President </w:t>
      </w:r>
      <w:r w:rsidRPr="002C582E">
        <w:rPr>
          <w:rStyle w:val="IntenseEmphasis"/>
          <w:highlight w:val="yellow"/>
        </w:rPr>
        <w:t>Obama’s</w:t>
      </w:r>
      <w:r>
        <w:rPr>
          <w:rStyle w:val="IntenseEmphasis"/>
        </w:rPr>
        <w:t xml:space="preserve"> </w:t>
      </w:r>
      <w:r w:rsidRPr="00912855">
        <w:rPr>
          <w:rStyle w:val="IntenseEmphasis"/>
        </w:rPr>
        <w:t xml:space="preserve">recent </w:t>
      </w:r>
      <w:r w:rsidRPr="002C582E">
        <w:rPr>
          <w:rStyle w:val="IntenseEmphasis"/>
          <w:highlight w:val="yellow"/>
        </w:rPr>
        <w:t>vow to aggressively confront climate change in his second term has helped resurrect the notion</w:t>
      </w:r>
      <w:r w:rsidRPr="002C582E">
        <w:rPr>
          <w:sz w:val="14"/>
          <w:highlight w:val="yellow"/>
        </w:rPr>
        <w:t>,</w:t>
      </w:r>
      <w:r>
        <w:rPr>
          <w:sz w:val="14"/>
        </w:rPr>
        <w:t xml:space="preserve"> despite the long odds.</w:t>
      </w:r>
      <w:r>
        <w:rPr>
          <w:sz w:val="12"/>
        </w:rPr>
        <w:t>¶</w:t>
      </w:r>
      <w:r>
        <w:rPr>
          <w:sz w:val="14"/>
        </w:rPr>
        <w:t xml:space="preserve"> “President </w:t>
      </w:r>
      <w:r>
        <w:rPr>
          <w:rStyle w:val="IntenseEmphasis"/>
        </w:rPr>
        <w:t xml:space="preserve">Obama and </w:t>
      </w:r>
      <w:r w:rsidRPr="002C582E">
        <w:rPr>
          <w:rStyle w:val="IntenseEmphasis"/>
          <w:highlight w:val="yellow"/>
        </w:rPr>
        <w:t xml:space="preserve">his </w:t>
      </w:r>
      <w:r w:rsidRPr="00912855">
        <w:rPr>
          <w:rStyle w:val="IntenseEmphasis"/>
          <w:highlight w:val="yellow"/>
        </w:rPr>
        <w:t xml:space="preserve">minions are floating </w:t>
      </w:r>
      <w:r w:rsidRPr="002C582E">
        <w:rPr>
          <w:rStyle w:val="IntenseEmphasis"/>
          <w:highlight w:val="yellow"/>
        </w:rPr>
        <w:t>the idea, bills are being introduced</w:t>
      </w:r>
      <w:r>
        <w:rPr>
          <w:sz w:val="14"/>
        </w:rPr>
        <w:t>,” said Rep. Joe Barton, Texas Republican, speaking at a Wednesday afternoon news conference outside of the Capitol.</w:t>
      </w:r>
      <w:r>
        <w:rPr>
          <w:sz w:val="12"/>
        </w:rPr>
        <w:t>¶</w:t>
      </w:r>
      <w:r>
        <w:rPr>
          <w:sz w:val="14"/>
        </w:rPr>
        <w:t xml:space="preserve"> “</w:t>
      </w:r>
      <w:r w:rsidRPr="002C582E">
        <w:rPr>
          <w:rStyle w:val="IntenseEmphasis"/>
          <w:highlight w:val="yellow"/>
        </w:rPr>
        <w:t>It’s part of their agenda</w:t>
      </w:r>
      <w:r>
        <w:rPr>
          <w:sz w:val="14"/>
        </w:rPr>
        <w:t>. We’ve decided that instead of being silent, it’s better to be pro-active,” he added.</w:t>
      </w:r>
      <w:r>
        <w:rPr>
          <w:sz w:val="12"/>
        </w:rPr>
        <w:t>¶</w:t>
      </w:r>
      <w:r>
        <w:rPr>
          <w:sz w:val="14"/>
        </w:rPr>
        <w:t xml:space="preserve"> As part of that offensive strategy, Mr. Barton and Rep. Steve Scalise, Louisiana Republican and chairman of the party’s study committee, introduced a House resolution opposing “efforts by Washington liberals to install a nationwide carbon tax.”</w:t>
      </w:r>
      <w:r>
        <w:rPr>
          <w:sz w:val="12"/>
        </w:rPr>
        <w:t>¶</w:t>
      </w:r>
      <w:r>
        <w:rPr>
          <w:sz w:val="14"/>
        </w:rPr>
        <w:t xml:space="preserve"> It’s not yet clear whether the resolution will get a vote on the House floor.</w:t>
      </w:r>
    </w:p>
    <w:p w:rsidR="00CC6865" w:rsidRPr="00AC6203" w:rsidRDefault="00CC6865" w:rsidP="00CC6865">
      <w:pPr>
        <w:pStyle w:val="Heading4"/>
      </w:pPr>
      <w:r>
        <w:t>Solves warming</w:t>
      </w:r>
    </w:p>
    <w:p w:rsidR="00CC6865" w:rsidRDefault="00CC6865" w:rsidP="00CC6865">
      <w:r>
        <w:t xml:space="preserve">Kevin </w:t>
      </w:r>
      <w:r>
        <w:rPr>
          <w:rStyle w:val="StyleStyleBold12pt"/>
        </w:rPr>
        <w:t>Massy 13</w:t>
      </w:r>
      <w:r>
        <w:t>, associate director and associate fellow at Brookings, 2-28, “Fluid and Gases: How Obama Can Balance Energy and Environmental Priorities,” Brookings, http://www.brookings.edu/blogs/up-front/posts/2013/02/28-obama-energy-environment-massy, accessed 5-10-2013</w:t>
      </w:r>
    </w:p>
    <w:p w:rsidR="00CC6865" w:rsidRDefault="00CC6865" w:rsidP="00CC6865">
      <w:pPr>
        <w:rPr>
          <w:sz w:val="14"/>
        </w:rPr>
      </w:pPr>
      <w:r>
        <w:rPr>
          <w:rStyle w:val="IntenseEmphasis"/>
        </w:rPr>
        <w:t xml:space="preserve">In exchange for these measures, the Administration should implement a modest but meaningful </w:t>
      </w:r>
      <w:r w:rsidRPr="0081102B">
        <w:rPr>
          <w:rStyle w:val="IntenseEmphasis"/>
          <w:highlight w:val="yellow"/>
        </w:rPr>
        <w:t>carbon</w:t>
      </w:r>
      <w:r>
        <w:rPr>
          <w:rStyle w:val="IntenseEmphasis"/>
        </w:rPr>
        <w:t xml:space="preserve">-based </w:t>
      </w:r>
      <w:r w:rsidRPr="0081102B">
        <w:rPr>
          <w:rStyle w:val="IntenseEmphasis"/>
          <w:highlight w:val="yellow"/>
        </w:rPr>
        <w:t>tax</w:t>
      </w:r>
      <w:r>
        <w:rPr>
          <w:rStyle w:val="IntenseEmphasis"/>
        </w:rPr>
        <w:t xml:space="preserve"> on fossil-fuel production</w:t>
      </w:r>
      <w:r>
        <w:rPr>
          <w:sz w:val="14"/>
        </w:rPr>
        <w:t xml:space="preserve">, with a clear schedule for incremental increase. The introduction of a carbon tax would serve a two-fold purpose. </w:t>
      </w:r>
      <w:r>
        <w:rPr>
          <w:rStyle w:val="IntenseEmphasis"/>
        </w:rPr>
        <w:t xml:space="preserve">It </w:t>
      </w:r>
      <w:r w:rsidRPr="0081102B">
        <w:rPr>
          <w:rStyle w:val="IntenseEmphasis"/>
          <w:highlight w:val="yellow"/>
        </w:rPr>
        <w:t>would</w:t>
      </w:r>
      <w:r w:rsidRPr="0081102B">
        <w:rPr>
          <w:sz w:val="14"/>
          <w:highlight w:val="yellow"/>
        </w:rPr>
        <w:t xml:space="preserve"> </w:t>
      </w:r>
      <w:r w:rsidRPr="0081102B">
        <w:rPr>
          <w:rStyle w:val="IntenseEmphasis"/>
          <w:highlight w:val="yellow"/>
        </w:rPr>
        <w:t>demonstrate to the international community</w:t>
      </w:r>
      <w:r>
        <w:rPr>
          <w:sz w:val="14"/>
        </w:rPr>
        <w:t xml:space="preserve"> that </w:t>
      </w:r>
      <w:r w:rsidRPr="0081102B">
        <w:rPr>
          <w:rStyle w:val="IntenseEmphasis"/>
          <w:highlight w:val="yellow"/>
        </w:rPr>
        <w:t>the U</w:t>
      </w:r>
      <w:r>
        <w:rPr>
          <w:sz w:val="14"/>
        </w:rPr>
        <w:t xml:space="preserve">nited </w:t>
      </w:r>
      <w:r w:rsidRPr="0081102B">
        <w:rPr>
          <w:rStyle w:val="IntenseEmphasis"/>
          <w:highlight w:val="yellow"/>
        </w:rPr>
        <w:t>S</w:t>
      </w:r>
      <w:r>
        <w:rPr>
          <w:sz w:val="14"/>
        </w:rPr>
        <w:t xml:space="preserve">tates </w:t>
      </w:r>
      <w:r w:rsidRPr="0081102B">
        <w:rPr>
          <w:rStyle w:val="IntenseEmphasis"/>
          <w:highlight w:val="yellow"/>
        </w:rPr>
        <w:t>takes climate</w:t>
      </w:r>
      <w:r>
        <w:rPr>
          <w:rStyle w:val="IntenseEmphasis"/>
        </w:rPr>
        <w:t xml:space="preserve"> change </w:t>
      </w:r>
      <w:r w:rsidRPr="0081102B">
        <w:rPr>
          <w:rStyle w:val="IntenseEmphasis"/>
          <w:highlight w:val="yellow"/>
        </w:rPr>
        <w:t>seriously</w:t>
      </w:r>
      <w:r>
        <w:rPr>
          <w:sz w:val="14"/>
        </w:rPr>
        <w:t xml:space="preserve"> and is willing to introduce measures to address it; such an overture would </w:t>
      </w:r>
      <w:r w:rsidRPr="0081102B">
        <w:rPr>
          <w:rStyle w:val="IntenseEmphasis"/>
          <w:highlight w:val="yellow"/>
        </w:rPr>
        <w:t>increase Washington's credibility</w:t>
      </w:r>
      <w:r>
        <w:rPr>
          <w:sz w:val="14"/>
        </w:rPr>
        <w:t xml:space="preserve"> </w:t>
      </w:r>
      <w:r>
        <w:rPr>
          <w:rStyle w:val="IntenseEmphasis"/>
        </w:rPr>
        <w:t xml:space="preserve">in discussions around </w:t>
      </w:r>
      <w:r>
        <w:rPr>
          <w:rStyle w:val="IntenseEmphasis"/>
        </w:rPr>
        <w:lastRenderedPageBreak/>
        <w:t xml:space="preserve">emissions reductions </w:t>
      </w:r>
      <w:r w:rsidRPr="0081102B">
        <w:rPr>
          <w:rStyle w:val="IntenseEmphasis"/>
          <w:highlight w:val="yellow"/>
        </w:rPr>
        <w:t>and</w:t>
      </w:r>
      <w:r>
        <w:rPr>
          <w:sz w:val="14"/>
        </w:rPr>
        <w:t xml:space="preserve"> would serve to </w:t>
      </w:r>
      <w:r w:rsidRPr="0081102B">
        <w:rPr>
          <w:rStyle w:val="IntenseEmphasis"/>
          <w:highlight w:val="yellow"/>
        </w:rPr>
        <w:t>encourage</w:t>
      </w:r>
      <w:r>
        <w:rPr>
          <w:rStyle w:val="IntenseEmphasis"/>
        </w:rPr>
        <w:t xml:space="preserve"> other </w:t>
      </w:r>
      <w:r w:rsidRPr="0081102B">
        <w:rPr>
          <w:rStyle w:val="IntenseEmphasis"/>
          <w:highlight w:val="yellow"/>
        </w:rPr>
        <w:t>large emitters to follow</w:t>
      </w:r>
      <w:r>
        <w:rPr>
          <w:sz w:val="14"/>
        </w:rPr>
        <w:t xml:space="preserve"> suit. </w:t>
      </w:r>
      <w:r w:rsidRPr="0081102B">
        <w:rPr>
          <w:rStyle w:val="IntenseEmphasis"/>
          <w:highlight w:val="yellow"/>
        </w:rPr>
        <w:t>It</w:t>
      </w:r>
      <w:r>
        <w:rPr>
          <w:rStyle w:val="IntenseEmphasis"/>
        </w:rPr>
        <w:t xml:space="preserve"> </w:t>
      </w:r>
      <w:r w:rsidRPr="0081102B">
        <w:rPr>
          <w:rStyle w:val="IntenseEmphasis"/>
          <w:highlight w:val="yellow"/>
        </w:rPr>
        <w:t>would</w:t>
      </w:r>
      <w:r>
        <w:rPr>
          <w:sz w:val="14"/>
        </w:rPr>
        <w:t xml:space="preserve"> also </w:t>
      </w:r>
      <w:r w:rsidRPr="0081102B">
        <w:rPr>
          <w:rStyle w:val="IntenseEmphasis"/>
          <w:highlight w:val="yellow"/>
        </w:rPr>
        <w:t>generate revenue</w:t>
      </w:r>
      <w:r>
        <w:rPr>
          <w:rStyle w:val="IntenseEmphasis"/>
        </w:rPr>
        <w:t xml:space="preserve">, which should be </w:t>
      </w:r>
      <w:r w:rsidRPr="0081102B">
        <w:rPr>
          <w:rStyle w:val="IntenseEmphasis"/>
          <w:highlight w:val="yellow"/>
        </w:rPr>
        <w:t>allocated to</w:t>
      </w:r>
      <w:r>
        <w:rPr>
          <w:sz w:val="14"/>
        </w:rPr>
        <w:t xml:space="preserve"> technologies that have the best chance of addressing emissions on a global scale: carbon capture and storage (</w:t>
      </w:r>
      <w:r>
        <w:rPr>
          <w:rStyle w:val="IntenseEmphasis"/>
        </w:rPr>
        <w:t xml:space="preserve">CCS) and </w:t>
      </w:r>
      <w:r w:rsidRPr="0081102B">
        <w:rPr>
          <w:rStyle w:val="IntenseEmphasis"/>
          <w:highlight w:val="yellow"/>
        </w:rPr>
        <w:t>advanced battery tech</w:t>
      </w:r>
      <w:r>
        <w:rPr>
          <w:rStyle w:val="IntenseEmphasis"/>
        </w:rPr>
        <w:t>nologies</w:t>
      </w:r>
      <w:r>
        <w:rPr>
          <w:sz w:val="14"/>
        </w:rPr>
        <w:t xml:space="preserve">. While policy tools like renewable portfolio standards and production tax credits have added to the stock of non-fossil energy sources, they will have a negligible impact on climate change as long as coal - soon to overtake oil as the world's leading energy source - continues to be burned in the developing world. </w:t>
      </w:r>
      <w:r>
        <w:rPr>
          <w:rStyle w:val="IntenseEmphasis"/>
        </w:rPr>
        <w:t>Only by reducing the carbon emissions of coal (and</w:t>
      </w:r>
      <w:r>
        <w:rPr>
          <w:sz w:val="14"/>
        </w:rPr>
        <w:t xml:space="preserve">, eventually, </w:t>
      </w:r>
      <w:r>
        <w:rPr>
          <w:rStyle w:val="IntenseEmphasis"/>
        </w:rPr>
        <w:t>gas</w:t>
      </w:r>
      <w:r>
        <w:rPr>
          <w:sz w:val="14"/>
        </w:rPr>
        <w:t xml:space="preserve">) in the global power sector or finding scalable alternatives for base-load power </w:t>
      </w:r>
      <w:r>
        <w:rPr>
          <w:rStyle w:val="IntenseEmphasis"/>
        </w:rPr>
        <w:t>will we have</w:t>
      </w:r>
      <w:r>
        <w:rPr>
          <w:sz w:val="14"/>
        </w:rPr>
        <w:t xml:space="preserve"> </w:t>
      </w:r>
      <w:r>
        <w:rPr>
          <w:rStyle w:val="IntenseEmphasis"/>
        </w:rPr>
        <w:t>any chance of stabilizing greenhouse gas emissions in time</w:t>
      </w:r>
      <w:r>
        <w:rPr>
          <w:sz w:val="14"/>
        </w:rPr>
        <w:t xml:space="preserve">. Both </w:t>
      </w:r>
      <w:r>
        <w:rPr>
          <w:rStyle w:val="IntenseEmphasis"/>
        </w:rPr>
        <w:t>CCS and large scale batteries</w:t>
      </w:r>
      <w:r>
        <w:rPr>
          <w:sz w:val="14"/>
        </w:rPr>
        <w:t xml:space="preserve">, which enable the greater deployment of intermittent renewable energy sources like wind and solar to be used as base-load power, </w:t>
      </w:r>
      <w:r>
        <w:rPr>
          <w:rStyle w:val="IntenseEmphasis"/>
        </w:rPr>
        <w:t>meet this challenge</w:t>
      </w:r>
      <w:r>
        <w:rPr>
          <w:sz w:val="14"/>
        </w:rPr>
        <w:t xml:space="preserve">. The development of batteries for transportation will address the next biggest carbon-emitting sector. The </w:t>
      </w:r>
      <w:r>
        <w:rPr>
          <w:rStyle w:val="IntenseEmphasis"/>
        </w:rPr>
        <w:t>funds should be allocated via an independently run green bank, whose objective would be to stimulate and leverage private sector investment</w:t>
      </w:r>
      <w:r>
        <w:rPr>
          <w:sz w:val="14"/>
        </w:rPr>
        <w:t xml:space="preserve">. Having proven cost-effective CCS and advanced batteries at scale, </w:t>
      </w:r>
      <w:r w:rsidRPr="0081102B">
        <w:rPr>
          <w:rStyle w:val="IntenseEmphasis"/>
          <w:highlight w:val="yellow"/>
        </w:rPr>
        <w:t>U.S. companies would</w:t>
      </w:r>
      <w:r>
        <w:rPr>
          <w:sz w:val="14"/>
        </w:rPr>
        <w:t xml:space="preserve"> then </w:t>
      </w:r>
      <w:r w:rsidRPr="0081102B">
        <w:rPr>
          <w:rStyle w:val="IntenseEmphasis"/>
          <w:highlight w:val="yellow"/>
        </w:rPr>
        <w:t>be in a position to become</w:t>
      </w:r>
      <w:r w:rsidRPr="0081102B">
        <w:rPr>
          <w:sz w:val="14"/>
          <w:highlight w:val="yellow"/>
        </w:rPr>
        <w:t xml:space="preserve"> </w:t>
      </w:r>
      <w:r w:rsidRPr="0081102B">
        <w:rPr>
          <w:rStyle w:val="IntenseEmphasis"/>
          <w:highlight w:val="yellow"/>
        </w:rPr>
        <w:t>the</w:t>
      </w:r>
      <w:r w:rsidRPr="0081102B">
        <w:rPr>
          <w:sz w:val="14"/>
          <w:highlight w:val="yellow"/>
        </w:rPr>
        <w:t xml:space="preserve"> </w:t>
      </w:r>
      <w:r w:rsidRPr="0081102B">
        <w:rPr>
          <w:rStyle w:val="IntenseEmphasis"/>
          <w:highlight w:val="yellow"/>
        </w:rPr>
        <w:t>leader in the supply of</w:t>
      </w:r>
      <w:r>
        <w:rPr>
          <w:rStyle w:val="IntenseEmphasis"/>
        </w:rPr>
        <w:t xml:space="preserve"> these </w:t>
      </w:r>
      <w:r w:rsidRPr="0081102B">
        <w:rPr>
          <w:rStyle w:val="IntenseEmphasis"/>
          <w:highlight w:val="yellow"/>
        </w:rPr>
        <w:t>essential tech</w:t>
      </w:r>
      <w:r>
        <w:rPr>
          <w:rStyle w:val="IntenseEmphasis"/>
        </w:rPr>
        <w:t>nologies to the rest of the world</w:t>
      </w:r>
      <w:r>
        <w:rPr>
          <w:sz w:val="14"/>
        </w:rPr>
        <w:t xml:space="preserve">. </w:t>
      </w:r>
    </w:p>
    <w:p w:rsidR="00CC6865" w:rsidRPr="001E1260" w:rsidRDefault="00CC6865" w:rsidP="00CC6865">
      <w:pPr>
        <w:pStyle w:val="Heading4"/>
      </w:pPr>
      <w:r w:rsidRPr="001E1260">
        <w:t>Warming is an existential threat</w:t>
      </w:r>
    </w:p>
    <w:p w:rsidR="00CC6865" w:rsidRPr="001E1260" w:rsidRDefault="00CC6865" w:rsidP="00CC6865">
      <w:pPr>
        <w:rPr>
          <w:rStyle w:val="StyleStyleBold12pt"/>
        </w:rPr>
      </w:pPr>
      <w:r w:rsidRPr="001E1260">
        <w:rPr>
          <w:rStyle w:val="StyleStyleBold12pt"/>
        </w:rPr>
        <w:t>Mazo 10 – PhD in Paleoclimatology from UCLA</w:t>
      </w:r>
    </w:p>
    <w:p w:rsidR="00CC6865" w:rsidRPr="001E1260" w:rsidRDefault="00CC6865" w:rsidP="00CC6865">
      <w:r w:rsidRPr="001E1260">
        <w:t>Jeffrey Mazo, Managing Editor, Survival and Research Fellow for Environmental Security and Science Policy at the International Institute for Strategic Studies in London, 3-2010, “Climate Conflict: How global warming threatens security and what to do about it,” pg. 122</w:t>
      </w:r>
    </w:p>
    <w:p w:rsidR="00CC6865" w:rsidRPr="007D0BE3" w:rsidRDefault="00CC6865" w:rsidP="00CC6865">
      <w:pPr>
        <w:pStyle w:val="card"/>
      </w:pPr>
      <w:r w:rsidRPr="001E1260">
        <w:t xml:space="preserve">The best estimates for global warming to the end of the century range from 2.5-4.~C above pre-industrial levels, depending on the scenario. Even in the best-case scenario, the low end of the likely range is 1.goC, and in the worst 'business as usual' projections, which actual emissions have been matching, the range of likely warming runs from 3.1--7.1°C. Even keeping emissions at constant 2000 levels (which have already been exceeded), global temperature would still be expected to reach 1.2°C (O'9""1.5°C)above pre-industrial levels by the end of the century." </w:t>
      </w:r>
      <w:r w:rsidRPr="0099341F">
        <w:rPr>
          <w:rStyle w:val="StyleBoldUnderline"/>
        </w:rPr>
        <w:t xml:space="preserve">Without early and severe reductions in emissions, the effects of climate change in the second half of the twenty-first century are likely to be catastrophic </w:t>
      </w:r>
      <w:r w:rsidRPr="001E1260">
        <w:t xml:space="preserve">for the stability and security of countries in the developing world - not to mention the associated human tragedy. </w:t>
      </w:r>
      <w:r w:rsidRPr="0099341F">
        <w:rPr>
          <w:rStyle w:val="StyleBoldUnderline"/>
        </w:rPr>
        <w:t xml:space="preserve">Climate change could </w:t>
      </w:r>
      <w:r w:rsidRPr="001E1260">
        <w:t xml:space="preserve">even </w:t>
      </w:r>
      <w:r w:rsidRPr="0099341F">
        <w:rPr>
          <w:rStyle w:val="StyleBoldUnderline"/>
        </w:rPr>
        <w:t>undermine</w:t>
      </w:r>
      <w:r w:rsidRPr="001E1260">
        <w:t xml:space="preserve"> the strength and stability of emerging and </w:t>
      </w:r>
      <w:r w:rsidRPr="0099341F">
        <w:rPr>
          <w:rStyle w:val="StyleBoldUnderline"/>
        </w:rPr>
        <w:t>advanced economies, beyond the knock-on effects on security of widespread state failure and collapse in developing countries</w:t>
      </w:r>
      <w:r w:rsidRPr="001E1260">
        <w:t xml:space="preserve">.' And although they have been condemned as melodramatic and alarmist, many informed observers believe that </w:t>
      </w:r>
      <w:r w:rsidRPr="0099341F">
        <w:rPr>
          <w:rStyle w:val="StyleBoldUnderline"/>
        </w:rPr>
        <w:t>unmitigated climate change</w:t>
      </w:r>
      <w:r w:rsidRPr="001E1260">
        <w:t xml:space="preserve"> beyond the end of the century </w:t>
      </w:r>
      <w:r w:rsidRPr="0099341F">
        <w:rPr>
          <w:rStyle w:val="StyleBoldUnderline"/>
        </w:rPr>
        <w:t>could pose an existential threat to civilisation</w:t>
      </w:r>
      <w:r w:rsidRPr="001E1260">
        <w:t xml:space="preserve">." What is certain is that </w:t>
      </w:r>
      <w:r w:rsidRPr="0099341F">
        <w:rPr>
          <w:rStyle w:val="StyleBoldUnderline"/>
        </w:rPr>
        <w:t>there is no precedent in human experience for such rapid change or such climatic conditions</w:t>
      </w:r>
      <w:r w:rsidRPr="001E1260">
        <w:t xml:space="preserve">, and </w:t>
      </w:r>
      <w:r w:rsidRPr="0099341F">
        <w:rPr>
          <w:rStyle w:val="StyleBoldUnderline"/>
        </w:rPr>
        <w:t>even in the best case adaptation</w:t>
      </w:r>
      <w:r w:rsidRPr="001E1260">
        <w:t xml:space="preserve"> to these extremes </w:t>
      </w:r>
      <w:r w:rsidRPr="0099341F">
        <w:rPr>
          <w:rStyle w:val="StyleBoldUnderline"/>
        </w:rPr>
        <w:t>would mean profound</w:t>
      </w:r>
      <w:r w:rsidRPr="001E1260">
        <w:t xml:space="preserve"> social, cultural and political </w:t>
      </w:r>
      <w:r w:rsidRPr="0099341F">
        <w:rPr>
          <w:rStyle w:val="StyleBoldUnderline"/>
        </w:rPr>
        <w:t>changes</w:t>
      </w:r>
      <w:r w:rsidRPr="001E1260">
        <w:t>.</w:t>
      </w:r>
    </w:p>
    <w:p w:rsidR="00CC6865" w:rsidRPr="00CC6865" w:rsidRDefault="00CC6865" w:rsidP="00CC6865"/>
    <w:p w:rsidR="00C52BE3" w:rsidRDefault="00C52BE3" w:rsidP="00C52BE3">
      <w:pPr>
        <w:pStyle w:val="Heading2"/>
      </w:pPr>
      <w:r>
        <w:lastRenderedPageBreak/>
        <w:t>Uniqueness</w:t>
      </w:r>
    </w:p>
    <w:p w:rsidR="00C52BE3" w:rsidRDefault="00C52BE3" w:rsidP="00C52BE3"/>
    <w:p w:rsidR="00C52BE3" w:rsidRDefault="00C52BE3" w:rsidP="00C52BE3">
      <w:pPr>
        <w:pStyle w:val="Heading3"/>
      </w:pPr>
      <w:r>
        <w:lastRenderedPageBreak/>
        <w:t>Dems Win Now</w:t>
      </w:r>
      <w:r w:rsidR="005B31E0">
        <w:t xml:space="preserve"> – Generic</w:t>
      </w:r>
    </w:p>
    <w:p w:rsidR="00C52BE3" w:rsidRPr="006F251F" w:rsidRDefault="005B31E0" w:rsidP="00C52BE3">
      <w:pPr>
        <w:pStyle w:val="Heading4"/>
      </w:pPr>
      <w:r>
        <w:t>Democrats will win the Senate Now – They have better organization and better candidates</w:t>
      </w:r>
    </w:p>
    <w:p w:rsidR="00C52BE3" w:rsidRPr="008B1B75" w:rsidRDefault="00C52BE3" w:rsidP="00C52BE3">
      <w:pPr>
        <w:rPr>
          <w:sz w:val="16"/>
          <w:szCs w:val="16"/>
        </w:rPr>
      </w:pPr>
      <w:r w:rsidRPr="008B1B75">
        <w:rPr>
          <w:rStyle w:val="StyleStyleBold12pt"/>
        </w:rPr>
        <w:t xml:space="preserve">Easley 14 </w:t>
      </w:r>
      <w:r w:rsidRPr="008B1B75">
        <w:rPr>
          <w:sz w:val="16"/>
          <w:szCs w:val="16"/>
        </w:rPr>
        <w:t>&lt;Jason, Politicus USA, Democratic Odds of Keeping The Senate Are Improving Every Single Day, 4/22/14, http://www.politicususa.com/2014/04/22/democratic-odds-keeping-senate-improving-single-day.html&gt;#SPS</w:t>
      </w:r>
    </w:p>
    <w:p w:rsidR="00C52BE3" w:rsidRDefault="00C52BE3" w:rsidP="00C52BE3">
      <w:pPr>
        <w:rPr>
          <w:sz w:val="16"/>
        </w:rPr>
      </w:pPr>
      <w:r w:rsidRPr="006F251F">
        <w:rPr>
          <w:sz w:val="16"/>
        </w:rPr>
        <w:t xml:space="preserve">The latest New York Times projection show </w:t>
      </w:r>
      <w:r w:rsidRPr="006F251F">
        <w:rPr>
          <w:rStyle w:val="StyleBoldUnderline"/>
        </w:rPr>
        <w:t>Republican odds of capturing the Senate are declining, and that the Democrats may keep control of the US Senate.</w:t>
      </w:r>
      <w:r w:rsidRPr="006F251F">
        <w:rPr>
          <w:sz w:val="12"/>
        </w:rPr>
        <w:t>¶</w:t>
      </w:r>
      <w:r w:rsidRPr="006F251F">
        <w:rPr>
          <w:sz w:val="16"/>
        </w:rPr>
        <w:t xml:space="preserve"> The </w:t>
      </w:r>
      <w:r w:rsidRPr="008D31D3">
        <w:rPr>
          <w:sz w:val="16"/>
        </w:rPr>
        <w:t>NY Times’</w:t>
      </w:r>
      <w:r w:rsidRPr="006F251F">
        <w:rPr>
          <w:sz w:val="16"/>
        </w:rPr>
        <w:t xml:space="preserve"> latest projection found that things are looking better for Democrats:</w:t>
      </w:r>
      <w:r w:rsidRPr="006F251F">
        <w:rPr>
          <w:sz w:val="12"/>
        </w:rPr>
        <w:t>¶</w:t>
      </w:r>
      <w:r w:rsidRPr="006F251F">
        <w:rPr>
          <w:sz w:val="16"/>
        </w:rPr>
        <w:t xml:space="preserve"> Every day, our computer churns through the latest polls and reams of historical data to calculate both parties’ chances of winning control of the Senate. Although the Democrats currently have a 51 percent chance, that doesn’t mean we’re predicting the Democrats to win the Senate — </w:t>
      </w:r>
      <w:r w:rsidRPr="006F251F">
        <w:rPr>
          <w:rStyle w:val="StyleBoldUnderline"/>
        </w:rPr>
        <w:t>the probability is essentially the same as a coin flip.</w:t>
      </w:r>
      <w:r w:rsidRPr="006F251F">
        <w:rPr>
          <w:sz w:val="12"/>
        </w:rPr>
        <w:t>¶</w:t>
      </w:r>
      <w:r w:rsidRPr="006F251F">
        <w:rPr>
          <w:sz w:val="16"/>
        </w:rPr>
        <w:t xml:space="preserve"> </w:t>
      </w:r>
      <w:r w:rsidRPr="006F251F">
        <w:rPr>
          <w:rStyle w:val="StyleBoldUnderline"/>
        </w:rPr>
        <w:t>The Republicans’ chances have been declining in recent weeks</w:t>
      </w:r>
      <w:r w:rsidRPr="006F251F">
        <w:rPr>
          <w:sz w:val="16"/>
        </w:rPr>
        <w:t>, falling from a recent high of 54 percent. This is mostly due to some unfavorable polls in Arkansas and Iowa.</w:t>
      </w:r>
      <w:r w:rsidRPr="006F251F">
        <w:rPr>
          <w:sz w:val="12"/>
        </w:rPr>
        <w:t>¶</w:t>
      </w:r>
      <w:r w:rsidRPr="006F251F">
        <w:rPr>
          <w:sz w:val="16"/>
        </w:rPr>
        <w:t xml:space="preserve"> It should be noted that the Times gives Republicans an over 70% chance of keeping their Senate seats in Georgia (73%) and Kentucky (79%). This projection isn’t matching up well with what appears to be happening in each state. In both Kentucky and Georgia, it looks like Democrats have at least a 50/50 chance of taking one or both of those seats.</w:t>
      </w:r>
      <w:r w:rsidRPr="006F251F">
        <w:rPr>
          <w:sz w:val="12"/>
        </w:rPr>
        <w:t>¶</w:t>
      </w:r>
      <w:r w:rsidRPr="006F251F">
        <w:rPr>
          <w:sz w:val="16"/>
        </w:rPr>
        <w:t xml:space="preserve"> </w:t>
      </w:r>
      <w:r w:rsidRPr="006F251F">
        <w:rPr>
          <w:rStyle w:val="StyleBoldUnderline"/>
        </w:rPr>
        <w:t>If one listens to the mainstream media, or talking heads on cable news, it is possible to come away with the impression that the Republican takeover of the Senate is a done deal, but this based more on opinion than reality.</w:t>
      </w:r>
      <w:r w:rsidRPr="006F251F">
        <w:rPr>
          <w:sz w:val="16"/>
        </w:rPr>
        <w:t xml:space="preserve"> </w:t>
      </w:r>
      <w:r w:rsidRPr="006F251F">
        <w:rPr>
          <w:rStyle w:val="StyleBoldUnderline"/>
        </w:rPr>
        <w:t>The only people who should be shocked if Democrats keep control of the Senate will be Republicans</w:t>
      </w:r>
      <w:r w:rsidRPr="006F251F">
        <w:rPr>
          <w:sz w:val="16"/>
        </w:rPr>
        <w:t>, who are again convincing themselves that they are sure to win, and the talking head pundits on television.</w:t>
      </w:r>
      <w:r w:rsidRPr="006F251F">
        <w:rPr>
          <w:sz w:val="12"/>
        </w:rPr>
        <w:t>¶</w:t>
      </w:r>
      <w:r w:rsidRPr="006F251F">
        <w:rPr>
          <w:sz w:val="16"/>
        </w:rPr>
        <w:t xml:space="preserve"> </w:t>
      </w:r>
      <w:r w:rsidRPr="006F251F">
        <w:rPr>
          <w:rStyle w:val="StyleBoldUnderline"/>
        </w:rPr>
        <w:t>Democrats are facing a tough landscape, but they also possess superior candidates and organization.</w:t>
      </w:r>
      <w:r w:rsidRPr="006F251F">
        <w:rPr>
          <w:rStyle w:val="StyleBoldUnderline"/>
          <w:b w:val="0"/>
          <w:sz w:val="12"/>
          <w:u w:val="none"/>
        </w:rPr>
        <w:t>¶</w:t>
      </w:r>
      <w:r w:rsidRPr="006F251F">
        <w:rPr>
          <w:rStyle w:val="StyleBoldUnderline"/>
          <w:sz w:val="12"/>
        </w:rPr>
        <w:t xml:space="preserve"> </w:t>
      </w:r>
      <w:r w:rsidRPr="006F251F">
        <w:rPr>
          <w:sz w:val="16"/>
        </w:rPr>
        <w:t xml:space="preserve">The missing puzzle piece for Democrats in midterms has always been turnout. </w:t>
      </w:r>
      <w:r w:rsidRPr="006F251F">
        <w:rPr>
          <w:rStyle w:val="StyleBoldUnderline"/>
        </w:rPr>
        <w:t>If they get even a reasonable turnout, Mitch McConnell’s dream of being majority leader will be crushed</w:t>
      </w:r>
      <w:r w:rsidRPr="006F251F">
        <w:rPr>
          <w:sz w:val="16"/>
        </w:rPr>
        <w:t xml:space="preserve"> and denied.</w:t>
      </w:r>
    </w:p>
    <w:p w:rsidR="00C52BE3" w:rsidRDefault="00C52BE3" w:rsidP="00C52BE3">
      <w:pPr>
        <w:rPr>
          <w:sz w:val="16"/>
        </w:rPr>
      </w:pPr>
    </w:p>
    <w:p w:rsidR="00C52BE3" w:rsidRDefault="00C52BE3" w:rsidP="00C52BE3">
      <w:pPr>
        <w:rPr>
          <w:sz w:val="16"/>
        </w:rPr>
      </w:pPr>
    </w:p>
    <w:p w:rsidR="005B31E0" w:rsidRPr="005B31E0" w:rsidRDefault="005B31E0" w:rsidP="005B31E0">
      <w:pPr>
        <w:pStyle w:val="Heading4"/>
      </w:pPr>
      <w:r w:rsidRPr="005B31E0">
        <w:t>The Democrats will win the Senate now – They have the momentum</w:t>
      </w:r>
    </w:p>
    <w:p w:rsidR="00C52BE3" w:rsidRPr="00CB2E90" w:rsidRDefault="00C52BE3" w:rsidP="00C52BE3">
      <w:pPr>
        <w:rPr>
          <w:sz w:val="16"/>
          <w:szCs w:val="16"/>
        </w:rPr>
      </w:pPr>
      <w:r w:rsidRPr="00CB2E90">
        <w:rPr>
          <w:rStyle w:val="StyleStyleBold12pt"/>
        </w:rPr>
        <w:t>Williams 14</w:t>
      </w:r>
      <w:r w:rsidRPr="00CB2E90">
        <w:rPr>
          <w:sz w:val="16"/>
          <w:szCs w:val="16"/>
        </w:rPr>
        <w:t xml:space="preserve"> &lt;Juan, The Hill and Fox News, Williams: Dems' hopes rise to keep Senate, 4-28, http://thehill.com/opinion/juan-williams/204488-juan-williams-democratic-hopes-rise-to-keep-senate&gt;#SPS</w:t>
      </w:r>
    </w:p>
    <w:p w:rsidR="00C52BE3" w:rsidRPr="007C1E27" w:rsidRDefault="00C52BE3" w:rsidP="00C52BE3">
      <w:pPr>
        <w:rPr>
          <w:sz w:val="16"/>
        </w:rPr>
      </w:pPr>
      <w:r w:rsidRPr="007C1E27">
        <w:rPr>
          <w:sz w:val="16"/>
        </w:rPr>
        <w:t>Until last week all the smart money favored Republicans to win control of the Senate while holding their House majority. That result would cement Capitol Hill into a totally frustrating, nothing-gets-done, gridlock hell for the last two years of the Obama presidency.</w:t>
      </w:r>
      <w:r w:rsidRPr="007C1E27">
        <w:rPr>
          <w:sz w:val="12"/>
        </w:rPr>
        <w:t>¶</w:t>
      </w:r>
      <w:r w:rsidRPr="007C1E27">
        <w:rPr>
          <w:sz w:val="16"/>
        </w:rPr>
        <w:t xml:space="preserve"> The sunlight breaking through that gloomy forecast for Democrats came last week from a New York Times/Kaiser Family Foundation poll. A Times analysis concluded that the Democrats now have a 51 percent chance of retaining their majority. The Times also noted, “The Republicans’ chances have been declining in recent weeks, falling from a recent high of 54 percent. This is mostly due to some unfavorable polls in Arkansas and Iowa.”</w:t>
      </w:r>
      <w:r w:rsidRPr="007C1E27">
        <w:rPr>
          <w:sz w:val="12"/>
        </w:rPr>
        <w:t>¶</w:t>
      </w:r>
      <w:r w:rsidRPr="007C1E27">
        <w:rPr>
          <w:sz w:val="16"/>
        </w:rPr>
        <w:t xml:space="preserve"> The most surprising poll in the Times’ data shows incumbent Democratic Sen. Mark </w:t>
      </w:r>
      <w:r w:rsidRPr="005425AB">
        <w:rPr>
          <w:rStyle w:val="StyleBoldUnderline"/>
        </w:rPr>
        <w:t>Pryor</w:t>
      </w:r>
      <w:r w:rsidRPr="007C1E27">
        <w:rPr>
          <w:sz w:val="16"/>
        </w:rPr>
        <w:t xml:space="preserve"> of Arkansas </w:t>
      </w:r>
      <w:r w:rsidRPr="005425AB">
        <w:rPr>
          <w:rStyle w:val="StyleBoldUnderline"/>
        </w:rPr>
        <w:t>with</w:t>
      </w:r>
      <w:r w:rsidRPr="007C1E27">
        <w:rPr>
          <w:sz w:val="16"/>
        </w:rPr>
        <w:t xml:space="preserve"> </w:t>
      </w:r>
      <w:r w:rsidRPr="005425AB">
        <w:rPr>
          <w:rStyle w:val="StyleBoldUnderline"/>
        </w:rPr>
        <w:t>a</w:t>
      </w:r>
      <w:r w:rsidRPr="007C1E27">
        <w:rPr>
          <w:sz w:val="16"/>
        </w:rPr>
        <w:t xml:space="preserve"> 10-percentage-point </w:t>
      </w:r>
      <w:r w:rsidRPr="005425AB">
        <w:rPr>
          <w:rStyle w:val="StyleBoldUnderline"/>
        </w:rPr>
        <w:t>lead over</w:t>
      </w:r>
      <w:r w:rsidRPr="007C1E27">
        <w:rPr>
          <w:sz w:val="16"/>
        </w:rPr>
        <w:t xml:space="preserve"> Rep. Tom </w:t>
      </w:r>
      <w:r w:rsidRPr="005425AB">
        <w:rPr>
          <w:rStyle w:val="StyleBoldUnderline"/>
        </w:rPr>
        <w:t>Cotton</w:t>
      </w:r>
      <w:r w:rsidRPr="007C1E27">
        <w:rPr>
          <w:sz w:val="16"/>
        </w:rPr>
        <w:t xml:space="preserve"> (R) in a state ranked high by Republicans for takeover.</w:t>
      </w:r>
      <w:r w:rsidRPr="007C1E27">
        <w:rPr>
          <w:sz w:val="12"/>
        </w:rPr>
        <w:t>¶</w:t>
      </w:r>
      <w:r w:rsidRPr="007C1E27">
        <w:rPr>
          <w:sz w:val="16"/>
        </w:rPr>
        <w:t xml:space="preserve"> The same type of surprising news came from poll results in Louisiana. Another targeted incumbent Democrat, Sen. Mary </w:t>
      </w:r>
      <w:r w:rsidRPr="005425AB">
        <w:rPr>
          <w:rStyle w:val="StyleBoldUnderline"/>
        </w:rPr>
        <w:t>Landrieu</w:t>
      </w:r>
      <w:r w:rsidRPr="007C1E27">
        <w:rPr>
          <w:sz w:val="16"/>
        </w:rPr>
        <w:t xml:space="preserve">, </w:t>
      </w:r>
      <w:r w:rsidRPr="005425AB">
        <w:rPr>
          <w:rStyle w:val="StyleBoldUnderline"/>
        </w:rPr>
        <w:t>is leading</w:t>
      </w:r>
      <w:r w:rsidRPr="007C1E27">
        <w:rPr>
          <w:sz w:val="16"/>
        </w:rPr>
        <w:t xml:space="preserve"> her likely Republican opponent, Rep. Bill </w:t>
      </w:r>
      <w:r w:rsidRPr="005425AB">
        <w:rPr>
          <w:rStyle w:val="StyleBoldUnderline"/>
        </w:rPr>
        <w:t>Cassidy</w:t>
      </w:r>
      <w:r w:rsidRPr="007C1E27">
        <w:rPr>
          <w:sz w:val="16"/>
        </w:rPr>
        <w:t>, by 24 points.</w:t>
      </w:r>
      <w:r w:rsidRPr="007C1E27">
        <w:rPr>
          <w:sz w:val="12"/>
        </w:rPr>
        <w:t>¶</w:t>
      </w:r>
      <w:r w:rsidRPr="007C1E27">
        <w:rPr>
          <w:sz w:val="16"/>
        </w:rPr>
        <w:t xml:space="preserve"> Less overwhelming, but still good, news for Democrats came in North Carolina. Sen. Kay </w:t>
      </w:r>
      <w:r w:rsidRPr="005425AB">
        <w:rPr>
          <w:rStyle w:val="StyleBoldUnderline"/>
        </w:rPr>
        <w:t>Hagan</w:t>
      </w:r>
      <w:r w:rsidRPr="007C1E27">
        <w:rPr>
          <w:sz w:val="16"/>
        </w:rPr>
        <w:t xml:space="preserve">, the incumbent Democrat, </w:t>
      </w:r>
      <w:r w:rsidRPr="005425AB">
        <w:rPr>
          <w:rStyle w:val="StyleBoldUnderline"/>
        </w:rPr>
        <w:t>holds a</w:t>
      </w:r>
      <w:r w:rsidRPr="007C1E27">
        <w:rPr>
          <w:sz w:val="16"/>
        </w:rPr>
        <w:t xml:space="preserve"> 2-percentage point </w:t>
      </w:r>
      <w:r w:rsidRPr="005425AB">
        <w:rPr>
          <w:rStyle w:val="StyleBoldUnderline"/>
        </w:rPr>
        <w:t>lead over</w:t>
      </w:r>
      <w:r w:rsidRPr="007C1E27">
        <w:rPr>
          <w:sz w:val="16"/>
        </w:rPr>
        <w:t xml:space="preserve"> Thom </w:t>
      </w:r>
      <w:r w:rsidRPr="005425AB">
        <w:rPr>
          <w:rStyle w:val="StyleBoldUnderline"/>
        </w:rPr>
        <w:t>Tillis</w:t>
      </w:r>
      <w:r w:rsidRPr="007C1E27">
        <w:rPr>
          <w:sz w:val="16"/>
        </w:rPr>
        <w:t xml:space="preserve">, her likely Republican opponent who is the state’s Speaker of the House. But </w:t>
      </w:r>
      <w:r w:rsidRPr="005425AB">
        <w:rPr>
          <w:rStyle w:val="StyleBoldUnderline"/>
        </w:rPr>
        <w:t>Hagan’s prospects look much brighter when you see that she has raised $2.8 million in the first quarter</w:t>
      </w:r>
      <w:r w:rsidRPr="007C1E27">
        <w:rPr>
          <w:sz w:val="16"/>
        </w:rPr>
        <w:t>, January to March, twice the amount raised by Tillis.</w:t>
      </w:r>
      <w:r w:rsidRPr="007C1E27">
        <w:rPr>
          <w:sz w:val="12"/>
        </w:rPr>
        <w:t>¶</w:t>
      </w:r>
      <w:r w:rsidRPr="007C1E27">
        <w:rPr>
          <w:sz w:val="16"/>
        </w:rPr>
        <w:t xml:space="preserve"> Fundraising is generally looking good for Democrats if they can avoid damage from outside big spenders, notably the Kochs. In Louisiana, </w:t>
      </w:r>
      <w:r w:rsidRPr="005425AB">
        <w:rPr>
          <w:rStyle w:val="StyleBoldUnderline"/>
        </w:rPr>
        <w:t>Landrieu has raised more money than Cassidy.</w:t>
      </w:r>
      <w:r w:rsidRPr="007C1E27">
        <w:rPr>
          <w:sz w:val="12"/>
        </w:rPr>
        <w:t>¶</w:t>
      </w:r>
      <w:r w:rsidRPr="007C1E27">
        <w:rPr>
          <w:sz w:val="16"/>
        </w:rPr>
        <w:t xml:space="preserve"> Even in Kentucky, there is good money news for the Democrats. Secretary of State Alison Lundergan </w:t>
      </w:r>
      <w:r w:rsidRPr="00021EAE">
        <w:rPr>
          <w:rStyle w:val="StyleBoldUnderline"/>
        </w:rPr>
        <w:t>Grimes</w:t>
      </w:r>
      <w:r w:rsidRPr="007C1E27">
        <w:rPr>
          <w:sz w:val="16"/>
        </w:rPr>
        <w:t xml:space="preserve"> is the Democrat running against a fundraising machine in Senate Minority Leader Mitch McConnell. Yet she </w:t>
      </w:r>
      <w:r w:rsidRPr="00021EAE">
        <w:rPr>
          <w:rStyle w:val="StyleBoldUnderline"/>
        </w:rPr>
        <w:t>raised more money than McConnell</w:t>
      </w:r>
      <w:r w:rsidRPr="007C1E27">
        <w:rPr>
          <w:sz w:val="16"/>
        </w:rPr>
        <w:t xml:space="preserve"> in the first quarter.</w:t>
      </w:r>
      <w:r w:rsidRPr="007C1E27">
        <w:rPr>
          <w:sz w:val="12"/>
        </w:rPr>
        <w:t>¶</w:t>
      </w:r>
      <w:r w:rsidRPr="007C1E27">
        <w:rPr>
          <w:sz w:val="16"/>
        </w:rPr>
        <w:t xml:space="preserve"> In aggregate, </w:t>
      </w:r>
      <w:r w:rsidRPr="00021EAE">
        <w:rPr>
          <w:rStyle w:val="StyleBoldUnderline"/>
        </w:rPr>
        <w:t>these findings fuel a rising tide of hope for Democrats</w:t>
      </w:r>
      <w:r w:rsidRPr="007C1E27">
        <w:rPr>
          <w:sz w:val="16"/>
        </w:rPr>
        <w:t xml:space="preserve"> previously resigned to doom and gloom. The Times’s new blog, named the “Upshot,” predicts that Democrats have a 51 percent chance of holding the Senate. “The probability is essentially the same as a coin flip,” the experts noted.</w:t>
      </w:r>
      <w:r w:rsidRPr="007C1E27">
        <w:rPr>
          <w:sz w:val="12"/>
        </w:rPr>
        <w:t>¶</w:t>
      </w:r>
      <w:r w:rsidRPr="007C1E27">
        <w:rPr>
          <w:sz w:val="16"/>
        </w:rPr>
        <w:t xml:space="preserve"> A coin flip could put the Democrats fully back into a game where history is against them because the president’s party loses an average of six Senate seats in his second midterm elections.</w:t>
      </w:r>
      <w:r w:rsidRPr="007C1E27">
        <w:rPr>
          <w:sz w:val="12"/>
        </w:rPr>
        <w:t>¶</w:t>
      </w:r>
      <w:r w:rsidRPr="007C1E27">
        <w:rPr>
          <w:sz w:val="16"/>
        </w:rPr>
        <w:t xml:space="preserve"> Until recently the political professionals have been burying the Senate Democrats. They point to President Obama’s approval rating, which is below 50 percent, and the energized Republican voter base of older, white conservatives still angry over healthcare reform.</w:t>
      </w:r>
      <w:r w:rsidRPr="007C1E27">
        <w:rPr>
          <w:sz w:val="12"/>
        </w:rPr>
        <w:t>¶</w:t>
      </w:r>
      <w:r w:rsidRPr="007C1E27">
        <w:rPr>
          <w:sz w:val="16"/>
        </w:rPr>
        <w:t xml:space="preserve"> Just last week the popular and respected “Crystal Ball” website of political predictions, run by Larry Sabato of the University of Virginia, had Republicans winning between four and eight Senate seats. The GOP needs six to take the majority. A few weeks ago, Nate Silver, the numbers guru who accurately predicted the 2012 presidential race, gave the GOP a 60 percent chance to win control of the Senate.</w:t>
      </w:r>
      <w:r w:rsidRPr="007C1E27">
        <w:rPr>
          <w:sz w:val="12"/>
        </w:rPr>
        <w:t>¶</w:t>
      </w:r>
      <w:r w:rsidRPr="007C1E27">
        <w:rPr>
          <w:sz w:val="16"/>
        </w:rPr>
        <w:t xml:space="preserve"> And until the last month, the troubled rollout of the Affordable Care Act was another negative depressing the Democrats.</w:t>
      </w:r>
      <w:r w:rsidRPr="007C1E27">
        <w:rPr>
          <w:sz w:val="12"/>
        </w:rPr>
        <w:t>¶</w:t>
      </w:r>
      <w:r w:rsidRPr="007C1E27">
        <w:rPr>
          <w:sz w:val="16"/>
        </w:rPr>
        <w:t xml:space="preserve"> </w:t>
      </w:r>
      <w:r w:rsidRPr="00021EAE">
        <w:rPr>
          <w:rStyle w:val="StyleBoldUnderline"/>
        </w:rPr>
        <w:t>Now the new polls give the people who form the spine of Democratic support — young people, especially younger, single women, as well as black and Hispanic voters — some reason to believe their vote might make all the difference.</w:t>
      </w:r>
      <w:r w:rsidRPr="007C1E27">
        <w:rPr>
          <w:rStyle w:val="StyleBoldUnderline"/>
          <w:b w:val="0"/>
          <w:sz w:val="12"/>
          <w:u w:val="none"/>
        </w:rPr>
        <w:t>¶</w:t>
      </w:r>
      <w:r w:rsidRPr="007C1E27">
        <w:rPr>
          <w:rStyle w:val="StyleBoldUnderline"/>
          <w:sz w:val="12"/>
        </w:rPr>
        <w:t xml:space="preserve"> </w:t>
      </w:r>
      <w:r w:rsidRPr="007C1E27">
        <w:rPr>
          <w:sz w:val="16"/>
        </w:rPr>
        <w:t xml:space="preserve">Also, </w:t>
      </w:r>
      <w:r w:rsidRPr="00021EAE">
        <w:rPr>
          <w:rStyle w:val="StyleBoldUnderline"/>
        </w:rPr>
        <w:t xml:space="preserve">healthcare is now showing good </w:t>
      </w:r>
      <w:r w:rsidRPr="00021EAE">
        <w:rPr>
          <w:rStyle w:val="StyleBoldUnderline"/>
        </w:rPr>
        <w:lastRenderedPageBreak/>
        <w:t>sign-up results.</w:t>
      </w:r>
      <w:r w:rsidRPr="007C1E27">
        <w:rPr>
          <w:sz w:val="16"/>
        </w:rPr>
        <w:t xml:space="preserve"> More people are gaining Medicare coverage and the Congressional Budget Office reported last week that ObamaCare will sharply cut previous estimates of state spending on Medicaid.</w:t>
      </w:r>
      <w:r w:rsidRPr="007C1E27">
        <w:rPr>
          <w:sz w:val="12"/>
        </w:rPr>
        <w:t>¶</w:t>
      </w:r>
      <w:r w:rsidRPr="007C1E27">
        <w:rPr>
          <w:sz w:val="16"/>
        </w:rPr>
        <w:t xml:space="preserve"> </w:t>
      </w:r>
      <w:r w:rsidRPr="007C1E27">
        <w:rPr>
          <w:rStyle w:val="StyleBoldUnderline"/>
        </w:rPr>
        <w:t>Democrats can now say to their voters this is going to be another close race and they must get on board. The same goes for any donors wondering about the value of investing money in the Democrats’ Senate campaigns.</w:t>
      </w:r>
      <w:r w:rsidRPr="007C1E27">
        <w:rPr>
          <w:rStyle w:val="StyleBoldUnderline"/>
          <w:b w:val="0"/>
          <w:sz w:val="12"/>
          <w:u w:val="none"/>
        </w:rPr>
        <w:t>¶</w:t>
      </w:r>
      <w:r w:rsidRPr="007C1E27">
        <w:rPr>
          <w:rStyle w:val="StyleBoldUnderline"/>
          <w:sz w:val="12"/>
        </w:rPr>
        <w:t xml:space="preserve"> </w:t>
      </w:r>
      <w:r w:rsidRPr="007C1E27">
        <w:rPr>
          <w:sz w:val="16"/>
        </w:rPr>
        <w:t>Even the Reid versus Koch brothers narrative is good news for Democrats. It signals a shift away from months of daily mud-slinging at Obama.</w:t>
      </w:r>
      <w:r w:rsidRPr="007C1E27">
        <w:rPr>
          <w:sz w:val="12"/>
        </w:rPr>
        <w:t>¶</w:t>
      </w:r>
      <w:r w:rsidRPr="007C1E27">
        <w:rPr>
          <w:sz w:val="16"/>
        </w:rPr>
        <w:t xml:space="preserve"> Remember, </w:t>
      </w:r>
      <w:r w:rsidRPr="007C1E27">
        <w:rPr>
          <w:rStyle w:val="StyleBoldUnderline"/>
        </w:rPr>
        <w:t>in 2012 the pollsters also favored the GOP to win control of the Senate. Ultimately the Democrats picked up two seats and got an independent winner to caucus with them.</w:t>
      </w:r>
      <w:r w:rsidRPr="007C1E27">
        <w:rPr>
          <w:sz w:val="16"/>
        </w:rPr>
        <w:t xml:space="preserve"> After last week, Democrats have reason to think they can beat the odds once again.</w:t>
      </w:r>
    </w:p>
    <w:p w:rsidR="00C52BE3" w:rsidRDefault="00C52BE3" w:rsidP="00C52BE3"/>
    <w:p w:rsidR="005B31E0" w:rsidRDefault="005B31E0" w:rsidP="005B31E0">
      <w:pPr>
        <w:pStyle w:val="Heading3"/>
      </w:pPr>
      <w:r>
        <w:lastRenderedPageBreak/>
        <w:t>Dems Win Now – Hobby Lobby</w:t>
      </w:r>
    </w:p>
    <w:p w:rsidR="005B31E0" w:rsidRDefault="005B31E0" w:rsidP="005B31E0"/>
    <w:p w:rsidR="00635298" w:rsidRDefault="00635298" w:rsidP="00635298">
      <w:pPr>
        <w:pStyle w:val="Heading4"/>
      </w:pPr>
      <w:r>
        <w:t>Hobby Lobby means the Dems win in key states</w:t>
      </w:r>
    </w:p>
    <w:p w:rsidR="00D352A4" w:rsidRPr="00D352A4" w:rsidRDefault="00D352A4" w:rsidP="00D352A4">
      <w:pPr>
        <w:rPr>
          <w:sz w:val="16"/>
          <w:szCs w:val="16"/>
        </w:rPr>
      </w:pPr>
      <w:r w:rsidRPr="00D352A4">
        <w:rPr>
          <w:rStyle w:val="StyleStyleBold12pt"/>
        </w:rPr>
        <w:t xml:space="preserve">Hohmann 6/30 </w:t>
      </w:r>
      <w:r w:rsidRPr="00D352A4">
        <w:rPr>
          <w:sz w:val="16"/>
          <w:szCs w:val="16"/>
        </w:rPr>
        <w:t>&lt;James, POLITICO, Democrats: Hobby Lobby ruling could boost 2014 hopes, http://www.politico.com/story/2014/06/hobby-lobby-decision-2014-democrats-changes-108449_Page2.html#ixzz36bRYIXRT&gt;#SPS</w:t>
      </w:r>
    </w:p>
    <w:p w:rsidR="00D352A4" w:rsidRDefault="00D352A4" w:rsidP="005B31E0"/>
    <w:p w:rsidR="00B14633" w:rsidRPr="00D352A4" w:rsidRDefault="005B31E0" w:rsidP="00B14633">
      <w:pPr>
        <w:rPr>
          <w:sz w:val="16"/>
        </w:rPr>
      </w:pPr>
      <w:r w:rsidRPr="00D352A4">
        <w:rPr>
          <w:sz w:val="16"/>
        </w:rPr>
        <w:t>Democrats may be decrying the Supreme Court’s Hobby Lobby ruling</w:t>
      </w:r>
      <w:r w:rsidR="002B23AF" w:rsidRPr="00D352A4">
        <w:rPr>
          <w:sz w:val="16"/>
        </w:rPr>
        <w:t xml:space="preserve">, but the </w:t>
      </w:r>
      <w:r w:rsidRPr="00D352A4">
        <w:rPr>
          <w:sz w:val="16"/>
        </w:rPr>
        <w:t>party’s campaign strategists believe they can use it to their benefit in this year’s midterm elections.</w:t>
      </w:r>
      <w:r w:rsidR="00D352A4" w:rsidRPr="00D352A4">
        <w:rPr>
          <w:sz w:val="12"/>
        </w:rPr>
        <w:t>¶</w:t>
      </w:r>
      <w:r w:rsidR="00D352A4" w:rsidRPr="00D352A4">
        <w:rPr>
          <w:sz w:val="16"/>
        </w:rPr>
        <w:t xml:space="preserve"> </w:t>
      </w:r>
      <w:r w:rsidRPr="00D352A4">
        <w:rPr>
          <w:sz w:val="16"/>
        </w:rPr>
        <w:t xml:space="preserve">Despite the legal setback for Obamacare, the </w:t>
      </w:r>
      <w:r w:rsidRPr="005D1D0A">
        <w:rPr>
          <w:rStyle w:val="StyleBoldUnderline"/>
        </w:rPr>
        <w:t>strategists hope the ruling will boost Democrats’ efforts to keep the Senate by persuading some Republican-leaning women to defect in states with competitive races while galvanizing younger women who typically don’t vote in midterms.</w:t>
      </w:r>
      <w:r w:rsidRPr="00D352A4">
        <w:rPr>
          <w:sz w:val="16"/>
        </w:rPr>
        <w:t xml:space="preserve"> They argue the 5-4 decision dovetails well with claims that the GOP is waging a “war on women,” a charge they have used effectively in recent elections.</w:t>
      </w:r>
      <w:r w:rsidR="00D352A4" w:rsidRPr="00D352A4">
        <w:rPr>
          <w:sz w:val="12"/>
        </w:rPr>
        <w:t>¶</w:t>
      </w:r>
      <w:r w:rsidR="00D352A4" w:rsidRPr="00D352A4">
        <w:rPr>
          <w:sz w:val="16"/>
        </w:rPr>
        <w:t xml:space="preserve"> </w:t>
      </w:r>
      <w:r w:rsidRPr="00D352A4">
        <w:rPr>
          <w:sz w:val="16"/>
        </w:rPr>
        <w:t xml:space="preserve">Monday’s decision “is a disappointment for Democrats, but </w:t>
      </w:r>
      <w:r w:rsidRPr="005D1D0A">
        <w:rPr>
          <w:rStyle w:val="StyleBoldUnderline"/>
        </w:rPr>
        <w:t>it does put a big welcome spotlight on Republicans’ support for ‘personhood’ [initiatives]</w:t>
      </w:r>
      <w:r w:rsidRPr="00D352A4">
        <w:rPr>
          <w:sz w:val="16"/>
        </w:rPr>
        <w:t xml:space="preserve"> and other measures that would go much further than today’s decision to outlaw common forms of birth control,” said Matt Canter, the Democratic Senatorial Campaign Committee deputy executive director.</w:t>
      </w:r>
      <w:r w:rsidR="00D352A4" w:rsidRPr="00D352A4">
        <w:rPr>
          <w:sz w:val="12"/>
        </w:rPr>
        <w:t>¶</w:t>
      </w:r>
      <w:r w:rsidR="00D352A4" w:rsidRPr="00D352A4">
        <w:rPr>
          <w:sz w:val="16"/>
        </w:rPr>
        <w:t xml:space="preserve"> </w:t>
      </w:r>
      <w:r w:rsidRPr="00D352A4">
        <w:rPr>
          <w:sz w:val="16"/>
        </w:rPr>
        <w:t>Republicans, however, are framing the ruling as a victory for religious freedom, and — more germane to their 2014 strategy — another blow to the president and his signature health law. They argue that Democrats can’t count on voters making contraception a priority come November at a time when jobs, the economy and problems with the health law loom large.</w:t>
      </w:r>
      <w:r w:rsidR="00D352A4" w:rsidRPr="00D352A4">
        <w:rPr>
          <w:sz w:val="12"/>
        </w:rPr>
        <w:t>¶</w:t>
      </w:r>
      <w:r w:rsidR="00D352A4" w:rsidRPr="00D352A4">
        <w:rPr>
          <w:sz w:val="16"/>
        </w:rPr>
        <w:t xml:space="preserve"> </w:t>
      </w:r>
      <w:r w:rsidRPr="00D352A4">
        <w:rPr>
          <w:sz w:val="16"/>
        </w:rPr>
        <w:t>“Individual news cycles in general don’t shape the election,” a senior GOP strategist said. “If anything, it’s another dent and crack in Obamacare’s armor. If the discussion is about Obamacare, it helps Republicans more than Democrats. If it’s about birth control, then it doesn’t.”</w:t>
      </w:r>
      <w:r w:rsidR="00D352A4" w:rsidRPr="00D352A4">
        <w:rPr>
          <w:sz w:val="12"/>
        </w:rPr>
        <w:t>¶</w:t>
      </w:r>
      <w:r w:rsidR="00D352A4" w:rsidRPr="00D352A4">
        <w:rPr>
          <w:sz w:val="16"/>
        </w:rPr>
        <w:t xml:space="preserve"> </w:t>
      </w:r>
      <w:r w:rsidRPr="00D352A4">
        <w:rPr>
          <w:sz w:val="16"/>
        </w:rPr>
        <w:t>The ruling allows for-profit employers with religious objections to opt out of the health law’s contraception coverage mandate. It is relatively narrow and deals with just one small part of the health law, but it is Obamacare opponents’ most important legal victory yet in their efforts to unravel the law.</w:t>
      </w:r>
      <w:r w:rsidR="00D352A4" w:rsidRPr="00D352A4">
        <w:rPr>
          <w:sz w:val="12"/>
        </w:rPr>
        <w:t>¶</w:t>
      </w:r>
      <w:r w:rsidR="00D352A4" w:rsidRPr="00D352A4">
        <w:rPr>
          <w:sz w:val="16"/>
        </w:rPr>
        <w:t xml:space="preserve"> </w:t>
      </w:r>
      <w:r w:rsidRPr="005814B2">
        <w:rPr>
          <w:rStyle w:val="StyleBoldUnderline"/>
        </w:rPr>
        <w:t>Democrats said the decision could help their Senate incumbents on the margins in Colorado, North Carolina and Montana.</w:t>
      </w:r>
      <w:r w:rsidRPr="00D352A4">
        <w:rPr>
          <w:sz w:val="16"/>
        </w:rPr>
        <w:t xml:space="preserve"> </w:t>
      </w:r>
      <w:r w:rsidRPr="005814B2">
        <w:rPr>
          <w:rStyle w:val="StyleBoldUnderline"/>
        </w:rPr>
        <w:t>It may also help male Democrats running in Michigan and Iowa</w:t>
      </w:r>
      <w:r w:rsidRPr="00D352A4">
        <w:rPr>
          <w:sz w:val="16"/>
        </w:rPr>
        <w:t>, purple states with open Senate races where Republicans nominated women.</w:t>
      </w:r>
      <w:r w:rsidR="00D352A4" w:rsidRPr="00D352A4">
        <w:rPr>
          <w:sz w:val="12"/>
        </w:rPr>
        <w:t>¶</w:t>
      </w:r>
      <w:r w:rsidR="00D352A4" w:rsidRPr="00D352A4">
        <w:rPr>
          <w:sz w:val="16"/>
        </w:rPr>
        <w:t xml:space="preserve"> </w:t>
      </w:r>
      <w:r w:rsidRPr="00D352A4">
        <w:rPr>
          <w:sz w:val="16"/>
        </w:rPr>
        <w:t>“The voters in those states that will decide the election are Republican-leaning, moderate women in suburban areas,” a Senate Democratic strategist said. “Access to contraception is a driver of the vote there and extremely persuasive to those voters.”</w:t>
      </w:r>
      <w:r w:rsidR="00D352A4" w:rsidRPr="00D352A4">
        <w:rPr>
          <w:sz w:val="12"/>
        </w:rPr>
        <w:t>¶</w:t>
      </w:r>
      <w:r w:rsidR="00D352A4" w:rsidRPr="00D352A4">
        <w:rPr>
          <w:sz w:val="16"/>
        </w:rPr>
        <w:t xml:space="preserve"> </w:t>
      </w:r>
      <w:r w:rsidRPr="005814B2">
        <w:rPr>
          <w:rStyle w:val="StyleBoldUnderline"/>
        </w:rPr>
        <w:t>Democrats and allies, in a bid to raise turnout among women, have already been running ads highlighting past support by GOP candidates for so-called personhood legislation</w:t>
      </w:r>
      <w:r w:rsidRPr="00D352A4">
        <w:rPr>
          <w:sz w:val="16"/>
        </w:rPr>
        <w:t>, which codifies the idea that life starts at conception. These laws would have far-reaching consequences — putting the legality of in vitro fertilization in question, for instance — which is why even states such as Mississippi have rejected such ballot initiatives.</w:t>
      </w:r>
      <w:r w:rsidR="00D352A4" w:rsidRPr="00D352A4">
        <w:rPr>
          <w:sz w:val="12"/>
        </w:rPr>
        <w:t>¶</w:t>
      </w:r>
      <w:r w:rsidR="00D352A4" w:rsidRPr="00D352A4">
        <w:rPr>
          <w:sz w:val="16"/>
        </w:rPr>
        <w:t xml:space="preserve"> </w:t>
      </w:r>
      <w:r w:rsidRPr="00DC6B5C">
        <w:rPr>
          <w:rStyle w:val="StyleBoldUnderline"/>
        </w:rPr>
        <w:t>Colorado could prove the clearest test this year of whether the Democrats’ efforts to highlight personhood and contraception will work as well as their “war on women” strategy did in 2012.</w:t>
      </w:r>
      <w:r w:rsidR="00D352A4" w:rsidRPr="00D352A4">
        <w:rPr>
          <w:rStyle w:val="StyleBoldUnderline"/>
          <w:b w:val="0"/>
          <w:sz w:val="12"/>
          <w:u w:val="none"/>
        </w:rPr>
        <w:t>¶</w:t>
      </w:r>
      <w:r w:rsidR="00D352A4" w:rsidRPr="00D352A4">
        <w:rPr>
          <w:rStyle w:val="StyleBoldUnderline"/>
          <w:sz w:val="12"/>
        </w:rPr>
        <w:t xml:space="preserve"> </w:t>
      </w:r>
      <w:r w:rsidRPr="00D352A4">
        <w:rPr>
          <w:sz w:val="16"/>
        </w:rPr>
        <w:t>Earlier this month, Democratic Sen. Mark Udall went on the air with two ads — one suggesting that his Republican challenger, Cory Gardner, would take away contraception and the second talking up a woman’s right to choose more generally.</w:t>
      </w:r>
      <w:r w:rsidR="00D352A4" w:rsidRPr="00D352A4">
        <w:rPr>
          <w:sz w:val="12"/>
        </w:rPr>
        <w:t>¶</w:t>
      </w:r>
      <w:r w:rsidR="00D352A4" w:rsidRPr="00D352A4">
        <w:rPr>
          <w:sz w:val="16"/>
        </w:rPr>
        <w:t xml:space="preserve"> </w:t>
      </w:r>
      <w:r w:rsidRPr="00D352A4">
        <w:rPr>
          <w:sz w:val="16"/>
        </w:rPr>
        <w:t>In a sign of how potent the issue could be in the Rocky Mountain State, Gardner immediately responded with a Web video, later used as a TV ad, renouncing his past support for “personhood” initiatives, which were twice rejected in statewide referendums. He also followed up with an op-ed in The Denver Post calling for birth control to be available over the counter.</w:t>
      </w:r>
      <w:r w:rsidR="00D352A4" w:rsidRPr="00D352A4">
        <w:rPr>
          <w:sz w:val="12"/>
        </w:rPr>
        <w:t>¶</w:t>
      </w:r>
      <w:r w:rsidR="00D352A4" w:rsidRPr="00D352A4">
        <w:rPr>
          <w:sz w:val="16"/>
        </w:rPr>
        <w:t xml:space="preserve"> </w:t>
      </w:r>
      <w:r w:rsidRPr="00D352A4">
        <w:rPr>
          <w:sz w:val="16"/>
        </w:rPr>
        <w:t>On Monday, Udall’s campaign used the court ruling to attack Gardner for legislation he co-sponsored as a congressman in 2011 and 2013, which it said would have allowed employers to remove medications or procedures from employee health plans if they conflicted with personal beliefs.</w:t>
      </w:r>
      <w:r w:rsidR="00D352A4" w:rsidRPr="00D352A4">
        <w:rPr>
          <w:sz w:val="12"/>
        </w:rPr>
        <w:t>¶</w:t>
      </w:r>
      <w:r w:rsidR="00D352A4" w:rsidRPr="00D352A4">
        <w:rPr>
          <w:sz w:val="16"/>
        </w:rPr>
        <w:t xml:space="preserve"> </w:t>
      </w:r>
      <w:r w:rsidRPr="00D352A4">
        <w:rPr>
          <w:sz w:val="16"/>
        </w:rPr>
        <w:t>“Today the Supreme Court followed Congressman Cory Gardner’s lead in putting a woman’s boss in charge of her family planning decisions,” said the Udall campaign’s Kim Howard.</w:t>
      </w:r>
      <w:r w:rsidR="00D352A4" w:rsidRPr="00D352A4">
        <w:rPr>
          <w:sz w:val="12"/>
        </w:rPr>
        <w:t>¶</w:t>
      </w:r>
      <w:r w:rsidR="00D352A4" w:rsidRPr="00D352A4">
        <w:rPr>
          <w:sz w:val="16"/>
        </w:rPr>
        <w:t xml:space="preserve"> </w:t>
      </w:r>
      <w:r w:rsidRPr="00D352A4">
        <w:rPr>
          <w:sz w:val="16"/>
        </w:rPr>
        <w:t>Gardner praised the court for protecting “religious liberty and the First Amendment,” but he also went on to argue: “The Food and Drug Administration now needs to move quickly to make oral contraceptives available to adults without a prescription. This easy step will make oral contraceptives both accessible and affordable for every woman who wants them. It’s common sense, and it’s the right thing to do.”</w:t>
      </w:r>
      <w:r w:rsidR="00D352A4" w:rsidRPr="00D352A4">
        <w:rPr>
          <w:sz w:val="12"/>
        </w:rPr>
        <w:t>¶</w:t>
      </w:r>
      <w:r w:rsidR="00D352A4" w:rsidRPr="00D352A4">
        <w:rPr>
          <w:sz w:val="16"/>
        </w:rPr>
        <w:t xml:space="preserve"> </w:t>
      </w:r>
      <w:r w:rsidRPr="00FC3B58">
        <w:rPr>
          <w:rStyle w:val="StyleBoldUnderline"/>
        </w:rPr>
        <w:t>The court ruling also could reverberate in other states with competitive Senate contests, such as North Carolina and Michigan, where the Democrat-allied Senate Majority PAC has been running ads on personhood and related issues.</w:t>
      </w:r>
      <w:r w:rsidR="00D352A4" w:rsidRPr="00D352A4">
        <w:rPr>
          <w:rStyle w:val="StyleBoldUnderline"/>
          <w:b w:val="0"/>
          <w:sz w:val="12"/>
          <w:u w:val="none"/>
        </w:rPr>
        <w:t>¶</w:t>
      </w:r>
      <w:r w:rsidR="00D352A4" w:rsidRPr="00D352A4">
        <w:rPr>
          <w:rStyle w:val="StyleBoldUnderline"/>
          <w:sz w:val="12"/>
        </w:rPr>
        <w:t xml:space="preserve"> </w:t>
      </w:r>
      <w:r w:rsidRPr="00D352A4">
        <w:rPr>
          <w:sz w:val="16"/>
        </w:rPr>
        <w:t>“If you’re trying so desperately to run away from your record on personhood, this thrusts it back into the spotlight,” said Senate Majority PAC’s campaign director, Ty Matsdorf. “It makes it real. People now realize that this is not just some kind of hypothetical campaign threat.”</w:t>
      </w:r>
      <w:r w:rsidR="00D352A4" w:rsidRPr="00D352A4">
        <w:rPr>
          <w:sz w:val="12"/>
        </w:rPr>
        <w:t>¶</w:t>
      </w:r>
      <w:r w:rsidR="00D352A4" w:rsidRPr="00D352A4">
        <w:rPr>
          <w:sz w:val="16"/>
        </w:rPr>
        <w:t xml:space="preserve"> </w:t>
      </w:r>
      <w:r w:rsidRPr="00D352A4">
        <w:rPr>
          <w:sz w:val="16"/>
        </w:rPr>
        <w:t>The National Republican Senatorial Committee’s Brad Dayspring countered that if highlighting the case is a winner, then President Barack Obama would not have delivered a previously unannounced Rose Garden speech on Monday afternoon devoted entirely to executive action on immigration.</w:t>
      </w:r>
      <w:r w:rsidR="00D352A4" w:rsidRPr="00D352A4">
        <w:rPr>
          <w:sz w:val="12"/>
        </w:rPr>
        <w:t>¶</w:t>
      </w:r>
      <w:r w:rsidR="00D352A4" w:rsidRPr="00D352A4">
        <w:rPr>
          <w:sz w:val="16"/>
        </w:rPr>
        <w:t xml:space="preserve"> </w:t>
      </w:r>
      <w:r w:rsidRPr="00D352A4">
        <w:rPr>
          <w:sz w:val="16"/>
        </w:rPr>
        <w:t>“Democrats are flailing, trying desperately to motivate their base and the 2012 Obama coalition but coming up short,” Dayspring said. “The Democratic political committees that spent the morning arguing that the Supreme Court’s decision was a political winner were muted by President Obama’s latest threats of imperial action during a speech that tried to divert attention from the latest Obamacare failure.”</w:t>
      </w:r>
      <w:r w:rsidR="00D352A4" w:rsidRPr="00D352A4">
        <w:rPr>
          <w:sz w:val="12"/>
        </w:rPr>
        <w:t>¶</w:t>
      </w:r>
      <w:r w:rsidR="00D352A4" w:rsidRPr="00D352A4">
        <w:rPr>
          <w:sz w:val="16"/>
        </w:rPr>
        <w:t xml:space="preserve"> </w:t>
      </w:r>
      <w:r w:rsidRPr="00D352A4">
        <w:rPr>
          <w:sz w:val="16"/>
        </w:rPr>
        <w:t>In North Carolina, where he is trying to oust Democratic Sen. Kay Hagan, Republican Senate nominee Thom Tillis tweeted: “Today’s SCOTUS rulings were a win for our 1st Amendment freedoms, a loss for Hagan, Obama, &amp; DC bureaucrats.”</w:t>
      </w:r>
      <w:r w:rsidR="00D352A4" w:rsidRPr="00D352A4">
        <w:rPr>
          <w:sz w:val="12"/>
        </w:rPr>
        <w:t>¶</w:t>
      </w:r>
      <w:r w:rsidR="00D352A4" w:rsidRPr="00D352A4">
        <w:rPr>
          <w:sz w:val="16"/>
        </w:rPr>
        <w:t xml:space="preserve"> </w:t>
      </w:r>
      <w:r w:rsidRPr="00D352A4">
        <w:rPr>
          <w:sz w:val="16"/>
        </w:rPr>
        <w:t>Hagan’s campaign responded that “the contrast on women’s health in North Carolina could not be clearer today.”</w:t>
      </w:r>
      <w:r w:rsidR="00D352A4" w:rsidRPr="00D352A4">
        <w:rPr>
          <w:sz w:val="12"/>
        </w:rPr>
        <w:t>¶</w:t>
      </w:r>
      <w:r w:rsidR="00D352A4" w:rsidRPr="00D352A4">
        <w:rPr>
          <w:sz w:val="16"/>
        </w:rPr>
        <w:t xml:space="preserve"> </w:t>
      </w:r>
      <w:r w:rsidRPr="00D352A4">
        <w:rPr>
          <w:sz w:val="16"/>
        </w:rPr>
        <w:t>“Kay has a record of standing up to protect women’s access to basic preventive care, while Thom Tillis sees no problem with letting employers make personal health decisions for women,” spokeswoman Sadie Weiner said.</w:t>
      </w:r>
      <w:r w:rsidR="00D352A4" w:rsidRPr="00D352A4">
        <w:rPr>
          <w:sz w:val="12"/>
        </w:rPr>
        <w:t>¶</w:t>
      </w:r>
      <w:r w:rsidR="00D352A4" w:rsidRPr="00D352A4">
        <w:rPr>
          <w:sz w:val="16"/>
        </w:rPr>
        <w:t xml:space="preserve"> </w:t>
      </w:r>
      <w:r w:rsidRPr="00FC3B58">
        <w:rPr>
          <w:rStyle w:val="StyleBoldUnderline"/>
        </w:rPr>
        <w:t>In Michigan, Democrats have previously attacked Republican candidate Terri Lynn Land for her strong opposition to abortion.</w:t>
      </w:r>
      <w:r w:rsidRPr="00D352A4">
        <w:rPr>
          <w:sz w:val="16"/>
        </w:rPr>
        <w:t xml:space="preserve"> She responded with an ad aimed at mocking the war on women, in which she stared into the camera quietly while sipping her coffee. The commercial has been widely ridiculed, including by GOP pollster Frank Luntz in a recent Fox News</w:t>
      </w:r>
      <w:r w:rsidR="00D352A4" w:rsidRPr="00D352A4">
        <w:rPr>
          <w:sz w:val="16"/>
        </w:rPr>
        <w:t xml:space="preserve"> </w:t>
      </w:r>
      <w:hyperlink r:id="rId10" w:tgtFrame="_blank" w:history="1">
        <w:r w:rsidRPr="00D352A4">
          <w:rPr>
            <w:rStyle w:val="Hyperlink"/>
            <w:sz w:val="16"/>
          </w:rPr>
          <w:t>segment</w:t>
        </w:r>
      </w:hyperlink>
      <w:r w:rsidRPr="00D352A4">
        <w:rPr>
          <w:sz w:val="16"/>
        </w:rPr>
        <w:t xml:space="preserve">. Land, who polls show is trailing </w:t>
      </w:r>
      <w:r w:rsidRPr="00D352A4">
        <w:rPr>
          <w:sz w:val="16"/>
        </w:rPr>
        <w:lastRenderedPageBreak/>
        <w:t>among women, is running against Democratic Rep. Gary Peters.</w:t>
      </w:r>
      <w:r w:rsidR="00D352A4" w:rsidRPr="00D352A4">
        <w:rPr>
          <w:sz w:val="12"/>
        </w:rPr>
        <w:t>¶</w:t>
      </w:r>
      <w:r w:rsidR="00D352A4" w:rsidRPr="00D352A4">
        <w:rPr>
          <w:sz w:val="16"/>
        </w:rPr>
        <w:t xml:space="preserve"> </w:t>
      </w:r>
      <w:r w:rsidR="00B14633" w:rsidRPr="00F87F99">
        <w:rPr>
          <w:rStyle w:val="StyleBoldUnderline"/>
        </w:rPr>
        <w:t>In Iowa, Democratic Senate candidate Bruce Braley said the court decision “moves us backward.”</w:t>
      </w:r>
      <w:r w:rsidR="00D352A4" w:rsidRPr="00D352A4">
        <w:rPr>
          <w:rStyle w:val="StyleBoldUnderline"/>
          <w:b w:val="0"/>
          <w:sz w:val="12"/>
          <w:u w:val="none"/>
        </w:rPr>
        <w:t>¶</w:t>
      </w:r>
      <w:r w:rsidR="00D352A4" w:rsidRPr="00D352A4">
        <w:rPr>
          <w:rStyle w:val="StyleBoldUnderline"/>
          <w:sz w:val="12"/>
        </w:rPr>
        <w:t xml:space="preserve"> </w:t>
      </w:r>
      <w:r w:rsidR="00B14633" w:rsidRPr="00D352A4">
        <w:rPr>
          <w:sz w:val="16"/>
        </w:rPr>
        <w:t>”Women’s health care shouldn’t be subject to the whims of corporations, and we need to continue to fight to ensure that women have equal access to health services,” he said.</w:t>
      </w:r>
      <w:r w:rsidR="00D352A4" w:rsidRPr="00D352A4">
        <w:rPr>
          <w:sz w:val="12"/>
        </w:rPr>
        <w:t>¶</w:t>
      </w:r>
      <w:r w:rsidR="00D352A4" w:rsidRPr="00D352A4">
        <w:rPr>
          <w:sz w:val="16"/>
        </w:rPr>
        <w:t xml:space="preserve"> </w:t>
      </w:r>
      <w:r w:rsidR="00B14633" w:rsidRPr="00D352A4">
        <w:rPr>
          <w:sz w:val="16"/>
        </w:rPr>
        <w:t>His Republican opponent, Joni Ernst, did not immediately comment.</w:t>
      </w:r>
      <w:r w:rsidR="00D352A4" w:rsidRPr="00D352A4">
        <w:rPr>
          <w:sz w:val="12"/>
        </w:rPr>
        <w:t>¶</w:t>
      </w:r>
      <w:r w:rsidR="00D352A4" w:rsidRPr="00D352A4">
        <w:rPr>
          <w:sz w:val="16"/>
        </w:rPr>
        <w:t xml:space="preserve"> </w:t>
      </w:r>
      <w:r w:rsidR="00B14633" w:rsidRPr="00D352A4">
        <w:rPr>
          <w:sz w:val="16"/>
        </w:rPr>
        <w:t>In West Virginia, where two women are vying for an open Senate seat, Republican Rep. Shelley Moore Capito launched her Women with Shelley coalition in Charleston on Monday.</w:t>
      </w:r>
      <w:r w:rsidR="00D352A4" w:rsidRPr="00D352A4">
        <w:rPr>
          <w:sz w:val="12"/>
        </w:rPr>
        <w:t>¶</w:t>
      </w:r>
      <w:r w:rsidR="00D352A4" w:rsidRPr="00D352A4">
        <w:rPr>
          <w:sz w:val="16"/>
        </w:rPr>
        <w:t xml:space="preserve"> </w:t>
      </w:r>
      <w:r w:rsidR="00B14633" w:rsidRPr="00D352A4">
        <w:rPr>
          <w:sz w:val="16"/>
        </w:rPr>
        <w:t>“Rep. Capito believes women should have access to contraception,” emailed spokeswoman Amy Graham. “She also supports our constitutionally protected right to freedom of religion and agrees that the federal government cannot force people to violate their religious beliefs.”</w:t>
      </w:r>
      <w:r w:rsidR="00D352A4" w:rsidRPr="00D352A4">
        <w:rPr>
          <w:sz w:val="12"/>
        </w:rPr>
        <w:t>¶</w:t>
      </w:r>
      <w:r w:rsidR="00D352A4" w:rsidRPr="00D352A4">
        <w:rPr>
          <w:sz w:val="16"/>
        </w:rPr>
        <w:t xml:space="preserve"> </w:t>
      </w:r>
      <w:r w:rsidR="00B14633" w:rsidRPr="00F87F99">
        <w:rPr>
          <w:rStyle w:val="StyleBoldUnderline"/>
        </w:rPr>
        <w:t>Democrats think the Hobby Lobby case might help galvanize women voters even in Montana, a red state with a libertarian streak.</w:t>
      </w:r>
      <w:r w:rsidR="00D352A4" w:rsidRPr="00D352A4">
        <w:rPr>
          <w:rStyle w:val="StyleBoldUnderline"/>
          <w:b w:val="0"/>
          <w:sz w:val="12"/>
          <w:u w:val="none"/>
        </w:rPr>
        <w:t>¶</w:t>
      </w:r>
      <w:r w:rsidR="00D352A4" w:rsidRPr="00D352A4">
        <w:rPr>
          <w:rStyle w:val="StyleBoldUnderline"/>
          <w:sz w:val="12"/>
        </w:rPr>
        <w:t xml:space="preserve"> </w:t>
      </w:r>
      <w:r w:rsidR="00B14633" w:rsidRPr="00D352A4">
        <w:rPr>
          <w:sz w:val="16"/>
        </w:rPr>
        <w:t>In 2012, for example, Democratic Sen. Jon Tester campaigned across the state with Planned Parenthood President Cecile Richards. Appointed Democratic Sen. John Walsh has been outspokenly supportive of abortion rights, while his challenger for the Senate seat, Rep. Steve Daines, is strongly opposed.</w:t>
      </w:r>
      <w:r w:rsidR="00D352A4" w:rsidRPr="00D352A4">
        <w:rPr>
          <w:sz w:val="12"/>
        </w:rPr>
        <w:t>¶</w:t>
      </w:r>
      <w:r w:rsidR="00D352A4" w:rsidRPr="00D352A4">
        <w:rPr>
          <w:sz w:val="16"/>
        </w:rPr>
        <w:t xml:space="preserve"> </w:t>
      </w:r>
      <w:r w:rsidR="00B14633" w:rsidRPr="00D352A4">
        <w:rPr>
          <w:sz w:val="16"/>
        </w:rPr>
        <w:t>“The [Hobby Lobby] decision echoes a disturbing effort by Montana’s congressman to deny women everywhere their fundamental freedom to private health care,” Walsh said Monday. “Congressman Daines would go even farther and outlaw common forms of birth control for all women.”</w:t>
      </w:r>
      <w:r w:rsidR="00D352A4" w:rsidRPr="00D352A4">
        <w:rPr>
          <w:sz w:val="12"/>
        </w:rPr>
        <w:t>¶</w:t>
      </w:r>
      <w:r w:rsidR="00D352A4" w:rsidRPr="00D352A4">
        <w:rPr>
          <w:sz w:val="16"/>
        </w:rPr>
        <w:t xml:space="preserve"> </w:t>
      </w:r>
      <w:r w:rsidR="00B14633" w:rsidRPr="00F87F99">
        <w:rPr>
          <w:rStyle w:val="StyleBoldUnderline"/>
        </w:rPr>
        <w:t>A top Democratic pollster said the party could benefit across the map if it hits the right angles on the case.</w:t>
      </w:r>
      <w:r w:rsidR="00D352A4" w:rsidRPr="00D352A4">
        <w:rPr>
          <w:rStyle w:val="StyleBoldUnderline"/>
          <w:b w:val="0"/>
          <w:sz w:val="12"/>
          <w:u w:val="none"/>
        </w:rPr>
        <w:t>¶</w:t>
      </w:r>
      <w:r w:rsidR="00D352A4" w:rsidRPr="00D352A4">
        <w:rPr>
          <w:rStyle w:val="StyleBoldUnderline"/>
          <w:sz w:val="12"/>
        </w:rPr>
        <w:t xml:space="preserve"> </w:t>
      </w:r>
      <w:r w:rsidR="00B14633" w:rsidRPr="00F87F99">
        <w:rPr>
          <w:rStyle w:val="StyleBoldUnderline"/>
        </w:rPr>
        <w:t>“There’s an important messaging component here: Most people don’t think corporations are people,” said the pollster. “Women in Kentucky, Louisiana and Arkansas use contraception just like women in California do.</w:t>
      </w:r>
      <w:r w:rsidR="00B14633" w:rsidRPr="00D352A4">
        <w:rPr>
          <w:sz w:val="16"/>
        </w:rPr>
        <w:t xml:space="preserve"> It’s one thing to say we ought to have a religious exemption. Particularly in red states, most people would find that a congenial position. It’s another thing to say corporate executives should decide.”</w:t>
      </w:r>
    </w:p>
    <w:p w:rsidR="005B31E0" w:rsidRDefault="005B31E0" w:rsidP="00B14633"/>
    <w:p w:rsidR="00CA2279" w:rsidRDefault="00CA2279" w:rsidP="00CA2279">
      <w:pPr>
        <w:pStyle w:val="Heading4"/>
      </w:pPr>
      <w:r>
        <w:t>Hobby lobby decision means dems win – fundraising, women voters, and Senate importance</w:t>
      </w:r>
    </w:p>
    <w:p w:rsidR="00CA2279" w:rsidRPr="00CA2279" w:rsidRDefault="00CA2279" w:rsidP="00B14633">
      <w:pPr>
        <w:rPr>
          <w:sz w:val="16"/>
          <w:szCs w:val="16"/>
        </w:rPr>
      </w:pPr>
      <w:r w:rsidRPr="00CA2279">
        <w:rPr>
          <w:rStyle w:val="StyleStyleBold12pt"/>
        </w:rPr>
        <w:t>Cahn 6/30</w:t>
      </w:r>
      <w:r>
        <w:t xml:space="preserve"> </w:t>
      </w:r>
      <w:r w:rsidRPr="00CA2279">
        <w:rPr>
          <w:sz w:val="16"/>
          <w:szCs w:val="16"/>
        </w:rPr>
        <w:t>&lt;Emily, Roll Call, 3 Ways Hobby Lobby Ruling Could Impact 2014, http://atr.rollcall.com/hobby-lobby-ruling-2014/?dcz&gt;#SPS</w:t>
      </w:r>
    </w:p>
    <w:p w:rsidR="00635298" w:rsidRPr="00CA2279" w:rsidRDefault="00635298" w:rsidP="00635298">
      <w:pPr>
        <w:rPr>
          <w:sz w:val="16"/>
        </w:rPr>
      </w:pPr>
      <w:r w:rsidRPr="008D31D3">
        <w:rPr>
          <w:rStyle w:val="StyleBoldUnderline"/>
        </w:rPr>
        <w:t>The Supreme Court’s</w:t>
      </w:r>
      <w:r w:rsidR="00CA2279" w:rsidRPr="00CA2279">
        <w:rPr>
          <w:sz w:val="16"/>
        </w:rPr>
        <w:t xml:space="preserve"> </w:t>
      </w:r>
      <w:r w:rsidRPr="00CA2279">
        <w:rPr>
          <w:sz w:val="16"/>
        </w:rPr>
        <w:t>narrow Monday</w:t>
      </w:r>
      <w:r w:rsidRPr="008D31D3">
        <w:rPr>
          <w:rStyle w:val="StyleBoldUnderline"/>
        </w:rPr>
        <w:t xml:space="preserve"> decision</w:t>
      </w:r>
      <w:r w:rsidR="00CA2279" w:rsidRPr="00CA2279">
        <w:rPr>
          <w:sz w:val="16"/>
        </w:rPr>
        <w:t xml:space="preserve"> </w:t>
      </w:r>
      <w:r w:rsidRPr="00CA2279">
        <w:rPr>
          <w:sz w:val="16"/>
        </w:rPr>
        <w:t xml:space="preserve">allowing some companies to not offer contraceptive coverage for employees </w:t>
      </w:r>
      <w:r w:rsidRPr="008D31D3">
        <w:rPr>
          <w:rStyle w:val="StyleBoldUnderline"/>
        </w:rPr>
        <w:t>could have an impact on the November midterms.</w:t>
      </w:r>
      <w:r w:rsidR="00CA2279" w:rsidRPr="00CA2279">
        <w:rPr>
          <w:sz w:val="12"/>
        </w:rPr>
        <w:t>¶</w:t>
      </w:r>
      <w:r w:rsidR="00CA2279" w:rsidRPr="00CA2279">
        <w:rPr>
          <w:sz w:val="16"/>
        </w:rPr>
        <w:t xml:space="preserve"> </w:t>
      </w:r>
      <w:r w:rsidRPr="00CA2279">
        <w:rPr>
          <w:sz w:val="16"/>
        </w:rPr>
        <w:t>The ruling is a polarizing one for Democrats and Republicans — and both sides have already tried to use it to their political advantage.</w:t>
      </w:r>
      <w:r w:rsidR="00CA2279" w:rsidRPr="00CA2279">
        <w:rPr>
          <w:sz w:val="12"/>
        </w:rPr>
        <w:t>¶</w:t>
      </w:r>
      <w:r w:rsidR="00CA2279" w:rsidRPr="00CA2279">
        <w:rPr>
          <w:sz w:val="16"/>
        </w:rPr>
        <w:t xml:space="preserve"> </w:t>
      </w:r>
      <w:r w:rsidRPr="00CA2279">
        <w:rPr>
          <w:sz w:val="16"/>
        </w:rPr>
        <w:t>Republicans mostly support the court’s decision, calling it a win for religious freedom and a major defeat for the president’s health care overhaul law that required company health care plans to cover birth control. Democrats are using the decision to emphasize what they see as the GOP’s unfriendly policies toward women.</w:t>
      </w:r>
      <w:r w:rsidR="00CA2279" w:rsidRPr="00CA2279">
        <w:rPr>
          <w:sz w:val="12"/>
        </w:rPr>
        <w:t>¶</w:t>
      </w:r>
      <w:r w:rsidR="00CA2279" w:rsidRPr="00CA2279">
        <w:rPr>
          <w:sz w:val="16"/>
        </w:rPr>
        <w:t xml:space="preserve"> </w:t>
      </w:r>
      <w:r w:rsidRPr="00CA2279">
        <w:rPr>
          <w:sz w:val="16"/>
        </w:rPr>
        <w:t>That contrast could play out in three key ways in 2014 elections:</w:t>
      </w:r>
      <w:r w:rsidR="00CA2279" w:rsidRPr="00CA2279">
        <w:rPr>
          <w:sz w:val="12"/>
        </w:rPr>
        <w:t>¶</w:t>
      </w:r>
      <w:r w:rsidR="00CA2279" w:rsidRPr="00CA2279">
        <w:rPr>
          <w:sz w:val="16"/>
        </w:rPr>
        <w:t xml:space="preserve"> </w:t>
      </w:r>
      <w:r w:rsidRPr="00CA2279">
        <w:rPr>
          <w:sz w:val="16"/>
        </w:rPr>
        <w:t>1. Fundraising</w:t>
      </w:r>
      <w:r w:rsidR="00CA2279" w:rsidRPr="00CA2279">
        <w:rPr>
          <w:sz w:val="16"/>
        </w:rPr>
        <w:t xml:space="preserve"> </w:t>
      </w:r>
      <w:r w:rsidRPr="008D31D3">
        <w:rPr>
          <w:rStyle w:val="StyleBoldUnderline"/>
        </w:rPr>
        <w:t>Publicly, many Democrats expressed outrage with the court’s ruling in the Hobby Lobby case. But privately, they acknowledged the decision will likely be a financial boon for the party in the coming days.</w:t>
      </w:r>
      <w:r w:rsidR="00CA2279" w:rsidRPr="00CA2279">
        <w:rPr>
          <w:rStyle w:val="StyleBoldUnderline"/>
          <w:b w:val="0"/>
          <w:sz w:val="12"/>
          <w:u w:val="none"/>
        </w:rPr>
        <w:t>¶</w:t>
      </w:r>
      <w:r w:rsidR="00CA2279" w:rsidRPr="00CA2279">
        <w:rPr>
          <w:rStyle w:val="StyleBoldUnderline"/>
          <w:sz w:val="12"/>
        </w:rPr>
        <w:t xml:space="preserve"> </w:t>
      </w:r>
      <w:r w:rsidRPr="00CA2279">
        <w:rPr>
          <w:sz w:val="16"/>
        </w:rPr>
        <w:t>Minutes after the decision, Democratic organizations started to use it in their fundraising pleas.</w:t>
      </w:r>
      <w:r w:rsidR="00CA2279" w:rsidRPr="00CA2279">
        <w:rPr>
          <w:sz w:val="12"/>
        </w:rPr>
        <w:t>¶</w:t>
      </w:r>
      <w:r w:rsidR="00CA2279" w:rsidRPr="00CA2279">
        <w:rPr>
          <w:sz w:val="16"/>
        </w:rPr>
        <w:t xml:space="preserve"> </w:t>
      </w:r>
      <w:r w:rsidRPr="00CA2279">
        <w:rPr>
          <w:sz w:val="16"/>
        </w:rPr>
        <w:t>“In 2014 we should not have to be fighting for access to birth control. A boss should never be able to tell an employee which medical care he or she can have,” Sen. Kirsten Gillibrand, D-N.Y., wrote in a fundraising email for her Off the Sidelines political action committee that supports women running for office.</w:t>
      </w:r>
      <w:r w:rsidR="00CA2279" w:rsidRPr="00CA2279">
        <w:rPr>
          <w:sz w:val="12"/>
        </w:rPr>
        <w:t>¶</w:t>
      </w:r>
      <w:r w:rsidR="00CA2279" w:rsidRPr="00CA2279">
        <w:rPr>
          <w:sz w:val="16"/>
        </w:rPr>
        <w:t xml:space="preserve"> </w:t>
      </w:r>
      <w:r w:rsidRPr="00CA2279">
        <w:rPr>
          <w:sz w:val="16"/>
        </w:rPr>
        <w:t>“With the Court’s decision to restrict women’s health care dominating the news, the press and political pundits will scrutinize our [Federal Election Commission] report to determine whether momentum is on our side,” EMILY’s List Executive Director Jess O’Connell wrote in a fundraising plea shortly after the Supreme Court decision.</w:t>
      </w:r>
      <w:r w:rsidR="00CA2279" w:rsidRPr="00CA2279">
        <w:rPr>
          <w:sz w:val="12"/>
        </w:rPr>
        <w:t>¶</w:t>
      </w:r>
      <w:r w:rsidR="00CA2279" w:rsidRPr="00CA2279">
        <w:rPr>
          <w:sz w:val="16"/>
        </w:rPr>
        <w:t xml:space="preserve"> </w:t>
      </w:r>
      <w:r w:rsidRPr="00CA2279">
        <w:rPr>
          <w:sz w:val="16"/>
        </w:rPr>
        <w:t xml:space="preserve">Republicans will also be in a position to use the decision to raise funds from the party’s base. But in recent cycles, </w:t>
      </w:r>
      <w:r w:rsidRPr="008D31D3">
        <w:rPr>
          <w:rStyle w:val="StyleBoldUnderline"/>
        </w:rPr>
        <w:t>Republicans</w:t>
      </w:r>
      <w:hyperlink r:id="rId11" w:tgtFrame="_blank" w:history="1">
        <w:r w:rsidR="00CA2279">
          <w:rPr>
            <w:rStyle w:val="StyleBoldUnderline"/>
          </w:rPr>
          <w:t xml:space="preserve"> </w:t>
        </w:r>
        <w:r w:rsidRPr="008D31D3">
          <w:rPr>
            <w:rStyle w:val="StyleBoldUnderline"/>
          </w:rPr>
          <w:t>have had less success</w:t>
        </w:r>
      </w:hyperlink>
      <w:r w:rsidR="00CA2279">
        <w:rPr>
          <w:rStyle w:val="StyleBoldUnderline"/>
        </w:rPr>
        <w:t xml:space="preserve"> </w:t>
      </w:r>
      <w:r w:rsidRPr="008D31D3">
        <w:rPr>
          <w:rStyle w:val="StyleBoldUnderline"/>
        </w:rPr>
        <w:t>with small-dollar donations than Democrats, especially in congressional races.</w:t>
      </w:r>
      <w:r w:rsidR="00CA2279" w:rsidRPr="00CA2279">
        <w:rPr>
          <w:rStyle w:val="StyleBoldUnderline"/>
          <w:b w:val="0"/>
          <w:sz w:val="12"/>
          <w:u w:val="none"/>
        </w:rPr>
        <w:t>¶</w:t>
      </w:r>
      <w:r w:rsidR="00CA2279" w:rsidRPr="00CA2279">
        <w:rPr>
          <w:rStyle w:val="StyleBoldUnderline"/>
          <w:sz w:val="12"/>
        </w:rPr>
        <w:t xml:space="preserve"> </w:t>
      </w:r>
      <w:r w:rsidRPr="00CA2279">
        <w:rPr>
          <w:sz w:val="16"/>
        </w:rPr>
        <w:t>2. Female Voters</w:t>
      </w:r>
      <w:r w:rsidR="00CA2279" w:rsidRPr="00CA2279">
        <w:rPr>
          <w:sz w:val="16"/>
        </w:rPr>
        <w:t xml:space="preserve"> </w:t>
      </w:r>
      <w:r w:rsidRPr="00CA2279">
        <w:rPr>
          <w:sz w:val="16"/>
        </w:rPr>
        <w:t>Female voters have become an essential voting bloc. They helped deliver a victory for President Barack Obama in 2012, breaking for him by a</w:t>
      </w:r>
      <w:r w:rsidR="00CA2279" w:rsidRPr="00CA2279">
        <w:rPr>
          <w:sz w:val="16"/>
        </w:rPr>
        <w:t xml:space="preserve"> </w:t>
      </w:r>
      <w:r w:rsidRPr="00CA2279">
        <w:rPr>
          <w:sz w:val="16"/>
        </w:rPr>
        <w:t xml:space="preserve">12-point margin. This cycle, </w:t>
      </w:r>
      <w:r w:rsidRPr="008D31D3">
        <w:rPr>
          <w:rStyle w:val="StyleBoldUnderline"/>
        </w:rPr>
        <w:t>Democrats have identified single female voters as a key electorate in many of their top congressional races.</w:t>
      </w:r>
      <w:r w:rsidR="00CA2279" w:rsidRPr="00CA2279">
        <w:rPr>
          <w:rStyle w:val="StyleBoldUnderline"/>
          <w:b w:val="0"/>
          <w:sz w:val="12"/>
          <w:u w:val="none"/>
        </w:rPr>
        <w:t>¶</w:t>
      </w:r>
      <w:r w:rsidR="00CA2279" w:rsidRPr="00CA2279">
        <w:rPr>
          <w:rStyle w:val="StyleBoldUnderline"/>
          <w:sz w:val="12"/>
        </w:rPr>
        <w:t xml:space="preserve"> </w:t>
      </w:r>
      <w:r w:rsidRPr="00033498">
        <w:rPr>
          <w:rStyle w:val="StyleBoldUnderline"/>
        </w:rPr>
        <w:t>Most Republicans support Monday’s ruling, so Democrats will likely attempt to pin it to GOP candidates in</w:t>
      </w:r>
      <w:r w:rsidRPr="00CA2279">
        <w:rPr>
          <w:sz w:val="16"/>
        </w:rPr>
        <w:t xml:space="preserve"> competitive House and Senate races in states where large groups of single female voters have helped them before: </w:t>
      </w:r>
      <w:r w:rsidRPr="00033498">
        <w:rPr>
          <w:rStyle w:val="StyleBoldUnderline"/>
        </w:rPr>
        <w:t>Colorado, North Carolina, New Hampshire and Virginia.</w:t>
      </w:r>
      <w:r w:rsidR="00CA2279" w:rsidRPr="00CA2279">
        <w:rPr>
          <w:rStyle w:val="StyleBoldUnderline"/>
          <w:b w:val="0"/>
          <w:sz w:val="12"/>
          <w:u w:val="none"/>
        </w:rPr>
        <w:t>¶</w:t>
      </w:r>
      <w:r w:rsidR="00CA2279" w:rsidRPr="00CA2279">
        <w:rPr>
          <w:rStyle w:val="StyleBoldUnderline"/>
          <w:sz w:val="12"/>
        </w:rPr>
        <w:t xml:space="preserve"> </w:t>
      </w:r>
      <w:r w:rsidRPr="00CA2279">
        <w:rPr>
          <w:sz w:val="16"/>
        </w:rPr>
        <w:t>“A woman’s personal health decisions about choosing to use contraception and when to start a family should stay strictly between her and her doctor — not her boss,” Sen. Mark</w:t>
      </w:r>
      <w:r w:rsidR="00CA2279" w:rsidRPr="00CA2279">
        <w:rPr>
          <w:sz w:val="16"/>
        </w:rPr>
        <w:t xml:space="preserve"> </w:t>
      </w:r>
      <w:r w:rsidRPr="00CA2279">
        <w:rPr>
          <w:sz w:val="16"/>
        </w:rPr>
        <w:t>Udall, D-Colo., said in a statement released after the decision. “The U.S. Supreme Court’s decision unacceptably takes these choices out of doctors’ offices and into the workplace.”</w:t>
      </w:r>
      <w:r w:rsidR="00CA2279" w:rsidRPr="00CA2279">
        <w:rPr>
          <w:sz w:val="12"/>
        </w:rPr>
        <w:t>¶</w:t>
      </w:r>
      <w:r w:rsidR="00CA2279" w:rsidRPr="00CA2279">
        <w:rPr>
          <w:sz w:val="16"/>
        </w:rPr>
        <w:t xml:space="preserve"> </w:t>
      </w:r>
      <w:r w:rsidRPr="00CA2279">
        <w:rPr>
          <w:sz w:val="16"/>
        </w:rPr>
        <w:t>Udall’s opponent in the competitive Senate race, GOP Rep. Cory Gardner,</w:t>
      </w:r>
      <w:r w:rsidR="00CA2279" w:rsidRPr="00CA2279">
        <w:rPr>
          <w:sz w:val="16"/>
        </w:rPr>
        <w:t xml:space="preserve"> </w:t>
      </w:r>
      <w:hyperlink r:id="rId12" w:tgtFrame="_blank" w:history="1">
        <w:r w:rsidRPr="00CA2279">
          <w:rPr>
            <w:rStyle w:val="Hyperlink"/>
            <w:sz w:val="16"/>
          </w:rPr>
          <w:t>said the court</w:t>
        </w:r>
      </w:hyperlink>
      <w:r w:rsidRPr="00CA2279">
        <w:rPr>
          <w:sz w:val="16"/>
        </w:rPr>
        <w:t>“made the right decision” but also called on the Food and Drug Administration to “make oral contraceptives available to adults without a prescription.”</w:t>
      </w:r>
      <w:r w:rsidR="00CA2279" w:rsidRPr="00CA2279">
        <w:rPr>
          <w:sz w:val="12"/>
        </w:rPr>
        <w:t>¶</w:t>
      </w:r>
      <w:r w:rsidR="00CA2279" w:rsidRPr="00CA2279">
        <w:rPr>
          <w:sz w:val="16"/>
        </w:rPr>
        <w:t xml:space="preserve"> </w:t>
      </w:r>
      <w:r w:rsidRPr="00CA2279">
        <w:rPr>
          <w:sz w:val="16"/>
        </w:rPr>
        <w:t>3. An Underscored Argument for Senate Control</w:t>
      </w:r>
      <w:r w:rsidR="00CA2279" w:rsidRPr="00CA2279">
        <w:rPr>
          <w:sz w:val="12"/>
        </w:rPr>
        <w:t>¶</w:t>
      </w:r>
      <w:r w:rsidR="00CA2279" w:rsidRPr="00CA2279">
        <w:rPr>
          <w:sz w:val="16"/>
        </w:rPr>
        <w:t xml:space="preserve"> </w:t>
      </w:r>
      <w:r w:rsidRPr="00CA2279">
        <w:rPr>
          <w:sz w:val="16"/>
        </w:rPr>
        <w:t>Republicans have worked to tie this cycle’s most vulnerable Democrats to Obama, whose popularity has declined since his re-election in 2012.</w:t>
      </w:r>
      <w:r w:rsidR="00CA2279" w:rsidRPr="00CA2279">
        <w:rPr>
          <w:sz w:val="12"/>
        </w:rPr>
        <w:t>¶</w:t>
      </w:r>
      <w:r w:rsidR="00CA2279" w:rsidRPr="00CA2279">
        <w:rPr>
          <w:sz w:val="16"/>
        </w:rPr>
        <w:t xml:space="preserve"> </w:t>
      </w:r>
      <w:r w:rsidRPr="00033498">
        <w:rPr>
          <w:rStyle w:val="StyleBoldUnderline"/>
        </w:rPr>
        <w:t>Now the Hobby Lobby decision gives Democrats more ammunition for their argument that they should keep control of the Senate. Supreme Court nominations must be OK’d by that chamber.</w:t>
      </w:r>
      <w:r w:rsidR="00CA2279" w:rsidRPr="00CA2279">
        <w:rPr>
          <w:rStyle w:val="StyleBoldUnderline"/>
          <w:b w:val="0"/>
          <w:sz w:val="12"/>
          <w:u w:val="none"/>
        </w:rPr>
        <w:t>¶</w:t>
      </w:r>
      <w:r w:rsidR="00CA2279" w:rsidRPr="00CA2279">
        <w:rPr>
          <w:rStyle w:val="StyleBoldUnderline"/>
          <w:sz w:val="12"/>
        </w:rPr>
        <w:t xml:space="preserve"> </w:t>
      </w:r>
      <w:r w:rsidRPr="00CA2279">
        <w:rPr>
          <w:sz w:val="16"/>
        </w:rPr>
        <w:t>The Democratic Senatorial Campaign Committee sent its own fundraising missive that warned,</w:t>
      </w:r>
      <w:r w:rsidR="00CA2279" w:rsidRPr="00CA2279">
        <w:rPr>
          <w:sz w:val="16"/>
        </w:rPr>
        <w:t xml:space="preserve"> </w:t>
      </w:r>
      <w:r w:rsidRPr="00CA2279">
        <w:rPr>
          <w:sz w:val="16"/>
        </w:rPr>
        <w:t>”We</w:t>
      </w:r>
      <w:r w:rsidR="00CA2279" w:rsidRPr="00CA2279">
        <w:rPr>
          <w:sz w:val="16"/>
        </w:rPr>
        <w:t xml:space="preserve"> </w:t>
      </w:r>
      <w:r w:rsidRPr="00CA2279">
        <w:rPr>
          <w:sz w:val="16"/>
        </w:rPr>
        <w:t>CAN’T let the GOP use this to steal the momentum, erase our lead, and take over the Senate. The consequences would be dire.”</w:t>
      </w:r>
      <w:r w:rsidR="00CA2279" w:rsidRPr="00CA2279">
        <w:rPr>
          <w:sz w:val="12"/>
        </w:rPr>
        <w:t>¶</w:t>
      </w:r>
      <w:r w:rsidR="00CA2279" w:rsidRPr="00CA2279">
        <w:rPr>
          <w:sz w:val="16"/>
        </w:rPr>
        <w:t xml:space="preserve"> </w:t>
      </w:r>
      <w:r w:rsidRPr="00CA2279">
        <w:rPr>
          <w:sz w:val="16"/>
        </w:rPr>
        <w:t>This cycle Democrats are playing defense in several</w:t>
      </w:r>
      <w:r w:rsidR="00CA2279" w:rsidRPr="00CA2279">
        <w:rPr>
          <w:sz w:val="16"/>
        </w:rPr>
        <w:t xml:space="preserve"> </w:t>
      </w:r>
      <w:r w:rsidRPr="00CA2279">
        <w:rPr>
          <w:sz w:val="16"/>
        </w:rPr>
        <w:t>competitive Senate contests</w:t>
      </w:r>
      <w:r w:rsidR="00CA2279" w:rsidRPr="00CA2279">
        <w:rPr>
          <w:sz w:val="16"/>
        </w:rPr>
        <w:t xml:space="preserve"> </w:t>
      </w:r>
      <w:r w:rsidRPr="00CA2279">
        <w:rPr>
          <w:sz w:val="16"/>
        </w:rPr>
        <w:t>in states such as North Carolina, New Hampshire, Virginia, Michigan and Iowa. Republicans must net six seats to win control of the Senate.</w:t>
      </w:r>
    </w:p>
    <w:p w:rsidR="00901019" w:rsidRDefault="00901019" w:rsidP="00901019">
      <w:pPr>
        <w:pStyle w:val="Heading3"/>
      </w:pPr>
      <w:r>
        <w:lastRenderedPageBreak/>
        <w:t>Dems Win- RCP</w:t>
      </w:r>
    </w:p>
    <w:p w:rsidR="00635298" w:rsidRDefault="00635298" w:rsidP="00B14633"/>
    <w:p w:rsidR="00901019" w:rsidRDefault="00901019" w:rsidP="00901019">
      <w:pPr>
        <w:pStyle w:val="Heading4"/>
      </w:pPr>
      <w:r>
        <w:t>Dems win- RCP Average</w:t>
      </w:r>
    </w:p>
    <w:p w:rsidR="00901019" w:rsidRDefault="00901019" w:rsidP="00901019">
      <w:r>
        <w:t>RealClearPolitics 6-23</w:t>
      </w:r>
    </w:p>
    <w:p w:rsidR="00901019" w:rsidRDefault="00901019" w:rsidP="00901019">
      <w:r>
        <w:t xml:space="preserve">“Senate No Toss Ups,” </w:t>
      </w:r>
      <w:hyperlink r:id="rId13" w:history="1">
        <w:r w:rsidRPr="003E2023">
          <w:rPr>
            <w:rStyle w:val="Hyperlink"/>
          </w:rPr>
          <w:t>http://www.realclearpolitics.com/epolls/2014/senate/2014_elections_senate_map_no_toss_ups.html</w:t>
        </w:r>
      </w:hyperlink>
      <w:r>
        <w:rPr>
          <w:rStyle w:val="Hyperlink"/>
        </w:rPr>
        <w:t xml:space="preserve"> , kk</w:t>
      </w:r>
    </w:p>
    <w:p w:rsidR="00901019" w:rsidRDefault="00901019" w:rsidP="00901019"/>
    <w:p w:rsidR="00901019" w:rsidRDefault="00901019" w:rsidP="00901019">
      <w:r w:rsidRPr="005D4559">
        <w:rPr>
          <w:rStyle w:val="StyleBoldUnderline"/>
        </w:rPr>
        <w:t>SENATE NO TOSS UPS</w:t>
      </w:r>
      <w:r w:rsidRPr="005D4559">
        <w:rPr>
          <w:sz w:val="12"/>
        </w:rPr>
        <w:t xml:space="preserve">¶ </w:t>
      </w:r>
      <w:r w:rsidRPr="005D4559">
        <w:t>Current Senate: 55* Democrats | 45 Republicans</w:t>
      </w:r>
      <w:r w:rsidRPr="005D4559">
        <w:rPr>
          <w:sz w:val="12"/>
        </w:rPr>
        <w:t xml:space="preserve">¶ </w:t>
      </w:r>
      <w:r w:rsidRPr="005D4559">
        <w:t>SENATE MAP</w:t>
      </w:r>
      <w:r>
        <w:t xml:space="preserve"> </w:t>
      </w:r>
      <w:r w:rsidRPr="005D4559">
        <w:t>·</w:t>
      </w:r>
      <w:r>
        <w:t xml:space="preserve"> </w:t>
      </w:r>
      <w:r w:rsidRPr="005D4559">
        <w:t>SENATE NO TOSS UPS</w:t>
      </w:r>
      <w:r>
        <w:t xml:space="preserve"> </w:t>
      </w:r>
      <w:r w:rsidRPr="005D4559">
        <w:t>·</w:t>
      </w:r>
      <w:r>
        <w:t xml:space="preserve"> </w:t>
      </w:r>
      <w:r w:rsidRPr="005D4559">
        <w:t>HOUSE MAP</w:t>
      </w:r>
      <w:r>
        <w:t xml:space="preserve"> </w:t>
      </w:r>
      <w:r w:rsidRPr="005D4559">
        <w:t>·</w:t>
      </w:r>
      <w:r>
        <w:t xml:space="preserve"> </w:t>
      </w:r>
      <w:r w:rsidRPr="005D4559">
        <w:t>GOVERNORS MAP</w:t>
      </w:r>
      <w:r>
        <w:t xml:space="preserve"> </w:t>
      </w:r>
      <w:r w:rsidRPr="005D4559">
        <w:t>·</w:t>
      </w:r>
      <w:r>
        <w:t xml:space="preserve"> </w:t>
      </w:r>
      <w:r w:rsidRPr="005D4559">
        <w:t>GOVERNORS NO TOSS UPS</w:t>
      </w:r>
      <w:r w:rsidRPr="005D4559">
        <w:rPr>
          <w:sz w:val="12"/>
        </w:rPr>
        <w:t xml:space="preserve">¶ </w:t>
      </w:r>
      <w:r w:rsidRPr="005D4559">
        <w:t>50</w:t>
      </w:r>
      <w:r>
        <w:t xml:space="preserve"> </w:t>
      </w:r>
      <w:r w:rsidRPr="005D4559">
        <w:t>Democrats *</w:t>
      </w:r>
      <w:r w:rsidRPr="005D4559">
        <w:rPr>
          <w:sz w:val="12"/>
        </w:rPr>
        <w:t xml:space="preserve">¶ </w:t>
      </w:r>
      <w:r w:rsidRPr="005D4559">
        <w:t>NET CHANGE</w:t>
      </w:r>
      <w:r w:rsidRPr="005D4559">
        <w:rPr>
          <w:sz w:val="12"/>
        </w:rPr>
        <w:t xml:space="preserve">¶ </w:t>
      </w:r>
      <w:r w:rsidRPr="005D4559">
        <w:rPr>
          <w:rStyle w:val="StyleBoldUnderline"/>
        </w:rPr>
        <w:t>GOP +5</w:t>
      </w:r>
      <w:r>
        <w:t xml:space="preserve"> </w:t>
      </w:r>
      <w:r w:rsidRPr="005D4559">
        <w:rPr>
          <w:sz w:val="12"/>
        </w:rPr>
        <w:t xml:space="preserve">¶ </w:t>
      </w:r>
      <w:r w:rsidRPr="005D4559">
        <w:t>Republicans</w:t>
      </w:r>
      <w:r>
        <w:t xml:space="preserve"> </w:t>
      </w:r>
      <w:r w:rsidRPr="005D4559">
        <w:t>50</w:t>
      </w:r>
    </w:p>
    <w:p w:rsidR="00901019" w:rsidRDefault="00901019" w:rsidP="00901019"/>
    <w:p w:rsidR="00901019" w:rsidRDefault="00901019" w:rsidP="00901019">
      <w:pPr>
        <w:pStyle w:val="Heading4"/>
      </w:pPr>
      <w:r>
        <w:t>Real Clear Politics aggregation was top-notch last midterm</w:t>
      </w:r>
    </w:p>
    <w:p w:rsidR="00901019" w:rsidRPr="005D4559" w:rsidRDefault="00901019" w:rsidP="00901019">
      <w:pPr>
        <w:rPr>
          <w:rStyle w:val="StyleStyleBold12pt"/>
        </w:rPr>
      </w:pPr>
      <w:r w:rsidRPr="005D4559">
        <w:rPr>
          <w:rStyle w:val="StyleStyleBold12pt"/>
        </w:rPr>
        <w:t>American Research Group ‘10</w:t>
      </w:r>
    </w:p>
    <w:p w:rsidR="00901019" w:rsidRDefault="00901019" w:rsidP="00901019">
      <w:r>
        <w:t xml:space="preserve">American Research Group conducts investigations into the accuracy of media, “2010 Pollsters and Aggregators Rating Summary,” </w:t>
      </w:r>
      <w:hyperlink r:id="rId14" w:history="1">
        <w:r w:rsidRPr="003E2023">
          <w:rPr>
            <w:rStyle w:val="Hyperlink"/>
          </w:rPr>
          <w:t>http://americanresearchgroup.com/ratings/2010/summary/</w:t>
        </w:r>
      </w:hyperlink>
      <w:r>
        <w:rPr>
          <w:rStyle w:val="Hyperlink"/>
        </w:rPr>
        <w:t xml:space="preserve"> , kk</w:t>
      </w:r>
    </w:p>
    <w:p w:rsidR="00901019" w:rsidRDefault="00901019" w:rsidP="00901019"/>
    <w:p w:rsidR="00901019" w:rsidRDefault="00901019" w:rsidP="00901019">
      <w:r w:rsidRPr="005D4559">
        <w:rPr>
          <w:rStyle w:val="StyleBoldUnderline"/>
        </w:rPr>
        <w:t>The following table lists the average accuracy of pollsters and polling aggregators</w:t>
      </w:r>
      <w:r>
        <w:t xml:space="preserve"> based on 2010 Primary, Senate, Governor, and House races using the measure of polling accuracy proposed by Martin, Traugott, and Kennedy. A minimum of nine polls/races were required to be included in the table. </w:t>
      </w:r>
      <w:r w:rsidRPr="005D4559">
        <w:rPr>
          <w:sz w:val="12"/>
        </w:rPr>
        <w:t xml:space="preserve">¶ </w:t>
      </w:r>
      <w:r>
        <w:t>Average</w:t>
      </w:r>
      <w:r w:rsidRPr="005D4559">
        <w:rPr>
          <w:sz w:val="12"/>
        </w:rPr>
        <w:t xml:space="preserve">¶ </w:t>
      </w:r>
      <w:r>
        <w:t>Accuracy</w:t>
      </w:r>
      <w:r w:rsidRPr="005D4559">
        <w:rPr>
          <w:sz w:val="12"/>
        </w:rPr>
        <w:t xml:space="preserve">¶ </w:t>
      </w:r>
      <w:r>
        <w:t>YouGov/Polimetrix 0.072</w:t>
      </w:r>
      <w:r w:rsidRPr="005D4559">
        <w:rPr>
          <w:sz w:val="12"/>
        </w:rPr>
        <w:t xml:space="preserve">¶ </w:t>
      </w:r>
      <w:r>
        <w:t>SurveyUSA 0.077</w:t>
      </w:r>
      <w:r w:rsidRPr="005D4559">
        <w:rPr>
          <w:sz w:val="12"/>
        </w:rPr>
        <w:t xml:space="preserve">¶ </w:t>
      </w:r>
      <w:r w:rsidRPr="005D4559">
        <w:rPr>
          <w:rStyle w:val="StyleBoldUnderline"/>
        </w:rPr>
        <w:t>RealClearPolitics.com 0.084¶ FiveThirtyEight.com 0.098¶</w:t>
      </w:r>
      <w:r w:rsidRPr="005D4559">
        <w:rPr>
          <w:sz w:val="12"/>
        </w:rPr>
        <w:t xml:space="preserve"> </w:t>
      </w:r>
      <w:r>
        <w:t>Pollster.com 0.100</w:t>
      </w:r>
      <w:r w:rsidRPr="005D4559">
        <w:rPr>
          <w:sz w:val="12"/>
        </w:rPr>
        <w:t xml:space="preserve">¶ </w:t>
      </w:r>
      <w:r>
        <w:t>Public Policy Polling 0.101</w:t>
      </w:r>
      <w:r w:rsidRPr="005D4559">
        <w:rPr>
          <w:sz w:val="12"/>
        </w:rPr>
        <w:t xml:space="preserve">¶ </w:t>
      </w:r>
      <w:r>
        <w:t>Fox News 0.105</w:t>
      </w:r>
      <w:r w:rsidRPr="005D4559">
        <w:rPr>
          <w:sz w:val="12"/>
        </w:rPr>
        <w:t xml:space="preserve">¶ </w:t>
      </w:r>
      <w:r>
        <w:t>Quinnipiac 0.107</w:t>
      </w:r>
      <w:r w:rsidRPr="005D4559">
        <w:rPr>
          <w:sz w:val="12"/>
        </w:rPr>
        <w:t xml:space="preserve">¶ </w:t>
      </w:r>
      <w:r>
        <w:t>CNN/Time 0.120</w:t>
      </w:r>
      <w:r w:rsidRPr="005D4559">
        <w:rPr>
          <w:sz w:val="12"/>
        </w:rPr>
        <w:t xml:space="preserve">¶ </w:t>
      </w:r>
      <w:r>
        <w:t>The Hill 0.123</w:t>
      </w:r>
      <w:r w:rsidRPr="005D4559">
        <w:rPr>
          <w:sz w:val="12"/>
        </w:rPr>
        <w:t xml:space="preserve">¶ </w:t>
      </w:r>
      <w:r>
        <w:t>Rasmussen 0.143</w:t>
      </w:r>
      <w:r w:rsidRPr="005D4559">
        <w:rPr>
          <w:sz w:val="12"/>
        </w:rPr>
        <w:t xml:space="preserve">¶ </w:t>
      </w:r>
      <w:r>
        <w:t>The only difference at the 95% confidence interval is between the average accuracy for YouGov/Polimetrix and The Hill.</w:t>
      </w:r>
      <w:r w:rsidRPr="005D4559">
        <w:rPr>
          <w:sz w:val="12"/>
        </w:rPr>
        <w:t xml:space="preserve">¶ </w:t>
      </w:r>
      <w:r>
        <w:t xml:space="preserve">The trend estimates of Pollster.com and the prediction models of </w:t>
      </w:r>
      <w:r w:rsidRPr="005D4559">
        <w:rPr>
          <w:rStyle w:val="StyleBoldUnderline"/>
        </w:rPr>
        <w:t>FiveThirtyEight.com did not out-perform the simple averages used by RealClearPolitics.com and</w:t>
      </w:r>
      <w:r>
        <w:t xml:space="preserve"> all three polling aggregators did not out-perform pollsters conducting nine or more polls.</w:t>
      </w:r>
      <w:r w:rsidRPr="005D4559">
        <w:rPr>
          <w:sz w:val="12"/>
        </w:rPr>
        <w:t xml:space="preserve">¶ </w:t>
      </w:r>
      <w:r>
        <w:t>YouGov/Polimetrix did not just lead in average polling accuracy. Its prediction of Republican gains in the House out-performed the FiveThirtyEight.com House prediction model.</w:t>
      </w:r>
    </w:p>
    <w:p w:rsidR="00901019" w:rsidRDefault="00901019" w:rsidP="00901019"/>
    <w:p w:rsidR="00901019" w:rsidRDefault="00901019" w:rsidP="00901019">
      <w:pPr>
        <w:pStyle w:val="Heading3"/>
      </w:pPr>
      <w:r>
        <w:lastRenderedPageBreak/>
        <w:t>Dems Win- Wang Model</w:t>
      </w:r>
    </w:p>
    <w:p w:rsidR="00901019" w:rsidRDefault="00901019" w:rsidP="00901019">
      <w:pPr>
        <w:pStyle w:val="Heading4"/>
      </w:pPr>
      <w:r>
        <w:t xml:space="preserve">Dems win- Wang Model </w:t>
      </w:r>
    </w:p>
    <w:p w:rsidR="00901019" w:rsidRPr="005D4559" w:rsidRDefault="00901019" w:rsidP="00901019">
      <w:pPr>
        <w:rPr>
          <w:rStyle w:val="StyleStyleBold12pt"/>
        </w:rPr>
      </w:pPr>
      <w:r w:rsidRPr="005D4559">
        <w:rPr>
          <w:rStyle w:val="StyleStyleBold12pt"/>
        </w:rPr>
        <w:t>Wang 5-27</w:t>
      </w:r>
    </w:p>
    <w:p w:rsidR="00901019" w:rsidRDefault="00901019" w:rsidP="00901019">
      <w:r>
        <w:t xml:space="preserve">Sam is Associate Professor of Microbiology at Princeton and runs Princeton’s Election Consortium, “Schroedinger’s Senate,” </w:t>
      </w:r>
      <w:hyperlink r:id="rId15" w:history="1">
        <w:r w:rsidRPr="003E2023">
          <w:rPr>
            <w:rStyle w:val="Hyperlink"/>
          </w:rPr>
          <w:t>http://election.princeton.edu/</w:t>
        </w:r>
      </w:hyperlink>
      <w:r>
        <w:rPr>
          <w:rStyle w:val="Hyperlink"/>
        </w:rPr>
        <w:t xml:space="preserve"> , kk</w:t>
      </w:r>
    </w:p>
    <w:p w:rsidR="00901019" w:rsidRDefault="00901019" w:rsidP="00901019"/>
    <w:p w:rsidR="00901019" w:rsidRPr="00A43F1C" w:rsidRDefault="00901019" w:rsidP="00901019">
      <w:pPr>
        <w:rPr>
          <w:sz w:val="16"/>
        </w:rPr>
      </w:pPr>
      <w:r w:rsidRPr="00A43F1C">
        <w:rPr>
          <w:sz w:val="16"/>
        </w:rPr>
        <w:t>In 2015, who will control the Senate? Warring models point in opposite directions. The NYT’s “The Upshot” looks at polls and other factors, and has Democrats favored. The Monkey Cage favors the Republicans. Who’s right?</w:t>
      </w:r>
      <w:r w:rsidRPr="00A43F1C">
        <w:rPr>
          <w:sz w:val="12"/>
        </w:rPr>
        <w:t>¶</w:t>
      </w:r>
      <w:r w:rsidRPr="00A43F1C">
        <w:rPr>
          <w:sz w:val="16"/>
        </w:rPr>
        <w:t xml:space="preserve"> For now, </w:t>
      </w:r>
      <w:r w:rsidRPr="00A43F1C">
        <w:rPr>
          <w:rStyle w:val="StyleBoldUnderline"/>
        </w:rPr>
        <w:t>here’s the snapshot (</w:t>
      </w:r>
      <w:r w:rsidRPr="00A43F1C">
        <w:rPr>
          <w:sz w:val="16"/>
        </w:rPr>
        <w:t xml:space="preserve">following my past methods): in an election today, </w:t>
      </w:r>
      <w:r w:rsidRPr="00A43F1C">
        <w:rPr>
          <w:rStyle w:val="Emphasis"/>
        </w:rPr>
        <w:t>Democrats would retain control of</w:t>
      </w:r>
      <w:r w:rsidRPr="00A43F1C">
        <w:rPr>
          <w:sz w:val="16"/>
        </w:rPr>
        <w:t xml:space="preserve"> the Senate </w:t>
      </w:r>
      <w:r w:rsidRPr="00A43F1C">
        <w:rPr>
          <w:rStyle w:val="StyleBoldUnderline"/>
        </w:rPr>
        <w:t>with about 67% probability</w:t>
      </w:r>
      <w:r w:rsidRPr="00A43F1C">
        <w:rPr>
          <w:sz w:val="16"/>
        </w:rPr>
        <w:t>. Think of the Senate in 2014 as Schroedinger’s Cat: in that closed box, it’s currently 1/3 dead*. That will change over time. We open the box on November 4th.</w:t>
      </w:r>
    </w:p>
    <w:p w:rsidR="00901019" w:rsidRDefault="00901019" w:rsidP="00901019"/>
    <w:p w:rsidR="00901019" w:rsidRDefault="00901019" w:rsidP="00901019">
      <w:pPr>
        <w:pStyle w:val="Heading4"/>
      </w:pPr>
      <w:r>
        <w:t>Wang’s model is the best</w:t>
      </w:r>
    </w:p>
    <w:p w:rsidR="00901019" w:rsidRPr="005D4559" w:rsidRDefault="00901019" w:rsidP="00901019">
      <w:pPr>
        <w:rPr>
          <w:rStyle w:val="StyleStyleBold12pt"/>
        </w:rPr>
      </w:pPr>
      <w:r w:rsidRPr="005D4559">
        <w:rPr>
          <w:rStyle w:val="StyleStyleBold12pt"/>
        </w:rPr>
        <w:t xml:space="preserve">Hickey ’12 </w:t>
      </w:r>
    </w:p>
    <w:p w:rsidR="00901019" w:rsidRDefault="00901019" w:rsidP="00901019">
      <w:r>
        <w:t xml:space="preserve">Walter Covers Politics for Business Insider, “You Think Nate Silver Was Impressive? A Princeton Neuroscientist PERFECTLY Nailed The Popular Vote,” November 7  </w:t>
      </w:r>
      <w:hyperlink r:id="rId16" w:history="1">
        <w:r w:rsidRPr="003E2023">
          <w:rPr>
            <w:rStyle w:val="Hyperlink"/>
          </w:rPr>
          <w:t>http://www.businessinsider.com/meet-sam-wang-the-neuroscientist-who-beat-even-nate-silver-in-his-election-prediction-2012-11</w:t>
        </w:r>
      </w:hyperlink>
      <w:r>
        <w:rPr>
          <w:rStyle w:val="Hyperlink"/>
        </w:rPr>
        <w:t xml:space="preserve"> , kk</w:t>
      </w:r>
    </w:p>
    <w:p w:rsidR="00901019" w:rsidRDefault="00901019" w:rsidP="00901019"/>
    <w:p w:rsidR="00901019" w:rsidRPr="00A43F1C" w:rsidRDefault="00901019" w:rsidP="00901019">
      <w:pPr>
        <w:rPr>
          <w:sz w:val="16"/>
        </w:rPr>
      </w:pPr>
      <w:r w:rsidRPr="00A43F1C">
        <w:rPr>
          <w:sz w:val="16"/>
        </w:rPr>
        <w:t xml:space="preserve">Neuroscientist Sam </w:t>
      </w:r>
      <w:r w:rsidRPr="00A43F1C">
        <w:rPr>
          <w:rStyle w:val="StyleBoldUnderline"/>
        </w:rPr>
        <w:t>Wang at</w:t>
      </w:r>
      <w:r w:rsidRPr="00A43F1C">
        <w:rPr>
          <w:sz w:val="16"/>
        </w:rPr>
        <w:t xml:space="preserve"> the </w:t>
      </w:r>
      <w:r w:rsidRPr="00A43F1C">
        <w:rPr>
          <w:rStyle w:val="StyleBoldUnderline"/>
        </w:rPr>
        <w:t>Princeton</w:t>
      </w:r>
      <w:r w:rsidRPr="00A43F1C">
        <w:rPr>
          <w:sz w:val="16"/>
        </w:rPr>
        <w:t xml:space="preserve"> Election Consortium </w:t>
      </w:r>
      <w:r w:rsidRPr="00A43F1C">
        <w:rPr>
          <w:rStyle w:val="StyleBoldUnderline"/>
        </w:rPr>
        <w:t>made a bold call</w:t>
      </w:r>
      <w:r w:rsidRPr="00A43F1C">
        <w:rPr>
          <w:sz w:val="16"/>
        </w:rPr>
        <w:t xml:space="preserve"> last night.</w:t>
      </w:r>
      <w:r w:rsidRPr="00A43F1C">
        <w:rPr>
          <w:sz w:val="12"/>
        </w:rPr>
        <w:t>¶</w:t>
      </w:r>
      <w:r w:rsidRPr="00A43F1C">
        <w:rPr>
          <w:sz w:val="16"/>
        </w:rPr>
        <w:t xml:space="preserve"> </w:t>
      </w:r>
      <w:r w:rsidRPr="00A43F1C">
        <w:rPr>
          <w:rStyle w:val="StyleBoldUnderline"/>
        </w:rPr>
        <w:t>Wang</w:t>
      </w:r>
      <w:r w:rsidRPr="00A43F1C">
        <w:rPr>
          <w:sz w:val="16"/>
        </w:rPr>
        <w:t xml:space="preserve"> </w:t>
      </w:r>
      <w:r w:rsidRPr="00A43F1C">
        <w:rPr>
          <w:rStyle w:val="StyleBoldUnderline"/>
        </w:rPr>
        <w:t>indicated</w:t>
      </w:r>
      <w:r w:rsidRPr="00A43F1C">
        <w:rPr>
          <w:sz w:val="16"/>
        </w:rPr>
        <w:t xml:space="preserve"> that his model found that </w:t>
      </w:r>
      <w:r w:rsidRPr="00A43F1C">
        <w:rPr>
          <w:rStyle w:val="StyleBoldUnderline"/>
        </w:rPr>
        <w:t>Obama would close with 332 Electoral votes</w:t>
      </w:r>
      <w:r w:rsidRPr="00A43F1C">
        <w:rPr>
          <w:sz w:val="16"/>
        </w:rPr>
        <w:t>.</w:t>
      </w:r>
      <w:r w:rsidRPr="00A43F1C">
        <w:rPr>
          <w:sz w:val="12"/>
        </w:rPr>
        <w:t>¶</w:t>
      </w:r>
      <w:r w:rsidRPr="00A43F1C">
        <w:rPr>
          <w:sz w:val="16"/>
        </w:rPr>
        <w:t xml:space="preserve"> Wang also called the following popular vote spread:</w:t>
      </w:r>
      <w:r w:rsidRPr="00A43F1C">
        <w:rPr>
          <w:sz w:val="12"/>
        </w:rPr>
        <w:t>¶</w:t>
      </w:r>
      <w:r w:rsidRPr="00A43F1C">
        <w:rPr>
          <w:sz w:val="16"/>
        </w:rPr>
        <w:t xml:space="preserve"> Final predicted popular-vote margin: Obama +2.2 +/- 1.0%.</w:t>
      </w:r>
      <w:r w:rsidRPr="00A43F1C">
        <w:rPr>
          <w:sz w:val="12"/>
        </w:rPr>
        <w:t>¶</w:t>
      </w:r>
      <w:r w:rsidRPr="00A43F1C">
        <w:rPr>
          <w:sz w:val="16"/>
        </w:rPr>
        <w:t xml:space="preserve"> Two-candidate vote share: Obama 51.1%, Romney 48.9%.</w:t>
      </w:r>
      <w:r w:rsidRPr="00A43F1C">
        <w:rPr>
          <w:sz w:val="12"/>
        </w:rPr>
        <w:t>¶</w:t>
      </w:r>
      <w:r w:rsidRPr="00A43F1C">
        <w:rPr>
          <w:sz w:val="16"/>
        </w:rPr>
        <w:t xml:space="preserve"> This morning, what did we find? Well, if Florida goes to Obama, he'll close out with a strong showing of 332 electoral votes. </w:t>
      </w:r>
      <w:r w:rsidRPr="00A43F1C">
        <w:rPr>
          <w:rStyle w:val="StyleBoldUnderline"/>
        </w:rPr>
        <w:t>And as for the popular vote, here's what Wang says in his "morning after" post:</w:t>
      </w:r>
      <w:r w:rsidRPr="00A43F1C">
        <w:rPr>
          <w:rStyle w:val="StyleBoldUnderline"/>
          <w:sz w:val="12"/>
          <w:u w:val="none"/>
        </w:rPr>
        <w:t>¶</w:t>
      </w:r>
      <w:r w:rsidRPr="00A43F1C">
        <w:rPr>
          <w:rStyle w:val="StyleBoldUnderline"/>
        </w:rPr>
        <w:t xml:space="preserve"> The popular vote is Obama 51.1% to Romney 48.9%. </w:t>
      </w:r>
      <w:r w:rsidRPr="00A43F1C">
        <w:rPr>
          <w:sz w:val="16"/>
        </w:rPr>
        <w:t xml:space="preserve">Again, </w:t>
      </w:r>
      <w:r w:rsidRPr="00A43F1C">
        <w:rPr>
          <w:rStyle w:val="StyleBoldUnderline"/>
        </w:rPr>
        <w:t>this exactly matches my prediction,</w:t>
      </w:r>
      <w:r w:rsidRPr="00A43F1C">
        <w:rPr>
          <w:sz w:val="16"/>
        </w:rPr>
        <w:t xml:space="preserve"> which was state polls with a little Bayesian help from national polls.</w:t>
      </w:r>
      <w:r w:rsidRPr="00A43F1C">
        <w:rPr>
          <w:sz w:val="12"/>
        </w:rPr>
        <w:t>¶</w:t>
      </w:r>
      <w:r w:rsidRPr="00A43F1C">
        <w:rPr>
          <w:sz w:val="16"/>
        </w:rPr>
        <w:t xml:space="preserve"> So even if Silver's magnum opus of prediction wasn't convincing enough to convince people that polls are fair, accurate and analytical, Wang's similar performance should do the trick. </w:t>
      </w:r>
      <w:r w:rsidRPr="00A43F1C">
        <w:rPr>
          <w:sz w:val="12"/>
        </w:rPr>
        <w:t>¶</w:t>
      </w:r>
      <w:r w:rsidRPr="00A43F1C">
        <w:rPr>
          <w:sz w:val="16"/>
        </w:rPr>
        <w:t xml:space="preserve"> All together, </w:t>
      </w:r>
      <w:r w:rsidRPr="00A43F1C">
        <w:rPr>
          <w:rStyle w:val="StyleBoldUnderline"/>
        </w:rPr>
        <w:t xml:space="preserve">Wang's relative beat of Silver </w:t>
      </w:r>
      <w:r w:rsidRPr="00A43F1C">
        <w:rPr>
          <w:sz w:val="16"/>
        </w:rPr>
        <w:t xml:space="preserve">on this one </w:t>
      </w:r>
      <w:r w:rsidRPr="00A43F1C">
        <w:rPr>
          <w:rStyle w:val="StyleBoldUnderline"/>
        </w:rPr>
        <w:t>shows that,</w:t>
      </w:r>
      <w:r w:rsidRPr="00A43F1C">
        <w:rPr>
          <w:sz w:val="16"/>
        </w:rPr>
        <w:t xml:space="preserve"> if anything, not only are aggregation models here to stay, but </w:t>
      </w:r>
      <w:r w:rsidRPr="00A43F1C">
        <w:rPr>
          <w:rStyle w:val="StyleBoldUnderline"/>
        </w:rPr>
        <w:t>the business is bound to get a lot more diverse</w:t>
      </w:r>
      <w:r w:rsidRPr="00A43F1C">
        <w:rPr>
          <w:sz w:val="16"/>
        </w:rPr>
        <w:t xml:space="preserve"> in the years to come. </w:t>
      </w:r>
    </w:p>
    <w:p w:rsidR="00901019" w:rsidRDefault="00901019" w:rsidP="00901019">
      <w:pPr>
        <w:pStyle w:val="Heading3"/>
      </w:pPr>
      <w:r>
        <w:lastRenderedPageBreak/>
        <w:t>Dems Lead Money</w:t>
      </w:r>
    </w:p>
    <w:p w:rsidR="00901019" w:rsidRDefault="00901019" w:rsidP="00901019">
      <w:pPr>
        <w:pStyle w:val="Heading4"/>
      </w:pPr>
      <w:r>
        <w:t>Dems have more money</w:t>
      </w:r>
    </w:p>
    <w:p w:rsidR="00901019" w:rsidRPr="00F555E9" w:rsidRDefault="00901019" w:rsidP="00901019">
      <w:pPr>
        <w:rPr>
          <w:rStyle w:val="StyleStyleBold12pt"/>
        </w:rPr>
      </w:pPr>
      <w:r w:rsidRPr="00F555E9">
        <w:rPr>
          <w:rStyle w:val="StyleStyleBold12pt"/>
        </w:rPr>
        <w:t>Washington Post 6-20</w:t>
      </w:r>
    </w:p>
    <w:p w:rsidR="00901019" w:rsidRDefault="00901019" w:rsidP="00901019">
      <w:r>
        <w:t xml:space="preserve">“Fundraising roundup: Democratic House and Senate Committees win May,” </w:t>
      </w:r>
      <w:hyperlink r:id="rId17" w:history="1">
        <w:r w:rsidRPr="003E2023">
          <w:rPr>
            <w:rStyle w:val="Hyperlink"/>
          </w:rPr>
          <w:t>http://www.washingtonpost.com/blogs/post-politics/wp/2014/06/20/fundraising-roundup-democratic-house-and-senate-committees-win-may/</w:t>
        </w:r>
      </w:hyperlink>
      <w:r>
        <w:rPr>
          <w:rStyle w:val="Hyperlink"/>
        </w:rPr>
        <w:t xml:space="preserve"> , kk</w:t>
      </w:r>
    </w:p>
    <w:p w:rsidR="00901019" w:rsidRDefault="00901019" w:rsidP="00901019"/>
    <w:p w:rsidR="00901019" w:rsidRPr="00A43F1C" w:rsidRDefault="00901019" w:rsidP="00901019">
      <w:pPr>
        <w:rPr>
          <w:rStyle w:val="StyleBoldUnderline"/>
        </w:rPr>
      </w:pPr>
      <w:r w:rsidRPr="00F555E9">
        <w:t xml:space="preserve">The House and Senate </w:t>
      </w:r>
      <w:r w:rsidRPr="00A43F1C">
        <w:rPr>
          <w:rStyle w:val="StyleBoldUnderline"/>
        </w:rPr>
        <w:t>Democratic campaign arms won the month of May, with each outpacing its Republican counterpart in the money chase</w:t>
      </w:r>
      <w:r w:rsidRPr="00F555E9">
        <w:t>.</w:t>
      </w:r>
      <w:r w:rsidRPr="00F555E9">
        <w:rPr>
          <w:sz w:val="12"/>
        </w:rPr>
        <w:t xml:space="preserve">¶ </w:t>
      </w:r>
      <w:r w:rsidRPr="00F555E9">
        <w:t>The Democratic committees have been boosted by fundraising help from President Obama throughout the 2014 election cycle. Here's a breakdown of the May numbers:</w:t>
      </w:r>
      <w:r w:rsidRPr="00F555E9">
        <w:rPr>
          <w:sz w:val="12"/>
        </w:rPr>
        <w:t xml:space="preserve">¶ </w:t>
      </w:r>
      <w:r w:rsidRPr="00F555E9">
        <w:t xml:space="preserve">— The Democratic Senatorial Campaign Committee outraised the National Republican Senatorial Committee $8.3 million to $5.8 million. </w:t>
      </w:r>
      <w:r w:rsidRPr="00A43F1C">
        <w:rPr>
          <w:rStyle w:val="StyleBoldUnderline"/>
        </w:rPr>
        <w:t xml:space="preserve">The DSCC ended the month with $28.2 million in the bank, while the NRSC had $22.1 million.¶ </w:t>
      </w:r>
    </w:p>
    <w:p w:rsidR="00901019" w:rsidRDefault="00901019" w:rsidP="00901019">
      <w:pPr>
        <w:rPr>
          <w:sz w:val="12"/>
        </w:rPr>
      </w:pPr>
    </w:p>
    <w:p w:rsidR="00901019" w:rsidRDefault="00901019" w:rsidP="00901019">
      <w:pPr>
        <w:pStyle w:val="Heading3"/>
      </w:pPr>
      <w:r>
        <w:lastRenderedPageBreak/>
        <w:t>A2: Econ Tanks Dems</w:t>
      </w:r>
    </w:p>
    <w:p w:rsidR="00901019" w:rsidRDefault="00901019" w:rsidP="00901019">
      <w:pPr>
        <w:pStyle w:val="Heading4"/>
      </w:pPr>
      <w:r>
        <w:t>Economy doesn’t affect approval</w:t>
      </w:r>
    </w:p>
    <w:p w:rsidR="00901019" w:rsidRPr="00A61962" w:rsidRDefault="00901019" w:rsidP="00901019">
      <w:pPr>
        <w:rPr>
          <w:rStyle w:val="StyleStyleBold12pt"/>
        </w:rPr>
      </w:pPr>
      <w:r w:rsidRPr="00A61962">
        <w:rPr>
          <w:rStyle w:val="StyleStyleBold12pt"/>
        </w:rPr>
        <w:t>Bump 6-25</w:t>
      </w:r>
    </w:p>
    <w:p w:rsidR="00901019" w:rsidRDefault="00901019" w:rsidP="00901019">
      <w:r>
        <w:t xml:space="preserve">Philip writes about Politics for the Fix- the Washington Post’s Political Journalism platform, “The New GDP Numbers are Terrible. Here’s Why President Obama isn’t Worried about Them,” </w:t>
      </w:r>
      <w:hyperlink r:id="rId18" w:history="1">
        <w:r w:rsidRPr="006169A0">
          <w:rPr>
            <w:rStyle w:val="Hyperlink"/>
          </w:rPr>
          <w:t>http://www.washingtonpost.com/blogs/the-fix/wp/2014/06/25/two-reasons-president-obama-likely-isnt-overly-worried-about-the-terrible-new-gdp-figure/</w:t>
        </w:r>
      </w:hyperlink>
      <w:r>
        <w:rPr>
          <w:rStyle w:val="Hyperlink"/>
        </w:rPr>
        <w:t xml:space="preserve"> , kk</w:t>
      </w:r>
    </w:p>
    <w:p w:rsidR="00901019" w:rsidRDefault="00901019" w:rsidP="00901019"/>
    <w:p w:rsidR="00901019" w:rsidRPr="00A43F1C" w:rsidRDefault="00901019" w:rsidP="00901019">
      <w:pPr>
        <w:rPr>
          <w:rStyle w:val="StyleBoldUnderline"/>
        </w:rPr>
      </w:pPr>
      <w:r w:rsidRPr="00A43F1C">
        <w:rPr>
          <w:sz w:val="16"/>
        </w:rPr>
        <w:t xml:space="preserve">The markets don't seem to be particularly concerned either. As of writing, the Dow Jones industrials, Nasdaq and Standard and Poor's 500 are all up for the day, after dipping earlier this morning. If the markets aren't worried and if economists think that the number is an aberration, temperatures in Washington aren't likely to increase too much. But the real reason Obama in particular probably isn't concerned is that </w:t>
      </w:r>
      <w:r w:rsidRPr="00A43F1C">
        <w:rPr>
          <w:rStyle w:val="Emphasis"/>
        </w:rPr>
        <w:t>there isn't any apparent link between GDP data and presidential approval</w:t>
      </w:r>
      <w:r w:rsidRPr="00A43F1C">
        <w:rPr>
          <w:sz w:val="16"/>
        </w:rPr>
        <w:t xml:space="preserve">. This one comes with a lot of caveats, too. But the biggest drivers of approval tend to be </w:t>
      </w:r>
      <w:r w:rsidRPr="00A43F1C">
        <w:rPr>
          <w:rStyle w:val="StyleBoldUnderline"/>
        </w:rPr>
        <w:t>political. The attacks of 9/11 did more for Bush's approval than the big spike in GDP that year. The increase in approval at the beginning of 2009 was about the new president, not the stumbling economy.¶</w:t>
      </w:r>
      <w:r w:rsidRPr="00A43F1C">
        <w:rPr>
          <w:sz w:val="16"/>
        </w:rPr>
        <w:t xml:space="preserve"> However. In 2012, Gallup found that Obama's presidential approval was linked to America's economic confidence. That link has grown weaker since, but it's clear that the president is judged against the economic strength of the country. That said, </w:t>
      </w:r>
      <w:r w:rsidRPr="00A43F1C">
        <w:rPr>
          <w:rStyle w:val="StyleBoldUnderline"/>
        </w:rPr>
        <w:t>economic confidence isn't driven directly by a percentage change in the GDP; it's driven by a much looser set of perceptions that drive response to questions about how people think the economy is doing.</w:t>
      </w:r>
      <w:r w:rsidRPr="00A43F1C">
        <w:rPr>
          <w:rStyle w:val="StyleBoldUnderline"/>
          <w:sz w:val="12"/>
          <w:u w:val="none"/>
        </w:rPr>
        <w:t>¶</w:t>
      </w:r>
      <w:r w:rsidRPr="00A43F1C">
        <w:rPr>
          <w:rStyle w:val="StyleBoldUnderline"/>
        </w:rPr>
        <w:t xml:space="preserve"> </w:t>
      </w:r>
    </w:p>
    <w:p w:rsidR="00901019" w:rsidRDefault="00901019" w:rsidP="00901019">
      <w:pPr>
        <w:pStyle w:val="Heading3"/>
      </w:pPr>
      <w:r>
        <w:lastRenderedPageBreak/>
        <w:t>A2: Nate Silver</w:t>
      </w:r>
    </w:p>
    <w:p w:rsidR="00901019" w:rsidRDefault="00901019" w:rsidP="00901019">
      <w:pPr>
        <w:pStyle w:val="Heading4"/>
      </w:pPr>
      <w:r>
        <w:t xml:space="preserve">Nate Silver wrong this far out all the time </w:t>
      </w:r>
    </w:p>
    <w:p w:rsidR="00901019" w:rsidRPr="00843728" w:rsidRDefault="00901019" w:rsidP="00901019">
      <w:pPr>
        <w:rPr>
          <w:rStyle w:val="StyleStyleBold12pt"/>
        </w:rPr>
      </w:pPr>
      <w:r w:rsidRPr="00843728">
        <w:rPr>
          <w:rStyle w:val="StyleStyleBold12pt"/>
        </w:rPr>
        <w:t>TPM ‘14</w:t>
      </w:r>
    </w:p>
    <w:p w:rsidR="00901019" w:rsidRDefault="00901019" w:rsidP="00901019">
      <w:r w:rsidRPr="00843728">
        <w:t xml:space="preserve">Talking Points Memo, “Senate Dems: Nate Silver Isn’t Always Right,” </w:t>
      </w:r>
      <w:r>
        <w:t xml:space="preserve">March 24 </w:t>
      </w:r>
      <w:hyperlink r:id="rId19" w:history="1">
        <w:r w:rsidRPr="006169A0">
          <w:rPr>
            <w:rStyle w:val="Hyperlink"/>
          </w:rPr>
          <w:t>http://talkingpointsmemo.com/livewire/senate-democrats-nate-silver-forecast</w:t>
        </w:r>
      </w:hyperlink>
      <w:r>
        <w:rPr>
          <w:rStyle w:val="Hyperlink"/>
        </w:rPr>
        <w:t xml:space="preserve"> , kk</w:t>
      </w:r>
    </w:p>
    <w:p w:rsidR="00901019" w:rsidRDefault="00901019" w:rsidP="00901019"/>
    <w:p w:rsidR="00901019" w:rsidRPr="00843728" w:rsidRDefault="00901019" w:rsidP="00901019"/>
    <w:p w:rsidR="00901019" w:rsidRPr="00843728" w:rsidRDefault="00901019" w:rsidP="00901019">
      <w:pPr>
        <w:rPr>
          <w:sz w:val="16"/>
        </w:rPr>
      </w:pPr>
      <w:r w:rsidRPr="00843728">
        <w:rPr>
          <w:sz w:val="16"/>
        </w:rPr>
        <w:t>The campaign arm for Senate Democrats have a new memo out carefully pushing back against polling guru Nate Silver's recent analysis that Senate Republicans are looking more likely to take control of the chamber in 2014.</w:t>
      </w:r>
      <w:r w:rsidRPr="00843728">
        <w:rPr>
          <w:sz w:val="12"/>
        </w:rPr>
        <w:t>¶</w:t>
      </w:r>
      <w:r w:rsidRPr="00843728">
        <w:rPr>
          <w:sz w:val="16"/>
        </w:rPr>
        <w:t xml:space="preserve"> The Monday memo, written by Democratic Senatorial Campaign Committee executive director Guy </w:t>
      </w:r>
      <w:r w:rsidRPr="00843728">
        <w:rPr>
          <w:rStyle w:val="StyleBoldUnderline"/>
        </w:rPr>
        <w:t>Cecil</w:t>
      </w:r>
      <w:r w:rsidRPr="00843728">
        <w:rPr>
          <w:sz w:val="16"/>
        </w:rPr>
        <w:t xml:space="preserve">, is full of praise for Silver but also </w:t>
      </w:r>
      <w:r w:rsidRPr="00843728">
        <w:rPr>
          <w:rStyle w:val="StyleBoldUnderline"/>
        </w:rPr>
        <w:t>picks out four Senate races where Democrats won even though Silver said Republicans would claim the seats: Montana and North Dakota in 2012 and Colorado and Nevada in 2010</w:t>
      </w:r>
      <w:r w:rsidRPr="00843728">
        <w:rPr>
          <w:sz w:val="16"/>
        </w:rPr>
        <w:t>.</w:t>
      </w:r>
      <w:r w:rsidRPr="00843728">
        <w:rPr>
          <w:sz w:val="12"/>
        </w:rPr>
        <w:t>¶</w:t>
      </w:r>
      <w:r w:rsidRPr="00843728">
        <w:rPr>
          <w:sz w:val="16"/>
        </w:rPr>
        <w:t xml:space="preserve"> Cecil writes:</w:t>
      </w:r>
      <w:r w:rsidRPr="00843728">
        <w:rPr>
          <w:sz w:val="12"/>
        </w:rPr>
        <w:t>¶</w:t>
      </w:r>
      <w:r w:rsidRPr="00843728">
        <w:rPr>
          <w:sz w:val="16"/>
        </w:rPr>
        <w:t xml:space="preserve"> All four are senators today because they were superior candidates running superior campaign organizations who made their elections a choice between the two candidates on the ballot. </w:t>
      </w:r>
      <w:r w:rsidRPr="00843728">
        <w:rPr>
          <w:rStyle w:val="StyleBoldUnderline"/>
        </w:rPr>
        <w:t>Only three Democratic incumbent senators have lost reelection in the last ten years</w:t>
      </w:r>
      <w:r w:rsidRPr="00843728">
        <w:rPr>
          <w:sz w:val="16"/>
        </w:rPr>
        <w:t>, and our incumbents are once again prepared and ready</w:t>
      </w:r>
      <w:r w:rsidRPr="00843728">
        <w:rPr>
          <w:sz w:val="12"/>
        </w:rPr>
        <w:t>¶</w:t>
      </w:r>
      <w:r w:rsidRPr="00843728">
        <w:rPr>
          <w:sz w:val="16"/>
        </w:rPr>
        <w:t xml:space="preserve"> We don't minimize the challenges ahead. Rather, we view the latest projection as a reminder that we have a challenging map and important work still to do in order to preserve our majority.</w:t>
      </w:r>
      <w:r w:rsidRPr="00843728">
        <w:rPr>
          <w:sz w:val="12"/>
        </w:rPr>
        <w:t>¶</w:t>
      </w:r>
      <w:r w:rsidRPr="00843728">
        <w:rPr>
          <w:sz w:val="16"/>
        </w:rPr>
        <w:t xml:space="preserve"> A day earlier Silver's FiveThirtyEight.com released a new forecast saying that Republicans had a roughly 60 percent chance of winning the six seats they need to take control of the chamber.</w:t>
      </w:r>
      <w:r w:rsidRPr="00843728">
        <w:rPr>
          <w:sz w:val="12"/>
        </w:rPr>
        <w:t>¶</w:t>
      </w:r>
      <w:r w:rsidRPr="00843728">
        <w:rPr>
          <w:sz w:val="16"/>
        </w:rPr>
        <w:t xml:space="preserve"> It's still early in the election cycle but Republicans feel that President Barack Obama's approval ratings, Democrats up for re-election in red states, and serious spending by conservative-leaning outside groups will tip the scales in their favor. According to National Journal, Democratic strategists have privately been saying that there's a serious possibility Democrats could lose control of the Senate in 2014.</w:t>
      </w:r>
    </w:p>
    <w:p w:rsidR="00901019" w:rsidRPr="00843728" w:rsidRDefault="00901019" w:rsidP="00901019"/>
    <w:p w:rsidR="00901019" w:rsidRDefault="00901019" w:rsidP="00901019">
      <w:pPr>
        <w:pStyle w:val="Heading3"/>
      </w:pPr>
      <w:r>
        <w:lastRenderedPageBreak/>
        <w:t>Landrieu Wins</w:t>
      </w:r>
    </w:p>
    <w:p w:rsidR="00901019" w:rsidRDefault="00901019" w:rsidP="00901019">
      <w:pPr>
        <w:pStyle w:val="Heading4"/>
      </w:pPr>
      <w:r>
        <w:t xml:space="preserve">Landrieu wins- structural factors </w:t>
      </w:r>
    </w:p>
    <w:p w:rsidR="00901019" w:rsidRPr="004F3631" w:rsidRDefault="00901019" w:rsidP="00901019">
      <w:pPr>
        <w:rPr>
          <w:rStyle w:val="StyleStyleBold12pt"/>
        </w:rPr>
      </w:pPr>
      <w:r w:rsidRPr="004F3631">
        <w:rPr>
          <w:rStyle w:val="StyleStyleBold12pt"/>
        </w:rPr>
        <w:t>York 4-2</w:t>
      </w:r>
    </w:p>
    <w:p w:rsidR="00901019" w:rsidRDefault="00901019" w:rsidP="00901019">
      <w:r>
        <w:t xml:space="preserve">Byron is a Columnist for the Washington Examiner, “Louisiana Senate race a battle of pork, policies and political legacies,” </w:t>
      </w:r>
      <w:hyperlink r:id="rId20" w:history="1">
        <w:r w:rsidRPr="00C503AC">
          <w:rPr>
            <w:rStyle w:val="Hyperlink"/>
          </w:rPr>
          <w:t>http://washingtonexaminer.com/louisiana-senate-race-a-battle-of-pork-policies-and-political-legacies/article/2546656</w:t>
        </w:r>
      </w:hyperlink>
      <w:r>
        <w:t xml:space="preserve"> </w:t>
      </w:r>
      <w:r>
        <w:rPr>
          <w:rStyle w:val="Hyperlink"/>
        </w:rPr>
        <w:t>, kk</w:t>
      </w:r>
    </w:p>
    <w:p w:rsidR="00901019" w:rsidRDefault="00901019" w:rsidP="00901019"/>
    <w:p w:rsidR="00901019" w:rsidRPr="00386838" w:rsidRDefault="00901019" w:rsidP="00901019">
      <w:pPr>
        <w:rPr>
          <w:rStyle w:val="StyleBoldUnderline"/>
        </w:rPr>
      </w:pPr>
      <w:r w:rsidRPr="00386838">
        <w:rPr>
          <w:sz w:val="16"/>
        </w:rPr>
        <w:t>As far as the polls are concerned, there haven't been many, but a survey released in early February by the Democratic polling firm Public Policy Polling showed the race virtually tied, with Landrieu at 45 percent and Cassidy at 44 percent. That was a significant weakening of Landrieu's position from last October, when PPP showed her leading Cassidy 48 percent to 41 percent. In the most recent survey, Landrieu's job approval number was 37 percent, which was worse even than Obama's, at 39 percent.</w:t>
      </w:r>
      <w:r w:rsidRPr="00386838">
        <w:rPr>
          <w:sz w:val="12"/>
        </w:rPr>
        <w:t>¶</w:t>
      </w:r>
      <w:r w:rsidRPr="00386838">
        <w:rPr>
          <w:sz w:val="16"/>
        </w:rPr>
        <w:t xml:space="preserve"> Democrats say </w:t>
      </w:r>
      <w:r w:rsidRPr="00386838">
        <w:rPr>
          <w:rStyle w:val="StyleBoldUnderline"/>
        </w:rPr>
        <w:t>Landrieu</w:t>
      </w:r>
      <w:r w:rsidRPr="00386838">
        <w:rPr>
          <w:sz w:val="16"/>
        </w:rPr>
        <w:t xml:space="preserve"> may look troubled now, but apart from everything else she still </w:t>
      </w:r>
      <w:r w:rsidRPr="00386838">
        <w:rPr>
          <w:rStyle w:val="StyleBoldUnderline"/>
        </w:rPr>
        <w:t>has two formidable assets: her name and her turnout machine.</w:t>
      </w:r>
      <w:r w:rsidRPr="00386838">
        <w:rPr>
          <w:sz w:val="16"/>
        </w:rPr>
        <w:t xml:space="preserve"> Landrieu is a pretty legendary political name in Louisiana. </w:t>
      </w:r>
      <w:r w:rsidRPr="00386838">
        <w:rPr>
          <w:rStyle w:val="StyleBoldUnderline"/>
        </w:rPr>
        <w:t>Her father</w:t>
      </w:r>
      <w:r w:rsidRPr="00386838">
        <w:rPr>
          <w:sz w:val="16"/>
        </w:rPr>
        <w:t xml:space="preserve"> Moon Landrieu, now in his 80s, </w:t>
      </w:r>
      <w:r w:rsidRPr="00386838">
        <w:rPr>
          <w:rStyle w:val="StyleBoldUnderline"/>
        </w:rPr>
        <w:t>was for eight years mayor of New Orleans and later a cabinet secretary under Jimmy Carter</w:t>
      </w:r>
      <w:r w:rsidRPr="00386838">
        <w:rPr>
          <w:sz w:val="16"/>
        </w:rPr>
        <w:t xml:space="preserve">. Her brother </w:t>
      </w:r>
      <w:r w:rsidRPr="00386838">
        <w:rPr>
          <w:rStyle w:val="StyleBoldUnderline"/>
        </w:rPr>
        <w:t xml:space="preserve">Mitch has been mayor of New Orleans </w:t>
      </w:r>
      <w:r w:rsidRPr="00386838">
        <w:rPr>
          <w:sz w:val="16"/>
        </w:rPr>
        <w:t xml:space="preserve">since 2010. And she </w:t>
      </w:r>
      <w:r w:rsidRPr="00386838">
        <w:rPr>
          <w:rStyle w:val="StyleBoldUnderline"/>
        </w:rPr>
        <w:t>has been in the Senate since first winning office in 1996.</w:t>
      </w:r>
      <w:r w:rsidRPr="00386838">
        <w:rPr>
          <w:sz w:val="16"/>
        </w:rPr>
        <w:t xml:space="preserve"> The Landrieus have been turning out the vote for a long time.</w:t>
      </w:r>
      <w:r w:rsidRPr="00386838">
        <w:rPr>
          <w:sz w:val="12"/>
        </w:rPr>
        <w:t>¶</w:t>
      </w:r>
      <w:r w:rsidRPr="00386838">
        <w:rPr>
          <w:sz w:val="16"/>
        </w:rPr>
        <w:t xml:space="preserve"> "That's the biggest thing … who can get their vote out," said Keith Villere, chairman of the St. Tammany Democratic Party, over lunch in Covington. "Because she's had a lot of experience statewide, she, her brother, her family, and the fact that I think she's done a good job for Louisiana, I think she'll be able to get that vote out." When I asked whether there is family political machine, Villere demurred. "I don't think I would categorize it as a Landrieu machine. I just think that she is well connected in Louisiana."</w:t>
      </w:r>
      <w:r w:rsidRPr="00386838">
        <w:rPr>
          <w:sz w:val="12"/>
        </w:rPr>
        <w:t>¶</w:t>
      </w:r>
      <w:r w:rsidRPr="00386838">
        <w:rPr>
          <w:sz w:val="16"/>
        </w:rPr>
        <w:t xml:space="preserve"> That she is. During several days in the state, I asked a lot of Louisiana Republicans — not officials, just politically interested citizens — who they think will win. They inevitably responded that they knew who they wanted to win. That was easy; they were Republicans. But I asked again: Not who you want to win, who do you think will win? And then, most said they just didn't know. It's close, they said, not sounding terribly optimistic. Mary Landrieu has always been a very tough opponent.</w:t>
      </w:r>
      <w:r w:rsidRPr="00386838">
        <w:rPr>
          <w:sz w:val="12"/>
        </w:rPr>
        <w:t>¶</w:t>
      </w:r>
      <w:r w:rsidRPr="00386838">
        <w:rPr>
          <w:sz w:val="16"/>
        </w:rPr>
        <w:t xml:space="preserve"> She is now, too. While Cassidy talks about better ideas, Landrieu is going about her campaign the old-fashioned way, bringing money to her state and using her influence on its behalf. Does that guarantee re-election? No. But </w:t>
      </w:r>
      <w:r w:rsidRPr="00386838">
        <w:rPr>
          <w:rStyle w:val="StyleBoldUnderline"/>
        </w:rPr>
        <w:t>there are a lot of reasons to think she'll be able to win one more time.</w:t>
      </w:r>
    </w:p>
    <w:p w:rsidR="00901019" w:rsidRDefault="00901019" w:rsidP="00901019">
      <w:pPr>
        <w:pStyle w:val="Heading3"/>
      </w:pPr>
      <w:r>
        <w:lastRenderedPageBreak/>
        <w:t xml:space="preserve">A2: Models </w:t>
      </w:r>
    </w:p>
    <w:p w:rsidR="00901019" w:rsidRDefault="00901019" w:rsidP="00901019">
      <w:pPr>
        <w:pStyle w:val="Heading4"/>
      </w:pPr>
      <w:r>
        <w:t xml:space="preserve">Models fail- not accurate this far out </w:t>
      </w:r>
    </w:p>
    <w:p w:rsidR="00901019" w:rsidRPr="00843728" w:rsidRDefault="00901019" w:rsidP="00901019">
      <w:pPr>
        <w:rPr>
          <w:rStyle w:val="StyleStyleBold12pt"/>
        </w:rPr>
      </w:pPr>
      <w:r w:rsidRPr="00843728">
        <w:rPr>
          <w:rStyle w:val="StyleStyleBold12pt"/>
        </w:rPr>
        <w:t>Krausshar 4-29</w:t>
      </w:r>
    </w:p>
    <w:p w:rsidR="00901019" w:rsidRDefault="00901019" w:rsidP="00901019">
      <w:r>
        <w:t xml:space="preserve">Josh is the Political Director at the National Journal, “Why I don’t Agree with Nate Silver,” </w:t>
      </w:r>
      <w:hyperlink r:id="rId21" w:history="1">
        <w:r w:rsidRPr="006169A0">
          <w:rPr>
            <w:rStyle w:val="Hyperlink"/>
          </w:rPr>
          <w:t>http://www.nationaljournal.com/against-the-grain/why-i-don-t-agree-with-nate-silver-20140429</w:t>
        </w:r>
      </w:hyperlink>
      <w:r>
        <w:rPr>
          <w:rStyle w:val="Hyperlink"/>
        </w:rPr>
        <w:t xml:space="preserve"> , kk</w:t>
      </w:r>
    </w:p>
    <w:p w:rsidR="00901019" w:rsidRDefault="00901019" w:rsidP="00901019"/>
    <w:p w:rsidR="00901019" w:rsidRPr="00386838" w:rsidRDefault="00901019" w:rsidP="00901019">
      <w:pPr>
        <w:rPr>
          <w:rStyle w:val="Emphasis"/>
        </w:rPr>
      </w:pPr>
      <w:r w:rsidRPr="00386838">
        <w:rPr>
          <w:sz w:val="16"/>
        </w:rPr>
        <w:t>I'm a numbers guy. As a baseball fan, I pore over box scores, regularly second-guess managers who use old-school tactics, and was probably one of Nate Silver's first readers and an early subscriber to the sabermetric reference book Baseball Prospectus, where he made a name for himself projecting player outcomes. In reporting on and analyzing politics, I rely greatly on fundraising reports and polling data to inform the trajectory of key races.</w:t>
      </w:r>
      <w:r w:rsidRPr="00386838">
        <w:rPr>
          <w:sz w:val="12"/>
        </w:rPr>
        <w:t>¶</w:t>
      </w:r>
      <w:r w:rsidRPr="00386838">
        <w:rPr>
          <w:sz w:val="16"/>
        </w:rPr>
        <w:t xml:space="preserve"> But </w:t>
      </w:r>
      <w:r w:rsidRPr="00386838">
        <w:rPr>
          <w:rStyle w:val="StyleBoldUnderline"/>
        </w:rPr>
        <w:t xml:space="preserve">count me underwhelmed by the new wave of Senate prediction models </w:t>
      </w:r>
      <w:r w:rsidRPr="00386838">
        <w:rPr>
          <w:sz w:val="16"/>
        </w:rPr>
        <w:t xml:space="preserve">assessing the probability of Republicans winning the upper chamber by one-tenth of a percentage point. It's not that the models aren't effective at what they're designed to do. It's that </w:t>
      </w:r>
      <w:r w:rsidRPr="00386838">
        <w:rPr>
          <w:rStyle w:val="StyleBoldUnderline"/>
        </w:rPr>
        <w:t>the methodology behind them is flawed</w:t>
      </w:r>
      <w:r w:rsidRPr="00386838">
        <w:rPr>
          <w:sz w:val="16"/>
        </w:rPr>
        <w:t xml:space="preserve">. Unlike baseball, where the sample size runs in the thousands of at-bats or innings pitched, </w:t>
      </w:r>
      <w:r w:rsidRPr="00386838">
        <w:rPr>
          <w:rStyle w:val="StyleBoldUnderline"/>
        </w:rPr>
        <w:t xml:space="preserve">these models overemphasize a handful of early polls at the expense of on-the-ground intelligence on candidate quality. </w:t>
      </w:r>
      <w:r w:rsidRPr="00386838">
        <w:rPr>
          <w:sz w:val="16"/>
        </w:rPr>
        <w:t>As Silver might put it, there's a lot of noise to the signal.</w:t>
      </w:r>
      <w:r w:rsidRPr="00386838">
        <w:rPr>
          <w:sz w:val="12"/>
        </w:rPr>
        <w:t>¶</w:t>
      </w:r>
      <w:r w:rsidRPr="00386838">
        <w:rPr>
          <w:sz w:val="16"/>
        </w:rPr>
        <w:t xml:space="preserve"> </w:t>
      </w:r>
      <w:r w:rsidRPr="00386838">
        <w:rPr>
          <w:rStyle w:val="StyleBoldUnderline"/>
        </w:rPr>
        <w:t>The models also undervalue</w:t>
      </w:r>
      <w:r w:rsidRPr="00386838">
        <w:rPr>
          <w:sz w:val="16"/>
        </w:rPr>
        <w:t xml:space="preserve"> the big-picture indicators suggesting that 2014 is shaping up to be a wave election for Republicans, </w:t>
      </w:r>
      <w:r w:rsidRPr="00386838">
        <w:rPr>
          <w:rStyle w:val="StyleBoldUnderline"/>
        </w:rPr>
        <w:t>the type of environment where even seemingly safe incumbents can become endangered.</w:t>
      </w:r>
      <w:r w:rsidRPr="00386838">
        <w:rPr>
          <w:sz w:val="16"/>
        </w:rPr>
        <w:t xml:space="preserve"> Nearly every national poll, including Tuesday's ABC News/Washington Post survey, contains ominous news for Senate Democrats. President Obama's job approval is at an all-time low of 41 percent, and public opinion on his health care law hasn't budged and remains a driving force in turning out disaffected voters to the polls to register their anger. Public opinion on the economy isn't any better than it was before the 2010 midterms when the unemployment rate hit double-digits. Democrats hold only a 1-point lead on the generic ballot in the ABC/WaPo survey—worse positioning than before the GOP's 2010 landslide.</w:t>
      </w:r>
      <w:r w:rsidRPr="00386838">
        <w:rPr>
          <w:sz w:val="12"/>
        </w:rPr>
        <w:t>¶</w:t>
      </w:r>
      <w:r w:rsidRPr="00386838">
        <w:rPr>
          <w:sz w:val="16"/>
        </w:rPr>
        <w:t xml:space="preserve"> These macro-indicators don't square with targeted Democratic senators—such as Jeanne Shaheen of New Hampshire, Al Franken of Minnesota, Mark Warner of Virginia, and Jeff Merkley of Oregon—being rated heavy favorites to near locks for reelection, as the Silver and Upshot models show. </w:t>
      </w:r>
      <w:r w:rsidRPr="00386838">
        <w:rPr>
          <w:rStyle w:val="StyleBoldUnderline"/>
        </w:rPr>
        <w:t>The models are great at concluding the obvious</w:t>
      </w:r>
      <w:r w:rsidRPr="00386838">
        <w:rPr>
          <w:sz w:val="16"/>
        </w:rPr>
        <w:t>—red-state Democrats are in trouble!—</w:t>
      </w:r>
      <w:r w:rsidRPr="00386838">
        <w:rPr>
          <w:rStyle w:val="StyleBoldUnderline"/>
        </w:rPr>
        <w:t>but blind to anticipating future outcomes</w:t>
      </w:r>
      <w:r w:rsidRPr="00386838">
        <w:rPr>
          <w:sz w:val="16"/>
        </w:rPr>
        <w:t xml:space="preserve">, </w:t>
      </w:r>
      <w:r w:rsidRPr="00386838">
        <w:rPr>
          <w:rStyle w:val="StyleBoldUnderline"/>
        </w:rPr>
        <w:t>given their dependence on limited public polling and quarterly fundraising figures, and other lagging indicators</w:t>
      </w:r>
      <w:r w:rsidRPr="00386838">
        <w:rPr>
          <w:sz w:val="16"/>
        </w:rPr>
        <w:t xml:space="preserve">. This far out from an election, </w:t>
      </w:r>
      <w:r w:rsidRPr="00386838">
        <w:rPr>
          <w:rStyle w:val="Emphasis"/>
        </w:rPr>
        <w:t>their predictive value is limited.</w:t>
      </w:r>
    </w:p>
    <w:p w:rsidR="00901019" w:rsidRDefault="00901019" w:rsidP="00901019">
      <w:pPr>
        <w:pStyle w:val="Heading3"/>
      </w:pPr>
      <w:r>
        <w:lastRenderedPageBreak/>
        <w:t>A2: Monkey Cage Model</w:t>
      </w:r>
    </w:p>
    <w:p w:rsidR="00901019" w:rsidRDefault="00901019" w:rsidP="00901019">
      <w:pPr>
        <w:pStyle w:val="Heading4"/>
      </w:pPr>
      <w:r>
        <w:t xml:space="preserve">Monkey Cage model fails- fundamentals focus is wrong </w:t>
      </w:r>
    </w:p>
    <w:p w:rsidR="00901019" w:rsidRPr="000301D1" w:rsidRDefault="00901019" w:rsidP="00901019">
      <w:pPr>
        <w:rPr>
          <w:rStyle w:val="StyleStyleBold12pt"/>
        </w:rPr>
      </w:pPr>
      <w:r w:rsidRPr="000301D1">
        <w:rPr>
          <w:rStyle w:val="StyleStyleBold12pt"/>
        </w:rPr>
        <w:t>Wang 5-27</w:t>
      </w:r>
    </w:p>
    <w:p w:rsidR="00901019" w:rsidRDefault="00901019" w:rsidP="00901019">
      <w:r>
        <w:t xml:space="preserve">Sam is Associate Professor of Microbiology at Princeton and runs Princeton’s Election Consortium, “The War of the Senate Models,” </w:t>
      </w:r>
      <w:hyperlink r:id="rId22" w:anchor=".U6i-9fldWGn" w:history="1">
        <w:r w:rsidRPr="003E2023">
          <w:rPr>
            <w:rStyle w:val="Hyperlink"/>
          </w:rPr>
          <w:t>http://www.politico.com/magazine/story/2014/05/the-war-of-the-senate-models-107132.html#.U6i-9fldWGn</w:t>
        </w:r>
      </w:hyperlink>
      <w:r>
        <w:rPr>
          <w:rStyle w:val="Hyperlink"/>
        </w:rPr>
        <w:t xml:space="preserve"> , kk</w:t>
      </w:r>
    </w:p>
    <w:p w:rsidR="00901019" w:rsidRDefault="00901019" w:rsidP="00901019"/>
    <w:p w:rsidR="00901019" w:rsidRPr="00386838" w:rsidRDefault="00901019" w:rsidP="00901019">
      <w:pPr>
        <w:rPr>
          <w:rStyle w:val="StyleBoldUnderline"/>
        </w:rPr>
      </w:pPr>
      <w:r w:rsidRPr="00386838">
        <w:rPr>
          <w:sz w:val="16"/>
        </w:rPr>
        <w:t xml:space="preserve">Type 1: Fundamentals only. Type 1 models, which rely on no polling data at all, have the advantage that they can be created before the campaign even starts. </w:t>
      </w:r>
      <w:r w:rsidRPr="00386838">
        <w:rPr>
          <w:rStyle w:val="StyleBoldUnderline"/>
        </w:rPr>
        <w:t>The Monkey Cage model is</w:t>
      </w:r>
      <w:r w:rsidRPr="00386838">
        <w:rPr>
          <w:sz w:val="16"/>
        </w:rPr>
        <w:t xml:space="preserve"> currently pure </w:t>
      </w:r>
      <w:r w:rsidRPr="00386838">
        <w:rPr>
          <w:rStyle w:val="StyleBoldUnderline"/>
        </w:rPr>
        <w:t>Type 1,</w:t>
      </w:r>
      <w:r w:rsidRPr="00386838">
        <w:rPr>
          <w:sz w:val="16"/>
        </w:rPr>
        <w:t xml:space="preserve"> relying on a large number of fundamentals, from candidate “quality” to economic growth. This year, the most important fundamental is that, in midterm elections, national public opinion tends to go against the president’s party. That gives us some idea of the range of possible outcomes: Basically, Democrats are going to lose seats.</w:t>
      </w:r>
      <w:r w:rsidRPr="00386838">
        <w:rPr>
          <w:sz w:val="12"/>
        </w:rPr>
        <w:t>¶</w:t>
      </w:r>
      <w:r w:rsidRPr="00386838">
        <w:rPr>
          <w:sz w:val="16"/>
        </w:rPr>
        <w:t xml:space="preserve"> Interestingly, because of this reliance on national public opinion, as a general rule, with a Democratic president in power, the more a model relies on non-poll-based assumptions, the more it will favor the Republicans. Note that the probability of a GOP takeover is higher in the Monkey Cage model than it is in the others.</w:t>
      </w:r>
      <w:r w:rsidRPr="00386838">
        <w:rPr>
          <w:sz w:val="12"/>
        </w:rPr>
        <w:t>¶</w:t>
      </w:r>
      <w:r w:rsidRPr="00386838">
        <w:rPr>
          <w:sz w:val="16"/>
        </w:rPr>
        <w:t xml:space="preserve"> READ MORE</w:t>
      </w:r>
      <w:r w:rsidRPr="00386838">
        <w:rPr>
          <w:sz w:val="12"/>
        </w:rPr>
        <w:t>¶</w:t>
      </w:r>
      <w:r w:rsidRPr="00386838">
        <w:rPr>
          <w:sz w:val="16"/>
        </w:rPr>
        <w:t xml:space="preserve"> HISTORY DEPT.</w:t>
      </w:r>
      <w:r w:rsidRPr="00386838">
        <w:rPr>
          <w:sz w:val="12"/>
        </w:rPr>
        <w:t>¶</w:t>
      </w:r>
      <w:r w:rsidRPr="00386838">
        <w:rPr>
          <w:sz w:val="16"/>
        </w:rPr>
        <w:t xml:space="preserve"> The Real Origins of the Religious Right</w:t>
      </w:r>
      <w:r w:rsidRPr="00386838">
        <w:rPr>
          <w:sz w:val="12"/>
        </w:rPr>
        <w:t>¶</w:t>
      </w:r>
      <w:r w:rsidRPr="00386838">
        <w:rPr>
          <w:sz w:val="16"/>
        </w:rPr>
        <w:t xml:space="preserve"> By RANDALL BALMER</w:t>
      </w:r>
      <w:r w:rsidRPr="00386838">
        <w:rPr>
          <w:sz w:val="12"/>
        </w:rPr>
        <w:t>¶</w:t>
      </w:r>
      <w:r w:rsidRPr="00386838">
        <w:rPr>
          <w:sz w:val="16"/>
        </w:rPr>
        <w:t xml:space="preserve"> LETTER FROM NEVADA</w:t>
      </w:r>
      <w:r w:rsidRPr="00386838">
        <w:rPr>
          <w:sz w:val="12"/>
        </w:rPr>
        <w:t>¶</w:t>
      </w:r>
      <w:r w:rsidRPr="00386838">
        <w:rPr>
          <w:sz w:val="16"/>
        </w:rPr>
        <w:t xml:space="preserve"> Who is Adam Laxalt?</w:t>
      </w:r>
      <w:r w:rsidRPr="00386838">
        <w:rPr>
          <w:sz w:val="12"/>
        </w:rPr>
        <w:t>¶</w:t>
      </w:r>
      <w:r w:rsidRPr="00386838">
        <w:rPr>
          <w:sz w:val="16"/>
        </w:rPr>
        <w:t xml:space="preserve"> By JON RALSTON</w:t>
      </w:r>
      <w:r w:rsidRPr="00386838">
        <w:rPr>
          <w:sz w:val="12"/>
        </w:rPr>
        <w:t>¶</w:t>
      </w:r>
      <w:r w:rsidRPr="00386838">
        <w:rPr>
          <w:sz w:val="16"/>
        </w:rPr>
        <w:t xml:space="preserve"> President Barack Obama returns a salutes as he follows Veterans Affairs Secretary Eric Shinseki to the podium on the South Lawn of the White House in Washington, Wednesday, April 17, 2013, to welcome participants in the Wounded Warrior Project’s Soldier Ride to the White House, on the seventh annual Soldier Ride. (AP Photo/Carolyn Kaster)</w:t>
      </w:r>
      <w:r w:rsidRPr="00386838">
        <w:rPr>
          <w:sz w:val="12"/>
        </w:rPr>
        <w:t>¶</w:t>
      </w:r>
      <w:r w:rsidRPr="00386838">
        <w:rPr>
          <w:sz w:val="16"/>
        </w:rPr>
        <w:t xml:space="preserve"> POLITICS</w:t>
      </w:r>
      <w:r w:rsidRPr="00386838">
        <w:rPr>
          <w:sz w:val="12"/>
        </w:rPr>
        <w:t>¶</w:t>
      </w:r>
      <w:r w:rsidRPr="00386838">
        <w:rPr>
          <w:sz w:val="16"/>
        </w:rPr>
        <w:t xml:space="preserve"> The Politics of White House Firings</w:t>
      </w:r>
      <w:r w:rsidRPr="00386838">
        <w:rPr>
          <w:sz w:val="12"/>
        </w:rPr>
        <w:t>¶</w:t>
      </w:r>
      <w:r w:rsidRPr="00386838">
        <w:rPr>
          <w:sz w:val="16"/>
        </w:rPr>
        <w:t xml:space="preserve"> By LARRY J. SABATO</w:t>
      </w:r>
      <w:r w:rsidRPr="00386838">
        <w:rPr>
          <w:sz w:val="12"/>
        </w:rPr>
        <w:t>¶</w:t>
      </w:r>
      <w:r w:rsidRPr="00386838">
        <w:rPr>
          <w:sz w:val="16"/>
        </w:rPr>
        <w:t xml:space="preserve"> When it comes to extremely close races, though, </w:t>
      </w:r>
      <w:r w:rsidRPr="00386838">
        <w:rPr>
          <w:rStyle w:val="StyleBoldUnderline"/>
        </w:rPr>
        <w:t>Type 1 models are of limited use.</w:t>
      </w:r>
      <w:r w:rsidRPr="00386838">
        <w:rPr>
          <w:sz w:val="16"/>
        </w:rPr>
        <w:t xml:space="preserve"> </w:t>
      </w:r>
      <w:r w:rsidRPr="00386838">
        <w:rPr>
          <w:rStyle w:val="StyleBoldUnderline"/>
        </w:rPr>
        <w:t>Modelers put in lots of factors that have been shown to affect election outcomes</w:t>
      </w:r>
      <w:r w:rsidRPr="00386838">
        <w:rPr>
          <w:sz w:val="16"/>
        </w:rPr>
        <w:t xml:space="preserve"> (“signals,” in engineering parlance), such as the economy and incumbency. </w:t>
      </w:r>
      <w:r w:rsidRPr="00386838">
        <w:rPr>
          <w:rStyle w:val="StyleBoldUnderline"/>
        </w:rPr>
        <w:t>But each factor you add also contributes “noise”—accumulating uncertainties</w:t>
      </w:r>
      <w:r w:rsidRPr="00386838">
        <w:rPr>
          <w:sz w:val="16"/>
        </w:rPr>
        <w:t xml:space="preserve"> that, once added, cannot be taken out. For example, during a midterm election year, the generic congressional poll (Would you rather vote for a Democrat or a Republican?) tends to move against the president’s party—but the range of actual outcomes on Election Day ranges from an 11 percentage-point loss to a 4 percentage-point gain in the national popular vote margin.</w:t>
      </w:r>
      <w:r w:rsidRPr="00386838">
        <w:rPr>
          <w:sz w:val="12"/>
        </w:rPr>
        <w:t>¶</w:t>
      </w:r>
      <w:r w:rsidRPr="00386838">
        <w:rPr>
          <w:sz w:val="16"/>
        </w:rPr>
        <w:t xml:space="preserve"> Fundamentals can be national factors, such as the generic congressional ballot, which captures a general national mood. Or they can be local, such as whether an incumbent is in the race, a factor that attempts to capture how well known a candidate is. But these are simplifications. From a reader’s standpoint, probabilities in Type 1 models should never be read with more certainty than, say, the National Weather Service’s numbers.Rain forecast probabilities are good enough to help us plan our weekend outings—and even they are uncertain enough always to be rounded to the nearest 10 percent.</w:t>
      </w:r>
      <w:r w:rsidRPr="00386838">
        <w:rPr>
          <w:sz w:val="12"/>
        </w:rPr>
        <w:t>¶</w:t>
      </w:r>
      <w:r w:rsidRPr="00386838">
        <w:rPr>
          <w:sz w:val="16"/>
        </w:rPr>
        <w:t xml:space="preserve"> Rather, Type 1 models are hypotheses about where a campaign is naturally headed. You can think of them as asking, “Do our assumptions about how politics works give the correct prediction?” They tend to be of most use after the results are in.In 2012, </w:t>
      </w:r>
      <w:r w:rsidRPr="00386838">
        <w:rPr>
          <w:rStyle w:val="StyleBoldUnderline"/>
        </w:rPr>
        <w:t>Type 1 presidential models ranged from predicting a Romney win to an Obama landslide—and everything in between.</w:t>
      </w:r>
      <w:r w:rsidRPr="00386838">
        <w:rPr>
          <w:sz w:val="12"/>
        </w:rPr>
        <w:t>¶</w:t>
      </w:r>
      <w:r w:rsidRPr="00386838">
        <w:rPr>
          <w:sz w:val="16"/>
        </w:rPr>
        <w:t xml:space="preserve"> If past history is any guide, FiveThirtyEight comes up with a more exact model, it will have a strong Type 1 component but will also include some polling data</w:t>
      </w:r>
      <w:r w:rsidRPr="00386838">
        <w:rPr>
          <w:rStyle w:val="StyleBoldUnderline"/>
        </w:rPr>
        <w:t>. That probably explains why FiveThirtyEight’s state-by-state win probabilities seem to give Democrats a better shot than the Monkey Cage does.</w:t>
      </w:r>
      <w:r w:rsidRPr="00386838">
        <w:rPr>
          <w:rStyle w:val="StyleBoldUnderline"/>
          <w:sz w:val="12"/>
          <w:u w:val="none"/>
        </w:rPr>
        <w:t>¶</w:t>
      </w:r>
      <w:r w:rsidRPr="00386838">
        <w:rPr>
          <w:rStyle w:val="StyleBoldUnderline"/>
        </w:rPr>
        <w:t xml:space="preserve"> </w:t>
      </w:r>
    </w:p>
    <w:p w:rsidR="00901019" w:rsidRDefault="00901019" w:rsidP="00901019">
      <w:pPr>
        <w:rPr>
          <w:sz w:val="12"/>
        </w:rPr>
      </w:pPr>
    </w:p>
    <w:p w:rsidR="00901019" w:rsidRDefault="00901019" w:rsidP="00901019">
      <w:pPr>
        <w:pStyle w:val="Heading3"/>
      </w:pPr>
      <w:r>
        <w:lastRenderedPageBreak/>
        <w:t>Obamacare O/W</w:t>
      </w:r>
    </w:p>
    <w:p w:rsidR="00901019" w:rsidRDefault="00901019" w:rsidP="00901019">
      <w:pPr>
        <w:pStyle w:val="Heading4"/>
      </w:pPr>
      <w:r>
        <w:t xml:space="preserve">Obamacare outweighs the plan </w:t>
      </w:r>
    </w:p>
    <w:p w:rsidR="00901019" w:rsidRPr="005D4559" w:rsidRDefault="00901019" w:rsidP="00901019">
      <w:pPr>
        <w:rPr>
          <w:rStyle w:val="StyleStyleBold12pt"/>
        </w:rPr>
      </w:pPr>
      <w:r w:rsidRPr="005D4559">
        <w:rPr>
          <w:rStyle w:val="StyleStyleBold12pt"/>
        </w:rPr>
        <w:t>Cook 6-23</w:t>
      </w:r>
    </w:p>
    <w:p w:rsidR="00901019" w:rsidRDefault="00901019" w:rsidP="00901019">
      <w:r>
        <w:t xml:space="preserve">Charlie is Director of the Cook Political Report and a National Journal Columnist, “In No Mood for Trophies,” </w:t>
      </w:r>
      <w:hyperlink r:id="rId23" w:history="1">
        <w:r w:rsidRPr="003E2023">
          <w:rPr>
            <w:rStyle w:val="Hyperlink"/>
          </w:rPr>
          <w:t>http://cookpolitical.com/story/7473</w:t>
        </w:r>
      </w:hyperlink>
      <w:r>
        <w:rPr>
          <w:rStyle w:val="Hyperlink"/>
        </w:rPr>
        <w:t xml:space="preserve"> , kk</w:t>
      </w:r>
    </w:p>
    <w:p w:rsidR="00901019" w:rsidRDefault="00901019" w:rsidP="00901019"/>
    <w:p w:rsidR="00901019" w:rsidRPr="00386838" w:rsidRDefault="00901019" w:rsidP="00901019">
      <w:pPr>
        <w:rPr>
          <w:rStyle w:val="StyleBoldUnderline"/>
        </w:rPr>
      </w:pPr>
      <w:r w:rsidRPr="00386838">
        <w:rPr>
          <w:sz w:val="16"/>
        </w:rPr>
        <w:t xml:space="preserve">In terms of the issue agenda, </w:t>
      </w:r>
      <w:r w:rsidRPr="00386838">
        <w:rPr>
          <w:rStyle w:val="StyleBoldUnderline"/>
        </w:rPr>
        <w:t>attitudes toward the Affordable Care Act have not significantly changed</w:t>
      </w:r>
      <w:r w:rsidRPr="00386838">
        <w:rPr>
          <w:sz w:val="16"/>
        </w:rPr>
        <w:t xml:space="preserve"> and are unlikely to between now and November. </w:t>
      </w:r>
      <w:r w:rsidRPr="00386838">
        <w:rPr>
          <w:rStyle w:val="Emphasis"/>
        </w:rPr>
        <w:t>Obamacare overshadows any other specific issue</w:t>
      </w:r>
      <w:r w:rsidRPr="00386838">
        <w:rPr>
          <w:sz w:val="16"/>
        </w:rPr>
        <w:t xml:space="preserve">; </w:t>
      </w:r>
      <w:r w:rsidRPr="00386838">
        <w:rPr>
          <w:rStyle w:val="StyleBoldUnderline"/>
        </w:rPr>
        <w:t>no improvement on the public's attitudes toward it is another tough blow to the party.</w:t>
      </w:r>
    </w:p>
    <w:p w:rsidR="00901019" w:rsidRDefault="00901019" w:rsidP="00901019"/>
    <w:p w:rsidR="00901019" w:rsidRDefault="00901019" w:rsidP="00901019">
      <w:pPr>
        <w:pStyle w:val="Heading3"/>
      </w:pPr>
      <w:r>
        <w:lastRenderedPageBreak/>
        <w:t>Econ O/W</w:t>
      </w:r>
    </w:p>
    <w:p w:rsidR="00901019" w:rsidRPr="00951823" w:rsidRDefault="00901019" w:rsidP="00901019">
      <w:pPr>
        <w:keepNext/>
        <w:keepLines/>
        <w:spacing w:before="200"/>
        <w:outlineLvl w:val="3"/>
        <w:rPr>
          <w:rFonts w:eastAsia="MS Gothic"/>
          <w:b/>
          <w:bCs/>
          <w:iCs/>
          <w:sz w:val="26"/>
        </w:rPr>
      </w:pPr>
      <w:r w:rsidRPr="00951823">
        <w:rPr>
          <w:rFonts w:eastAsia="MS Gothic"/>
          <w:b/>
          <w:bCs/>
          <w:iCs/>
          <w:sz w:val="26"/>
        </w:rPr>
        <w:t>The economy is comparatively the most important issue to voters</w:t>
      </w:r>
    </w:p>
    <w:p w:rsidR="00901019" w:rsidRPr="00951823" w:rsidRDefault="00901019" w:rsidP="00901019">
      <w:pPr>
        <w:rPr>
          <w:rFonts w:eastAsia="Cambria"/>
        </w:rPr>
      </w:pPr>
      <w:r w:rsidRPr="00951823">
        <w:rPr>
          <w:rFonts w:eastAsia="Cambria"/>
        </w:rPr>
        <w:t>-more important than foreign policy, anti-terrorism policy and immigration</w:t>
      </w:r>
    </w:p>
    <w:p w:rsidR="00901019" w:rsidRPr="00951823" w:rsidRDefault="00901019" w:rsidP="00901019">
      <w:pPr>
        <w:rPr>
          <w:rFonts w:eastAsia="Cambria"/>
          <w:b/>
          <w:bCs/>
          <w:sz w:val="26"/>
        </w:rPr>
      </w:pPr>
      <w:r w:rsidRPr="00951823">
        <w:rPr>
          <w:rFonts w:eastAsia="Cambria"/>
          <w:b/>
          <w:bCs/>
          <w:sz w:val="26"/>
        </w:rPr>
        <w:t>Pew Research Center 5/5</w:t>
      </w:r>
    </w:p>
    <w:p w:rsidR="00901019" w:rsidRPr="00951823" w:rsidRDefault="00901019" w:rsidP="00901019">
      <w:pPr>
        <w:rPr>
          <w:rFonts w:eastAsia="Cambria"/>
        </w:rPr>
      </w:pPr>
      <w:r w:rsidRPr="00951823">
        <w:rPr>
          <w:rFonts w:eastAsia="Cambria"/>
        </w:rPr>
        <w:t>Staff Report, “Chapter 1: The 2014 Midterm: Congressional Vote, Top Issues”, http://www.people-press.org/2014/05/05/the-2014-midterm-congressional-vote-top-issues/</w:t>
      </w:r>
    </w:p>
    <w:p w:rsidR="00901019" w:rsidRPr="00951823" w:rsidRDefault="00901019" w:rsidP="00901019">
      <w:pPr>
        <w:rPr>
          <w:rFonts w:eastAsia="Cambria"/>
        </w:rPr>
      </w:pPr>
      <w:r w:rsidRPr="00951823">
        <w:rPr>
          <w:rFonts w:eastAsia="Cambria"/>
          <w:b/>
          <w:bCs/>
          <w:u w:val="single"/>
        </w:rPr>
        <w:t xml:space="preserve">Amid a sluggish economic recovery, the job situation is the </w:t>
      </w:r>
      <w:r w:rsidRPr="00951823">
        <w:rPr>
          <w:rFonts w:eastAsia="Cambria"/>
          <w:b/>
          <w:iCs/>
          <w:u w:val="single"/>
          <w:bdr w:val="single" w:sz="18" w:space="0" w:color="auto"/>
        </w:rPr>
        <w:t>top midterm issue for voters</w:t>
      </w:r>
      <w:r w:rsidRPr="00951823">
        <w:rPr>
          <w:rFonts w:eastAsia="Cambria"/>
          <w:b/>
          <w:bCs/>
          <w:u w:val="single"/>
        </w:rPr>
        <w:t>, with health care and the budget deficit following closely behind.</w:t>
      </w:r>
      <w:r w:rsidRPr="00951823">
        <w:rPr>
          <w:rFonts w:eastAsia="Cambria"/>
          <w:b/>
          <w:bCs/>
          <w:sz w:val="12"/>
          <w:u w:val="single"/>
        </w:rPr>
        <w:t>¶</w:t>
      </w:r>
      <w:r w:rsidRPr="00951823">
        <w:rPr>
          <w:rFonts w:eastAsia="Cambria"/>
          <w:sz w:val="12"/>
        </w:rPr>
        <w:t xml:space="preserve"> </w:t>
      </w:r>
      <w:r w:rsidRPr="00951823">
        <w:rPr>
          <w:rFonts w:eastAsia="Cambria"/>
          <w:b/>
          <w:bCs/>
          <w:u w:val="single"/>
        </w:rPr>
        <w:t>Nearly half</w:t>
      </w:r>
      <w:r w:rsidRPr="00951823">
        <w:rPr>
          <w:rFonts w:eastAsia="Cambria"/>
        </w:rPr>
        <w:t xml:space="preserve"> (48%) </w:t>
      </w:r>
      <w:r w:rsidRPr="00951823">
        <w:rPr>
          <w:rFonts w:eastAsia="Cambria"/>
          <w:b/>
          <w:bCs/>
          <w:u w:val="single"/>
        </w:rPr>
        <w:t>of voters say the job situation is the most important or second most important issue to their vote</w:t>
      </w:r>
      <w:r w:rsidRPr="00951823">
        <w:rPr>
          <w:rFonts w:eastAsia="Cambria"/>
        </w:rPr>
        <w:t xml:space="preserve">, 42% say health care is a top voting issue, 38% name the budget deficit and 31% name education. </w:t>
      </w:r>
      <w:r w:rsidRPr="00951823">
        <w:rPr>
          <w:rFonts w:eastAsia="Cambria"/>
          <w:b/>
          <w:bCs/>
          <w:u w:val="single"/>
        </w:rPr>
        <w:t xml:space="preserve">Security </w:t>
      </w:r>
      <w:r w:rsidRPr="00951823">
        <w:rPr>
          <w:rFonts w:eastAsia="Cambria"/>
        </w:rPr>
        <w:t xml:space="preserve">and </w:t>
      </w:r>
      <w:r w:rsidRPr="00951823">
        <w:rPr>
          <w:rFonts w:eastAsia="Cambria"/>
          <w:b/>
          <w:bCs/>
          <w:u w:val="single"/>
        </w:rPr>
        <w:t>anti-terrorism policy</w:t>
      </w:r>
      <w:r w:rsidRPr="00951823">
        <w:rPr>
          <w:rFonts w:eastAsia="Cambria"/>
        </w:rPr>
        <w:t xml:space="preserve"> (19%) </w:t>
      </w:r>
      <w:r w:rsidRPr="00951823">
        <w:rPr>
          <w:rFonts w:eastAsia="Cambria"/>
          <w:b/>
          <w:bCs/>
          <w:u w:val="single"/>
        </w:rPr>
        <w:t>and immigration</w:t>
      </w:r>
      <w:r w:rsidRPr="00951823">
        <w:rPr>
          <w:rFonts w:eastAsia="Cambria"/>
        </w:rPr>
        <w:t xml:space="preserve"> (14%) </w:t>
      </w:r>
      <w:r w:rsidRPr="00951823">
        <w:rPr>
          <w:rFonts w:eastAsia="Cambria"/>
          <w:b/>
          <w:bCs/>
          <w:u w:val="single"/>
        </w:rPr>
        <w:t>are seen as less important midterm issues</w:t>
      </w:r>
      <w:r w:rsidRPr="00951823">
        <w:rPr>
          <w:rFonts w:eastAsia="Cambria"/>
        </w:rPr>
        <w:t>, out of the six tested in the survey.</w:t>
      </w:r>
      <w:r w:rsidRPr="00951823">
        <w:rPr>
          <w:rFonts w:eastAsia="Cambria"/>
          <w:sz w:val="12"/>
        </w:rPr>
        <w:t xml:space="preserve">¶ </w:t>
      </w:r>
      <w:r w:rsidRPr="00951823">
        <w:rPr>
          <w:rFonts w:eastAsia="Cambria"/>
        </w:rPr>
        <w:t>Jobs are the top issue for voters who plan to vote Democratic. More than half of Democratic voters (55%) cite jobs as their most important issue or second leading issue. Republican voters give about equal importance to three leading issues: the budget deficit (46%), health care (44%) and the job situation (42%). Republican voters who agree with the Tea Party are more likely than those who do not to cite the budget deficit as a top voting issue (54% vs. 44%).</w:t>
      </w:r>
    </w:p>
    <w:p w:rsidR="00901019" w:rsidRPr="00951823" w:rsidRDefault="00901019" w:rsidP="00901019">
      <w:pPr>
        <w:keepNext/>
        <w:keepLines/>
        <w:spacing w:before="200"/>
        <w:outlineLvl w:val="3"/>
        <w:rPr>
          <w:rFonts w:eastAsia="MS Gothic"/>
          <w:b/>
          <w:bCs/>
          <w:iCs/>
          <w:sz w:val="26"/>
        </w:rPr>
      </w:pPr>
      <w:r w:rsidRPr="00951823">
        <w:rPr>
          <w:rFonts w:eastAsia="MS Gothic"/>
          <w:b/>
          <w:bCs/>
          <w:iCs/>
          <w:sz w:val="26"/>
        </w:rPr>
        <w:t>Economy is the top concern for voters, overwhelms other issues</w:t>
      </w:r>
    </w:p>
    <w:p w:rsidR="00901019" w:rsidRPr="00951823" w:rsidRDefault="00901019" w:rsidP="00901019">
      <w:pPr>
        <w:rPr>
          <w:rFonts w:eastAsia="Cambria"/>
          <w:b/>
          <w:bCs/>
          <w:sz w:val="26"/>
        </w:rPr>
      </w:pPr>
      <w:r w:rsidRPr="00951823">
        <w:rPr>
          <w:rFonts w:eastAsia="Cambria"/>
          <w:b/>
          <w:bCs/>
          <w:sz w:val="26"/>
        </w:rPr>
        <w:t>Steinhauser 5/2</w:t>
      </w:r>
    </w:p>
    <w:p w:rsidR="00901019" w:rsidRPr="00951823" w:rsidRDefault="00901019" w:rsidP="00901019">
      <w:pPr>
        <w:rPr>
          <w:rFonts w:eastAsia="Cambria"/>
        </w:rPr>
      </w:pPr>
      <w:r w:rsidRPr="00951823">
        <w:rPr>
          <w:rFonts w:eastAsia="Cambria"/>
        </w:rPr>
        <w:t>Paul, CNN Political Editor, “6 factors that will influence the midterms”, http://www.cnn.com/2014/05/02/politics/six-factors-midterms/</w:t>
      </w:r>
    </w:p>
    <w:p w:rsidR="00901019" w:rsidRPr="00951823" w:rsidRDefault="00901019" w:rsidP="00901019">
      <w:pPr>
        <w:rPr>
          <w:rFonts w:eastAsia="Cambria"/>
        </w:rPr>
      </w:pPr>
      <w:r w:rsidRPr="00951823">
        <w:rPr>
          <w:rFonts w:eastAsia="Cambria"/>
        </w:rPr>
        <w:t>The economy</w:t>
      </w:r>
      <w:r w:rsidRPr="00951823">
        <w:rPr>
          <w:rFonts w:eastAsia="Cambria"/>
          <w:sz w:val="12"/>
        </w:rPr>
        <w:t xml:space="preserve">¶ </w:t>
      </w:r>
      <w:r w:rsidRPr="00951823">
        <w:rPr>
          <w:rFonts w:eastAsia="Cambria"/>
          <w:b/>
          <w:bCs/>
          <w:u w:val="single"/>
        </w:rPr>
        <w:t xml:space="preserve">Say what you want about other issues, but </w:t>
      </w:r>
      <w:r w:rsidRPr="00951823">
        <w:rPr>
          <w:rFonts w:eastAsia="Cambria"/>
          <w:b/>
          <w:iCs/>
          <w:u w:val="single"/>
          <w:bdr w:val="single" w:sz="18" w:space="0" w:color="auto"/>
        </w:rPr>
        <w:t>the economy remains the top concern of Americans when it comes to their vote.</w:t>
      </w:r>
      <w:r w:rsidRPr="00951823">
        <w:rPr>
          <w:rFonts w:eastAsia="Cambria"/>
          <w:b/>
          <w:bCs/>
          <w:sz w:val="12"/>
          <w:u w:val="single"/>
        </w:rPr>
        <w:t>¶</w:t>
      </w:r>
      <w:r w:rsidRPr="00951823">
        <w:rPr>
          <w:rFonts w:eastAsia="Cambria"/>
          <w:sz w:val="12"/>
        </w:rPr>
        <w:t xml:space="preserve"> </w:t>
      </w:r>
      <w:r w:rsidRPr="00951823">
        <w:rPr>
          <w:rFonts w:eastAsia="Cambria"/>
        </w:rPr>
        <w:t>"The economy is stronger than it's been in a very long time," Obama said at a news conference at the end of last year.</w:t>
      </w:r>
      <w:r w:rsidRPr="00951823">
        <w:rPr>
          <w:rFonts w:eastAsia="Cambria"/>
          <w:sz w:val="12"/>
        </w:rPr>
        <w:t xml:space="preserve">¶ </w:t>
      </w:r>
      <w:r w:rsidRPr="00951823">
        <w:rPr>
          <w:rFonts w:eastAsia="Cambria"/>
        </w:rPr>
        <w:t>By many metrics, he's right. The stock market has been in record territory again, unemployment's at a five-year low, auto sales are at a seven-year high and the housing sector, which dragged the country into recession five years ago, is rebounding.</w:t>
      </w:r>
      <w:r w:rsidRPr="00951823">
        <w:rPr>
          <w:rFonts w:eastAsia="Cambria"/>
          <w:sz w:val="12"/>
        </w:rPr>
        <w:t xml:space="preserve">¶ </w:t>
      </w:r>
      <w:r w:rsidRPr="00951823">
        <w:rPr>
          <w:rFonts w:eastAsia="Cambria"/>
        </w:rPr>
        <w:t>But many people just don't feel that good about things. National polling indicates most people don't feel nearly as optimistic about the economy and their personal plight.</w:t>
      </w:r>
      <w:r w:rsidRPr="00951823">
        <w:rPr>
          <w:rFonts w:eastAsia="Cambria"/>
          <w:sz w:val="12"/>
        </w:rPr>
        <w:t xml:space="preserve">¶ </w:t>
      </w:r>
      <w:r w:rsidRPr="00951823">
        <w:rPr>
          <w:rFonts w:eastAsia="Cambria"/>
        </w:rPr>
        <w:t xml:space="preserve">And a key economic indicator out earlier this week is helping. Gross domestic product, the broadest measure of economic activity, grew at a 0.1% annual pace in the first quarter of this year. While the numbers are probably just the winter weather effect, they add to the perception that the recovery is tepid. And </w:t>
      </w:r>
      <w:r w:rsidRPr="00951823">
        <w:rPr>
          <w:rFonts w:eastAsia="Cambria"/>
          <w:b/>
          <w:bCs/>
          <w:u w:val="single"/>
        </w:rPr>
        <w:t>a sluggish economy prevents Dem</w:t>
      </w:r>
      <w:r w:rsidRPr="00951823">
        <w:rPr>
          <w:rFonts w:eastAsia="Cambria"/>
        </w:rPr>
        <w:t>ocrat</w:t>
      </w:r>
      <w:r w:rsidRPr="00951823">
        <w:rPr>
          <w:rFonts w:eastAsia="Cambria"/>
          <w:b/>
          <w:bCs/>
          <w:u w:val="single"/>
        </w:rPr>
        <w:t>s from highlighting the issue in the midterms.</w:t>
      </w:r>
      <w:r w:rsidRPr="00951823">
        <w:rPr>
          <w:rFonts w:eastAsia="Cambria"/>
          <w:b/>
          <w:bCs/>
          <w:sz w:val="12"/>
          <w:u w:val="single"/>
        </w:rPr>
        <w:t xml:space="preserve">¶ </w:t>
      </w:r>
      <w:r w:rsidRPr="00951823">
        <w:rPr>
          <w:rFonts w:eastAsia="Cambria"/>
        </w:rPr>
        <w:t>"Because the recovery has been relatively modest, moderate in its strength, there's this psychology among people that it's just not getting better out in America," said CNN Chief Washington Correspondent John King.</w:t>
      </w:r>
      <w:r w:rsidRPr="00951823">
        <w:rPr>
          <w:rFonts w:eastAsia="Cambria"/>
          <w:sz w:val="12"/>
        </w:rPr>
        <w:t xml:space="preserve">¶ </w:t>
      </w:r>
      <w:r w:rsidRPr="00951823">
        <w:rPr>
          <w:rFonts w:eastAsia="Cambria"/>
          <w:b/>
          <w:bCs/>
          <w:u w:val="single"/>
        </w:rPr>
        <w:t>The economy remains the top issue on the minds of voters. Economic realities, as well as perceptions, will influence voters in 2014.</w:t>
      </w:r>
      <w:r w:rsidRPr="00951823">
        <w:rPr>
          <w:rFonts w:eastAsia="Cambria"/>
          <w:b/>
          <w:bCs/>
          <w:sz w:val="12"/>
          <w:u w:val="single"/>
        </w:rPr>
        <w:t xml:space="preserve">¶ </w:t>
      </w:r>
      <w:r w:rsidRPr="00951823">
        <w:rPr>
          <w:rFonts w:eastAsia="Cambria"/>
        </w:rPr>
        <w:t>October 3 could be a crucial date. That's when the Labor Department releases the September unemployment report, the final jobs numbers before midterm elections. Just as the final jobs report before the 2012 presidential election was in the spotlight, this report will also face a lot of scrutiny.</w:t>
      </w:r>
    </w:p>
    <w:p w:rsidR="00901019" w:rsidRDefault="00901019" w:rsidP="00B14633"/>
    <w:p w:rsidR="00901019" w:rsidRDefault="00901019" w:rsidP="00901019">
      <w:pPr>
        <w:pStyle w:val="Heading2"/>
      </w:pPr>
      <w:r>
        <w:lastRenderedPageBreak/>
        <w:t>Links</w:t>
      </w:r>
    </w:p>
    <w:p w:rsidR="00901019" w:rsidRDefault="00901019" w:rsidP="00901019"/>
    <w:p w:rsidR="00901019" w:rsidRDefault="00901019" w:rsidP="00901019">
      <w:pPr>
        <w:pStyle w:val="Heading3"/>
      </w:pPr>
      <w:r>
        <w:lastRenderedPageBreak/>
        <w:t>Offshore Wind</w:t>
      </w:r>
    </w:p>
    <w:p w:rsidR="00901019" w:rsidRPr="00F7493B" w:rsidRDefault="00901019" w:rsidP="00901019">
      <w:pPr>
        <w:keepNext/>
        <w:keepLines/>
        <w:spacing w:before="200"/>
        <w:outlineLvl w:val="3"/>
        <w:rPr>
          <w:rFonts w:eastAsia="Times New Roman"/>
          <w:b/>
          <w:bCs/>
          <w:iCs/>
          <w:sz w:val="26"/>
        </w:rPr>
      </w:pPr>
      <w:r w:rsidRPr="00F7493B">
        <w:rPr>
          <w:rFonts w:eastAsia="Times New Roman"/>
          <w:b/>
          <w:bCs/>
          <w:iCs/>
          <w:sz w:val="26"/>
        </w:rPr>
        <w:t>Wind unpopular- Not in my backyard</w:t>
      </w:r>
    </w:p>
    <w:p w:rsidR="00901019" w:rsidRPr="00F7493B" w:rsidRDefault="00901019" w:rsidP="00901019">
      <w:pPr>
        <w:rPr>
          <w:b/>
          <w:bCs/>
          <w:sz w:val="26"/>
        </w:rPr>
      </w:pPr>
      <w:r w:rsidRPr="00F7493B">
        <w:rPr>
          <w:b/>
          <w:bCs/>
          <w:sz w:val="26"/>
        </w:rPr>
        <w:t xml:space="preserve">Maxwell ’12 </w:t>
      </w:r>
    </w:p>
    <w:p w:rsidR="00901019" w:rsidRPr="00F7493B" w:rsidRDefault="00901019" w:rsidP="00901019">
      <w:r w:rsidRPr="00F7493B">
        <w:t xml:space="preserve">Veery is a third-year law student at UC Hastings, “Wind Energy Development: Can Wind Energy Overcome Substantial Hurdles to Reach the Grid,” West Northwest Journal of Environmental Law and Policy, 18 W.-N.W. J. Env. L. &amp; Pol’y323, lexis </w:t>
      </w:r>
      <w:r>
        <w:t xml:space="preserve"> </w:t>
      </w:r>
      <w:r>
        <w:rPr>
          <w:rStyle w:val="Hyperlink"/>
        </w:rPr>
        <w:t>, kk</w:t>
      </w:r>
    </w:p>
    <w:p w:rsidR="00901019" w:rsidRPr="00F7493B" w:rsidRDefault="00901019" w:rsidP="00901019"/>
    <w:p w:rsidR="00901019" w:rsidRPr="001222FB" w:rsidRDefault="00901019" w:rsidP="00901019">
      <w:pPr>
        <w:rPr>
          <w:sz w:val="16"/>
        </w:rPr>
      </w:pPr>
      <w:r w:rsidRPr="0015738F">
        <w:rPr>
          <w:b/>
          <w:bCs/>
          <w:u w:val="single"/>
        </w:rPr>
        <w:t>A critical barrier</w:t>
      </w:r>
      <w:r w:rsidRPr="0015738F">
        <w:rPr>
          <w:sz w:val="16"/>
        </w:rPr>
        <w:t xml:space="preserve"> to entry </w:t>
      </w:r>
      <w:r w:rsidRPr="0015738F">
        <w:rPr>
          <w:b/>
          <w:bCs/>
          <w:u w:val="single"/>
        </w:rPr>
        <w:t>for wind energy development is local hostility. While the American public is very supportive of wind energy in theory, not many people want large turbines in their neighborhood</w:t>
      </w:r>
      <w:r w:rsidRPr="0015738F">
        <w:rPr>
          <w:sz w:val="16"/>
        </w:rPr>
        <w:t>. n34 This social phenomenon is commonly referred to as NIMBY-ism ("Not In My BackYard"), and is a growing problem for wind energy developers. Citizens have attempted to block wind farms, complaining the turbines are a visual blight, are too noisy, and create odd flutter shadows. n35 These complaints have resulted in lawsuits, and at times halted, delayed, or dramatically limited proposed projects. n36</w:t>
      </w:r>
      <w:r w:rsidRPr="0015738F">
        <w:rPr>
          <w:sz w:val="12"/>
        </w:rPr>
        <w:t>¶</w:t>
      </w:r>
      <w:r w:rsidRPr="0015738F">
        <w:rPr>
          <w:sz w:val="16"/>
        </w:rPr>
        <w:t xml:space="preserve"> The fundamental grievance with wind farms in the United States is siting. </w:t>
      </w:r>
      <w:r w:rsidRPr="0015738F">
        <w:rPr>
          <w:b/>
          <w:bCs/>
          <w:u w:val="single"/>
        </w:rPr>
        <w:t>The turbines are large, the site construction is invasive, and the projects are often built in relatively rural areas.</w:t>
      </w:r>
      <w:r w:rsidRPr="0015738F">
        <w:rPr>
          <w:sz w:val="16"/>
        </w:rPr>
        <w:t xml:space="preserve"> The turbines look very [*329] industrial, and therefore present a jarring contrast to the pleasant agricultural landscape they regularly occupy.</w:t>
      </w:r>
      <w:r w:rsidRPr="0015738F">
        <w:rPr>
          <w:sz w:val="12"/>
        </w:rPr>
        <w:t>¶</w:t>
      </w:r>
      <w:r w:rsidRPr="0015738F">
        <w:rPr>
          <w:sz w:val="16"/>
        </w:rPr>
        <w:t xml:space="preserve"> According to Robert Kahn, a siting expert, "Americans put a high value on wilderness and open space. Sparks fly when lands seen as public viewscapes (even if they are not publicly owned) appear threatened. Unfortunately, these lands are where developable renewable resources are to be found." n37 Renewable resources like wind and solar power tend to be easiest to capture in large open areas, which can overlap with scenic areas and parklands. In order to lessen local opposition, wind developers have attempted to mitigate the negative impacts of their projects. Some companies have even gone so far as to hire artists to try and make the turbines look "artsy' instead of industrial. n38</w:t>
      </w:r>
    </w:p>
    <w:p w:rsidR="00901019" w:rsidRPr="00F7493B" w:rsidRDefault="00901019" w:rsidP="00901019"/>
    <w:p w:rsidR="00901019" w:rsidRPr="00F7493B" w:rsidRDefault="00901019" w:rsidP="00901019">
      <w:pPr>
        <w:keepNext/>
        <w:keepLines/>
        <w:spacing w:before="200"/>
        <w:outlineLvl w:val="3"/>
        <w:rPr>
          <w:rFonts w:eastAsia="Times New Roman"/>
          <w:b/>
          <w:bCs/>
          <w:iCs/>
          <w:sz w:val="26"/>
        </w:rPr>
      </w:pPr>
      <w:r w:rsidRPr="00F7493B">
        <w:rPr>
          <w:rFonts w:eastAsia="Times New Roman"/>
          <w:b/>
          <w:bCs/>
          <w:iCs/>
          <w:sz w:val="26"/>
        </w:rPr>
        <w:t xml:space="preserve">Wind is unpopular- seen as too big  </w:t>
      </w:r>
    </w:p>
    <w:p w:rsidR="00901019" w:rsidRPr="00F7493B" w:rsidRDefault="00901019" w:rsidP="00901019">
      <w:pPr>
        <w:rPr>
          <w:b/>
          <w:bCs/>
          <w:sz w:val="26"/>
        </w:rPr>
      </w:pPr>
      <w:r w:rsidRPr="00F7493B">
        <w:rPr>
          <w:b/>
          <w:bCs/>
          <w:sz w:val="26"/>
        </w:rPr>
        <w:t>Takashi 6-6</w:t>
      </w:r>
    </w:p>
    <w:p w:rsidR="00901019" w:rsidRPr="00F7493B" w:rsidRDefault="00901019" w:rsidP="00901019">
      <w:r w:rsidRPr="00F7493B">
        <w:t xml:space="preserve">Patrick is Director Emeritus of the Hawaii Natural Energy Institute at the University of Hawaii and co-founder of the Pacific International Center for High Technology Research, “Why is Wind Power Suddenly Unpopular,” </w:t>
      </w:r>
      <w:hyperlink r:id="rId24" w:history="1">
        <w:r w:rsidRPr="00F7493B">
          <w:t>http://planetearthandhumanity.blogspot.com/2012/06/why-is-windpower-suddenly-unpopular.html</w:t>
        </w:r>
      </w:hyperlink>
      <w:r>
        <w:t xml:space="preserve"> </w:t>
      </w:r>
      <w:r>
        <w:rPr>
          <w:rStyle w:val="Hyperlink"/>
        </w:rPr>
        <w:t>, kk</w:t>
      </w:r>
    </w:p>
    <w:p w:rsidR="00901019" w:rsidRPr="00F7493B" w:rsidRDefault="00901019" w:rsidP="00901019"/>
    <w:p w:rsidR="00901019" w:rsidRPr="001222FB" w:rsidRDefault="00901019" w:rsidP="00901019">
      <w:pPr>
        <w:rPr>
          <w:sz w:val="16"/>
        </w:rPr>
      </w:pPr>
      <w:r w:rsidRPr="0015738F">
        <w:rPr>
          <w:sz w:val="16"/>
        </w:rPr>
        <w:t xml:space="preserve">In Hawaii, </w:t>
      </w:r>
      <w:r w:rsidRPr="0015738F">
        <w:rPr>
          <w:b/>
          <w:bCs/>
          <w:u w:val="single"/>
        </w:rPr>
        <w:t>across the nation</w:t>
      </w:r>
      <w:r w:rsidRPr="0015738F">
        <w:rPr>
          <w:sz w:val="16"/>
        </w:rPr>
        <w:t xml:space="preserve"> and throughout the world, it seems like </w:t>
      </w:r>
      <w:r w:rsidRPr="0015738F">
        <w:rPr>
          <w:b/>
          <w:bCs/>
          <w:u w:val="single"/>
        </w:rPr>
        <w:t>wind energy conversion systems have suddenly become an issue on the level of new coal and nuclear facilitie</w:t>
      </w:r>
      <w:r w:rsidRPr="0015738F">
        <w:rPr>
          <w:sz w:val="16"/>
        </w:rPr>
        <w:t>s. In the 50th State, "</w:t>
      </w:r>
      <w:r w:rsidRPr="0015738F">
        <w:rPr>
          <w:b/>
          <w:bCs/>
          <w:u w:val="single"/>
        </w:rPr>
        <w:t>Big Wind" is roundly being criticized</w:t>
      </w:r>
      <w:r w:rsidRPr="0015738F">
        <w:rPr>
          <w:sz w:val="16"/>
        </w:rPr>
        <w:t xml:space="preserve"> and even Donald Trump is warning about the evils of windpower, as related to China, tourism and Scotland. There were protesters about him being a windbag. Hey, give him a break, as he's having other more important problems, like with Miss Pennsylvania at his Miss USA pageant. Worse, the U.S. Congress, as broken as it is, seems currently negative on the production tax credit, the one piece of legislation that will make or break this technology. So what is really happening? Nothing much new. For one, when the Hawaii Natural Energy Institute advocated this form of renewable electricity a third of a century ago, we were criticized by the Audubon Society (incidentally, they've since gotten smarter about this) for killing birds, resorts (in Kahuku) spoke against this option at hearings for fear their investment would suffer from image problems, noise protesters were always present, more than a few felt that these ugly machines would affect their aesthetics and a few more depicted at the left protest (this was in Canada in April). I might add that wind energy (with geothermal and hydroelectric) is the ONLY "new" sustainable option somewhat competitive with coal and nuclear. Solar PV remains three times the cost of wind. Let's look at the matter of bird kills, for, apparently, the figure in Massachusetts is 100,000 murdered birds/year. Here is the reality:</w:t>
      </w:r>
      <w:r w:rsidRPr="0015738F">
        <w:rPr>
          <w:sz w:val="12"/>
        </w:rPr>
        <w:t>¶</w:t>
      </w:r>
      <w:r w:rsidRPr="0015738F">
        <w:rPr>
          <w:sz w:val="16"/>
        </w:rPr>
        <w:t xml:space="preserve"> - glass windows: at least 100 million, and, perhaps up to a billion bird deaths/year</w:t>
      </w:r>
      <w:r w:rsidRPr="0015738F">
        <w:rPr>
          <w:sz w:val="12"/>
        </w:rPr>
        <w:t>¶</w:t>
      </w:r>
      <w:r w:rsidRPr="0015738F">
        <w:rPr>
          <w:sz w:val="16"/>
        </w:rPr>
        <w:t xml:space="preserve"> - house cats: 100 million/year</w:t>
      </w:r>
      <w:r w:rsidRPr="0015738F">
        <w:rPr>
          <w:sz w:val="12"/>
        </w:rPr>
        <w:t>¶</w:t>
      </w:r>
      <w:r w:rsidRPr="0015738F">
        <w:rPr>
          <w:sz w:val="16"/>
        </w:rPr>
        <w:t xml:space="preserve"> - vehicles: 50 million to 100 million</w:t>
      </w:r>
      <w:r w:rsidRPr="0015738F">
        <w:rPr>
          <w:sz w:val="12"/>
        </w:rPr>
        <w:t>¶</w:t>
      </w:r>
      <w:r w:rsidRPr="0015738F">
        <w:rPr>
          <w:sz w:val="16"/>
        </w:rPr>
        <w:t xml:space="preserve"> - electric transmission lines: 174 million</w:t>
      </w:r>
      <w:r w:rsidRPr="0015738F">
        <w:rPr>
          <w:sz w:val="12"/>
        </w:rPr>
        <w:t>¶</w:t>
      </w:r>
      <w:r w:rsidRPr="0015738F">
        <w:rPr>
          <w:sz w:val="16"/>
        </w:rPr>
        <w:t xml:space="preserve"> - hunting: more than 100 million</w:t>
      </w:r>
      <w:r w:rsidRPr="0015738F">
        <w:rPr>
          <w:sz w:val="12"/>
        </w:rPr>
        <w:t>¶</w:t>
      </w:r>
      <w:r w:rsidRPr="0015738F">
        <w:rPr>
          <w:sz w:val="16"/>
        </w:rPr>
        <w:t xml:space="preserve"> Ever seen any protests against glass windows, cats.....? Oh, by the way, there could well be around 400 billion birds in the world. Nothing about energy is perfect.</w:t>
      </w:r>
    </w:p>
    <w:p w:rsidR="00901019" w:rsidRDefault="00901019" w:rsidP="00901019"/>
    <w:p w:rsidR="00901019" w:rsidRDefault="00901019" w:rsidP="00901019">
      <w:pPr>
        <w:pStyle w:val="Heading4"/>
      </w:pPr>
      <w:r>
        <w:t>Offshore Renewable Energy Is Unpopular</w:t>
      </w:r>
    </w:p>
    <w:p w:rsidR="00901019" w:rsidRPr="0032119B" w:rsidRDefault="00901019" w:rsidP="00901019">
      <w:pPr>
        <w:rPr>
          <w:rStyle w:val="StyleStyleBold12pt"/>
        </w:rPr>
      </w:pPr>
      <w:r w:rsidRPr="0032119B">
        <w:rPr>
          <w:rStyle w:val="StyleStyleBold12pt"/>
        </w:rPr>
        <w:t xml:space="preserve">Kennedy ‘12 ¶ </w:t>
      </w:r>
    </w:p>
    <w:p w:rsidR="00901019" w:rsidRPr="0032119B" w:rsidRDefault="00901019" w:rsidP="00901019">
      <w:r w:rsidRPr="0032119B">
        <w:t>Kristy Kennedy is a Naperville-based free-lance writer, Offshore energy</w:t>
      </w:r>
    </w:p>
    <w:p w:rsidR="00901019" w:rsidRPr="0032119B" w:rsidRDefault="00901019" w:rsidP="00901019">
      <w:r w:rsidRPr="0032119B">
        <w:t xml:space="preserve">August 2012, </w:t>
      </w:r>
      <w:hyperlink r:id="rId25" w:history="1">
        <w:r w:rsidRPr="0032119B">
          <w:rPr>
            <w:rStyle w:val="Hyperlink"/>
          </w:rPr>
          <w:t>http://illinoisissues.uis.edu/archives/2012/07/offshore.html</w:t>
        </w:r>
      </w:hyperlink>
      <w:r w:rsidRPr="0032119B">
        <w:t xml:space="preserve"> , Daniel </w:t>
      </w:r>
    </w:p>
    <w:p w:rsidR="00901019" w:rsidRDefault="00901019" w:rsidP="00901019">
      <w:pPr>
        <w:rPr>
          <w:sz w:val="12"/>
          <w:szCs w:val="12"/>
        </w:rPr>
      </w:pPr>
    </w:p>
    <w:p w:rsidR="00901019" w:rsidRPr="005D605A" w:rsidRDefault="00901019" w:rsidP="00901019">
      <w:pPr>
        <w:rPr>
          <w:sz w:val="9"/>
          <w:szCs w:val="9"/>
        </w:rPr>
      </w:pPr>
      <w:r w:rsidRPr="00694583">
        <w:rPr>
          <w:sz w:val="9"/>
          <w:szCs w:val="9"/>
        </w:rPr>
        <w:t xml:space="preserve">The wind off Lake Michigan is legendary. It most famously contributes to the “Windy City” image of Chicago, provided a name for an ill-fated 1975 football team called the Chicago Winds and was immortalized as the “hawk wind” in the first line of Steve Goodman’s song “A Dying Cub Fan’s Last Request.”¶ In fact, the wind blows across a largely uninterrupted expanse of 22,400 square miles of water, Lake Michigan, which is slightly smaller than West Virginia and larger than nine of the United States.¶ “There has always been wonderful wind over the Great Lakes,” says Victoria Pebbles, program director for the Great Lakes Wind Collaborative, a coalition of wind energy stakeholders working to facilitate the sustainable development of wind power in the Great Lakes.¶ If there was a way to harness all of the wind on the Great Lakes, about 740 gigawatts of energy would be produced, according to a 2011 U.S. Department of Energy report on national offshore wind strategy. With one gigawatt equaling about 3.4 million megawatt-hours of electricity annually and an average home requiring 1.15 megawatt-hours a year (according to the U.S. Energy Information Administration), the potential for wind energy is staggering. Imagine capturing not only all of the wind energy on the Great Lakes, but also adding the offshore wind along America’s coastlines, in the Gulf of Mexico and around Hawaii. The capacity of the current U.S. electric power system could be close to quadrupled, the U.S. Department of Energy reports. “That shows the tremendous opportunity for the resource,” says Christopher Long, manager of offshore wind and siting policy for the American Wind Energy Association.¶ Now, it is crazy to think every last offshore breeze could be captured and turned into </w:t>
      </w:r>
      <w:r w:rsidRPr="00694583">
        <w:rPr>
          <w:sz w:val="9"/>
          <w:szCs w:val="9"/>
        </w:rPr>
        <w:lastRenderedPageBreak/>
        <w:t>usable electricity. The issue is far more complicated than looking at it in simple terms of how much energy is available.</w:t>
      </w:r>
      <w:r w:rsidRPr="005D605A">
        <w:t xml:space="preserve"> </w:t>
      </w:r>
      <w:r w:rsidRPr="005D605A">
        <w:rPr>
          <w:b/>
          <w:szCs w:val="24"/>
          <w:u w:val="single"/>
        </w:rPr>
        <w:t>There are currently no offshore wind farms in the United States for many reasons. Natural gas is plentiful and cheap. Offshore wind turbines are extremely expensive and can cost more than five times that of an onshore turbine, according to industry experts. Also, there is no infrastructure in place to transfer electricity from offshore wind farms to the power grid. Some people don’t like the looks of turbines; some fear their impact on the environment; and others don’t think the nation’s waters should be used to feed our hunger for power</w:t>
      </w:r>
      <w:r w:rsidRPr="005D605A">
        <w:t>.</w:t>
      </w:r>
      <w:r w:rsidRPr="005D605A">
        <w:rPr>
          <w:sz w:val="12"/>
        </w:rPr>
        <w:t xml:space="preserve">¶ </w:t>
      </w:r>
      <w:r w:rsidRPr="005D605A">
        <w:rPr>
          <w:sz w:val="9"/>
          <w:szCs w:val="9"/>
        </w:rPr>
        <w:t>Still, the federal government and states such as Illinois are pushing for renewable energy. President Barack Obama set a goal in his 2011 State of the Union Address for 80 percent of America’s electricity to come from clean energy sources by 2035. In March, a Memorandum of Understanding between 10 federal agencies and the governors of Illinois, Michigan, Minnesota, New York and Pennsylvania was signed to facilitate offshore wind proposals for the Great Lakes. Illinois law, similar to laws in other states, requires 25 percent of the state’s electricity to come from renewable resources by 2025.¶ To ignore the potential of offshore wind and the push for renewable energy is to miss out. “We think the day is coming pretty quickly when there will be offshore wind farms in the United States,” says Patrick Gilman, wind market acceleration and deployment team leader in the wind and water power program with the U.S. Department of Energy. “It is a question of when and not if.” He sees wind farms in the Great Lakes as part of that movement.¶ State Rep. Robyn Gabel, a Democrat from Evanston, has been leading the way in the state’s creation of a permitting process for offshore wind farming in Lake Michigan. Two years ago, Evanston, which is actively seeking ways to reduce its greenhouse gas emissions, identified developers interested in pursuing an offshore wind farm but discovered that no state permit process existed to allow such a farm to be built. “We realized we needed to be clear about how one goes about leasing the lakebed and the process for establishing this kind of renewable energy in the lake,” Gabel says. And so, Gabel sponsored legislation creating the Lake Michigan Offshore Wind Energy Advisory Council to draft an advisory report for the General Assembly that was released at the end of June. “One reason to set up this task force is to raise all the questions and the issues we would need answers for before we put an offshore wind farm in the lake,” Gabel says.¶ The council looked at a number of areas such as: what criteria should be used to evaluate applications, how to identify areas favorable and unfavorable for development, what process should be used for the public to weigh in on development proposals, how the state should be compensated for leasing the lakebed and what others have learned from offshore wind development.¶ “It’s a big issue, and we have to get it right,” says Todd Main, deputy director for the Illinois Department of Natural Resources. “We’ve got a good sense about where we need to go as a trustee for Lake Michigan and how we protect and evaluate the habitats, wildlife and navigation of the lake.” The next move is the creation, by the state legislature, of another committee to look at how the generation of offshore electricity gets into Illinois’ electric grid and then what role the Illinois Power Agency and Illinois Commerce Commission would play. “Where does that happen? How does that impact electricity transfers? Who pays for it?” Main asks. “There needs to be more study.” The findings of the new committee then likely would be meshed with information gathered by the current advisory council to create permitting and regulatory legislation, he says.¶ While offshore wind farming policy appears to be shaping up in Illinois, other factors are putting a damper on the possibility of wind turbines in Lake Michigan. Just because Illinois officials are crafting a permitting process doesn’t mean turbines should be allowed in the lake, says Joel Brammeier, president and CEO of Alliance for the Great Lakes, an independent citizens’ organization with a mission to conserve and restore the Great Lakes. “What I think is essential to this process is [that] legislators enter into any conversation about offshore wind with a clear understanding of the legacy they will be leaving for future generations,” he says. “I’m not comfortable that offshore wind is the right reason to build on the bottom of the lakebed. To put it simply, if you can build one thing in the lake, why not another?” His concerns can’t be dismissed as they go to the heart of the public trust doctrine, a federal and state court common law that recognizes that the state of Illinois holds public water resources, including Lake Michigan, in trust for the benefit of and use by its citizens. Court cases historically have allowed the lake to be used for public benefit, such as the expansion of Lincoln Park, but not for private use, such as the expansion of the University of Loyola’s campus.¶ Besides that philosophical question, Brammeier also has concerns about what happens if a turbine becomes outmoded. He questions who will deconstruct the wind farm and pay for it. “It forces us to face the reality there is no such thing as a zero footprint energy source,” he says. “We’re choosing whether to put that footprint on the bottom of the Great Lakes.”¶ Other groups concerned with the well-being of the Great Lakes say that issues ranging from environmental concerns to the high cost of offshore turbines can be addressed. The Sierra Club, for instance, is in favor of appropriately sited wind developments. “Our top organizational priority is climate change and getting the country off of coal,” says Emily Green, Great Lakes program director for the Sierra Club. “We need to find solutions, replacement energy, and we feel this will be accomplished through a mix of things, including wind and solar. We believe offshore wind in some places offers the benefit for utilities to have large-scale wind energy close to load centers in areas where we are seeking the retirement of coal-fired plants.” The Sierra Club is working with the Great Lakes Wind Collaborative and the National Oceanic and Atmospheric Administration Great Lakes Energy Research Laboratory to gather data to build a smart siting platform. “We’re trying to put the tools in place before major projects come to the drawing board, so they can be sited appropriately,” Green says. “We have the chance to get it right in the Great Lakes.”¶ Other barriers to wind turbines in Lake Michigan are the need for technological advancements, the high cost to build turbines and the economics of energy. Lake Michigan’s average depth is too deep to accommodate turbines, and ice is a problem. Research is being done to build floating turbines, to develop turbines that can be anchored at greater depths and to deal with ice, says Pebbles of the Great Lakes Wind Collaborative. Any successful project will be a balance of cost, public approval and environmental constraints, she says.¶ For wind developers, the high cost of building offshore wind turbines in Lake Michigan, which cost five to six times more than an onshore turbine, is too much to overcome, says Kevin Borgia, director of the Illinois Wind Energy Coalition. “To say that we would focus on offshore wind that would be several times the cost, the private sector isn’t interested,” Borgia says. “We should focus our energy on opportunities that are effective.”¶ Instability in Illinois’ wind power market is the biggest thing holding it back, Borgia says. Deregulation of the state’s electric market has created a questionable marketplace for power as consumers are buying short-term contracts. As a result, wind farm developers have difficulty finding financing for their projects because they can’t guarantee who will buy their power over more than a few years. Long-term renewable contracts would stabilize the market and give investors the guarantees they need to support wind projects, Borgia says. “You’ve got a very complex power market,” he says. “That uncertain market is the reason we need reform. If lawmakers were to fix that problem, that would build wind more than anything else.”¶ Also at issue is the expected expiration at the end of this year of the federal Production Tax Credit subsidizing kilowatt hours for utility-scale wind power producers. The credit is in place to make wind energy competitive with alternatives. Wind energy supporters say a long-term credit, rather than one in jeopardy of losing funding every few years, also would provide stability to the industry.¶ Despite the market uncertainty, Chicago has emerged as a hub in the wind business. Illinois is ranked seventh in the United States in wind-powered generating capacity with 2,742 megawatts, according to an Illinois State University report. Illinois’ membership in regional power grids serving eastern and southern states means there is a demand for power from Illinois, Borgia says. Also, 15 wind companies are based in Chicago, in part because of easy transportation to wind developments nationally and internationally.¶ The cheap cost of natural gas also serves as a barrier to the growth of wind power in the United States. Meanwhile, wind development overseas has been spurred by the unreliable conveyance of natural gas and Europe’s concern about climate change, says Chris Wissemann, CEO of New Jersey-based Fishermen’s Energy and managing director of Freshwater Wind, which is working to bring an offshore wind project off Ohio’s Lake Erie shore. He says Europe is 15 to 20 years ahead of the United States in harnessing wind energy. Wind turbines account for about 94,000 megawatts of electricity, supplying more than 6 percent of the European Union’s electricity, according to the European Wind Energy Association. Of that, 4,000 megawatts come from offshore turbines, the first one built in Denmark in 1991. In the United States, about 3 percent of the nation’s electricity is produced by the wind, the U.S. Department of Energy reports.¶ Until the United States needs energy from sources like the wind, it will be difficult for the market to grow unless it has significant government support. The DOE has launched the Offshore Wind Innovation and Demonstration initiative to reduce the cost of offshore wind energy and to reduce the timeline for the deployment of offshore wind projects. Streamlining the approval process for projects is one goal, and another is funding. The department is considering grant requests for $180 million in an effort to get a small project in the water by 2014 and three more projects demonstrating technological advances by the end of 2017. Money will be awarded this fall, says Gilman of the DOE. “We’re doing a lot of work figuring out what issues need to be overcome to realize [wind power] opportunity,” Gilman says.¶ Job creation is another reason to invest in the industry. In Illinois, according to a 2011 report from the Center for Renewable Energy at Illinois State University, the 17 biggest wind farms:¶ Created about 13,000 full-time jobs during construction periods, paying out about $762 million.¶ Support about 600 permanent jobs in rural Illinois, paying about $35 million.¶ Pay out about $10 million to landowners in rent from wind farm developers.¶ Generate $22 million annually in property taxes and will generate a total economic benefit of $4.1 billion over the life of the projects.¶ “Wind energy is an American success story,” says Long of the American Wind Energy Association. He says there are 500 manufacturing facilities supporting the wind industry that employ 30,000 Americans. “It’s anticipated that offshore projects will create thousands more.”¶ But any growth in offshore wind will be slow-going, says Wissemann, who also lives in Evanston and served on Illinois’ wind advisory committee. He predicts the offshore wind industry will develop here much as it has in Europe. Original projects began with the development of small installations of fewer than a dozen turbines and then grew to the size of a utility like a coal plant with 50 to 200 turbines. Finally, large wind farms were developed. Projects off the Atlantic coast likely will be the first offshore farms in the United States.¶ “Until you build a demonstration, no one really knows what these things are all about,” says Wissemann. “Projects are not going to pop up like mushrooms. I think it is a common fear that turbines will be built all over the place.” Wissemann estimates Illinois is five years away at the earliest from having a demonstration offshore wind project in Lake Michigan, with the possibility of a full-scale project five years later.¶ Whatever the timeframe, Illinois intends to do it right, Gabel says. “We treasure our lake. We wouldn’t want to do anything that would hurt it. On the other hand, using so many nonrenewable resources is destroying our Earth. We need to find some balance.”</w:t>
      </w:r>
    </w:p>
    <w:p w:rsidR="00901019" w:rsidRDefault="00901019" w:rsidP="00901019"/>
    <w:p w:rsidR="00901019" w:rsidRPr="00F7493B" w:rsidRDefault="00901019" w:rsidP="00901019">
      <w:pPr>
        <w:keepNext/>
        <w:keepLines/>
        <w:spacing w:before="200"/>
        <w:outlineLvl w:val="3"/>
        <w:rPr>
          <w:rFonts w:eastAsia="Times New Roman"/>
          <w:b/>
          <w:bCs/>
          <w:iCs/>
          <w:sz w:val="26"/>
        </w:rPr>
      </w:pPr>
      <w:r w:rsidRPr="00F7493B">
        <w:rPr>
          <w:rFonts w:eastAsia="Times New Roman"/>
          <w:b/>
          <w:bCs/>
          <w:iCs/>
          <w:sz w:val="26"/>
        </w:rPr>
        <w:t>Environmental groups hate wind- species loss</w:t>
      </w:r>
    </w:p>
    <w:p w:rsidR="00901019" w:rsidRPr="00F7493B" w:rsidRDefault="00901019" w:rsidP="00901019">
      <w:pPr>
        <w:rPr>
          <w:b/>
          <w:bCs/>
          <w:sz w:val="26"/>
        </w:rPr>
      </w:pPr>
      <w:r w:rsidRPr="00F7493B">
        <w:rPr>
          <w:b/>
          <w:bCs/>
          <w:sz w:val="26"/>
        </w:rPr>
        <w:t xml:space="preserve">Maxwell ’12 </w:t>
      </w:r>
    </w:p>
    <w:p w:rsidR="00901019" w:rsidRPr="00F7493B" w:rsidRDefault="00901019" w:rsidP="00901019">
      <w:r w:rsidRPr="00F7493B">
        <w:t xml:space="preserve">Veery is a third-year law student at UC Hastings, “Wind Energy Development: Can Wind Energy Overcome Substantial Hurdles to Reach the Grid,” West Northwest Journal of Environmental Law and Policy, 18 W.-N.W. J. Env. L. &amp; Pol’y323, lexis </w:t>
      </w:r>
      <w:r>
        <w:t xml:space="preserve"> </w:t>
      </w:r>
      <w:r>
        <w:rPr>
          <w:rStyle w:val="Hyperlink"/>
        </w:rPr>
        <w:t>, kk</w:t>
      </w:r>
    </w:p>
    <w:p w:rsidR="00901019" w:rsidRPr="00F7493B" w:rsidRDefault="00901019" w:rsidP="00901019"/>
    <w:p w:rsidR="00901019" w:rsidRPr="00F7493B" w:rsidRDefault="00901019" w:rsidP="00901019">
      <w:pPr>
        <w:rPr>
          <w:sz w:val="16"/>
        </w:rPr>
      </w:pPr>
      <w:r w:rsidRPr="00F7493B">
        <w:rPr>
          <w:b/>
          <w:bCs/>
          <w:highlight w:val="cyan"/>
          <w:u w:val="single"/>
        </w:rPr>
        <w:t>Environmental groups have</w:t>
      </w:r>
      <w:r w:rsidRPr="00F7493B">
        <w:rPr>
          <w:b/>
          <w:bCs/>
          <w:u w:val="single"/>
        </w:rPr>
        <w:t xml:space="preserve"> </w:t>
      </w:r>
      <w:r w:rsidRPr="00F7493B">
        <w:rPr>
          <w:sz w:val="16"/>
        </w:rPr>
        <w:t xml:space="preserve">also </w:t>
      </w:r>
      <w:r w:rsidRPr="00F7493B">
        <w:rPr>
          <w:b/>
          <w:bCs/>
          <w:highlight w:val="cyan"/>
          <w:u w:val="single"/>
        </w:rPr>
        <w:t>been opposed to wind development</w:t>
      </w:r>
      <w:r w:rsidRPr="00F7493B">
        <w:rPr>
          <w:sz w:val="16"/>
        </w:rPr>
        <w:t xml:space="preserve">, particularly in sites inhabited by threatened or endangered species. It seems paradoxical that environmentalists actively oppose emission-free energy production. This incongruous conflict is driven by the fact that </w:t>
      </w:r>
      <w:r w:rsidRPr="00F7493B">
        <w:rPr>
          <w:b/>
          <w:bCs/>
          <w:highlight w:val="cyan"/>
          <w:u w:val="single"/>
        </w:rPr>
        <w:t>wind</w:t>
      </w:r>
      <w:r w:rsidRPr="00F7493B">
        <w:rPr>
          <w:b/>
          <w:bCs/>
          <w:u w:val="single"/>
        </w:rPr>
        <w:t xml:space="preserve"> </w:t>
      </w:r>
      <w:r w:rsidRPr="00F7493B">
        <w:rPr>
          <w:sz w:val="16"/>
        </w:rPr>
        <w:t xml:space="preserve">[*330] </w:t>
      </w:r>
      <w:r w:rsidRPr="00F7493B">
        <w:rPr>
          <w:b/>
          <w:bCs/>
          <w:highlight w:val="cyan"/>
          <w:u w:val="single"/>
        </w:rPr>
        <w:t xml:space="preserve">turbines have been known to cause species mortality, and are often sited in rural areas that offer needed species habitat. </w:t>
      </w:r>
      <w:bookmarkStart w:id="1" w:name="r44"/>
      <w:r w:rsidRPr="00F7493B">
        <w:rPr>
          <w:b/>
          <w:bCs/>
          <w:highlight w:val="cyan"/>
          <w:u w:val="single"/>
        </w:rPr>
        <w:fldChar w:fldCharType="begin"/>
      </w:r>
      <w:r w:rsidRPr="00F7493B">
        <w:rPr>
          <w:b/>
          <w:bCs/>
          <w:highlight w:val="cyan"/>
          <w:u w:val="single"/>
        </w:rPr>
        <w:instrText xml:space="preserve"> HYPERLINK "http://www.lexisnexis.com.ezproxy.baylor.edu/lnacui2api/frame.do?reloadEntirePage=true&amp;rand=1344988943875&amp;returnToKey=20_T15322965001&amp;parent=docview&amp;target=results_DocumentContent&amp;tokenKey=rsh-20.221529.4818699054" \l "n44" </w:instrText>
      </w:r>
      <w:r w:rsidRPr="00F7493B">
        <w:rPr>
          <w:b/>
          <w:bCs/>
          <w:highlight w:val="cyan"/>
          <w:u w:val="single"/>
        </w:rPr>
        <w:fldChar w:fldCharType="separate"/>
      </w:r>
      <w:r w:rsidRPr="00F7493B">
        <w:rPr>
          <w:b/>
          <w:bCs/>
          <w:highlight w:val="cyan"/>
          <w:u w:val="single"/>
        </w:rPr>
        <w:t>n44</w:t>
      </w:r>
      <w:r w:rsidRPr="00F7493B">
        <w:rPr>
          <w:b/>
          <w:bCs/>
          <w:highlight w:val="cyan"/>
          <w:u w:val="single"/>
        </w:rPr>
        <w:fldChar w:fldCharType="end"/>
      </w:r>
      <w:bookmarkEnd w:id="1"/>
      <w:r w:rsidRPr="00F7493B">
        <w:rPr>
          <w:b/>
          <w:bCs/>
          <w:highlight w:val="cyan"/>
          <w:u w:val="single"/>
        </w:rPr>
        <w:t xml:space="preserve"> This has caused environmental groups to pursue lawsuits</w:t>
      </w:r>
      <w:r w:rsidRPr="00F7493B">
        <w:rPr>
          <w:sz w:val="16"/>
        </w:rPr>
        <w:t xml:space="preserve"> under the Endangered Species Act, Migratory Bird Act, and other environmental protection statutes, in hopes of seeking an injunction against the wind farm construction and operations. </w:t>
      </w:r>
      <w:bookmarkStart w:id="2" w:name="r45"/>
      <w:r w:rsidRPr="00F7493B">
        <w:rPr>
          <w:sz w:val="16"/>
        </w:rPr>
        <w:fldChar w:fldCharType="begin"/>
      </w:r>
      <w:r w:rsidRPr="00F7493B">
        <w:rPr>
          <w:sz w:val="16"/>
        </w:rPr>
        <w:instrText xml:space="preserve"> HYPERLINK "http://www.lexisnexis.com.ezproxy.baylor.edu/lnacui2api/frame.do?reloadEntirePage=true&amp;rand=1344988943875&amp;returnToKey=20_T15322965001&amp;parent=docview&amp;target=results_DocumentContent&amp;tokenKey=rsh-20.221529.4818699054" \l "n45" </w:instrText>
      </w:r>
      <w:r w:rsidRPr="00F7493B">
        <w:rPr>
          <w:sz w:val="16"/>
        </w:rPr>
        <w:fldChar w:fldCharType="separate"/>
      </w:r>
      <w:r w:rsidRPr="00F7493B">
        <w:rPr>
          <w:sz w:val="16"/>
        </w:rPr>
        <w:t>n45</w:t>
      </w:r>
      <w:r w:rsidRPr="00F7493B">
        <w:rPr>
          <w:sz w:val="16"/>
        </w:rPr>
        <w:fldChar w:fldCharType="end"/>
      </w:r>
      <w:bookmarkEnd w:id="2"/>
      <w:r w:rsidRPr="00F7493B">
        <w:rPr>
          <w:sz w:val="12"/>
        </w:rPr>
        <w:t>¶</w:t>
      </w:r>
      <w:r w:rsidRPr="00F7493B">
        <w:rPr>
          <w:sz w:val="16"/>
        </w:rPr>
        <w:t xml:space="preserve"> The Coastal Habitat Alliance sued a Texas wind developer in 2007, demanding an injunction to halt construction on a wind project adjoining the Laguna Madre, an environmentally sensitive bay between the Texas mainland and Padre Island. </w:t>
      </w:r>
      <w:bookmarkStart w:id="3" w:name="r46"/>
      <w:r w:rsidRPr="00F7493B">
        <w:rPr>
          <w:sz w:val="16"/>
        </w:rPr>
        <w:fldChar w:fldCharType="begin"/>
      </w:r>
      <w:r w:rsidRPr="00F7493B">
        <w:rPr>
          <w:sz w:val="16"/>
        </w:rPr>
        <w:instrText xml:space="preserve"> HYPERLINK "http://www.lexisnexis.com.ezproxy.baylor.edu/lnacui2api/frame.do?reloadEntirePage=true&amp;rand=1344988943875&amp;returnToKey=20_T15322965001&amp;parent=docview&amp;target=results_DocumentContent&amp;tokenKey=rsh-20.221529.4818699054" \l "n46" </w:instrText>
      </w:r>
      <w:r w:rsidRPr="00F7493B">
        <w:rPr>
          <w:sz w:val="16"/>
        </w:rPr>
        <w:fldChar w:fldCharType="separate"/>
      </w:r>
      <w:r w:rsidRPr="00F7493B">
        <w:rPr>
          <w:sz w:val="16"/>
        </w:rPr>
        <w:t>n46</w:t>
      </w:r>
      <w:r w:rsidRPr="00F7493B">
        <w:rPr>
          <w:sz w:val="16"/>
        </w:rPr>
        <w:fldChar w:fldCharType="end"/>
      </w:r>
      <w:bookmarkEnd w:id="3"/>
      <w:r w:rsidRPr="00F7493B">
        <w:rPr>
          <w:sz w:val="16"/>
        </w:rPr>
        <w:t xml:space="preserve"> The Coastal Habitat Alliance alleged that the defendant developer impinged its rights under the federal Coastal Zone Management Act of 1972 and the Texas Coastal Management Program by not holding public hearings or conducting appropriate environmental review on the wind farm. </w:t>
      </w:r>
      <w:bookmarkStart w:id="4" w:name="r47"/>
      <w:r w:rsidRPr="00F7493B">
        <w:rPr>
          <w:sz w:val="16"/>
        </w:rPr>
        <w:fldChar w:fldCharType="begin"/>
      </w:r>
      <w:r w:rsidRPr="00F7493B">
        <w:rPr>
          <w:sz w:val="16"/>
        </w:rPr>
        <w:instrText xml:space="preserve"> HYPERLINK "http://www.lexisnexis.com.ezproxy.baylor.edu/lnacui2api/frame.do?reloadEntirePage=true&amp;rand=1344988943875&amp;returnToKey=20_T15322965001&amp;parent=docview&amp;target=results_DocumentContent&amp;tokenKey=rsh-20.221529.4818699054" \l "n47" </w:instrText>
      </w:r>
      <w:r w:rsidRPr="00F7493B">
        <w:rPr>
          <w:sz w:val="16"/>
        </w:rPr>
        <w:fldChar w:fldCharType="separate"/>
      </w:r>
      <w:r w:rsidRPr="00F7493B">
        <w:rPr>
          <w:sz w:val="16"/>
        </w:rPr>
        <w:t>n47</w:t>
      </w:r>
      <w:r w:rsidRPr="00F7493B">
        <w:rPr>
          <w:sz w:val="16"/>
        </w:rPr>
        <w:fldChar w:fldCharType="end"/>
      </w:r>
      <w:bookmarkEnd w:id="4"/>
      <w:r w:rsidRPr="00F7493B">
        <w:rPr>
          <w:sz w:val="16"/>
        </w:rPr>
        <w:t xml:space="preserve"> A federal court dismissed the case, holding the statutes did not confer a right of action on private parties. </w:t>
      </w:r>
      <w:bookmarkStart w:id="5" w:name="r48"/>
      <w:r w:rsidRPr="00F7493B">
        <w:rPr>
          <w:sz w:val="16"/>
        </w:rPr>
        <w:fldChar w:fldCharType="begin"/>
      </w:r>
      <w:r w:rsidRPr="00F7493B">
        <w:rPr>
          <w:sz w:val="16"/>
        </w:rPr>
        <w:instrText xml:space="preserve"> HYPERLINK "http://www.lexisnexis.com.ezproxy.baylor.edu/lnacui2api/frame.do?reloadEntirePage=true&amp;rand=1344988943875&amp;returnToKey=20_T15322965001&amp;parent=docview&amp;target=results_DocumentContent&amp;tokenKey=rsh-20.221529.4818699054" \l "n48" </w:instrText>
      </w:r>
      <w:r w:rsidRPr="00F7493B">
        <w:rPr>
          <w:sz w:val="16"/>
        </w:rPr>
        <w:fldChar w:fldCharType="separate"/>
      </w:r>
      <w:r w:rsidRPr="00F7493B">
        <w:rPr>
          <w:sz w:val="16"/>
        </w:rPr>
        <w:t>n48</w:t>
      </w:r>
      <w:r w:rsidRPr="00F7493B">
        <w:rPr>
          <w:sz w:val="16"/>
        </w:rPr>
        <w:fldChar w:fldCharType="end"/>
      </w:r>
      <w:bookmarkEnd w:id="5"/>
      <w:r w:rsidRPr="00F7493B">
        <w:rPr>
          <w:sz w:val="16"/>
        </w:rPr>
        <w:t xml:space="preserve"> However, the case drew attention to the emerging issue of wind turbine siting in ecologically fragile areas.</w:t>
      </w:r>
      <w:r w:rsidRPr="00F7493B">
        <w:rPr>
          <w:sz w:val="12"/>
        </w:rPr>
        <w:t>¶</w:t>
      </w:r>
      <w:r w:rsidRPr="00F7493B">
        <w:rPr>
          <w:sz w:val="16"/>
        </w:rPr>
        <w:t xml:space="preserve"> In West Virginia, environmental plaintiffs were successful in halting operations of a wind farm sited in an area home to endangered Indiana bats. </w:t>
      </w:r>
      <w:bookmarkStart w:id="6" w:name="r49"/>
      <w:r w:rsidRPr="00F7493B">
        <w:rPr>
          <w:sz w:val="16"/>
        </w:rPr>
        <w:fldChar w:fldCharType="begin"/>
      </w:r>
      <w:r w:rsidRPr="00F7493B">
        <w:rPr>
          <w:sz w:val="16"/>
        </w:rPr>
        <w:instrText xml:space="preserve"> HYPERLINK "http://www.lexisnexis.com.ezproxy.baylor.edu/lnacui2api/frame.do?reloadEntirePage=true&amp;rand=1344988943875&amp;returnToKey=20_T15322965001&amp;parent=docview&amp;target=results_DocumentContent&amp;tokenKey=rsh-20.221529.4818699054" \l "n49" </w:instrText>
      </w:r>
      <w:r w:rsidRPr="00F7493B">
        <w:rPr>
          <w:sz w:val="16"/>
        </w:rPr>
        <w:fldChar w:fldCharType="separate"/>
      </w:r>
      <w:r w:rsidRPr="00F7493B">
        <w:rPr>
          <w:sz w:val="16"/>
        </w:rPr>
        <w:t>n49</w:t>
      </w:r>
      <w:r w:rsidRPr="00F7493B">
        <w:rPr>
          <w:sz w:val="16"/>
        </w:rPr>
        <w:fldChar w:fldCharType="end"/>
      </w:r>
      <w:bookmarkEnd w:id="6"/>
      <w:r w:rsidRPr="00F7493B">
        <w:rPr>
          <w:sz w:val="16"/>
        </w:rPr>
        <w:t xml:space="preserve"> After exhaustive presentations by expert witnesses, the federal court found, "there is a virtual certainty that Indiana bats will be harmed, wounded, or killed imminently by the Beech Ridge Project, in violation of section 9 of the ESA ...." </w:t>
      </w:r>
      <w:bookmarkStart w:id="7" w:name="r50"/>
      <w:r w:rsidRPr="00F7493B">
        <w:rPr>
          <w:sz w:val="16"/>
        </w:rPr>
        <w:fldChar w:fldCharType="begin"/>
      </w:r>
      <w:r w:rsidRPr="00F7493B">
        <w:rPr>
          <w:sz w:val="16"/>
        </w:rPr>
        <w:instrText xml:space="preserve"> HYPERLINK "http://www.lexisnexis.com.ezproxy.baylor.edu/lnacui2api/frame.do?reloadEntirePage=true&amp;rand=1344988943875&amp;returnToKey=20_T15322965001&amp;parent=docview&amp;target=results_DocumentContent&amp;tokenKey=rsh-20.221529.4818699054" \l "n50" </w:instrText>
      </w:r>
      <w:r w:rsidRPr="00F7493B">
        <w:rPr>
          <w:sz w:val="16"/>
        </w:rPr>
        <w:fldChar w:fldCharType="separate"/>
      </w:r>
      <w:r w:rsidRPr="00F7493B">
        <w:rPr>
          <w:sz w:val="16"/>
        </w:rPr>
        <w:t>n50</w:t>
      </w:r>
      <w:r w:rsidRPr="00F7493B">
        <w:rPr>
          <w:sz w:val="16"/>
        </w:rPr>
        <w:fldChar w:fldCharType="end"/>
      </w:r>
      <w:bookmarkEnd w:id="7"/>
      <w:r w:rsidRPr="00F7493B">
        <w:rPr>
          <w:sz w:val="16"/>
        </w:rPr>
        <w:t xml:space="preserve"> The court held that until the developer undergoes the Incidental Take Permitting process through the Fish and Wildlife Service, no new turbines could be approved by the agencies or constructed for the project. </w:t>
      </w:r>
      <w:bookmarkStart w:id="8" w:name="r51"/>
      <w:r w:rsidRPr="00F7493B">
        <w:rPr>
          <w:sz w:val="16"/>
        </w:rPr>
        <w:fldChar w:fldCharType="begin"/>
      </w:r>
      <w:r w:rsidRPr="00F7493B">
        <w:rPr>
          <w:sz w:val="16"/>
        </w:rPr>
        <w:instrText xml:space="preserve"> HYPERLINK "http://www.lexisnexis.com.ezproxy.baylor.edu/lnacui2api/frame.do?reloadEntirePage=true&amp;rand=1344988943875&amp;returnToKey=20_T15322965001&amp;parent=docview&amp;target=results_DocumentContent&amp;tokenKey=rsh-20.221529.4818699054" \l "n51" </w:instrText>
      </w:r>
      <w:r w:rsidRPr="00F7493B">
        <w:rPr>
          <w:sz w:val="16"/>
        </w:rPr>
        <w:fldChar w:fldCharType="separate"/>
      </w:r>
      <w:r w:rsidRPr="00F7493B">
        <w:rPr>
          <w:sz w:val="16"/>
        </w:rPr>
        <w:t>n51</w:t>
      </w:r>
      <w:r w:rsidRPr="00F7493B">
        <w:rPr>
          <w:sz w:val="16"/>
        </w:rPr>
        <w:fldChar w:fldCharType="end"/>
      </w:r>
      <w:bookmarkEnd w:id="8"/>
      <w:r w:rsidRPr="00F7493B">
        <w:rPr>
          <w:sz w:val="12"/>
        </w:rPr>
        <w:t>¶</w:t>
      </w:r>
      <w:r w:rsidRPr="00F7493B">
        <w:rPr>
          <w:sz w:val="16"/>
        </w:rPr>
        <w:t xml:space="preserve"> The Beech Ridge case was the first wind farm conflict decided under the Endangered Species Act, and demonstrates the need for federal agencies to actively oversee the development of wind farms. </w:t>
      </w:r>
      <w:bookmarkStart w:id="9" w:name="r52"/>
      <w:r w:rsidRPr="00F7493B">
        <w:rPr>
          <w:sz w:val="16"/>
        </w:rPr>
        <w:fldChar w:fldCharType="begin"/>
      </w:r>
      <w:r w:rsidRPr="00F7493B">
        <w:rPr>
          <w:sz w:val="16"/>
        </w:rPr>
        <w:instrText xml:space="preserve"> HYPERLINK "http://www.lexisnexis.com.ezproxy.baylor.edu/lnacui2api/frame.do?reloadEntirePage=true&amp;rand=1344988943875&amp;returnToKey=20_T15322965001&amp;parent=docview&amp;target=results_DocumentContent&amp;tokenKey=rsh-20.221529.4818699054" \l "n52" </w:instrText>
      </w:r>
      <w:r w:rsidRPr="00F7493B">
        <w:rPr>
          <w:sz w:val="16"/>
        </w:rPr>
        <w:fldChar w:fldCharType="separate"/>
      </w:r>
      <w:r w:rsidRPr="00F7493B">
        <w:rPr>
          <w:sz w:val="16"/>
        </w:rPr>
        <w:t>n52</w:t>
      </w:r>
      <w:r w:rsidRPr="00F7493B">
        <w:rPr>
          <w:sz w:val="16"/>
        </w:rPr>
        <w:fldChar w:fldCharType="end"/>
      </w:r>
      <w:bookmarkEnd w:id="9"/>
      <w:r w:rsidRPr="00F7493B">
        <w:rPr>
          <w:sz w:val="16"/>
        </w:rPr>
        <w:t xml:space="preserve"> In order to avoid costly litigation at every turn, the Beech Ridge holding shows that the myriad of federal agencies involved in approving wind farms must develop comprehensive standardized siting and permitting criteria. While the Fish [*331] and Wildlife Service has been spearheading a collaborative effort to develop wind farm guidelines, only draft voluntary siting guidelines have been published. </w:t>
      </w:r>
      <w:bookmarkStart w:id="10" w:name="r53"/>
      <w:r w:rsidRPr="00F7493B">
        <w:rPr>
          <w:sz w:val="16"/>
        </w:rPr>
        <w:fldChar w:fldCharType="begin"/>
      </w:r>
      <w:r w:rsidRPr="00F7493B">
        <w:rPr>
          <w:sz w:val="16"/>
        </w:rPr>
        <w:instrText xml:space="preserve"> HYPERLINK "http://www.lexisnexis.com.ezproxy.baylor.edu/lnacui2api/frame.do?reloadEntirePage=true&amp;rand=1344988943875&amp;returnToKey=20_T15322965001&amp;parent=docview&amp;target=results_DocumentContent&amp;tokenKey=rsh-20.221529.4818699054" \l "n53" </w:instrText>
      </w:r>
      <w:r w:rsidRPr="00F7493B">
        <w:rPr>
          <w:sz w:val="16"/>
        </w:rPr>
        <w:fldChar w:fldCharType="separate"/>
      </w:r>
      <w:r w:rsidRPr="00F7493B">
        <w:rPr>
          <w:sz w:val="16"/>
        </w:rPr>
        <w:t>n53</w:t>
      </w:r>
      <w:r w:rsidRPr="00F7493B">
        <w:rPr>
          <w:sz w:val="16"/>
        </w:rPr>
        <w:fldChar w:fldCharType="end"/>
      </w:r>
      <w:bookmarkEnd w:id="10"/>
      <w:r w:rsidRPr="00F7493B">
        <w:rPr>
          <w:sz w:val="12"/>
        </w:rPr>
        <w:t>¶</w:t>
      </w:r>
      <w:r w:rsidRPr="00F7493B">
        <w:rPr>
          <w:sz w:val="16"/>
        </w:rPr>
        <w:t xml:space="preserve"> The two most noteworthy examples of environmental groups opposing wind farms, differ dramatically in terms of location, technology, rationale of opposition, and timing. However, in both cases the wind developer has continued to </w:t>
      </w:r>
      <w:r w:rsidRPr="00F7493B">
        <w:rPr>
          <w:sz w:val="16"/>
        </w:rPr>
        <w:lastRenderedPageBreak/>
        <w:t xml:space="preserve">press forward with development and operations. The first case involves the Altamont Pass, located just east of the San Francisco Bay Area, which was a massive experiment in wind energy begun in the 1970s. </w:t>
      </w:r>
      <w:bookmarkStart w:id="11" w:name="r54"/>
      <w:r w:rsidRPr="00F7493B">
        <w:rPr>
          <w:sz w:val="16"/>
        </w:rPr>
        <w:fldChar w:fldCharType="begin"/>
      </w:r>
      <w:r w:rsidRPr="00F7493B">
        <w:rPr>
          <w:sz w:val="16"/>
        </w:rPr>
        <w:instrText xml:space="preserve"> HYPERLINK "http://www.lexisnexis.com.ezproxy.baylor.edu/lnacui2api/frame.do?reloadEntirePage=true&amp;rand=1344988943875&amp;returnToKey=20_T15322965001&amp;parent=docview&amp;target=results_DocumentContent&amp;tokenKey=rsh-20.221529.4818699054" \l "n54" </w:instrText>
      </w:r>
      <w:r w:rsidRPr="00F7493B">
        <w:rPr>
          <w:sz w:val="16"/>
        </w:rPr>
        <w:fldChar w:fldCharType="separate"/>
      </w:r>
      <w:r w:rsidRPr="00F7493B">
        <w:rPr>
          <w:sz w:val="16"/>
        </w:rPr>
        <w:t>n54</w:t>
      </w:r>
      <w:r w:rsidRPr="00F7493B">
        <w:rPr>
          <w:sz w:val="16"/>
        </w:rPr>
        <w:fldChar w:fldCharType="end"/>
      </w:r>
      <w:bookmarkEnd w:id="11"/>
      <w:r w:rsidRPr="00F7493B">
        <w:rPr>
          <w:sz w:val="16"/>
        </w:rPr>
        <w:t xml:space="preserve"> The second case involves the Cape Wind project, which is more modest in size, but located in a high-visibility area of Nantucket Sound. </w:t>
      </w:r>
      <w:bookmarkStart w:id="12" w:name="r55"/>
      <w:r w:rsidRPr="00F7493B">
        <w:rPr>
          <w:sz w:val="16"/>
        </w:rPr>
        <w:fldChar w:fldCharType="begin"/>
      </w:r>
      <w:r w:rsidRPr="00F7493B">
        <w:rPr>
          <w:sz w:val="16"/>
        </w:rPr>
        <w:instrText xml:space="preserve"> HYPERLINK "http://www.lexisnexis.com.ezproxy.baylor.edu/lnacui2api/frame.do?reloadEntirePage=true&amp;rand=1344988943875&amp;returnToKey=20_T15322965001&amp;parent=docview&amp;target=results_DocumentContent&amp;tokenKey=rsh-20.221529.4818699054" \l "n55" </w:instrText>
      </w:r>
      <w:r w:rsidRPr="00F7493B">
        <w:rPr>
          <w:sz w:val="16"/>
        </w:rPr>
        <w:fldChar w:fldCharType="separate"/>
      </w:r>
      <w:r w:rsidRPr="00F7493B">
        <w:rPr>
          <w:sz w:val="16"/>
        </w:rPr>
        <w:t>n55</w:t>
      </w:r>
      <w:r w:rsidRPr="00F7493B">
        <w:rPr>
          <w:sz w:val="16"/>
        </w:rPr>
        <w:fldChar w:fldCharType="end"/>
      </w:r>
      <w:bookmarkEnd w:id="12"/>
      <w:r w:rsidRPr="00F7493B">
        <w:rPr>
          <w:sz w:val="16"/>
        </w:rPr>
        <w:t xml:space="preserve"> The projects are instructive as to the broad range of claims opponents have levied against wind farms. Both cases have directly and indirectly driven a host of solutions to the environmental and local problems generated by wind farms.</w:t>
      </w:r>
    </w:p>
    <w:p w:rsidR="00901019" w:rsidRDefault="00901019" w:rsidP="00901019"/>
    <w:p w:rsidR="00901019" w:rsidRDefault="00CC6865" w:rsidP="00CC6865">
      <w:pPr>
        <w:pStyle w:val="Heading2"/>
      </w:pPr>
      <w:r>
        <w:lastRenderedPageBreak/>
        <w:t>Internal Link</w:t>
      </w:r>
    </w:p>
    <w:p w:rsidR="00CC6865" w:rsidRDefault="00CC6865" w:rsidP="00CC6865"/>
    <w:p w:rsidR="00CC6865" w:rsidRDefault="00CC6865" w:rsidP="00CC6865">
      <w:pPr>
        <w:pStyle w:val="Heading3"/>
      </w:pPr>
      <w:r>
        <w:lastRenderedPageBreak/>
        <w:t>GOP Congress = Warming</w:t>
      </w:r>
    </w:p>
    <w:p w:rsidR="00CC6865" w:rsidRDefault="00CC6865" w:rsidP="00CC6865">
      <w:pPr>
        <w:pStyle w:val="Heading4"/>
      </w:pPr>
      <w:r>
        <w:t>GOP Congress repeals EPA regulations</w:t>
      </w:r>
    </w:p>
    <w:p w:rsidR="00CC6865" w:rsidRDefault="00CC6865" w:rsidP="00CC6865">
      <w:pPr>
        <w:rPr>
          <w:rStyle w:val="StyleStyleBold12pt"/>
        </w:rPr>
      </w:pPr>
      <w:r>
        <w:rPr>
          <w:rStyle w:val="StyleStyleBold12pt"/>
        </w:rPr>
        <w:t>Pianin 1/16</w:t>
      </w:r>
    </w:p>
    <w:p w:rsidR="00CC6865" w:rsidRPr="00245E85" w:rsidRDefault="00CC6865" w:rsidP="00CC6865">
      <w:r>
        <w:t>Eric, Washington Editor and D.C. bureau chief of the Fiscal Times, “</w:t>
      </w:r>
      <w:r w:rsidRPr="00245E85">
        <w:t>Get Ready for One-Part</w:t>
      </w:r>
      <w:r>
        <w:t xml:space="preserve">y Rule If GOP Wins the Senate”, </w:t>
      </w:r>
      <w:r w:rsidRPr="00245E85">
        <w:t>http://www.thefiscaltimes.com/Articles/2014/01/16/Get-Ready-One-Party-Rule-If-GOP-Wins-Senate?page=0%2C0</w:t>
      </w:r>
    </w:p>
    <w:p w:rsidR="00CC6865" w:rsidRPr="007164D6" w:rsidRDefault="00CC6865" w:rsidP="00CC6865">
      <w:r w:rsidRPr="00245E85">
        <w:rPr>
          <w:rStyle w:val="StyleBoldUnderline"/>
        </w:rPr>
        <w:t xml:space="preserve">There would be </w:t>
      </w:r>
      <w:r>
        <w:t xml:space="preserve">other important </w:t>
      </w:r>
      <w:r w:rsidRPr="00245E85">
        <w:rPr>
          <w:rStyle w:val="StyleBoldUnderline"/>
        </w:rPr>
        <w:t>consequences</w:t>
      </w:r>
      <w:r>
        <w:t xml:space="preserve"> as well to a return t</w:t>
      </w:r>
      <w:r w:rsidRPr="00245E85">
        <w:rPr>
          <w:rStyle w:val="StyleBoldUnderline"/>
        </w:rPr>
        <w:t>o one-party rule in Congress, with Republicans in charge of both the Senate and the House. If the likes of McConnell and Tea Party</w:t>
      </w:r>
      <w:r>
        <w:t xml:space="preserve"> favorites Rand Paul of Kentucky and Ted Cruz of Texas are </w:t>
      </w:r>
      <w:r w:rsidRPr="00245E85">
        <w:rPr>
          <w:rStyle w:val="StyleBoldUnderline"/>
        </w:rPr>
        <w:t>suddenly calling the shots in the Senate, the Dem</w:t>
      </w:r>
      <w:r>
        <w:t>ocrat</w:t>
      </w:r>
      <w:r w:rsidRPr="00245E85">
        <w:rPr>
          <w:rStyle w:val="StyleBoldUnderline"/>
        </w:rPr>
        <w:t>s’</w:t>
      </w:r>
      <w:r>
        <w:t xml:space="preserve"> </w:t>
      </w:r>
      <w:r w:rsidRPr="00245E85">
        <w:rPr>
          <w:rStyle w:val="StyleBoldUnderline"/>
        </w:rPr>
        <w:t>main bulwark against House Republican legislation and assaults will be gone</w:t>
      </w:r>
      <w:r>
        <w:t xml:space="preserve"> – leaving President Obama and his veto pen as his party’s last line of defense.</w:t>
      </w:r>
      <w:r w:rsidRPr="00245E85">
        <w:rPr>
          <w:sz w:val="12"/>
        </w:rPr>
        <w:t xml:space="preserve">¶ </w:t>
      </w:r>
      <w:r>
        <w:t xml:space="preserve">That would mean </w:t>
      </w:r>
      <w:r w:rsidRPr="00245E85">
        <w:rPr>
          <w:rStyle w:val="StyleBoldUnderline"/>
        </w:rPr>
        <w:t>Obama would</w:t>
      </w:r>
      <w:r>
        <w:t xml:space="preserve"> likely </w:t>
      </w:r>
      <w:r w:rsidRPr="00245E85">
        <w:rPr>
          <w:rStyle w:val="StyleBoldUnderline"/>
        </w:rPr>
        <w:t>spend his last two years in office trying to fend off</w:t>
      </w:r>
      <w:r>
        <w:t xml:space="preserve"> Republican-passed </w:t>
      </w:r>
      <w:r w:rsidRPr="00245E85">
        <w:rPr>
          <w:rStyle w:val="StyleBoldUnderline"/>
        </w:rPr>
        <w:t>legislation to dismantle the Affordable Care Act</w:t>
      </w:r>
      <w:r>
        <w:t xml:space="preserve">, strip out sections of the Dodd-Frank financial reform legislation, </w:t>
      </w:r>
      <w:r w:rsidRPr="00245E85">
        <w:rPr>
          <w:rStyle w:val="StyleBoldUnderline"/>
        </w:rPr>
        <w:t>kill off E</w:t>
      </w:r>
      <w:r>
        <w:t xml:space="preserve">nvironmental </w:t>
      </w:r>
      <w:r w:rsidRPr="00245E85">
        <w:rPr>
          <w:rStyle w:val="StyleBoldUnderline"/>
        </w:rPr>
        <w:t>P</w:t>
      </w:r>
      <w:r>
        <w:t xml:space="preserve">rotection </w:t>
      </w:r>
      <w:r w:rsidRPr="00245E85">
        <w:rPr>
          <w:rStyle w:val="StyleBoldUnderline"/>
        </w:rPr>
        <w:t>A</w:t>
      </w:r>
      <w:r>
        <w:t xml:space="preserve">gency </w:t>
      </w:r>
      <w:r w:rsidRPr="00245E85">
        <w:rPr>
          <w:rStyle w:val="StyleBoldUnderline"/>
        </w:rPr>
        <w:t>regulations reducing greenhouse gas emissions, further toughening sanctions against Iran and scores of other measures that strike at the heart of Obama’s legislative accomplishments</w:t>
      </w:r>
      <w:r>
        <w:t>. Jim Manley, Reid’s former press secretary, said Washington would be treated to “government by veto.”</w:t>
      </w:r>
      <w:r w:rsidRPr="00245E85">
        <w:rPr>
          <w:sz w:val="12"/>
        </w:rPr>
        <w:t xml:space="preserve">¶ </w:t>
      </w:r>
      <w:r>
        <w:t>William A. Galston, a government policy expert with the Brookings Institution and a former domestic policy adviser to President Bill Clinton, added that Republicans might have to consider “at least of modicum of compromise” if they wanted to get anything done.</w:t>
      </w:r>
      <w:r w:rsidRPr="00245E85">
        <w:rPr>
          <w:sz w:val="12"/>
        </w:rPr>
        <w:t xml:space="preserve">¶ </w:t>
      </w:r>
      <w:r>
        <w:t xml:space="preserve">“But based on what I’ve seen so far, especially in the House, </w:t>
      </w:r>
      <w:r w:rsidRPr="00245E85">
        <w:rPr>
          <w:rStyle w:val="StyleBoldUnderline"/>
        </w:rPr>
        <w:t>I would expect the Republicans to move quickly on a whole host of issues important</w:t>
      </w:r>
      <w:r>
        <w:t xml:space="preserve"> not only </w:t>
      </w:r>
      <w:r w:rsidRPr="00245E85">
        <w:rPr>
          <w:rStyle w:val="StyleBoldUnderline"/>
        </w:rPr>
        <w:t>to their base</w:t>
      </w:r>
      <w:r>
        <w:t xml:space="preserve"> but to the business community as well,” Galston said. “From social issues along with tax cuts, etc., and obviously Obamacare.”</w:t>
      </w:r>
    </w:p>
    <w:p w:rsidR="00CC6865" w:rsidRDefault="00CC6865" w:rsidP="00CC6865">
      <w:pPr>
        <w:pStyle w:val="Heading4"/>
      </w:pPr>
      <w:r>
        <w:t>Democratic Congress leads to multiple solutions to warming that solve and cement climate leadership</w:t>
      </w:r>
    </w:p>
    <w:p w:rsidR="00CC6865" w:rsidRPr="003A0AAE" w:rsidRDefault="00CC6865" w:rsidP="00CC6865">
      <w:r w:rsidRPr="003A0AAE">
        <w:rPr>
          <w:rStyle w:val="StyleStyleBold12pt"/>
        </w:rPr>
        <w:t>Purvis et al., German Marshall Fund senior fellow, 2013</w:t>
      </w:r>
      <w:r>
        <w:rPr>
          <w:rStyle w:val="StyleStyleBold12pt"/>
        </w:rPr>
        <w:t xml:space="preserve"> </w:t>
      </w:r>
      <w:r w:rsidRPr="003A0AAE">
        <w:t xml:space="preserve">(Nigel, “Setting the New U.S. Climate and Clean Energy Agenda”, 5-14, </w:t>
      </w:r>
      <w:hyperlink r:id="rId26" w:history="1">
        <w:r w:rsidRPr="003A0AAE">
          <w:rPr>
            <w:rStyle w:val="Hyperlink"/>
          </w:rPr>
          <w:t>http://blog.gmfus.org/2013/05/14/setting-the-new-u-s-climate-and-clean-energy-agenda/</w:t>
        </w:r>
      </w:hyperlink>
      <w:r w:rsidRPr="003A0AAE">
        <w:t>, ldg)</w:t>
      </w:r>
    </w:p>
    <w:p w:rsidR="00CC6865" w:rsidRDefault="00CC6865" w:rsidP="00CC6865"/>
    <w:p w:rsidR="00CC6865" w:rsidRDefault="00CC6865" w:rsidP="00CC6865">
      <w:pPr>
        <w:rPr>
          <w:rStyle w:val="Emphasis"/>
        </w:rPr>
      </w:pPr>
      <w:r w:rsidRPr="00E05366">
        <w:rPr>
          <w:sz w:val="14"/>
        </w:rPr>
        <w:t xml:space="preserve">In early May, scientists stationed at a national observatory in Hawaii announced a new milestone in human history — that the world has crossed a potentially catastrophic global warming threshold (atmospheric carbon dioxide concentrations of 400 parts per million). This announcement reiterates the precarious state of the global climate and the need for ambitious global action. </w:t>
      </w:r>
      <w:r w:rsidRPr="0036074C">
        <w:rPr>
          <w:rStyle w:val="StyleBoldUnderline"/>
          <w:highlight w:val="cyan"/>
        </w:rPr>
        <w:t>Four months into</w:t>
      </w:r>
      <w:r w:rsidRPr="00E05366">
        <w:rPr>
          <w:rStyle w:val="StyleBoldUnderline"/>
        </w:rPr>
        <w:t xml:space="preserve"> U.S. President Barack </w:t>
      </w:r>
      <w:r w:rsidRPr="0036074C">
        <w:rPr>
          <w:rStyle w:val="StyleBoldUnderline"/>
          <w:highlight w:val="cyan"/>
        </w:rPr>
        <w:t>Obama’s second term</w:t>
      </w:r>
      <w:r w:rsidRPr="00E05366">
        <w:rPr>
          <w:rStyle w:val="StyleBoldUnderline"/>
        </w:rPr>
        <w:t xml:space="preserve">, however, </w:t>
      </w:r>
      <w:r w:rsidRPr="0036074C">
        <w:rPr>
          <w:rStyle w:val="StyleBoldUnderline"/>
          <w:highlight w:val="cyan"/>
        </w:rPr>
        <w:t>the outlook for</w:t>
      </w:r>
      <w:r w:rsidRPr="00E05366">
        <w:rPr>
          <w:rStyle w:val="StyleBoldUnderline"/>
        </w:rPr>
        <w:t xml:space="preserve"> U.S. </w:t>
      </w:r>
      <w:r w:rsidRPr="0036074C">
        <w:rPr>
          <w:rStyle w:val="StyleBoldUnderline"/>
          <w:highlight w:val="cyan"/>
        </w:rPr>
        <w:t>domestic action</w:t>
      </w:r>
      <w:r w:rsidRPr="00E05366">
        <w:rPr>
          <w:rStyle w:val="StyleBoldUnderline"/>
        </w:rPr>
        <w:t xml:space="preserve"> and leadership </w:t>
      </w:r>
      <w:r w:rsidRPr="0036074C">
        <w:rPr>
          <w:rStyle w:val="StyleBoldUnderline"/>
          <w:highlight w:val="cyan"/>
        </w:rPr>
        <w:t>on climate change</w:t>
      </w:r>
      <w:r w:rsidRPr="00E05366">
        <w:rPr>
          <w:rStyle w:val="StyleBoldUnderline"/>
        </w:rPr>
        <w:t xml:space="preserve"> </w:t>
      </w:r>
      <w:r w:rsidRPr="0036074C">
        <w:rPr>
          <w:rStyle w:val="StyleBoldUnderline"/>
          <w:highlight w:val="cyan"/>
        </w:rPr>
        <w:t>remains unclear</w:t>
      </w:r>
      <w:r w:rsidRPr="00E05366">
        <w:rPr>
          <w:rStyle w:val="StyleBoldUnderline"/>
        </w:rPr>
        <w:t>.</w:t>
      </w:r>
      <w:r>
        <w:rPr>
          <w:rStyle w:val="StyleBoldUnderline"/>
        </w:rPr>
        <w:t xml:space="preserve"> </w:t>
      </w:r>
      <w:r w:rsidRPr="00E05366">
        <w:rPr>
          <w:sz w:val="14"/>
        </w:rPr>
        <w:t xml:space="preserve">On one hand, </w:t>
      </w:r>
      <w:r w:rsidRPr="00E05366">
        <w:rPr>
          <w:rStyle w:val="StyleBoldUnderline"/>
        </w:rPr>
        <w:t>recent projections of U.S. emissions show that the United States — through a mix of major clean energy policies, slow economic growth, and abundant, cheap natural gas — is likely to achieve the significant emission reductions President Obama promised in late 2009</w:t>
      </w:r>
      <w:r w:rsidRPr="00E05366">
        <w:rPr>
          <w:sz w:val="14"/>
        </w:rPr>
        <w:t xml:space="preserve">. </w:t>
      </w:r>
      <w:r w:rsidRPr="00E05366">
        <w:rPr>
          <w:rStyle w:val="Emphasis"/>
        </w:rPr>
        <w:t xml:space="preserve">On the other hand, </w:t>
      </w:r>
      <w:r w:rsidRPr="0036074C">
        <w:rPr>
          <w:rStyle w:val="Emphasis"/>
          <w:highlight w:val="cyan"/>
        </w:rPr>
        <w:t>the sluggish</w:t>
      </w:r>
      <w:r w:rsidRPr="00E05366">
        <w:rPr>
          <w:rStyle w:val="Emphasis"/>
        </w:rPr>
        <w:t xml:space="preserve"> </w:t>
      </w:r>
      <w:r w:rsidRPr="0036074C">
        <w:rPr>
          <w:rStyle w:val="Emphasis"/>
          <w:highlight w:val="cyan"/>
        </w:rPr>
        <w:t>economy, rising budget deficits, Congressional divisions, and other factors</w:t>
      </w:r>
      <w:r w:rsidRPr="00E05366">
        <w:rPr>
          <w:rStyle w:val="Emphasis"/>
        </w:rPr>
        <w:t xml:space="preserve"> continue to </w:t>
      </w:r>
      <w:r w:rsidRPr="0036074C">
        <w:rPr>
          <w:rStyle w:val="Emphasis"/>
          <w:highlight w:val="cyan"/>
        </w:rPr>
        <w:t>press against</w:t>
      </w:r>
      <w:r w:rsidRPr="00E05366">
        <w:rPr>
          <w:rStyle w:val="Emphasis"/>
        </w:rPr>
        <w:t xml:space="preserve"> </w:t>
      </w:r>
      <w:r w:rsidRPr="0036074C">
        <w:rPr>
          <w:rStyle w:val="Emphasis"/>
          <w:highlight w:val="cyan"/>
        </w:rPr>
        <w:t>further strong U.S. climate action at home or abroa</w:t>
      </w:r>
      <w:r w:rsidRPr="0036074C">
        <w:rPr>
          <w:sz w:val="14"/>
          <w:highlight w:val="cyan"/>
        </w:rPr>
        <w:t>d</w:t>
      </w:r>
      <w:r w:rsidRPr="00E05366">
        <w:rPr>
          <w:sz w:val="14"/>
        </w:rPr>
        <w:t xml:space="preserve">. Internationally, many nations increasingly see the Obama administration as falling short of its climate goals. In reality, the United States has delivered on short-term promises regarding emission reductions and international climate assistance to developing nations. </w:t>
      </w:r>
      <w:r w:rsidRPr="00E05366">
        <w:rPr>
          <w:rStyle w:val="StyleBoldUnderline"/>
        </w:rPr>
        <w:t xml:space="preserve">But </w:t>
      </w:r>
      <w:r w:rsidRPr="0036074C">
        <w:rPr>
          <w:rStyle w:val="StyleBoldUnderline"/>
          <w:highlight w:val="cyan"/>
        </w:rPr>
        <w:t>domestic</w:t>
      </w:r>
      <w:r w:rsidRPr="00E05366">
        <w:rPr>
          <w:rStyle w:val="StyleBoldUnderline"/>
        </w:rPr>
        <w:t xml:space="preserve"> U.S. </w:t>
      </w:r>
      <w:r w:rsidRPr="0036074C">
        <w:rPr>
          <w:rStyle w:val="StyleBoldUnderline"/>
          <w:highlight w:val="cyan"/>
        </w:rPr>
        <w:t>policies have</w:t>
      </w:r>
      <w:r w:rsidRPr="00E05366">
        <w:rPr>
          <w:rStyle w:val="StyleBoldUnderline"/>
        </w:rPr>
        <w:t xml:space="preserve"> so far </w:t>
      </w:r>
      <w:r w:rsidRPr="0036074C">
        <w:rPr>
          <w:rStyle w:val="StyleBoldUnderline"/>
          <w:highlight w:val="cyan"/>
        </w:rPr>
        <w:t>lacked long-term</w:t>
      </w:r>
      <w:r w:rsidRPr="00E05366">
        <w:rPr>
          <w:rStyle w:val="StyleBoldUnderline"/>
        </w:rPr>
        <w:t xml:space="preserve"> </w:t>
      </w:r>
      <w:r w:rsidRPr="0036074C">
        <w:rPr>
          <w:rStyle w:val="StyleBoldUnderline"/>
          <w:highlight w:val="cyan"/>
        </w:rPr>
        <w:t>vision</w:t>
      </w:r>
      <w:r w:rsidRPr="00E05366">
        <w:rPr>
          <w:rStyle w:val="StyleBoldUnderline"/>
        </w:rPr>
        <w:t xml:space="preserve"> </w:t>
      </w:r>
      <w:r w:rsidRPr="00AC6A1E">
        <w:rPr>
          <w:rStyle w:val="StyleBoldUnderline"/>
        </w:rPr>
        <w:t>and</w:t>
      </w:r>
      <w:r w:rsidRPr="00E05366">
        <w:rPr>
          <w:rStyle w:val="StyleBoldUnderline"/>
        </w:rPr>
        <w:t xml:space="preserve"> clear leadership, and</w:t>
      </w:r>
      <w:r w:rsidRPr="0036074C">
        <w:rPr>
          <w:rStyle w:val="StyleBoldUnderline"/>
          <w:highlight w:val="cyan"/>
        </w:rPr>
        <w:t>, while the</w:t>
      </w:r>
      <w:r w:rsidRPr="00E05366">
        <w:rPr>
          <w:rStyle w:val="StyleBoldUnderline"/>
        </w:rPr>
        <w:t xml:space="preserve"> slight </w:t>
      </w:r>
      <w:r w:rsidRPr="0036074C">
        <w:rPr>
          <w:rStyle w:val="StyleBoldUnderline"/>
          <w:highlight w:val="cyan"/>
        </w:rPr>
        <w:t>decline</w:t>
      </w:r>
      <w:r w:rsidRPr="00E05366">
        <w:rPr>
          <w:rStyle w:val="StyleBoldUnderline"/>
        </w:rPr>
        <w:t xml:space="preserve"> </w:t>
      </w:r>
      <w:r w:rsidRPr="0036074C">
        <w:rPr>
          <w:rStyle w:val="StyleBoldUnderline"/>
          <w:highlight w:val="cyan"/>
        </w:rPr>
        <w:t>in</w:t>
      </w:r>
      <w:r w:rsidRPr="00E05366">
        <w:rPr>
          <w:rStyle w:val="StyleBoldUnderline"/>
        </w:rPr>
        <w:t xml:space="preserve"> U.S. </w:t>
      </w:r>
      <w:r w:rsidRPr="0036074C">
        <w:rPr>
          <w:rStyle w:val="StyleBoldUnderline"/>
          <w:highlight w:val="cyan"/>
        </w:rPr>
        <w:t>emissions</w:t>
      </w:r>
      <w:r w:rsidRPr="00E05366">
        <w:rPr>
          <w:rStyle w:val="StyleBoldUnderline"/>
        </w:rPr>
        <w:t xml:space="preserve"> over the past few years </w:t>
      </w:r>
      <w:r w:rsidRPr="0036074C">
        <w:rPr>
          <w:rStyle w:val="StyleBoldUnderline"/>
          <w:highlight w:val="cyan"/>
        </w:rPr>
        <w:t>is welcome</w:t>
      </w:r>
      <w:r w:rsidRPr="00E05366">
        <w:rPr>
          <w:rStyle w:val="StyleBoldUnderline"/>
        </w:rPr>
        <w:t xml:space="preserve"> news</w:t>
      </w:r>
      <w:r w:rsidRPr="0036074C">
        <w:rPr>
          <w:rStyle w:val="StyleBoldUnderline"/>
          <w:highlight w:val="cyan"/>
        </w:rPr>
        <w:t xml:space="preserve">, </w:t>
      </w:r>
      <w:r w:rsidRPr="0036074C">
        <w:rPr>
          <w:rStyle w:val="Emphasis"/>
          <w:highlight w:val="cyan"/>
        </w:rPr>
        <w:t>those reductions are not at the scale</w:t>
      </w:r>
      <w:r w:rsidRPr="00E05366">
        <w:rPr>
          <w:rStyle w:val="Emphasis"/>
        </w:rPr>
        <w:t xml:space="preserve"> necessary </w:t>
      </w:r>
      <w:r w:rsidRPr="0036074C">
        <w:rPr>
          <w:rStyle w:val="Emphasis"/>
          <w:highlight w:val="cyan"/>
        </w:rPr>
        <w:t>to spur</w:t>
      </w:r>
      <w:r w:rsidRPr="00E05366">
        <w:rPr>
          <w:rStyle w:val="Emphasis"/>
        </w:rPr>
        <w:t xml:space="preserve"> stronger </w:t>
      </w:r>
      <w:r w:rsidRPr="0036074C">
        <w:rPr>
          <w:rStyle w:val="Emphasis"/>
          <w:highlight w:val="cyan"/>
        </w:rPr>
        <w:t>global action</w:t>
      </w:r>
      <w:r w:rsidRPr="00E05366">
        <w:rPr>
          <w:rStyle w:val="Emphasis"/>
        </w:rPr>
        <w:t xml:space="preserve"> in line with climate science.</w:t>
      </w:r>
      <w:r>
        <w:rPr>
          <w:rStyle w:val="Emphasis"/>
        </w:rPr>
        <w:t xml:space="preserve"> </w:t>
      </w:r>
      <w:r w:rsidRPr="00E05366">
        <w:rPr>
          <w:sz w:val="14"/>
        </w:rPr>
        <w:t xml:space="preserve">What more might the United States realistically do given slow-moving global climate talks and a polarized, dysfunctional domestic climate and energy policy? </w:t>
      </w:r>
      <w:r w:rsidRPr="00E05366">
        <w:rPr>
          <w:rStyle w:val="StyleBoldUnderline"/>
        </w:rPr>
        <w:t xml:space="preserve">The following expected and possible domestic policies are most likely to produce politically viable solutions with real emissions impacts </w:t>
      </w:r>
      <w:r w:rsidRPr="00E05366">
        <w:rPr>
          <w:rStyle w:val="Emphasis"/>
        </w:rPr>
        <w:t>in the next few years.</w:t>
      </w:r>
      <w:r>
        <w:rPr>
          <w:rStyle w:val="StyleBoldUnderline"/>
        </w:rPr>
        <w:t xml:space="preserve"> </w:t>
      </w:r>
      <w:r w:rsidRPr="00E05366">
        <w:rPr>
          <w:rStyle w:val="StyleBoldUnderline"/>
        </w:rPr>
        <w:t>Clean Air Act Expansion: If optimally implemented, new power plant efficiency standards could achieve emissions reductions of 90 million tons of CO2 per year</w:t>
      </w:r>
      <w:r w:rsidRPr="00E05366">
        <w:rPr>
          <w:sz w:val="14"/>
        </w:rPr>
        <w:t xml:space="preserve">, or roughly 1.4 percent of total U.S. emissions. </w:t>
      </w:r>
      <w:r w:rsidRPr="00E05366">
        <w:rPr>
          <w:rStyle w:val="StyleBoldUnderline"/>
        </w:rPr>
        <w:t xml:space="preserve">If applied to </w:t>
      </w:r>
      <w:r w:rsidRPr="00E05366">
        <w:rPr>
          <w:rStyle w:val="StyleBoldUnderline"/>
        </w:rPr>
        <w:lastRenderedPageBreak/>
        <w:t>existing power plants</w:t>
      </w:r>
      <w:r w:rsidRPr="00E05366">
        <w:rPr>
          <w:sz w:val="14"/>
        </w:rPr>
        <w:t xml:space="preserve">, the single largest source of U.S. emissions, </w:t>
      </w:r>
      <w:r w:rsidRPr="00E05366">
        <w:rPr>
          <w:rStyle w:val="StyleBoldUnderline"/>
        </w:rPr>
        <w:t>these regulations would have a significant impact on greenhouse gas emissions in the long run</w:t>
      </w:r>
      <w:r w:rsidRPr="00E05366">
        <w:rPr>
          <w:sz w:val="14"/>
        </w:rPr>
        <w:t xml:space="preserve">. </w:t>
      </w:r>
      <w:r w:rsidRPr="00E05366">
        <w:rPr>
          <w:rStyle w:val="StyleBoldUnderline"/>
        </w:rPr>
        <w:t xml:space="preserve">Aviation: United States aviation activities are responsible for approximately </w:t>
      </w:r>
      <w:r w:rsidRPr="00E05366">
        <w:rPr>
          <w:rStyle w:val="Emphasis"/>
        </w:rPr>
        <w:t>40 percent of global aviation emissions.</w:t>
      </w:r>
      <w:r w:rsidRPr="00E05366">
        <w:rPr>
          <w:rStyle w:val="StyleBoldUnderline"/>
        </w:rPr>
        <w:t xml:space="preserve"> </w:t>
      </w:r>
      <w:r w:rsidRPr="00E05366">
        <w:rPr>
          <w:sz w:val="14"/>
        </w:rPr>
        <w:t xml:space="preserve">U.S. participation in a global framework for domestic aviation regulations could promote responsible growth of the aviation sector, which, on its current track, is projected to quadruple its carbon emissions by 2050. </w:t>
      </w:r>
      <w:r w:rsidRPr="00E05366">
        <w:rPr>
          <w:rStyle w:val="StyleBoldUnderline"/>
        </w:rPr>
        <w:t>Renewable Energy Incentives</w:t>
      </w:r>
      <w:r w:rsidRPr="00E05366">
        <w:rPr>
          <w:sz w:val="14"/>
        </w:rPr>
        <w:t xml:space="preserve">: Fossil fuel subsidies continue to outstrip renewable energy subsidies by a ratio of six to one. </w:t>
      </w:r>
      <w:r w:rsidRPr="00E05366">
        <w:rPr>
          <w:rStyle w:val="StyleBoldUnderline"/>
        </w:rPr>
        <w:t xml:space="preserve">Long-term incentives for developing renewable energy bring increasing climate benefits. </w:t>
      </w:r>
      <w:r w:rsidRPr="00E05366">
        <w:rPr>
          <w:sz w:val="14"/>
        </w:rPr>
        <w:t xml:space="preserve">For example, </w:t>
      </w:r>
      <w:r w:rsidRPr="00E05366">
        <w:rPr>
          <w:rStyle w:val="StyleBoldUnderline"/>
        </w:rPr>
        <w:t>long-term extension of the wind production tax credit could offset over 170 million tons of CO2 over the next five years, equal to 2.5 percent of current</w:t>
      </w:r>
      <w:r w:rsidRPr="00E05366">
        <w:rPr>
          <w:sz w:val="14"/>
        </w:rPr>
        <w:t xml:space="preserve"> emissions. </w:t>
      </w:r>
      <w:r w:rsidRPr="00E05366">
        <w:rPr>
          <w:rStyle w:val="StyleBoldUnderline"/>
        </w:rPr>
        <w:t>Natural Gas Industry Regulations</w:t>
      </w:r>
      <w:r w:rsidRPr="00E05366">
        <w:rPr>
          <w:sz w:val="14"/>
        </w:rPr>
        <w:t xml:space="preserve">: According to the EPA, in 2010, the </w:t>
      </w:r>
      <w:r w:rsidRPr="00E05366">
        <w:rPr>
          <w:rStyle w:val="StyleBoldUnderline"/>
        </w:rPr>
        <w:t>natural gas industry emitted just over 3 percent of the United States’ total greenhouse gas emissions through leaking methane</w:t>
      </w:r>
      <w:r w:rsidRPr="00E05366">
        <w:rPr>
          <w:sz w:val="14"/>
        </w:rPr>
        <w:t xml:space="preserve">, throwing into question the net climate benefits of a transition to natural gas. Consequently, emissions regulations for natural gas infrastructure will emerge as a focus of U.S. domestic climate action. </w:t>
      </w:r>
      <w:r w:rsidRPr="00E05366">
        <w:rPr>
          <w:rStyle w:val="StyleBoldUnderline"/>
        </w:rPr>
        <w:t>Carbon Capture and Sequestration: Deployment of carbon capture and sequestration technology (CCS) may have direct and rapid impacts on U.S. emissions</w:t>
      </w:r>
      <w:r w:rsidRPr="00E05366">
        <w:rPr>
          <w:sz w:val="14"/>
        </w:rPr>
        <w:t xml:space="preserve">. For now, CCS technologies remain mostly unproven at scale, but are a promising method of addressing U.S. emissions. </w:t>
      </w:r>
      <w:r w:rsidRPr="00E05366">
        <w:rPr>
          <w:rStyle w:val="StyleBoldUnderline"/>
        </w:rPr>
        <w:t>Carbon Tax: Despite current political infeasibility, several proposals for carbon pricing policies have already been introduced in this session of Congress</w:t>
      </w:r>
      <w:r w:rsidRPr="00E05366">
        <w:rPr>
          <w:sz w:val="14"/>
        </w:rPr>
        <w:t xml:space="preserve">. Over time, if U.S. budget deficits continue to grow and if Europe recovers from its sovereign debt crisis, bond markets may begin to pull back from U.S. treasury securities. </w:t>
      </w:r>
      <w:r w:rsidRPr="00E05366">
        <w:rPr>
          <w:rStyle w:val="StyleBoldUnderline"/>
        </w:rPr>
        <w:t>Rising borrowing costs for the United States could push U.S. policymakers to adopt a variety of austerity measures and new taxes, including possibly a carbon tax.</w:t>
      </w:r>
      <w:r>
        <w:rPr>
          <w:rStyle w:val="StyleBoldUnderline"/>
        </w:rPr>
        <w:t xml:space="preserve"> </w:t>
      </w:r>
      <w:r w:rsidRPr="0036074C">
        <w:rPr>
          <w:rStyle w:val="Emphasis"/>
          <w:highlight w:val="cyan"/>
        </w:rPr>
        <w:t>Given the clear consensus</w:t>
      </w:r>
      <w:r w:rsidRPr="00E05366">
        <w:rPr>
          <w:rStyle w:val="Emphasis"/>
        </w:rPr>
        <w:t xml:space="preserve"> among scientists </w:t>
      </w:r>
      <w:r w:rsidRPr="0036074C">
        <w:rPr>
          <w:rStyle w:val="Emphasis"/>
          <w:highlight w:val="cyan"/>
        </w:rPr>
        <w:t>that</w:t>
      </w:r>
      <w:r w:rsidRPr="00E05366">
        <w:rPr>
          <w:rStyle w:val="Emphasis"/>
        </w:rPr>
        <w:t xml:space="preserve"> </w:t>
      </w:r>
      <w:r w:rsidRPr="0036074C">
        <w:rPr>
          <w:rStyle w:val="Emphasis"/>
          <w:highlight w:val="cyan"/>
        </w:rPr>
        <w:t>the world is not doing enough to leave the path to</w:t>
      </w:r>
      <w:r w:rsidRPr="00E05366">
        <w:rPr>
          <w:rStyle w:val="Emphasis"/>
        </w:rPr>
        <w:t xml:space="preserve"> </w:t>
      </w:r>
      <w:r w:rsidRPr="0036074C">
        <w:rPr>
          <w:rStyle w:val="Emphasis"/>
          <w:highlight w:val="cyan"/>
        </w:rPr>
        <w:t>catastrophic climate change by 2020, the world looks to the</w:t>
      </w:r>
      <w:r w:rsidRPr="00E05366">
        <w:rPr>
          <w:rStyle w:val="Emphasis"/>
        </w:rPr>
        <w:t xml:space="preserve"> </w:t>
      </w:r>
      <w:r w:rsidRPr="0036074C">
        <w:rPr>
          <w:rStyle w:val="Emphasis"/>
          <w:highlight w:val="cyan"/>
        </w:rPr>
        <w:t>U</w:t>
      </w:r>
      <w:r w:rsidRPr="00AC6A1E">
        <w:rPr>
          <w:rStyle w:val="Emphasis"/>
        </w:rPr>
        <w:t>nited</w:t>
      </w:r>
      <w:r w:rsidRPr="00E05366">
        <w:rPr>
          <w:rStyle w:val="Emphasis"/>
        </w:rPr>
        <w:t xml:space="preserve"> </w:t>
      </w:r>
      <w:r w:rsidRPr="0036074C">
        <w:rPr>
          <w:rStyle w:val="Emphasis"/>
          <w:highlight w:val="cyan"/>
        </w:rPr>
        <w:t>S</w:t>
      </w:r>
      <w:r w:rsidRPr="00AC6A1E">
        <w:rPr>
          <w:rStyle w:val="Emphasis"/>
        </w:rPr>
        <w:t>tates</w:t>
      </w:r>
      <w:r w:rsidRPr="00E05366">
        <w:rPr>
          <w:rStyle w:val="Emphasis"/>
        </w:rPr>
        <w:t xml:space="preserve"> </w:t>
      </w:r>
      <w:r w:rsidRPr="0036074C">
        <w:rPr>
          <w:rStyle w:val="Emphasis"/>
          <w:highlight w:val="cyan"/>
        </w:rPr>
        <w:t>for action</w:t>
      </w:r>
      <w:r w:rsidRPr="00E05366">
        <w:rPr>
          <w:sz w:val="14"/>
        </w:rPr>
        <w:t xml:space="preserve">. </w:t>
      </w:r>
      <w:r w:rsidRPr="00E05366">
        <w:rPr>
          <w:rStyle w:val="StyleBoldUnderline"/>
        </w:rPr>
        <w:t>Contrary to perceptions of political inaction on climate change, the United States has not only already driven down its emission</w:t>
      </w:r>
      <w:r w:rsidRPr="00E05366">
        <w:rPr>
          <w:sz w:val="14"/>
        </w:rPr>
        <w:t xml:space="preserve">s, </w:t>
      </w:r>
      <w:r w:rsidRPr="00E05366">
        <w:rPr>
          <w:rStyle w:val="Emphasis"/>
        </w:rPr>
        <w:t xml:space="preserve">but also has </w:t>
      </w:r>
      <w:r w:rsidRPr="0036074C">
        <w:rPr>
          <w:rStyle w:val="Emphasis"/>
          <w:highlight w:val="cyan"/>
        </w:rPr>
        <w:t>several opportunities to step up climate leadership and win further emissions reductions</w:t>
      </w:r>
      <w:r w:rsidRPr="00E05366">
        <w:rPr>
          <w:rStyle w:val="Emphasis"/>
        </w:rPr>
        <w:t>.</w:t>
      </w:r>
    </w:p>
    <w:p w:rsidR="00CC6865" w:rsidRDefault="00CC6865" w:rsidP="00CC6865">
      <w:pPr>
        <w:pStyle w:val="Heading4"/>
        <w:rPr>
          <w:rFonts w:eastAsia="Calibri"/>
        </w:rPr>
      </w:pPr>
      <w:r>
        <w:rPr>
          <w:rFonts w:eastAsia="Calibri"/>
        </w:rPr>
        <w:t>Obama action on climate solves extinction</w:t>
      </w:r>
    </w:p>
    <w:p w:rsidR="00CC6865" w:rsidRPr="00F6751B" w:rsidRDefault="00CC6865" w:rsidP="00CC6865">
      <w:pPr>
        <w:rPr>
          <w:rStyle w:val="StyleBoldUnderline"/>
          <w:rFonts w:eastAsia="Calibri"/>
          <w:sz w:val="16"/>
        </w:rPr>
      </w:pPr>
      <w:r w:rsidRPr="00C55A5C">
        <w:rPr>
          <w:rFonts w:eastAsia="Calibri"/>
        </w:rPr>
        <w:t xml:space="preserve">Ashok </w:t>
      </w:r>
      <w:r w:rsidRPr="00C02062">
        <w:rPr>
          <w:rStyle w:val="StyleStyleBold12pt"/>
          <w:highlight w:val="cyan"/>
        </w:rPr>
        <w:t>Khosla 9</w:t>
      </w:r>
      <w:r w:rsidRPr="00C55A5C">
        <w:rPr>
          <w:rFonts w:eastAsia="Calibri"/>
        </w:rPr>
        <w:t>, IUCN President, International Union for Conservation of Nature, A new President for the United States: We have a dream, 1-29-09, http://cms.iucn.org/news_events/?uNewsID=2595</w:t>
      </w:r>
    </w:p>
    <w:p w:rsidR="00CC6865" w:rsidRPr="00A24D64" w:rsidRDefault="00CC6865" w:rsidP="00CC6865">
      <w:pPr>
        <w:rPr>
          <w:u w:val="single"/>
        </w:rPr>
      </w:pPr>
      <w:r w:rsidRPr="00AB0986">
        <w:rPr>
          <w:rStyle w:val="StyleBoldUnderline"/>
        </w:rPr>
        <w:t>A rejuvenated America, with a renewed purpose, commitment and energy to make its contribution once again towards a better world could well be the turning point that can reverse the current decline in</w:t>
      </w:r>
      <w:r w:rsidRPr="00AB0986">
        <w:rPr>
          <w:rFonts w:eastAsia="Calibri"/>
        </w:rPr>
        <w:t xml:space="preserve"> the state of the global economy, </w:t>
      </w:r>
      <w:r w:rsidRPr="00AB0986">
        <w:rPr>
          <w:rStyle w:val="StyleBoldUnderline"/>
        </w:rPr>
        <w:t>the health of its life support systems</w:t>
      </w:r>
      <w:r w:rsidRPr="00AB0986">
        <w:rPr>
          <w:rFonts w:eastAsia="Calibri"/>
        </w:rPr>
        <w:t xml:space="preserve"> and the</w:t>
      </w:r>
      <w:r w:rsidRPr="00352F1F">
        <w:rPr>
          <w:rFonts w:eastAsia="Calibri"/>
        </w:rPr>
        <w:t xml:space="preserve"> morale of people everywhere. This extraordinary change in regime brings with it the promise of a deep change in attitudes and aspirations of Americans, a change that will lead, hopefully, to new directions in their nation’s policies and action. In particular, </w:t>
      </w:r>
      <w:r w:rsidRPr="005444C9">
        <w:rPr>
          <w:rStyle w:val="StyleBoldUnderline"/>
          <w:highlight w:val="cyan"/>
        </w:rPr>
        <w:t>we can hope</w:t>
      </w:r>
      <w:r w:rsidRPr="00B608D6">
        <w:rPr>
          <w:rStyle w:val="StyleBoldUnderline"/>
        </w:rPr>
        <w:t xml:space="preserve"> that from being a very reluctant partner in global discussions</w:t>
      </w:r>
      <w:r w:rsidRPr="00352F1F">
        <w:rPr>
          <w:rFonts w:eastAsia="Calibri"/>
        </w:rPr>
        <w:t xml:space="preserve">, especially </w:t>
      </w:r>
      <w:r w:rsidRPr="00B608D6">
        <w:rPr>
          <w:rStyle w:val="StyleBoldUnderline"/>
        </w:rPr>
        <w:t xml:space="preserve">on issues relating to environment and sustainable development, </w:t>
      </w:r>
      <w:r w:rsidRPr="005444C9">
        <w:rPr>
          <w:rStyle w:val="StyleBoldUnderline"/>
          <w:highlight w:val="cyan"/>
        </w:rPr>
        <w:t>the</w:t>
      </w:r>
      <w:r w:rsidRPr="00B608D6">
        <w:rPr>
          <w:rStyle w:val="StyleBoldUnderline"/>
        </w:rPr>
        <w:t xml:space="preserve"> </w:t>
      </w:r>
      <w:r w:rsidRPr="005444C9">
        <w:rPr>
          <w:rStyle w:val="Emphasis"/>
          <w:highlight w:val="cyan"/>
        </w:rPr>
        <w:t>U</w:t>
      </w:r>
      <w:r w:rsidRPr="00B608D6">
        <w:rPr>
          <w:rStyle w:val="StyleBoldUnderline"/>
        </w:rPr>
        <w:t xml:space="preserve">nited </w:t>
      </w:r>
      <w:r w:rsidRPr="005444C9">
        <w:rPr>
          <w:rStyle w:val="Emphasis"/>
          <w:highlight w:val="cyan"/>
        </w:rPr>
        <w:t>S</w:t>
      </w:r>
      <w:r w:rsidRPr="00B608D6">
        <w:rPr>
          <w:rStyle w:val="StyleBoldUnderline"/>
        </w:rPr>
        <w:t xml:space="preserve">tates </w:t>
      </w:r>
      <w:r w:rsidRPr="005444C9">
        <w:rPr>
          <w:rStyle w:val="StyleBoldUnderline"/>
          <w:highlight w:val="cyan"/>
        </w:rPr>
        <w:t xml:space="preserve">will become an active leader in </w:t>
      </w:r>
      <w:r w:rsidRPr="00C55A5C">
        <w:rPr>
          <w:rStyle w:val="StyleBoldUnderline"/>
        </w:rPr>
        <w:t xml:space="preserve">international </w:t>
      </w:r>
      <w:r w:rsidRPr="005444C9">
        <w:rPr>
          <w:rStyle w:val="StyleBoldUnderline"/>
          <w:highlight w:val="cyan"/>
        </w:rPr>
        <w:t>efforts to address</w:t>
      </w:r>
      <w:r w:rsidRPr="00B608D6">
        <w:rPr>
          <w:rStyle w:val="StyleBoldUnderline"/>
        </w:rPr>
        <w:t xml:space="preserve"> the</w:t>
      </w:r>
      <w:r w:rsidRPr="00352F1F">
        <w:rPr>
          <w:rFonts w:eastAsia="Calibri"/>
        </w:rPr>
        <w:t xml:space="preserve"> Millennial </w:t>
      </w:r>
      <w:r w:rsidRPr="005444C9">
        <w:rPr>
          <w:rStyle w:val="StyleBoldUnderline"/>
          <w:highlight w:val="cyan"/>
        </w:rPr>
        <w:t>threats</w:t>
      </w:r>
      <w:r w:rsidRPr="005444C9">
        <w:rPr>
          <w:rStyle w:val="StyleBoldUnderline"/>
        </w:rPr>
        <w:t xml:space="preserve"> now </w:t>
      </w:r>
      <w:r w:rsidRPr="005444C9">
        <w:rPr>
          <w:rStyle w:val="StyleBoldUnderline"/>
          <w:highlight w:val="cyan"/>
        </w:rPr>
        <w:t>confronting</w:t>
      </w:r>
      <w:r w:rsidRPr="005444C9">
        <w:rPr>
          <w:rStyle w:val="StyleBoldUnderline"/>
        </w:rPr>
        <w:t xml:space="preserve"> civilization</w:t>
      </w:r>
      <w:r w:rsidRPr="00B608D6">
        <w:rPr>
          <w:rStyle w:val="StyleBoldUnderline"/>
        </w:rPr>
        <w:t xml:space="preserve"> and even the </w:t>
      </w:r>
      <w:r w:rsidRPr="00C55A5C">
        <w:rPr>
          <w:rStyle w:val="Emphasis"/>
          <w:highlight w:val="cyan"/>
        </w:rPr>
        <w:t>survival</w:t>
      </w:r>
      <w:r w:rsidRPr="005444C9">
        <w:rPr>
          <w:rStyle w:val="StyleBoldUnderline"/>
          <w:highlight w:val="cyan"/>
        </w:rPr>
        <w:t xml:space="preserve"> </w:t>
      </w:r>
      <w:r w:rsidRPr="00C55A5C">
        <w:rPr>
          <w:rStyle w:val="StyleBoldUnderline"/>
        </w:rPr>
        <w:t>of the human species</w:t>
      </w:r>
      <w:r w:rsidRPr="00352F1F">
        <w:rPr>
          <w:rFonts w:eastAsia="Calibri"/>
        </w:rPr>
        <w:t xml:space="preserve">. </w:t>
      </w:r>
      <w:r w:rsidRPr="00312ECC">
        <w:rPr>
          <w:rStyle w:val="StyleBoldUnderline"/>
          <w:highlight w:val="cyan"/>
        </w:rPr>
        <w:t>For the conservation of biodiversity, so essential to</w:t>
      </w:r>
      <w:r w:rsidRPr="00B608D6">
        <w:rPr>
          <w:rStyle w:val="StyleBoldUnderline"/>
        </w:rPr>
        <w:t xml:space="preserve"> maintaining </w:t>
      </w:r>
      <w:r w:rsidRPr="00C55A5C">
        <w:rPr>
          <w:rStyle w:val="Emphasis"/>
          <w:highlight w:val="cyan"/>
        </w:rPr>
        <w:t xml:space="preserve">life </w:t>
      </w:r>
      <w:r w:rsidRPr="00C55A5C">
        <w:rPr>
          <w:rStyle w:val="Emphasis"/>
        </w:rPr>
        <w:t>on Earth</w:t>
      </w:r>
      <w:r w:rsidRPr="00312ECC">
        <w:rPr>
          <w:rStyle w:val="StyleBoldUnderline"/>
          <w:highlight w:val="cyan"/>
        </w:rPr>
        <w:t>, this promise of change has come not a moment too soon</w:t>
      </w:r>
      <w:r w:rsidRPr="00352F1F">
        <w:rPr>
          <w:rFonts w:eastAsia="Calibri"/>
        </w:rPr>
        <w:t xml:space="preserve">. It would be a mistake to put all of our hopes on the shoulder of one young man, however capable he might be. The environmental challenges the world is facing cannot be addressed by one country, let alone by one man. At the same time, </w:t>
      </w:r>
      <w:r w:rsidRPr="0095453D">
        <w:rPr>
          <w:rStyle w:val="StyleBoldUnderline"/>
          <w:highlight w:val="cyan"/>
        </w:rPr>
        <w:t>an inspired US President</w:t>
      </w:r>
      <w:r w:rsidRPr="00352F1F">
        <w:rPr>
          <w:rFonts w:eastAsia="Calibri"/>
        </w:rPr>
        <w:t xml:space="preserve"> guided by competent people, </w:t>
      </w:r>
      <w:r w:rsidRPr="00B608D6">
        <w:rPr>
          <w:rStyle w:val="StyleBoldUnderline"/>
        </w:rPr>
        <w:t xml:space="preserve">who does not shy away from exercising the true responsibilities and leadership his country is capable of, </w:t>
      </w:r>
      <w:r w:rsidRPr="0095453D">
        <w:rPr>
          <w:rStyle w:val="StyleBoldUnderline"/>
          <w:highlight w:val="cyan"/>
        </w:rPr>
        <w:t xml:space="preserve">could </w:t>
      </w:r>
      <w:r w:rsidRPr="00C55A5C">
        <w:rPr>
          <w:rStyle w:val="StyleBoldUnderline"/>
        </w:rPr>
        <w:t xml:space="preserve">do a lot to </w:t>
      </w:r>
      <w:r w:rsidRPr="0095453D">
        <w:rPr>
          <w:rStyle w:val="StyleBoldUnderline"/>
          <w:highlight w:val="cyan"/>
        </w:rPr>
        <w:t>spur the international community into action</w:t>
      </w:r>
      <w:r w:rsidRPr="00352F1F">
        <w:rPr>
          <w:rFonts w:eastAsia="Calibri"/>
        </w:rPr>
        <w:t xml:space="preserve">. To paraphrase one of his illustrious predecessors, “the world asks for action and action now.” What was true in President Roosevelt’s America 77 years ago is even more appropriate today. From IUCN’s perspective, the first signals are encouraging. The US has seriously begun to discuss constructive engagement in climate change debates. With Copenhagen a mere 11 months away, this commitment is long overdue and certainly very welcome. Many governments still worry that if they set tough standards to control carbon emissions, their industry and agriculture will become uncompetitive, a fear that leads to a foot-dragging </w:t>
      </w:r>
      <w:r w:rsidRPr="00352F1F">
        <w:rPr>
          <w:rFonts w:eastAsia="Calibri"/>
        </w:rPr>
        <w:lastRenderedPageBreak/>
        <w:t>“you go first” attitude that is blocking progress</w:t>
      </w:r>
      <w:r w:rsidRPr="00B608D6">
        <w:rPr>
          <w:rStyle w:val="StyleBoldUnderline"/>
        </w:rPr>
        <w:t xml:space="preserve">. </w:t>
      </w:r>
      <w:r w:rsidRPr="00C55A5C">
        <w:rPr>
          <w:rStyle w:val="StyleBoldUnderline"/>
        </w:rPr>
        <w:t xml:space="preserve">A positive intervention by </w:t>
      </w:r>
      <w:r w:rsidRPr="00312ECC">
        <w:rPr>
          <w:rStyle w:val="StyleBoldUnderline"/>
          <w:highlight w:val="cyan"/>
        </w:rPr>
        <w:t>the</w:t>
      </w:r>
      <w:r w:rsidRPr="00B608D6">
        <w:rPr>
          <w:rStyle w:val="StyleBoldUnderline"/>
        </w:rPr>
        <w:t xml:space="preserve"> </w:t>
      </w:r>
      <w:r w:rsidRPr="00312ECC">
        <w:rPr>
          <w:rStyle w:val="Emphasis"/>
          <w:highlight w:val="cyan"/>
        </w:rPr>
        <w:t>U</w:t>
      </w:r>
      <w:r w:rsidRPr="00B608D6">
        <w:rPr>
          <w:rStyle w:val="StyleBoldUnderline"/>
        </w:rPr>
        <w:t xml:space="preserve">nited </w:t>
      </w:r>
      <w:r w:rsidRPr="00312ECC">
        <w:rPr>
          <w:rStyle w:val="Emphasis"/>
          <w:highlight w:val="cyan"/>
        </w:rPr>
        <w:t>S</w:t>
      </w:r>
      <w:r w:rsidRPr="00B608D6">
        <w:rPr>
          <w:rStyle w:val="StyleBoldUnderline"/>
        </w:rPr>
        <w:t xml:space="preserve">tates </w:t>
      </w:r>
      <w:r w:rsidRPr="00312ECC">
        <w:rPr>
          <w:rStyle w:val="StyleBoldUnderline"/>
          <w:highlight w:val="cyan"/>
        </w:rPr>
        <w:t>could provide the vital catalyst</w:t>
      </w:r>
      <w:r w:rsidRPr="00B608D6">
        <w:rPr>
          <w:rStyle w:val="StyleBoldUnderline"/>
        </w:rPr>
        <w:t xml:space="preserve"> that moves the basis of the present negotiations beyond the narrowly defined national interests that lie at the heart of the current impasse</w:t>
      </w:r>
      <w:r w:rsidRPr="00352F1F">
        <w:rPr>
          <w:rFonts w:eastAsia="Calibri"/>
        </w:rPr>
        <w:t xml:space="preserve">. </w:t>
      </w:r>
      <w:r w:rsidRPr="00AB0986">
        <w:rPr>
          <w:rStyle w:val="StyleBoldUnderline"/>
        </w:rPr>
        <w:t>The logjam in international negotiations on climate change should not be difficult to break if the US were to lead the industrialized countries</w:t>
      </w:r>
      <w:r w:rsidRPr="00B608D6">
        <w:rPr>
          <w:rStyle w:val="StyleBoldUnderline"/>
        </w:rPr>
        <w:t xml:space="preserve"> to agree that much of their wealth has been acquired at the expense of the environment</w:t>
      </w:r>
      <w:r w:rsidRPr="00352F1F">
        <w:rPr>
          <w:rFonts w:eastAsia="Calibri"/>
        </w:rPr>
        <w:t xml:space="preserve"> (in this case greenhouse gases emitted over the past two hundred </w:t>
      </w:r>
      <w:r w:rsidRPr="00312ECC">
        <w:t>years)</w:t>
      </w:r>
      <w:r w:rsidRPr="00B608D6">
        <w:rPr>
          <w:rStyle w:val="StyleBoldUnderline"/>
        </w:rPr>
        <w:t xml:space="preserve"> and that with the some of the benefits that this wealth has brought, comes the obligation to deal with the problems that have resulted as side-effects</w:t>
      </w:r>
      <w:r w:rsidRPr="00352F1F">
        <w:rPr>
          <w:rFonts w:eastAsia="Calibri"/>
        </w:rPr>
        <w:t xml:space="preserve">. With equitable entitlement to the common resources of the planet, an agreement that is fair and acceptable to all nations should be easy enough to achieve. Caps on emissions and sharing of energy efficient technologies are simply in the interest of everyone, rich or poor. And both rich and poor must now be ready to adopt less destructive technologies – based on renewables, efficiency and sustainability – both as a goal with intrinsic merit and also as an example to others. But climate is not the only critical global environmental issue that this new administration will have to deal with. </w:t>
      </w:r>
      <w:r w:rsidRPr="00B74727">
        <w:rPr>
          <w:rStyle w:val="StyleBoldUnderline"/>
          <w:highlight w:val="cyan"/>
        </w:rPr>
        <w:t>Conservation of biodiversity, a crucial prerequisite for</w:t>
      </w:r>
      <w:r w:rsidRPr="00B608D6">
        <w:rPr>
          <w:rStyle w:val="StyleBoldUnderline"/>
        </w:rPr>
        <w:t xml:space="preserve"> </w:t>
      </w:r>
      <w:r w:rsidRPr="00C55A5C">
        <w:rPr>
          <w:rStyle w:val="StyleBoldUnderline"/>
        </w:rPr>
        <w:t xml:space="preserve">the </w:t>
      </w:r>
      <w:r w:rsidRPr="00C55A5C">
        <w:rPr>
          <w:rStyle w:val="Emphasis"/>
        </w:rPr>
        <w:t xml:space="preserve">wellbeing of all </w:t>
      </w:r>
      <w:r w:rsidRPr="00C55A5C">
        <w:rPr>
          <w:rStyle w:val="Emphasis"/>
          <w:highlight w:val="cyan"/>
        </w:rPr>
        <w:t>humanity</w:t>
      </w:r>
      <w:r w:rsidRPr="00B608D6">
        <w:rPr>
          <w:rStyle w:val="StyleBoldUnderline"/>
        </w:rPr>
        <w:t xml:space="preserve">, no less America, </w:t>
      </w:r>
      <w:r w:rsidRPr="00B74727">
        <w:rPr>
          <w:rStyle w:val="StyleBoldUnderline"/>
          <w:highlight w:val="cyan"/>
        </w:rPr>
        <w:t>needs</w:t>
      </w:r>
      <w:r w:rsidRPr="00B608D6">
        <w:rPr>
          <w:rStyle w:val="StyleBoldUnderline"/>
        </w:rPr>
        <w:t xml:space="preserve"> as much </w:t>
      </w:r>
      <w:r w:rsidRPr="00B74727">
        <w:rPr>
          <w:rStyle w:val="StyleBoldUnderline"/>
          <w:highlight w:val="cyan"/>
        </w:rPr>
        <w:t>attention</w:t>
      </w:r>
      <w:r w:rsidRPr="00B608D6">
        <w:rPr>
          <w:rStyle w:val="StyleBoldUnderline"/>
        </w:rPr>
        <w:t>, and just as urgently</w:t>
      </w:r>
      <w:r w:rsidRPr="00352F1F">
        <w:rPr>
          <w:rFonts w:eastAsia="Calibri"/>
        </w:rPr>
        <w:t xml:space="preserve">. </w:t>
      </w:r>
      <w:r w:rsidRPr="00B608D6">
        <w:rPr>
          <w:rStyle w:val="StyleBoldUnderline"/>
        </w:rPr>
        <w:t xml:space="preserve">The </w:t>
      </w:r>
      <w:r w:rsidRPr="00AD0CDC">
        <w:rPr>
          <w:rStyle w:val="StyleBoldUnderline"/>
          <w:highlight w:val="cyan"/>
        </w:rPr>
        <w:t>U</w:t>
      </w:r>
      <w:r w:rsidRPr="00B608D6">
        <w:rPr>
          <w:rStyle w:val="StyleBoldUnderline"/>
        </w:rPr>
        <w:t xml:space="preserve">nited </w:t>
      </w:r>
      <w:r w:rsidRPr="00AD0CDC">
        <w:rPr>
          <w:rStyle w:val="StyleBoldUnderline"/>
          <w:highlight w:val="cyan"/>
        </w:rPr>
        <w:t>S</w:t>
      </w:r>
      <w:r w:rsidRPr="00B608D6">
        <w:rPr>
          <w:rStyle w:val="StyleBoldUnderline"/>
        </w:rPr>
        <w:t xml:space="preserve">tates’ </w:t>
      </w:r>
      <w:r w:rsidRPr="00AD0CDC">
        <w:rPr>
          <w:rStyle w:val="StyleBoldUnderline"/>
          <w:highlight w:val="cyan"/>
        </w:rPr>
        <w:t>self-interest</w:t>
      </w:r>
      <w:r w:rsidRPr="00B608D6">
        <w:rPr>
          <w:rStyle w:val="StyleBoldUnderline"/>
        </w:rPr>
        <w:t xml:space="preserve"> in conserving living natural resources </w:t>
      </w:r>
      <w:r w:rsidRPr="00C55A5C">
        <w:rPr>
          <w:rStyle w:val="StyleBoldUnderline"/>
        </w:rPr>
        <w:t xml:space="preserve">strongly </w:t>
      </w:r>
      <w:r w:rsidRPr="00AD0CDC">
        <w:rPr>
          <w:rStyle w:val="StyleBoldUnderline"/>
          <w:highlight w:val="cyan"/>
        </w:rPr>
        <w:t>converges with the global common good</w:t>
      </w:r>
      <w:r w:rsidRPr="00B608D6">
        <w:rPr>
          <w:rStyle w:val="StyleBoldUnderline"/>
        </w:rPr>
        <w:t xml:space="preserve"> in every sphere: in the oceans, by </w:t>
      </w:r>
      <w:r w:rsidRPr="00AD0CDC">
        <w:rPr>
          <w:rStyle w:val="StyleBoldUnderline"/>
          <w:highlight w:val="cyan"/>
        </w:rPr>
        <w:t>arresting</w:t>
      </w:r>
      <w:r w:rsidRPr="00B608D6">
        <w:rPr>
          <w:rStyle w:val="StyleBoldUnderline"/>
        </w:rPr>
        <w:t xml:space="preserve"> the precipitate </w:t>
      </w:r>
      <w:r w:rsidRPr="00AD0CDC">
        <w:rPr>
          <w:rStyle w:val="StyleBoldUnderline"/>
          <w:highlight w:val="cyan"/>
        </w:rPr>
        <w:t>decline of fish stocks and</w:t>
      </w:r>
      <w:r w:rsidRPr="00B608D6">
        <w:rPr>
          <w:rStyle w:val="StyleBoldUnderline"/>
        </w:rPr>
        <w:t xml:space="preserve"> the alarming rise of </w:t>
      </w:r>
      <w:r w:rsidRPr="00AD0CDC">
        <w:rPr>
          <w:rStyle w:val="StyleBoldUnderline"/>
          <w:highlight w:val="cyan"/>
        </w:rPr>
        <w:t>acidification</w:t>
      </w:r>
      <w:r w:rsidRPr="00B608D6">
        <w:rPr>
          <w:rStyle w:val="StyleBoldUnderline"/>
        </w:rPr>
        <w:t xml:space="preserve">; on land, by </w:t>
      </w:r>
      <w:r w:rsidRPr="00AD0CDC">
        <w:rPr>
          <w:rStyle w:val="StyleBoldUnderline"/>
          <w:highlight w:val="cyan"/>
        </w:rPr>
        <w:t>regenerating</w:t>
      </w:r>
      <w:r w:rsidRPr="00B608D6">
        <w:rPr>
          <w:rStyle w:val="StyleBoldUnderline"/>
        </w:rPr>
        <w:t xml:space="preserve"> the health of our </w:t>
      </w:r>
      <w:r w:rsidRPr="00AD0CDC">
        <w:rPr>
          <w:rStyle w:val="StyleBoldUnderline"/>
          <w:highlight w:val="cyan"/>
        </w:rPr>
        <w:t>soils, forests and rivers; and</w:t>
      </w:r>
      <w:r w:rsidRPr="00B608D6">
        <w:rPr>
          <w:rStyle w:val="StyleBoldUnderline"/>
        </w:rPr>
        <w:t xml:space="preserve"> in the atmosphere by </w:t>
      </w:r>
      <w:r w:rsidRPr="00AD0CDC">
        <w:rPr>
          <w:rStyle w:val="StyleBoldUnderline"/>
          <w:highlight w:val="cyan"/>
        </w:rPr>
        <w:t>reducing</w:t>
      </w:r>
      <w:r w:rsidRPr="00B608D6">
        <w:rPr>
          <w:rStyle w:val="StyleBoldUnderline"/>
        </w:rPr>
        <w:t xml:space="preserve"> the </w:t>
      </w:r>
      <w:r w:rsidRPr="00AD0CDC">
        <w:rPr>
          <w:rStyle w:val="StyleBoldUnderline"/>
          <w:highlight w:val="cyan"/>
        </w:rPr>
        <w:t>massive emission of pollutants</w:t>
      </w:r>
      <w:r w:rsidRPr="00B608D6">
        <w:rPr>
          <w:rStyle w:val="StyleBoldUnderline"/>
        </w:rPr>
        <w:t xml:space="preserve"> from our wasteful industries, construction, agr</w:t>
      </w:r>
      <w:r>
        <w:rPr>
          <w:rStyle w:val="StyleBoldUnderline"/>
        </w:rPr>
        <w:t>iculture and transport systems.</w:t>
      </w:r>
    </w:p>
    <w:p w:rsidR="00CC6865" w:rsidRDefault="00CC6865" w:rsidP="00CC6865">
      <w:pPr>
        <w:pStyle w:val="Heading2"/>
      </w:pPr>
      <w:r>
        <w:lastRenderedPageBreak/>
        <w:t>Impact</w:t>
      </w:r>
    </w:p>
    <w:p w:rsidR="00CC6865" w:rsidRDefault="00CC6865" w:rsidP="00CC6865">
      <w:pPr>
        <w:pStyle w:val="Heading3"/>
      </w:pPr>
      <w:r>
        <w:lastRenderedPageBreak/>
        <w:t>Warming = Extinction</w:t>
      </w:r>
    </w:p>
    <w:p w:rsidR="00CC6865" w:rsidRDefault="00CC6865" w:rsidP="00CC6865"/>
    <w:p w:rsidR="00CC6865" w:rsidRDefault="00CC6865" w:rsidP="00CC6865">
      <w:pPr>
        <w:pStyle w:val="Heading4"/>
      </w:pPr>
      <w:r>
        <w:t>Extinction – tons of reasons their defense doesn’t assume</w:t>
      </w:r>
    </w:p>
    <w:p w:rsidR="00CC6865" w:rsidRDefault="00CC6865" w:rsidP="00CC6865">
      <w:r w:rsidRPr="00EF0CD9">
        <w:rPr>
          <w:rStyle w:val="StyleStyleBold12pt"/>
        </w:rPr>
        <w:t>Brandenberg 99</w:t>
      </w:r>
      <w:r>
        <w:t xml:space="preserve"> (John &amp; Monica Paxson, Visiting Prof. Researcher @ Florida Space Institute, Physicist Ph.D., Science Writer, Dead Mars Dying Earth, Pg 232-233)</w:t>
      </w:r>
    </w:p>
    <w:p w:rsidR="00CC6865" w:rsidRDefault="00CC6865" w:rsidP="00CC6865">
      <w:pPr>
        <w:widowControl w:val="0"/>
        <w:rPr>
          <w:rFonts w:ascii="Baskerville" w:hAnsi="Baskerville"/>
        </w:rPr>
      </w:pPr>
    </w:p>
    <w:p w:rsidR="00CC6865" w:rsidRDefault="00CC6865" w:rsidP="00CC6865">
      <w:pPr>
        <w:rPr>
          <w:rFonts w:ascii="Arial" w:hAnsi="Arial"/>
          <w:sz w:val="16"/>
        </w:rPr>
      </w:pPr>
      <w:r>
        <w:rPr>
          <w:sz w:val="16"/>
        </w:rPr>
        <w:t xml:space="preserve">The ozone hole expands, driven by a monstrous synergy with </w:t>
      </w:r>
      <w:r>
        <w:rPr>
          <w:highlight w:val="yellow"/>
          <w:u w:val="single"/>
        </w:rPr>
        <w:t>global warming</w:t>
      </w:r>
      <w:r>
        <w:rPr>
          <w:sz w:val="16"/>
        </w:rPr>
        <w:t xml:space="preserve"> that </w:t>
      </w:r>
      <w:r>
        <w:rPr>
          <w:highlight w:val="yellow"/>
          <w:u w:val="single"/>
        </w:rPr>
        <w:t>puts</w:t>
      </w:r>
      <w:r>
        <w:rPr>
          <w:u w:val="single"/>
        </w:rPr>
        <w:t xml:space="preserve"> more catalytic </w:t>
      </w:r>
      <w:r>
        <w:rPr>
          <w:highlight w:val="yellow"/>
          <w:u w:val="single"/>
        </w:rPr>
        <w:t>ice crystals into the stratosphere</w:t>
      </w:r>
      <w:r>
        <w:rPr>
          <w:sz w:val="16"/>
        </w:rPr>
        <w:t xml:space="preserve">, but this affects the far north and south and not the major nations’ heartlands. </w:t>
      </w:r>
      <w:r>
        <w:rPr>
          <w:highlight w:val="yellow"/>
          <w:u w:val="single"/>
        </w:rPr>
        <w:t>The seas rise</w:t>
      </w:r>
      <w:r>
        <w:rPr>
          <w:sz w:val="16"/>
        </w:rPr>
        <w:t xml:space="preserve">, </w:t>
      </w:r>
      <w:r>
        <w:rPr>
          <w:highlight w:val="yellow"/>
          <w:u w:val="single"/>
        </w:rPr>
        <w:t>the tropics roast</w:t>
      </w:r>
      <w:r>
        <w:rPr>
          <w:sz w:val="16"/>
        </w:rPr>
        <w:t xml:space="preserve"> but the media networks no longer cover it. </w:t>
      </w:r>
      <w:r>
        <w:rPr>
          <w:highlight w:val="yellow"/>
          <w:u w:val="single"/>
        </w:rPr>
        <w:t>The Amazon</w:t>
      </w:r>
      <w:r>
        <w:rPr>
          <w:u w:val="single"/>
        </w:rPr>
        <w:t xml:space="preserve"> rainforest </w:t>
      </w:r>
      <w:r>
        <w:rPr>
          <w:highlight w:val="yellow"/>
          <w:u w:val="single"/>
        </w:rPr>
        <w:t>becomes</w:t>
      </w:r>
      <w:r>
        <w:rPr>
          <w:sz w:val="16"/>
        </w:rPr>
        <w:t xml:space="preserve"> the Amazon </w:t>
      </w:r>
      <w:r>
        <w:rPr>
          <w:highlight w:val="yellow"/>
          <w:u w:val="single"/>
        </w:rPr>
        <w:t>desert</w:t>
      </w:r>
      <w:r>
        <w:rPr>
          <w:sz w:val="16"/>
        </w:rPr>
        <w:t xml:space="preserve">. </w:t>
      </w:r>
      <w:r>
        <w:rPr>
          <w:highlight w:val="yellow"/>
          <w:u w:val="single"/>
        </w:rPr>
        <w:t>Oxygen levels fall</w:t>
      </w:r>
      <w:r>
        <w:rPr>
          <w:sz w:val="16"/>
        </w:rPr>
        <w:t xml:space="preserve">, but profits rise for those who can provide it in bottles. </w:t>
      </w:r>
      <w:r>
        <w:rPr>
          <w:highlight w:val="yellow"/>
          <w:u w:val="single"/>
        </w:rPr>
        <w:t>A</w:t>
      </w:r>
      <w:r>
        <w:rPr>
          <w:u w:val="single"/>
        </w:rPr>
        <w:t>n equatorial high-</w:t>
      </w:r>
      <w:r>
        <w:rPr>
          <w:highlight w:val="yellow"/>
          <w:u w:val="single"/>
        </w:rPr>
        <w:t>pressure zone forms</w:t>
      </w:r>
      <w:r>
        <w:rPr>
          <w:sz w:val="16"/>
        </w:rPr>
        <w:t xml:space="preserve">, </w:t>
      </w:r>
      <w:r>
        <w:rPr>
          <w:highlight w:val="yellow"/>
          <w:u w:val="single"/>
        </w:rPr>
        <w:t>forcing drought in</w:t>
      </w:r>
      <w:r>
        <w:rPr>
          <w:sz w:val="16"/>
        </w:rPr>
        <w:t xml:space="preserve"> central </w:t>
      </w:r>
      <w:r>
        <w:rPr>
          <w:highlight w:val="yellow"/>
          <w:u w:val="single"/>
        </w:rPr>
        <w:t>Africa and Brazil</w:t>
      </w:r>
      <w:r>
        <w:rPr>
          <w:sz w:val="16"/>
        </w:rPr>
        <w:t xml:space="preserve">, </w:t>
      </w:r>
      <w:r>
        <w:rPr>
          <w:highlight w:val="yellow"/>
          <w:u w:val="single"/>
        </w:rPr>
        <w:t>the Nile dries up</w:t>
      </w:r>
      <w:r>
        <w:rPr>
          <w:sz w:val="16"/>
        </w:rPr>
        <w:t xml:space="preserve"> and the monsoons fail.  </w:t>
      </w:r>
      <w:r>
        <w:rPr>
          <w:u w:val="single"/>
        </w:rPr>
        <w:t>Then</w:t>
      </w:r>
      <w:r>
        <w:rPr>
          <w:sz w:val="16"/>
        </w:rPr>
        <w:t xml:space="preserve"> inevitably, </w:t>
      </w:r>
      <w:r>
        <w:rPr>
          <w:u w:val="single"/>
        </w:rPr>
        <w:t>at some unlucky point</w:t>
      </w:r>
      <w:r>
        <w:rPr>
          <w:sz w:val="16"/>
        </w:rPr>
        <w:t xml:space="preserve"> in time, </w:t>
      </w:r>
      <w:r>
        <w:rPr>
          <w:u w:val="single"/>
        </w:rPr>
        <w:t>a major unexpected event occurs</w:t>
      </w:r>
      <w:r>
        <w:rPr>
          <w:sz w:val="16"/>
        </w:rPr>
        <w:t>—</w:t>
      </w:r>
      <w:r>
        <w:rPr>
          <w:u w:val="single"/>
        </w:rPr>
        <w:t>a major volcanic eruption</w:t>
      </w:r>
      <w:r>
        <w:rPr>
          <w:sz w:val="16"/>
        </w:rPr>
        <w:t xml:space="preserve">, </w:t>
      </w:r>
      <w:r>
        <w:rPr>
          <w:u w:val="single"/>
        </w:rPr>
        <w:t>a sudden</w:t>
      </w:r>
      <w:r>
        <w:rPr>
          <w:sz w:val="16"/>
        </w:rPr>
        <w:t xml:space="preserve"> and dramatic </w:t>
      </w:r>
      <w:r>
        <w:rPr>
          <w:u w:val="single"/>
        </w:rPr>
        <w:t>shift in ocean circulation</w:t>
      </w:r>
      <w:r>
        <w:rPr>
          <w:sz w:val="16"/>
        </w:rPr>
        <w:t xml:space="preserve"> or a large asteroid impact (those who think freakish accidents do not occur have paid little attention to life or Mars), or </w:t>
      </w:r>
      <w:r>
        <w:rPr>
          <w:u w:val="single"/>
        </w:rPr>
        <w:t xml:space="preserve">a </w:t>
      </w:r>
      <w:r>
        <w:rPr>
          <w:b/>
          <w:highlight w:val="yellow"/>
          <w:u w:val="single"/>
        </w:rPr>
        <w:t>nuclear war</w:t>
      </w:r>
      <w:r>
        <w:rPr>
          <w:sz w:val="16"/>
        </w:rPr>
        <w:t xml:space="preserve"> that </w:t>
      </w:r>
      <w:r>
        <w:rPr>
          <w:highlight w:val="yellow"/>
          <w:u w:val="single"/>
        </w:rPr>
        <w:t>starts between Pakistan and India and escalates to involve China and Russia</w:t>
      </w:r>
      <w:r>
        <w:rPr>
          <w:sz w:val="16"/>
        </w:rPr>
        <w:t xml:space="preserve"> . . . Suddenly the gradual climb in global temperatures goes on a mad excursion as the oceans warm and release large amounts of dissolved carbon dioxide from their lower depths into the atmosphere. </w:t>
      </w:r>
      <w:r>
        <w:rPr>
          <w:u w:val="single"/>
        </w:rPr>
        <w:t>Oxygen levels go down precipitously</w:t>
      </w:r>
      <w:r>
        <w:rPr>
          <w:sz w:val="16"/>
        </w:rPr>
        <w:t xml:space="preserve"> as oxygen replaces lost oceanic carbon dioxide. Asthma cases double and then double again. Now a third of the world fears breathing. As the oceans dump carbon dioxide, the greenhouse effect increases, which further warms the oceans, causing them to dump even more carbon. </w:t>
      </w:r>
      <w:r>
        <w:rPr>
          <w:u w:val="single"/>
        </w:rPr>
        <w:t>Because of the heat</w:t>
      </w:r>
      <w:r>
        <w:rPr>
          <w:sz w:val="16"/>
        </w:rPr>
        <w:t xml:space="preserve">, </w:t>
      </w:r>
      <w:r>
        <w:rPr>
          <w:highlight w:val="yellow"/>
          <w:u w:val="single"/>
        </w:rPr>
        <w:t>plants die and burn in enormous fires</w:t>
      </w:r>
      <w:r>
        <w:rPr>
          <w:u w:val="single"/>
        </w:rPr>
        <w:t>, which release more carbon dioxide</w:t>
      </w:r>
      <w:r>
        <w:rPr>
          <w:sz w:val="16"/>
        </w:rPr>
        <w:t xml:space="preserve">, </w:t>
      </w:r>
      <w:r>
        <w:rPr>
          <w:u w:val="single"/>
        </w:rPr>
        <w:t>and the oceans evaporate</w:t>
      </w:r>
      <w:r>
        <w:rPr>
          <w:sz w:val="16"/>
        </w:rPr>
        <w:t xml:space="preserve">, </w:t>
      </w:r>
      <w:r>
        <w:rPr>
          <w:u w:val="single"/>
        </w:rPr>
        <w:t>adding more water vapor to the greenhouse</w:t>
      </w:r>
      <w:r>
        <w:rPr>
          <w:sz w:val="16"/>
        </w:rPr>
        <w:t xml:space="preserve">. </w:t>
      </w:r>
      <w:r>
        <w:rPr>
          <w:u w:val="single"/>
        </w:rPr>
        <w:t>Soon</w:t>
      </w:r>
      <w:r>
        <w:rPr>
          <w:sz w:val="16"/>
        </w:rPr>
        <w:t xml:space="preserve">, </w:t>
      </w:r>
      <w:r>
        <w:rPr>
          <w:u w:val="single"/>
        </w:rPr>
        <w:t>we are in</w:t>
      </w:r>
      <w:r>
        <w:rPr>
          <w:sz w:val="16"/>
        </w:rPr>
        <w:t xml:space="preserve"> what is termed </w:t>
      </w:r>
      <w:r>
        <w:rPr>
          <w:u w:val="single"/>
        </w:rPr>
        <w:t>a runaway greenhouse effect</w:t>
      </w:r>
      <w:r>
        <w:rPr>
          <w:sz w:val="16"/>
        </w:rPr>
        <w:t xml:space="preserve">, as happened to Venus eons ago. The last two surviving scientists inevitably argue, one telling the other, “See! I told you the missing sink was in the ocean!” </w:t>
      </w:r>
      <w:r>
        <w:rPr>
          <w:rStyle w:val="BoldUnderline"/>
          <w:rFonts w:cs="Times New Roman"/>
          <w:highlight w:val="yellow"/>
        </w:rPr>
        <w:t>Earth</w:t>
      </w:r>
      <w:r>
        <w:rPr>
          <w:sz w:val="16"/>
        </w:rPr>
        <w:t xml:space="preserve">, as we know it, </w:t>
      </w:r>
      <w:r>
        <w:rPr>
          <w:rStyle w:val="BoldUnderline"/>
          <w:rFonts w:cs="Times New Roman"/>
          <w:highlight w:val="yellow"/>
        </w:rPr>
        <w:t>dies</w:t>
      </w:r>
      <w:r>
        <w:rPr>
          <w:sz w:val="16"/>
        </w:rPr>
        <w:t xml:space="preserve">. After this Venusian excursion in temperatures, </w:t>
      </w:r>
      <w:r>
        <w:rPr>
          <w:u w:val="single"/>
        </w:rPr>
        <w:t xml:space="preserve">the </w:t>
      </w:r>
      <w:r>
        <w:rPr>
          <w:highlight w:val="yellow"/>
          <w:u w:val="single"/>
        </w:rPr>
        <w:t>oxygen disappears</w:t>
      </w:r>
      <w:r>
        <w:rPr>
          <w:u w:val="single"/>
        </w:rPr>
        <w:t xml:space="preserve"> into the soil</w:t>
      </w:r>
      <w:r>
        <w:rPr>
          <w:sz w:val="16"/>
        </w:rPr>
        <w:t xml:space="preserve">, </w:t>
      </w:r>
      <w:r>
        <w:rPr>
          <w:u w:val="single"/>
        </w:rPr>
        <w:t xml:space="preserve">the </w:t>
      </w:r>
      <w:r>
        <w:rPr>
          <w:highlight w:val="yellow"/>
          <w:u w:val="single"/>
        </w:rPr>
        <w:t>oceans evaporate</w:t>
      </w:r>
      <w:r>
        <w:rPr>
          <w:u w:val="single"/>
        </w:rPr>
        <w:t xml:space="preserve"> and are lost and the dead </w:t>
      </w:r>
      <w:r>
        <w:rPr>
          <w:highlight w:val="yellow"/>
          <w:u w:val="single"/>
        </w:rPr>
        <w:t>Earth loses its ozone layer completely</w:t>
      </w:r>
      <w:r>
        <w:rPr>
          <w:sz w:val="16"/>
        </w:rPr>
        <w:t xml:space="preserve">. Earth is too far from the Sun for it to be the second Venus for long. </w:t>
      </w:r>
      <w:r>
        <w:rPr>
          <w:u w:val="single"/>
        </w:rPr>
        <w:t>Its atmosphere is slowly lost</w:t>
      </w:r>
      <w:r>
        <w:rPr>
          <w:sz w:val="16"/>
        </w:rPr>
        <w:t>—</w:t>
      </w:r>
      <w:r>
        <w:rPr>
          <w:u w:val="single"/>
        </w:rPr>
        <w:t>as is its water</w:t>
      </w:r>
      <w:r>
        <w:rPr>
          <w:sz w:val="16"/>
        </w:rPr>
        <w:t>—</w:t>
      </w:r>
      <w:r>
        <w:rPr>
          <w:u w:val="single"/>
        </w:rPr>
        <w:t>because of ultraviolet bombardment breaking up all the molecules apart from carbon dioxide</w:t>
      </w:r>
      <w:r>
        <w:rPr>
          <w:sz w:val="16"/>
        </w:rPr>
        <w:t xml:space="preserve">. As the atmosphere becomes thin, the Earth becomes colder. For a short while temperatures are nearly normal, but </w:t>
      </w:r>
      <w:r>
        <w:rPr>
          <w:highlight w:val="yellow"/>
          <w:u w:val="single"/>
        </w:rPr>
        <w:t xml:space="preserve">the ultraviolet </w:t>
      </w:r>
      <w:r>
        <w:rPr>
          <w:b/>
          <w:highlight w:val="yellow"/>
          <w:u w:val="single"/>
        </w:rPr>
        <w:t>sears any life</w:t>
      </w:r>
      <w:r>
        <w:rPr>
          <w:highlight w:val="yellow"/>
          <w:u w:val="single"/>
        </w:rPr>
        <w:t xml:space="preserve"> that tries to make a comeback</w:t>
      </w:r>
      <w:r>
        <w:rPr>
          <w:sz w:val="16"/>
        </w:rPr>
        <w:t xml:space="preserve">. The carbon dioxide thins out to form a thin veneer with a few wispy clouds and dust devils. </w:t>
      </w:r>
      <w:r>
        <w:rPr>
          <w:highlight w:val="yellow"/>
          <w:u w:val="single"/>
        </w:rPr>
        <w:t>Earth becomes the second Mars</w:t>
      </w:r>
      <w:r>
        <w:rPr>
          <w:sz w:val="16"/>
        </w:rPr>
        <w:t>—</w:t>
      </w:r>
      <w:r>
        <w:rPr>
          <w:highlight w:val="yellow"/>
          <w:u w:val="single"/>
        </w:rPr>
        <w:t>red</w:t>
      </w:r>
      <w:r>
        <w:rPr>
          <w:sz w:val="16"/>
        </w:rPr>
        <w:t xml:space="preserve">, </w:t>
      </w:r>
      <w:r>
        <w:rPr>
          <w:b/>
          <w:highlight w:val="yellow"/>
          <w:u w:val="single"/>
        </w:rPr>
        <w:t>desolate</w:t>
      </w:r>
      <w:r>
        <w:rPr>
          <w:b/>
          <w:sz w:val="16"/>
        </w:rPr>
        <w:t xml:space="preserve">, </w:t>
      </w:r>
      <w:r>
        <w:rPr>
          <w:b/>
          <w:highlight w:val="yellow"/>
          <w:u w:val="single"/>
        </w:rPr>
        <w:t>with</w:t>
      </w:r>
      <w:r>
        <w:rPr>
          <w:u w:val="single"/>
        </w:rPr>
        <w:t xml:space="preserve"> </w:t>
      </w:r>
      <w:r>
        <w:rPr>
          <w:sz w:val="16"/>
        </w:rPr>
        <w:t xml:space="preserve">perhaps </w:t>
      </w:r>
      <w:r>
        <w:t xml:space="preserve">a </w:t>
      </w:r>
      <w:r>
        <w:rPr>
          <w:b/>
          <w:highlight w:val="yellow"/>
          <w:u w:val="single"/>
        </w:rPr>
        <w:t>few</w:t>
      </w:r>
      <w:r>
        <w:rPr>
          <w:u w:val="single"/>
        </w:rPr>
        <w:t xml:space="preserve"> </w:t>
      </w:r>
      <w:r>
        <w:rPr>
          <w:sz w:val="16"/>
        </w:rPr>
        <w:t xml:space="preserve">hardy </w:t>
      </w:r>
      <w:r>
        <w:rPr>
          <w:highlight w:val="yellow"/>
          <w:u w:val="single"/>
        </w:rPr>
        <w:t>microbes surviving</w:t>
      </w:r>
      <w:r>
        <w:rPr>
          <w:sz w:val="16"/>
        </w:rPr>
        <w:t>.</w:t>
      </w:r>
    </w:p>
    <w:p w:rsidR="00CC6865" w:rsidRDefault="00CC6865" w:rsidP="00CC6865">
      <w:pPr>
        <w:pStyle w:val="Heading4"/>
        <w:rPr>
          <w:rStyle w:val="StyleBoldUnderline"/>
        </w:rPr>
      </w:pPr>
      <w:r>
        <w:t xml:space="preserve">Warming causes hydrogen sulfide poisoning—extinction. </w:t>
      </w:r>
    </w:p>
    <w:p w:rsidR="00CC6865" w:rsidRPr="007011D5" w:rsidRDefault="00CC6865" w:rsidP="00CC6865">
      <w:pPr>
        <w:rPr>
          <w:rStyle w:val="StyleStyleBold12pt"/>
        </w:rPr>
      </w:pPr>
      <w:r w:rsidRPr="007011D5">
        <w:rPr>
          <w:rStyle w:val="StyleStyleBold12pt"/>
        </w:rPr>
        <w:t xml:space="preserve">Ward 10 </w:t>
      </w:r>
    </w:p>
    <w:p w:rsidR="00CC6865" w:rsidRDefault="00CC6865" w:rsidP="00CC6865">
      <w:pPr>
        <w:rPr>
          <w:rStyle w:val="StyleBoldUnderline"/>
          <w:b w:val="0"/>
          <w:sz w:val="16"/>
          <w:szCs w:val="20"/>
        </w:rPr>
      </w:pPr>
      <w:r>
        <w:rPr>
          <w:rStyle w:val="StyleBoldUnderline"/>
          <w:sz w:val="16"/>
          <w:szCs w:val="20"/>
        </w:rPr>
        <w:t>(Peter, PhD, professor of Biology and Earth and Space Sciences at the University of Washington, paleontologist and NASA astrobiologist, Fellow at the California Academy of Sciences, The Flooded Earth: Our Future in a World Without Ice Caps, June 29, 2010)</w:t>
      </w:r>
    </w:p>
    <w:p w:rsidR="00CC6865" w:rsidRDefault="00CC6865" w:rsidP="00CC6865">
      <w:pPr>
        <w:rPr>
          <w:rStyle w:val="StyleBoldUnderline"/>
          <w:sz w:val="20"/>
          <w:szCs w:val="20"/>
        </w:rPr>
      </w:pPr>
    </w:p>
    <w:p w:rsidR="00CC6865" w:rsidRDefault="00CC6865" w:rsidP="00CC6865">
      <w:pPr>
        <w:rPr>
          <w:rStyle w:val="StyleBoldUnderline"/>
          <w:sz w:val="16"/>
          <w:szCs w:val="20"/>
        </w:rPr>
      </w:pPr>
      <w:r>
        <w:rPr>
          <w:rStyle w:val="StyleBoldUnderline"/>
          <w:sz w:val="16"/>
          <w:szCs w:val="20"/>
        </w:rPr>
        <w:t xml:space="preserve">In the rest of this chapter I will support a contention that within several millennia (or less) </w:t>
      </w:r>
      <w:r>
        <w:rPr>
          <w:rStyle w:val="StyleBoldUnderline"/>
          <w:szCs w:val="20"/>
        </w:rPr>
        <w:t>the planet will see a changeover of the oceans from their current “mixed” states to something much different and dire. Oceans will become stratified</w:t>
      </w:r>
      <w:r>
        <w:rPr>
          <w:rStyle w:val="StyleBoldUnderline"/>
          <w:sz w:val="16"/>
          <w:szCs w:val="20"/>
        </w:rPr>
        <w:t xml:space="preserve"> by their oxygen content and temperature, with warm, oxygen-free water lining the ocean basins</w:t>
      </w:r>
      <w:r>
        <w:rPr>
          <w:rStyle w:val="StyleBoldUnderline"/>
          <w:szCs w:val="20"/>
        </w:rPr>
        <w:t>. Stratified oceans</w:t>
      </w:r>
      <w:r>
        <w:rPr>
          <w:rStyle w:val="StyleBoldUnderline"/>
          <w:sz w:val="16"/>
          <w:szCs w:val="20"/>
        </w:rPr>
        <w:t xml:space="preserve"> like this in the past (and they were present for most of Earth’s history) </w:t>
      </w:r>
      <w:r>
        <w:rPr>
          <w:rStyle w:val="StyleBoldUnderline"/>
          <w:szCs w:val="20"/>
        </w:rPr>
        <w:t xml:space="preserve">have always been preludes to </w:t>
      </w:r>
      <w:r>
        <w:rPr>
          <w:rStyle w:val="StyleBoldUnderline"/>
          <w:szCs w:val="20"/>
          <w:bdr w:val="single" w:sz="4" w:space="0" w:color="auto" w:frame="1"/>
        </w:rPr>
        <w:t>biotic catastrophe</w:t>
      </w:r>
      <w:r>
        <w:rPr>
          <w:rStyle w:val="StyleBoldUnderline"/>
          <w:sz w:val="16"/>
          <w:szCs w:val="20"/>
        </w:rPr>
        <w:t xml:space="preserve">. Because the continents were in such different positions at that time, models we use today to understand ocean current systems are still crude when it comes to analyzing the ancient oceans, such as those of </w:t>
      </w:r>
      <w:r>
        <w:rPr>
          <w:rStyle w:val="StyleBoldUnderline"/>
          <w:szCs w:val="20"/>
        </w:rPr>
        <w:t>the Devonian</w:t>
      </w:r>
      <w:r>
        <w:rPr>
          <w:rStyle w:val="StyleBoldUnderline"/>
          <w:sz w:val="16"/>
          <w:szCs w:val="20"/>
        </w:rPr>
        <w:t xml:space="preserve"> or </w:t>
      </w:r>
      <w:r>
        <w:rPr>
          <w:rStyle w:val="StyleBoldUnderline"/>
          <w:szCs w:val="20"/>
        </w:rPr>
        <w:t>Permian Periods. Both</w:t>
      </w:r>
      <w:r>
        <w:rPr>
          <w:rStyle w:val="StyleBoldUnderline"/>
          <w:sz w:val="16"/>
          <w:szCs w:val="20"/>
        </w:rPr>
        <w:t xml:space="preserve"> times </w:t>
      </w:r>
      <w:r>
        <w:rPr>
          <w:rStyle w:val="StyleBoldUnderline"/>
          <w:szCs w:val="20"/>
        </w:rPr>
        <w:t>witnessed major mass extinctions, and these extinctions were somehow tied to events in the sea</w:t>
      </w:r>
      <w:r>
        <w:rPr>
          <w:rStyle w:val="StyleBoldUnderline"/>
          <w:sz w:val="16"/>
          <w:szCs w:val="20"/>
        </w:rPr>
        <w:t xml:space="preserve">. Yet catastrophic as it was, the event that turned the Canning Coral Reef of Devonian age into the Canning Microbial Reef featured at the start of this chapter was tame compared to that ending the 300 million- to 251 million-year-old Permian Period, and for this reason alone the Permian ocean and its fate have been far more studied than the Devonian. </w:t>
      </w:r>
      <w:r>
        <w:rPr>
          <w:rStyle w:val="StyleBoldUnderline"/>
          <w:szCs w:val="20"/>
        </w:rPr>
        <w:t>But there is another reason to concentrate on the Permian mass extinction</w:t>
      </w:r>
      <w:r>
        <w:rPr>
          <w:rStyle w:val="StyleBoldUnderline"/>
          <w:sz w:val="16"/>
          <w:szCs w:val="20"/>
        </w:rPr>
        <w:t xml:space="preserve">: it took place on a world with a climate more similar to that of today than anytime in the Devonian. Even more important, it was a world with ice sheets at the poles, something the more tropical Devonian Period may never have witnessed. </w:t>
      </w:r>
      <w:r>
        <w:rPr>
          <w:rStyle w:val="StyleBoldUnderline"/>
          <w:szCs w:val="20"/>
        </w:rPr>
        <w:t>For much of the Permian Period, the Earth, as it does today, had abundant ice caps at both poles, and there were large-scale continental glaciations</w:t>
      </w:r>
      <w:r>
        <w:rPr>
          <w:rStyle w:val="StyleBoldUnderline"/>
          <w:sz w:val="16"/>
          <w:szCs w:val="20"/>
        </w:rPr>
        <w:t xml:space="preserve"> up until </w:t>
      </w:r>
      <w:r>
        <w:rPr>
          <w:rStyle w:val="StyleBoldUnderline"/>
          <w:highlight w:val="yellow"/>
        </w:rPr>
        <w:t>at</w:t>
      </w:r>
      <w:r>
        <w:rPr>
          <w:rStyle w:val="StyleBoldUnderline"/>
          <w:sz w:val="16"/>
          <w:szCs w:val="20"/>
        </w:rPr>
        <w:t xml:space="preserve"> least 270 million years ago, and perhaps even later.4 But </w:t>
      </w:r>
      <w:r>
        <w:rPr>
          <w:rStyle w:val="StyleBoldUnderline"/>
          <w:szCs w:val="20"/>
        </w:rPr>
        <w:t xml:space="preserve">from then until </w:t>
      </w:r>
      <w:r>
        <w:rPr>
          <w:rStyle w:val="StyleBoldUnderline"/>
          <w:szCs w:val="20"/>
          <w:highlight w:val="yellow"/>
        </w:rPr>
        <w:t>the end of the Permian, the planet rapidly warmed</w:t>
      </w:r>
      <w:r>
        <w:rPr>
          <w:rStyle w:val="StyleBoldUnderline"/>
          <w:szCs w:val="20"/>
        </w:rPr>
        <w:t>, the ice caps disappeared, and the deep ocean bottoms filled with great volumes of warm, virtually oxygen-</w:t>
      </w:r>
      <w:r>
        <w:rPr>
          <w:rStyle w:val="StyleBoldUnderline"/>
          <w:szCs w:val="20"/>
        </w:rPr>
        <w:lastRenderedPageBreak/>
        <w:t xml:space="preserve">free seawater. </w:t>
      </w:r>
      <w:r>
        <w:rPr>
          <w:rStyle w:val="StyleBoldUnderline"/>
          <w:szCs w:val="20"/>
          <w:highlight w:val="yellow"/>
        </w:rPr>
        <w:t>The trigger</w:t>
      </w:r>
      <w:r>
        <w:rPr>
          <w:rStyle w:val="StyleBoldUnderline"/>
          <w:szCs w:val="20"/>
        </w:rPr>
        <w:t xml:space="preserve"> for disaster </w:t>
      </w:r>
      <w:r>
        <w:rPr>
          <w:rStyle w:val="StyleBoldUnderline"/>
          <w:szCs w:val="20"/>
          <w:highlight w:val="yellow"/>
        </w:rPr>
        <w:t xml:space="preserve">was a </w:t>
      </w:r>
      <w:r>
        <w:rPr>
          <w:rStyle w:val="StyleBoldUnderline"/>
          <w:szCs w:val="20"/>
        </w:rPr>
        <w:t xml:space="preserve">short-term but </w:t>
      </w:r>
      <w:r>
        <w:rPr>
          <w:rStyle w:val="StyleBoldUnderline"/>
          <w:szCs w:val="20"/>
          <w:highlight w:val="yellow"/>
        </w:rPr>
        <w:t xml:space="preserve">massive </w:t>
      </w:r>
      <w:r>
        <w:rPr>
          <w:rStyle w:val="BoldUnderline"/>
          <w:rFonts w:cs="Times New Roman"/>
          <w:highlight w:val="yellow"/>
        </w:rPr>
        <w:t>infusion of carbon dioxide</w:t>
      </w:r>
      <w:r>
        <w:rPr>
          <w:rStyle w:val="StyleBoldUnderline"/>
          <w:sz w:val="16"/>
          <w:szCs w:val="20"/>
        </w:rPr>
        <w:t xml:space="preserve"> and other greenhouse gases </w:t>
      </w:r>
      <w:r>
        <w:rPr>
          <w:rStyle w:val="StyleBoldUnderline"/>
        </w:rPr>
        <w:t>into the atmosphere</w:t>
      </w:r>
      <w:r>
        <w:rPr>
          <w:rStyle w:val="StyleBoldUnderline"/>
          <w:sz w:val="16"/>
          <w:szCs w:val="20"/>
        </w:rPr>
        <w:t xml:space="preserve"> at the end of the Permian from the spectacular lava outpourings over an appreciable portion of what would become northern Asia. The lava, now ancient but still in place, is called the “Siberian Traps,” the latter term coming from the Scandinavian for lava flows</w:t>
      </w:r>
      <w:r>
        <w:rPr>
          <w:rStyle w:val="StyleBoldUnderline"/>
          <w:szCs w:val="20"/>
        </w:rPr>
        <w:t>. The great volcanic event was but the start of things, and led to changes in oceanography. The ultimate kill mechanism seems to have been a lethal combination of rising temperature, diminishing oxygen, and influx into water and air of the highly poisonous compound hydrogen sulfide. The cruel irony is that this latter poison was itself produced by life</w:t>
      </w:r>
      <w:r>
        <w:rPr>
          <w:rStyle w:val="StyleBoldUnderline"/>
          <w:sz w:val="16"/>
          <w:szCs w:val="20"/>
        </w:rPr>
        <w:t xml:space="preserve">, not by the volcanoes. </w:t>
      </w:r>
      <w:r>
        <w:rPr>
          <w:rStyle w:val="StyleBoldUnderline"/>
          <w:szCs w:val="20"/>
        </w:rPr>
        <w:t>The bottom line is that life produced the ultimate killer in this and surely other ancient mass extinctions</w:t>
      </w:r>
      <w:r>
        <w:rPr>
          <w:rStyle w:val="StyleBoldUnderline"/>
          <w:sz w:val="16"/>
          <w:szCs w:val="20"/>
        </w:rPr>
        <w:t xml:space="preserve">. This finding was one that spurred me to propose the Medea Hypothesis, and a book of the same name.5 </w:t>
      </w:r>
      <w:r>
        <w:rPr>
          <w:rStyle w:val="StyleBoldUnderline"/>
          <w:szCs w:val="20"/>
          <w:highlight w:val="yellow"/>
        </w:rPr>
        <w:t>Hydrogen sulfide poisoning might</w:t>
      </w:r>
      <w:r>
        <w:rPr>
          <w:rStyle w:val="StyleBoldUnderline"/>
          <w:szCs w:val="20"/>
        </w:rPr>
        <w:t xml:space="preserve"> indeed </w:t>
      </w:r>
      <w:r>
        <w:rPr>
          <w:rStyle w:val="StyleBoldUnderline"/>
          <w:szCs w:val="20"/>
          <w:highlight w:val="yellow"/>
        </w:rPr>
        <w:t xml:space="preserve">be the worst </w:t>
      </w:r>
      <w:r>
        <w:rPr>
          <w:rStyle w:val="StyleBoldUnderline"/>
          <w:szCs w:val="20"/>
        </w:rPr>
        <w:t xml:space="preserve">biological </w:t>
      </w:r>
      <w:r>
        <w:rPr>
          <w:rStyle w:val="StyleBoldUnderline"/>
          <w:szCs w:val="20"/>
          <w:highlight w:val="yellow"/>
        </w:rPr>
        <w:t>effect of global warming</w:t>
      </w:r>
      <w:r>
        <w:rPr>
          <w:rStyle w:val="StyleBoldUnderline"/>
          <w:szCs w:val="20"/>
        </w:rPr>
        <w:t xml:space="preserve">. There is no reason that such an event cannot happen again, given short-term global warming. And </w:t>
      </w:r>
      <w:r>
        <w:rPr>
          <w:rStyle w:val="StyleBoldUnderline"/>
          <w:szCs w:val="20"/>
          <w:highlight w:val="yellow"/>
        </w:rPr>
        <w:t xml:space="preserve">because of the way the sun ages, </w:t>
      </w:r>
      <w:r>
        <w:rPr>
          <w:rStyle w:val="StyleBoldUnderline"/>
          <w:szCs w:val="20"/>
        </w:rPr>
        <w:t xml:space="preserve">it may be that </w:t>
      </w:r>
      <w:r>
        <w:rPr>
          <w:rStyle w:val="StyleBoldUnderline"/>
          <w:szCs w:val="20"/>
          <w:highlight w:val="yellow"/>
        </w:rPr>
        <w:t xml:space="preserve">such events will be </w:t>
      </w:r>
      <w:r>
        <w:rPr>
          <w:rStyle w:val="StyleBoldUnderline"/>
          <w:szCs w:val="20"/>
          <w:highlight w:val="yellow"/>
          <w:bdr w:val="single" w:sz="4" w:space="0" w:color="auto" w:frame="1"/>
        </w:rPr>
        <w:t>ever easier</w:t>
      </w:r>
      <w:r>
        <w:rPr>
          <w:rStyle w:val="StyleBoldUnderline"/>
          <w:szCs w:val="20"/>
          <w:highlight w:val="yellow"/>
        </w:rPr>
        <w:t xml:space="preserve"> to start</w:t>
      </w:r>
      <w:r>
        <w:rPr>
          <w:rStyle w:val="StyleBoldUnderline"/>
          <w:szCs w:val="20"/>
        </w:rPr>
        <w:t xml:space="preserve"> than during the deep past</w:t>
      </w:r>
      <w:r>
        <w:rPr>
          <w:rStyle w:val="StyleBoldUnderline"/>
          <w:sz w:val="16"/>
          <w:szCs w:val="20"/>
        </w:rPr>
        <w:t xml:space="preserve">. How does the sun get involved in such nasty business as mass extinction? </w:t>
      </w:r>
      <w:r>
        <w:rPr>
          <w:rStyle w:val="StyleBoldUnderline"/>
          <w:szCs w:val="20"/>
        </w:rPr>
        <w:t>Unlike a campfire that burns down to embers, any star gets ever hotter when it is</w:t>
      </w:r>
      <w:r>
        <w:rPr>
          <w:rStyle w:val="StyleBoldUnderline"/>
          <w:sz w:val="16"/>
          <w:szCs w:val="20"/>
        </w:rPr>
        <w:t xml:space="preserve"> on the “main sequence,” which is simply a term used to described the normal </w:t>
      </w:r>
      <w:r>
        <w:rPr>
          <w:rStyle w:val="StyleBoldUnderline"/>
          <w:szCs w:val="20"/>
        </w:rPr>
        <w:t>aging</w:t>
      </w:r>
      <w:r>
        <w:rPr>
          <w:rStyle w:val="StyleBoldUnderline"/>
          <w:sz w:val="16"/>
          <w:szCs w:val="20"/>
        </w:rPr>
        <w:t xml:space="preserve"> of a star—something like the progression we all go through as we age. But </w:t>
      </w:r>
      <w:r>
        <w:rPr>
          <w:rStyle w:val="StyleBoldUnderline"/>
          <w:szCs w:val="20"/>
        </w:rPr>
        <w:t>new work by Jeff Kiehl of the University of Colorado shows that because the sun keeps getting brighter, amounts of CO2 that in the past would not have triggered the process result in stagnant oceans filled with H2S-producing microbes</w:t>
      </w:r>
      <w:r>
        <w:rPr>
          <w:rStyle w:val="StyleBoldUnderline"/>
          <w:sz w:val="16"/>
          <w:szCs w:val="20"/>
        </w:rPr>
        <w:t xml:space="preserve">. His novel approach was to estimate the global temperature rise to be expected from carbon dioxide levels added to the energy hitting the earth from the sun. </w:t>
      </w:r>
      <w:r>
        <w:rPr>
          <w:rStyle w:val="StyleBoldUnderline"/>
          <w:szCs w:val="20"/>
        </w:rPr>
        <w:t xml:space="preserve">Too often we refer to the greenhouse effect as simply a product of the gases. But it is sunlight that actually produces the heat, and that amount of energy hitting the earth keeps increasing. He then compared those to past times of mass extinctions. The surprise is that a CO2 level of 1,000 ppm would—with our current solar radiation—make our world the second hottest in Earth history—when the five hottest were each associated with </w:t>
      </w:r>
      <w:r>
        <w:rPr>
          <w:rStyle w:val="StyleBoldUnderline"/>
          <w:szCs w:val="20"/>
          <w:bdr w:val="single" w:sz="4" w:space="0" w:color="auto" w:frame="1"/>
        </w:rPr>
        <w:t>mass extinction</w:t>
      </w:r>
      <w:r>
        <w:rPr>
          <w:rStyle w:val="StyleBoldUnderline"/>
          <w:sz w:val="16"/>
          <w:szCs w:val="20"/>
        </w:rPr>
        <w:t xml:space="preserve">. In the deep history of our planet, there have been at least five short intervals in which the majority of living species suddenly went extinct. Biologists are used to thinking about how environmental pressures slowly choose the organisms most fit for survival through natural selection, shaping life on Earth like an artist sculpting clay. However, mass extinctions are drastic examples of natural selection at its most ruthless, killing vast numbers of species at one time in a way hardly typical of evolution. In the 1980s, Nobel Prize-winning physicist Luis Alvarez, and his son Walter Alvarez, first hypothesized that the impact of comets or asteroids caused the mass extinctions of the past.6 Most scientists slowly come to accept this theory of extinction, further supported by the discovery of a great scar in the earth—an impact crater—off the coast of Mexico that dates to around the time the dinosaurs went extinct. </w:t>
      </w:r>
      <w:r>
        <w:rPr>
          <w:rStyle w:val="StyleBoldUnderline"/>
          <w:szCs w:val="20"/>
        </w:rPr>
        <w:t xml:space="preserve">An asteroid probably did kill off the dinosaurs, but the causes of the remaining four mass extinctions are still obscured beneath the accumulated effects of hundreds of millions of years, and no one has found any credible evidence of impact craters. Rather than comets and asteroids, it now appears that </w:t>
      </w:r>
      <w:r>
        <w:rPr>
          <w:rStyle w:val="StyleBoldUnderline"/>
          <w:szCs w:val="20"/>
          <w:highlight w:val="yellow"/>
        </w:rPr>
        <w:t xml:space="preserve">short-term </w:t>
      </w:r>
      <w:r>
        <w:rPr>
          <w:rStyle w:val="StyleBoldUnderline"/>
          <w:szCs w:val="20"/>
        </w:rPr>
        <w:t xml:space="preserve">global </w:t>
      </w:r>
      <w:r>
        <w:rPr>
          <w:rStyle w:val="StyleBoldUnderline"/>
          <w:szCs w:val="20"/>
          <w:highlight w:val="yellow"/>
        </w:rPr>
        <w:t xml:space="preserve">warming was the culprit for </w:t>
      </w:r>
      <w:r>
        <w:rPr>
          <w:rStyle w:val="StyleBoldUnderline"/>
          <w:szCs w:val="20"/>
        </w:rPr>
        <w:t xml:space="preserve">the </w:t>
      </w:r>
      <w:r>
        <w:rPr>
          <w:rStyle w:val="StyleBoldUnderline"/>
          <w:szCs w:val="20"/>
          <w:highlight w:val="yellow"/>
        </w:rPr>
        <w:t xml:space="preserve">four </w:t>
      </w:r>
      <w:r>
        <w:rPr>
          <w:rStyle w:val="StyleBoldUnderline"/>
          <w:szCs w:val="20"/>
        </w:rPr>
        <w:t xml:space="preserve">other </w:t>
      </w:r>
      <w:r>
        <w:rPr>
          <w:rStyle w:val="StyleBoldUnderline"/>
          <w:szCs w:val="20"/>
          <w:highlight w:val="yellow"/>
        </w:rPr>
        <w:t>mass extinctions</w:t>
      </w:r>
      <w:r>
        <w:rPr>
          <w:rStyle w:val="StyleBoldUnderline"/>
          <w:szCs w:val="20"/>
        </w:rPr>
        <w:t>.</w:t>
      </w:r>
      <w:r>
        <w:rPr>
          <w:rStyle w:val="StyleBoldUnderline"/>
          <w:sz w:val="16"/>
          <w:szCs w:val="20"/>
        </w:rPr>
        <w:t xml:space="preserve"> I detailed the workings of these extinctions first in a 1996 Discover magazine article,7 then in an October 2006 Scientific American article, and finally in my 2007 book, Under a Green Sky.8 In each I considered whether such events could happen again. In my mind, </w:t>
      </w:r>
      <w:r>
        <w:rPr>
          <w:rStyle w:val="StyleBoldUnderline"/>
          <w:szCs w:val="20"/>
        </w:rPr>
        <w:t>such extinctions constitute the worst that could happen to life and the earth as a result of short-term global warming</w:t>
      </w:r>
      <w:r>
        <w:rPr>
          <w:rStyle w:val="StyleBoldUnderline"/>
          <w:sz w:val="16"/>
          <w:szCs w:val="20"/>
        </w:rPr>
        <w:t xml:space="preserve">. But before we get to that, let us look at the workings of these past events. The evidence at hand links the mass extinctions with a changeover in the ocean from oxygenated to anoxic bottom waters. The source of this was a change in where bottom waters are formed. </w:t>
      </w:r>
      <w:r>
        <w:rPr>
          <w:rStyle w:val="StyleBoldUnderline"/>
          <w:szCs w:val="20"/>
        </w:rPr>
        <w:t>It appears that in such events</w:t>
      </w:r>
      <w:r>
        <w:rPr>
          <w:rStyle w:val="StyleBoldUnderline"/>
          <w:sz w:val="16"/>
          <w:szCs w:val="20"/>
        </w:rPr>
        <w:t xml:space="preserve">, the source of our earth’s deep water shifted from the high latitudes to lower latitudes, and </w:t>
      </w:r>
      <w:r>
        <w:rPr>
          <w:rStyle w:val="StyleBoldUnderline"/>
          <w:szCs w:val="20"/>
        </w:rPr>
        <w:t>the kind of water making it to the ocean bottoms was different as well: it changed from cold, oxygenated water to warm water containing less oxygen. The result was the extinction of deep-water organisms</w:t>
      </w:r>
      <w:r>
        <w:rPr>
          <w:rStyle w:val="StyleBoldUnderline"/>
          <w:sz w:val="16"/>
          <w:szCs w:val="20"/>
        </w:rPr>
        <w:t xml:space="preserve">. Thus a greenhouse extinction is a product of a changeover of the conveyor-belt current systems found on Earth any time there is a marked difference in temperatures between the tropics and the polar regions. Let us summarize the steps that make greenhouse extinction happen. First, </w:t>
      </w:r>
      <w:r>
        <w:rPr>
          <w:rStyle w:val="StyleBoldUnderline"/>
          <w:szCs w:val="20"/>
          <w:highlight w:val="yellow"/>
        </w:rPr>
        <w:t>the world warms</w:t>
      </w:r>
      <w:r>
        <w:rPr>
          <w:rStyle w:val="StyleBoldUnderline"/>
          <w:szCs w:val="20"/>
        </w:rPr>
        <w:t xml:space="preserve"> over short intervals </w:t>
      </w:r>
      <w:r>
        <w:rPr>
          <w:rStyle w:val="StyleBoldUnderline"/>
          <w:szCs w:val="20"/>
          <w:highlight w:val="yellow"/>
        </w:rPr>
        <w:t>due to</w:t>
      </w:r>
      <w:r>
        <w:rPr>
          <w:rStyle w:val="StyleBoldUnderline"/>
          <w:szCs w:val="20"/>
        </w:rPr>
        <w:t xml:space="preserve"> a sudden </w:t>
      </w:r>
      <w:r>
        <w:rPr>
          <w:rStyle w:val="StyleBoldUnderline"/>
          <w:szCs w:val="20"/>
          <w:highlight w:val="yellow"/>
        </w:rPr>
        <w:t>increase in carbon dioxide</w:t>
      </w:r>
      <w:r>
        <w:rPr>
          <w:rStyle w:val="StyleBoldUnderline"/>
          <w:sz w:val="16"/>
          <w:szCs w:val="20"/>
        </w:rPr>
        <w:t xml:space="preserve"> and methane, caused initially by the formation of vast volcanic provinces called flood basalts. </w:t>
      </w:r>
      <w:r>
        <w:rPr>
          <w:rStyle w:val="StyleBoldUnderline"/>
          <w:szCs w:val="20"/>
        </w:rPr>
        <w:t xml:space="preserve">The </w:t>
      </w:r>
      <w:r>
        <w:rPr>
          <w:rStyle w:val="StyleBoldUnderline"/>
          <w:szCs w:val="20"/>
          <w:highlight w:val="yellow"/>
        </w:rPr>
        <w:t>warmer world</w:t>
      </w:r>
      <w:r>
        <w:rPr>
          <w:rStyle w:val="StyleBoldUnderline"/>
          <w:szCs w:val="20"/>
        </w:rPr>
        <w:t xml:space="preserve"> affects the ocean circulation systems and </w:t>
      </w:r>
      <w:r>
        <w:rPr>
          <w:rStyle w:val="StyleBoldUnderline"/>
          <w:szCs w:val="20"/>
          <w:highlight w:val="yellow"/>
        </w:rPr>
        <w:t>disrupts</w:t>
      </w:r>
      <w:r>
        <w:rPr>
          <w:rStyle w:val="StyleBoldUnderline"/>
          <w:szCs w:val="20"/>
        </w:rPr>
        <w:t xml:space="preserve"> the position of the conveyor </w:t>
      </w:r>
      <w:r>
        <w:rPr>
          <w:rStyle w:val="StyleBoldUnderline"/>
          <w:szCs w:val="20"/>
          <w:highlight w:val="yellow"/>
        </w:rPr>
        <w:t>currents. Bottom waters begin to have warm, low-oxygen water dumped into them</w:t>
      </w:r>
      <w:r>
        <w:rPr>
          <w:rStyle w:val="StyleBoldUnderline"/>
          <w:szCs w:val="20"/>
        </w:rPr>
        <w:t>. The warming continues, and the decrease of equator-to-pole temperature differences brings ocean winds and surface currents to a near standstill.</w:t>
      </w:r>
      <w:r>
        <w:rPr>
          <w:rStyle w:val="StyleBoldUnderline"/>
          <w:sz w:val="16"/>
          <w:szCs w:val="20"/>
        </w:rPr>
        <w:t xml:space="preserve"> The mixing of oxygenated surface waters with the deeper and volumetrically increasing low-oxygen bottom waters lessens, causing ever-shallower water to change from oxygenated to anoxic. </w:t>
      </w:r>
      <w:r>
        <w:rPr>
          <w:rStyle w:val="StyleBoldUnderline"/>
          <w:szCs w:val="20"/>
        </w:rPr>
        <w:t xml:space="preserve">Finally, the bottom water exists in depths where </w:t>
      </w:r>
      <w:r>
        <w:rPr>
          <w:rStyle w:val="StyleBoldUnderline"/>
          <w:szCs w:val="20"/>
          <w:highlight w:val="yellow"/>
        </w:rPr>
        <w:t>light can penetrate, and the combination of low oxygen and light allows</w:t>
      </w:r>
      <w:r>
        <w:rPr>
          <w:rStyle w:val="StyleBoldUnderline"/>
          <w:szCs w:val="20"/>
        </w:rPr>
        <w:t xml:space="preserve"> green sulfur </w:t>
      </w:r>
      <w:r>
        <w:rPr>
          <w:rStyle w:val="StyleBoldUnderline"/>
          <w:szCs w:val="20"/>
          <w:highlight w:val="yellow"/>
        </w:rPr>
        <w:t xml:space="preserve">bacteria to </w:t>
      </w:r>
      <w:r>
        <w:rPr>
          <w:rStyle w:val="StyleBoldUnderline"/>
          <w:szCs w:val="20"/>
        </w:rPr>
        <w:t xml:space="preserve">expand in numbers, filling the low-oxygen shallows. The bacteria </w:t>
      </w:r>
      <w:r>
        <w:rPr>
          <w:rStyle w:val="StyleBoldUnderline"/>
          <w:szCs w:val="20"/>
          <w:highlight w:val="yellow"/>
        </w:rPr>
        <w:t>produce toxic amounts of H2S</w:t>
      </w:r>
      <w:r>
        <w:rPr>
          <w:rStyle w:val="StyleBoldUnderline"/>
          <w:szCs w:val="20"/>
        </w:rPr>
        <w:t xml:space="preserve">, with the flux of this gas into the atmosphere occurring at as much as 2,000 times today’s rates. </w:t>
      </w:r>
      <w:r>
        <w:rPr>
          <w:rStyle w:val="StyleBoldUnderline"/>
          <w:szCs w:val="20"/>
          <w:highlight w:val="yellow"/>
        </w:rPr>
        <w:t>The gas rises</w:t>
      </w:r>
      <w:r>
        <w:rPr>
          <w:rStyle w:val="StyleBoldUnderline"/>
          <w:szCs w:val="20"/>
        </w:rPr>
        <w:t xml:space="preserve"> into the high </w:t>
      </w:r>
      <w:r>
        <w:rPr>
          <w:rStyle w:val="StyleBoldUnderline"/>
          <w:szCs w:val="20"/>
        </w:rPr>
        <w:lastRenderedPageBreak/>
        <w:t xml:space="preserve">atmosphere, </w:t>
      </w:r>
      <w:r>
        <w:rPr>
          <w:rStyle w:val="StyleBoldUnderline"/>
          <w:szCs w:val="20"/>
          <w:highlight w:val="yellow"/>
        </w:rPr>
        <w:t>where it breaks down the ozone layer</w:t>
      </w:r>
      <w:r>
        <w:rPr>
          <w:rStyle w:val="StyleBoldUnderline"/>
          <w:szCs w:val="20"/>
        </w:rPr>
        <w:t xml:space="preserve">. The </w:t>
      </w:r>
      <w:r>
        <w:rPr>
          <w:rStyle w:val="StyleBoldUnderline"/>
          <w:szCs w:val="20"/>
          <w:highlight w:val="yellow"/>
        </w:rPr>
        <w:t>subsequent</w:t>
      </w:r>
      <w:r>
        <w:rPr>
          <w:rStyle w:val="StyleBoldUnderline"/>
          <w:szCs w:val="20"/>
        </w:rPr>
        <w:t xml:space="preserve"> increase in </w:t>
      </w:r>
      <w:r>
        <w:rPr>
          <w:rStyle w:val="StyleBoldUnderline"/>
          <w:szCs w:val="20"/>
          <w:highlight w:val="yellow"/>
        </w:rPr>
        <w:t>u</w:t>
      </w:r>
      <w:r>
        <w:rPr>
          <w:rStyle w:val="StyleBoldUnderline"/>
          <w:szCs w:val="20"/>
        </w:rPr>
        <w:t>ltra</w:t>
      </w:r>
      <w:r>
        <w:rPr>
          <w:rStyle w:val="StyleBoldUnderline"/>
          <w:szCs w:val="20"/>
          <w:highlight w:val="yellow"/>
        </w:rPr>
        <w:t>v</w:t>
      </w:r>
      <w:r>
        <w:rPr>
          <w:rStyle w:val="StyleBoldUnderline"/>
          <w:szCs w:val="20"/>
        </w:rPr>
        <w:t xml:space="preserve">iolet </w:t>
      </w:r>
      <w:r>
        <w:rPr>
          <w:rStyle w:val="StyleBoldUnderline"/>
          <w:szCs w:val="20"/>
          <w:highlight w:val="yellow"/>
        </w:rPr>
        <w:t>radiation</w:t>
      </w:r>
      <w:r>
        <w:rPr>
          <w:rStyle w:val="StyleBoldUnderline"/>
          <w:szCs w:val="20"/>
        </w:rPr>
        <w:t xml:space="preserve"> from the sun </w:t>
      </w:r>
      <w:r>
        <w:rPr>
          <w:rStyle w:val="StyleBoldUnderline"/>
          <w:szCs w:val="20"/>
          <w:highlight w:val="yellow"/>
        </w:rPr>
        <w:t>kills</w:t>
      </w:r>
      <w:r>
        <w:rPr>
          <w:rStyle w:val="StyleBoldUnderline"/>
          <w:szCs w:val="20"/>
        </w:rPr>
        <w:t xml:space="preserve"> much of the photosynthetic green plant </w:t>
      </w:r>
      <w:r>
        <w:rPr>
          <w:rStyle w:val="StyleBoldUnderline"/>
          <w:szCs w:val="20"/>
          <w:highlight w:val="yellow"/>
        </w:rPr>
        <w:t>phytoplankton</w:t>
      </w:r>
      <w:r>
        <w:rPr>
          <w:rStyle w:val="StyleBoldUnderline"/>
          <w:sz w:val="16"/>
          <w:szCs w:val="20"/>
        </w:rPr>
        <w:t xml:space="preserve">. On its way up into the sky, </w:t>
      </w:r>
      <w:r>
        <w:rPr>
          <w:rStyle w:val="StyleBoldUnderline"/>
          <w:szCs w:val="20"/>
        </w:rPr>
        <w:t xml:space="preserve">the hydrogen sulfide also kills some plant and animal life, </w:t>
      </w:r>
      <w:r>
        <w:rPr>
          <w:rStyle w:val="StyleBoldUnderline"/>
          <w:szCs w:val="20"/>
          <w:highlight w:val="yellow"/>
        </w:rPr>
        <w:t>and</w:t>
      </w:r>
      <w:r>
        <w:rPr>
          <w:rStyle w:val="StyleBoldUnderline"/>
          <w:szCs w:val="20"/>
        </w:rPr>
        <w:t xml:space="preserve"> the combination of high heat and hydrogen sulfide </w:t>
      </w:r>
      <w:r>
        <w:rPr>
          <w:rStyle w:val="StyleBoldUnderline"/>
          <w:szCs w:val="20"/>
          <w:highlight w:val="yellow"/>
        </w:rPr>
        <w:t>creates a mass extinction on land</w:t>
      </w:r>
      <w:r>
        <w:rPr>
          <w:rStyle w:val="StyleBoldUnderline"/>
          <w:sz w:val="16"/>
          <w:szCs w:val="20"/>
        </w:rPr>
        <w:t xml:space="preserve">.9 Could this happen again? No, says one of the experts who write the RealClimate.org Web site, Gavin Schmidt, who, it turns out, works under Jim Hansen at the NASA Goddard Space Flight Center near Washington, DC. I disagreed and challenged him to an online debate. He refused, saying that the environmental situation is going to be bad enough without resorting to creating a scenario for mass extinction. But special pleading has no place in science. Could it be that </w:t>
      </w:r>
      <w:r>
        <w:rPr>
          <w:rStyle w:val="BoldUnderline"/>
          <w:rFonts w:cs="Times New Roman"/>
        </w:rPr>
        <w:t xml:space="preserve">global </w:t>
      </w:r>
      <w:r>
        <w:rPr>
          <w:rStyle w:val="BoldUnderline"/>
          <w:rFonts w:cs="Times New Roman"/>
          <w:highlight w:val="yellow"/>
        </w:rPr>
        <w:t>warming could lead to the extinction of humanity</w:t>
      </w:r>
      <w:r>
        <w:rPr>
          <w:rStyle w:val="StyleBoldUnderline"/>
          <w:sz w:val="16"/>
          <w:szCs w:val="20"/>
        </w:rPr>
        <w:t xml:space="preserve">? That prospect cannot be discounted. To pursue this question, let us look at what might be the most crucial of all systems maintaining habitability on Planet Earth: the thermohaline current systems, sometimes called the conveyor currents. </w:t>
      </w:r>
    </w:p>
    <w:p w:rsidR="00CC6865" w:rsidRDefault="00CC6865" w:rsidP="00CC6865">
      <w:pPr>
        <w:rPr>
          <w:sz w:val="20"/>
        </w:rPr>
      </w:pPr>
    </w:p>
    <w:p w:rsidR="00CC6865" w:rsidRDefault="00CC6865" w:rsidP="00CC6865">
      <w:pPr>
        <w:pStyle w:val="Heading4"/>
      </w:pPr>
      <w:r>
        <w:t>It acidifies the oceans—extinction</w:t>
      </w:r>
    </w:p>
    <w:p w:rsidR="00CC6865" w:rsidRPr="007011D5" w:rsidRDefault="00CC6865" w:rsidP="00CC6865">
      <w:pPr>
        <w:rPr>
          <w:rStyle w:val="StyleStyleBold12pt"/>
        </w:rPr>
      </w:pPr>
      <w:r w:rsidRPr="007011D5">
        <w:rPr>
          <w:rStyle w:val="StyleStyleBold12pt"/>
        </w:rPr>
        <w:t xml:space="preserve">Romm ‘9 </w:t>
      </w:r>
    </w:p>
    <w:p w:rsidR="00CC6865" w:rsidRDefault="00CC6865" w:rsidP="00CC6865">
      <w:pPr>
        <w:rPr>
          <w:sz w:val="16"/>
          <w:szCs w:val="16"/>
        </w:rPr>
      </w:pPr>
      <w:r>
        <w:rPr>
          <w:sz w:val="16"/>
          <w:szCs w:val="16"/>
        </w:rPr>
        <w:t xml:space="preserve">(Joe, </w:t>
      </w:r>
      <w:r>
        <w:rPr>
          <w:rStyle w:val="apple-style-span"/>
          <w:color w:val="000000"/>
          <w:sz w:val="16"/>
          <w:szCs w:val="16"/>
        </w:rPr>
        <w:t>a Fellow at American Progress and is the editor of Climate Progress, which</w:t>
      </w:r>
      <w:r>
        <w:rPr>
          <w:rStyle w:val="apple-converted-space"/>
          <w:color w:val="000000"/>
          <w:sz w:val="16"/>
          <w:szCs w:val="16"/>
        </w:rPr>
        <w:t xml:space="preserve"> </w:t>
      </w:r>
      <w:r>
        <w:rPr>
          <w:rStyle w:val="Emphasis"/>
          <w:color w:val="000000"/>
          <w:sz w:val="16"/>
          <w:szCs w:val="16"/>
        </w:rPr>
        <w:t>New York Times</w:t>
      </w:r>
      <w:r>
        <w:rPr>
          <w:rStyle w:val="apple-converted-space"/>
          <w:color w:val="000000"/>
          <w:sz w:val="16"/>
          <w:szCs w:val="16"/>
        </w:rPr>
        <w:t xml:space="preserve"> </w:t>
      </w:r>
      <w:r>
        <w:rPr>
          <w:rStyle w:val="apple-style-span"/>
          <w:color w:val="000000"/>
          <w:sz w:val="16"/>
          <w:szCs w:val="16"/>
        </w:rPr>
        <w:t>columnist Tom Friedman called "the indispensable blog" and Time magazine named one of the 25 “Best Blogs of 2010.</w:t>
      </w:r>
      <w:r>
        <w:rPr>
          <w:rStyle w:val="apple-style-span"/>
          <w:rFonts w:cs="Arial"/>
          <w:color w:val="000000"/>
          <w:sz w:val="16"/>
          <w:szCs w:val="16"/>
        </w:rPr>
        <w:t>″</w:t>
      </w:r>
      <w:r>
        <w:rPr>
          <w:rStyle w:val="apple-style-span"/>
          <w:color w:val="000000"/>
          <w:sz w:val="16"/>
          <w:szCs w:val="16"/>
        </w:rPr>
        <w:t xml:space="preserve"> In 2009,</w:t>
      </w:r>
      <w:r>
        <w:rPr>
          <w:rStyle w:val="apple-converted-space"/>
          <w:color w:val="000000"/>
          <w:sz w:val="16"/>
          <w:szCs w:val="16"/>
        </w:rPr>
        <w:t xml:space="preserve"> </w:t>
      </w:r>
      <w:r>
        <w:rPr>
          <w:rStyle w:val="Emphasis"/>
          <w:color w:val="000000"/>
          <w:sz w:val="16"/>
          <w:szCs w:val="16"/>
        </w:rPr>
        <w:t>Rolling Stone</w:t>
      </w:r>
      <w:r>
        <w:rPr>
          <w:rStyle w:val="apple-converted-space"/>
          <w:color w:val="000000"/>
          <w:sz w:val="16"/>
          <w:szCs w:val="16"/>
        </w:rPr>
        <w:t xml:space="preserve"> </w:t>
      </w:r>
      <w:r>
        <w:rPr>
          <w:rStyle w:val="apple-style-span"/>
          <w:color w:val="000000"/>
          <w:sz w:val="16"/>
          <w:szCs w:val="16"/>
        </w:rPr>
        <w:t>put Romm #88 on its list of 100 “people who are reinventing America.”</w:t>
      </w:r>
      <w:r>
        <w:rPr>
          <w:rStyle w:val="apple-converted-space"/>
          <w:color w:val="000000"/>
          <w:sz w:val="16"/>
          <w:szCs w:val="16"/>
        </w:rPr>
        <w:t xml:space="preserve"> </w:t>
      </w:r>
      <w:r>
        <w:rPr>
          <w:rStyle w:val="Emphasis"/>
          <w:color w:val="000000"/>
          <w:sz w:val="16"/>
          <w:szCs w:val="16"/>
        </w:rPr>
        <w:t>Time</w:t>
      </w:r>
      <w:r>
        <w:rPr>
          <w:rStyle w:val="apple-converted-space"/>
          <w:color w:val="000000"/>
          <w:sz w:val="16"/>
          <w:szCs w:val="16"/>
        </w:rPr>
        <w:t xml:space="preserve"> </w:t>
      </w:r>
      <w:r>
        <w:rPr>
          <w:rStyle w:val="apple-style-span"/>
          <w:color w:val="000000"/>
          <w:sz w:val="16"/>
          <w:szCs w:val="16"/>
        </w:rPr>
        <w:t>named him a “Hero of the Environment</w:t>
      </w:r>
      <w:r>
        <w:rPr>
          <w:rStyle w:val="apple-style-span"/>
          <w:rFonts w:cs="Arial"/>
          <w:color w:val="000000"/>
          <w:sz w:val="16"/>
          <w:szCs w:val="16"/>
        </w:rPr>
        <w:t>″</w:t>
      </w:r>
      <w:r>
        <w:rPr>
          <w:rStyle w:val="apple-style-span"/>
          <w:color w:val="000000"/>
          <w:sz w:val="16"/>
          <w:szCs w:val="16"/>
        </w:rPr>
        <w:t xml:space="preserve"> and “The Web’s most influential climate-change blogger.” Romm was acting assistant secretary of energy for energy efficiency and renewable energy in 1997, where he oversaw $1 billion in R&amp;D, demonstration, and deployment of low-carbon technology. He is a Senior Fellow at American Progress and holds a Ph.D. in physics from MIT, “</w:t>
      </w:r>
      <w:r>
        <w:rPr>
          <w:bCs/>
          <w:sz w:val="16"/>
          <w:szCs w:val="16"/>
        </w:rPr>
        <w:t>Imagine a World without Fish: Deadly ocean acidification — hard to deny, harder to geo-engineer, but not hard to stop — is subject of documentary</w:t>
      </w:r>
      <w:r>
        <w:rPr>
          <w:color w:val="333333"/>
          <w:sz w:val="16"/>
          <w:szCs w:val="16"/>
        </w:rPr>
        <w:t xml:space="preserve"> </w:t>
      </w:r>
      <w:r>
        <w:rPr>
          <w:sz w:val="16"/>
          <w:szCs w:val="16"/>
        </w:rPr>
        <w:t>,” http://thinkprogress.org/romm/2009/09/02/204589/a-sea-change-imagine-a-world-without-fish-ocean-acidification-film/, AM)</w:t>
      </w:r>
    </w:p>
    <w:p w:rsidR="00CC6865" w:rsidRDefault="00CC6865" w:rsidP="00CC6865">
      <w:pPr>
        <w:rPr>
          <w:sz w:val="20"/>
        </w:rPr>
      </w:pPr>
    </w:p>
    <w:p w:rsidR="00CC6865" w:rsidRDefault="00CC6865" w:rsidP="00CC6865">
      <w:pPr>
        <w:rPr>
          <w:u w:val="single"/>
        </w:rPr>
      </w:pPr>
      <w:r>
        <w:rPr>
          <w:highlight w:val="yellow"/>
          <w:u w:val="single"/>
        </w:rPr>
        <w:t>Global warming is “capable of wrecking the marine ecosystem</w:t>
      </w:r>
      <w:r>
        <w:rPr>
          <w:u w:val="single"/>
        </w:rPr>
        <w:t xml:space="preserve"> and depriving future generations of the harvest of the seas”</w:t>
      </w:r>
      <w:r>
        <w:rPr>
          <w:sz w:val="16"/>
        </w:rPr>
        <w:t xml:space="preserve"> (see </w:t>
      </w:r>
      <w:r>
        <w:rPr>
          <w:color w:val="000000"/>
          <w:sz w:val="16"/>
        </w:rPr>
        <w:t>Ocean dead zones to expand, “remain for thousands of years”</w:t>
      </w:r>
      <w:r>
        <w:rPr>
          <w:sz w:val="16"/>
        </w:rPr>
        <w:t xml:space="preserve">). A </w:t>
      </w:r>
      <w:r>
        <w:rPr>
          <w:color w:val="000000"/>
          <w:sz w:val="16"/>
        </w:rPr>
        <w:t>post on ocean acidification</w:t>
      </w:r>
      <w:r>
        <w:rPr>
          <w:sz w:val="16"/>
        </w:rPr>
        <w:t xml:space="preserve"> from the new Conservation Law Foundation blog has brought to my attention that the first documentary on the subject, </w:t>
      </w:r>
      <w:r>
        <w:rPr>
          <w:i/>
          <w:iCs/>
          <w:color w:val="000000"/>
          <w:sz w:val="16"/>
        </w:rPr>
        <w:t xml:space="preserve">A Sea Change: </w:t>
      </w:r>
      <w:r>
        <w:rPr>
          <w:color w:val="000000"/>
          <w:sz w:val="16"/>
        </w:rPr>
        <w:t>Imagine a World without Fish</w:t>
      </w:r>
      <w:r>
        <w:rPr>
          <w:sz w:val="16"/>
        </w:rPr>
        <w:t xml:space="preserve">, is coming out. </w:t>
      </w:r>
      <w:r>
        <w:rPr>
          <w:highlight w:val="yellow"/>
          <w:u w:val="single"/>
        </w:rPr>
        <w:t>Ocean acidification</w:t>
      </w:r>
      <w:r>
        <w:rPr>
          <w:u w:val="single"/>
        </w:rPr>
        <w:t xml:space="preserve"> must be a core climate message, since it </w:t>
      </w:r>
      <w:r>
        <w:rPr>
          <w:b/>
          <w:highlight w:val="yellow"/>
          <w:u w:val="single"/>
          <w:bdr w:val="single" w:sz="4" w:space="0" w:color="auto" w:frame="1"/>
        </w:rPr>
        <w:t>is</w:t>
      </w:r>
      <w:r>
        <w:rPr>
          <w:u w:val="single"/>
        </w:rPr>
        <w:t xml:space="preserve"> hard to deny and </w:t>
      </w:r>
      <w:r>
        <w:rPr>
          <w:b/>
          <w:highlight w:val="yellow"/>
          <w:u w:val="single"/>
        </w:rPr>
        <w:t>impervious</w:t>
      </w:r>
      <w:r>
        <w:rPr>
          <w:u w:val="single"/>
        </w:rPr>
        <w:t xml:space="preserve"> </w:t>
      </w:r>
      <w:r>
        <w:rPr>
          <w:b/>
          <w:highlight w:val="yellow"/>
          <w:u w:val="single"/>
        </w:rPr>
        <w:t>to</w:t>
      </w:r>
      <w:r>
        <w:rPr>
          <w:u w:val="single"/>
        </w:rPr>
        <w:t xml:space="preserve"> the delusion that </w:t>
      </w:r>
      <w:r>
        <w:rPr>
          <w:b/>
          <w:highlight w:val="yellow"/>
          <w:u w:val="single"/>
        </w:rPr>
        <w:t>geoengineering</w:t>
      </w:r>
      <w:r>
        <w:rPr>
          <w:u w:val="single"/>
        </w:rPr>
        <w:t xml:space="preserve"> is the silver bullet</w:t>
      </w:r>
      <w:r>
        <w:rPr>
          <w:sz w:val="16"/>
        </w:rPr>
        <w:t>. Indeed, a major 2009 study GRL study, “</w:t>
      </w:r>
      <w:r>
        <w:rPr>
          <w:u w:val="single"/>
        </w:rPr>
        <w:t>Sensitivity of ocean acidification to geoengineered climate stabilization”</w:t>
      </w:r>
      <w:r>
        <w:rPr>
          <w:sz w:val="16"/>
        </w:rPr>
        <w:t xml:space="preserve"> (subs. req’d), concluded: </w:t>
      </w:r>
      <w:r>
        <w:rPr>
          <w:bCs/>
          <w:sz w:val="16"/>
        </w:rPr>
        <w:t xml:space="preserve">The results of this paper support the view that </w:t>
      </w:r>
      <w:r>
        <w:rPr>
          <w:bCs/>
          <w:u w:val="single"/>
        </w:rPr>
        <w:t xml:space="preserve">climate engineering will not resolve the problem of ocean acidification, and that </w:t>
      </w:r>
      <w:r>
        <w:rPr>
          <w:bCs/>
          <w:highlight w:val="yellow"/>
          <w:u w:val="single"/>
        </w:rPr>
        <w:t>therefore deep and rapid cuts in CO</w:t>
      </w:r>
      <w:r>
        <w:rPr>
          <w:highlight w:val="yellow"/>
          <w:u w:val="single"/>
          <w:vertAlign w:val="subscript"/>
        </w:rPr>
        <w:t>2</w:t>
      </w:r>
      <w:r>
        <w:rPr>
          <w:bCs/>
          <w:highlight w:val="yellow"/>
          <w:u w:val="single"/>
        </w:rPr>
        <w:t xml:space="preserve"> emissions are likely to be the most effective strategy</w:t>
      </w:r>
      <w:r>
        <w:rPr>
          <w:bCs/>
          <w:u w:val="single"/>
        </w:rPr>
        <w:t xml:space="preserve"> to avoid environmental damage from future ocean acidification</w:t>
      </w:r>
      <w:r>
        <w:rPr>
          <w:bCs/>
          <w:sz w:val="16"/>
        </w:rPr>
        <w:t>.</w:t>
      </w:r>
      <w:r>
        <w:rPr>
          <w:sz w:val="16"/>
        </w:rPr>
        <w:t xml:space="preserve"> If you want to understand ocean acidification better, see this BBC story, which explains: </w:t>
      </w:r>
      <w:r>
        <w:rPr>
          <w:b/>
          <w:bCs/>
          <w:u w:val="single"/>
        </w:rPr>
        <w:t xml:space="preserve">Man-made </w:t>
      </w:r>
      <w:r>
        <w:rPr>
          <w:b/>
          <w:bCs/>
          <w:highlight w:val="yellow"/>
          <w:u w:val="single"/>
        </w:rPr>
        <w:t>pollution is raising ocean acidity at least 10 times faster than previously thought</w:t>
      </w:r>
      <w:r>
        <w:rPr>
          <w:bCs/>
          <w:sz w:val="16"/>
        </w:rPr>
        <w:t>, a study says.</w:t>
      </w:r>
      <w:r>
        <w:rPr>
          <w:sz w:val="16"/>
        </w:rPr>
        <w:t xml:space="preserve"> Or see this </w:t>
      </w:r>
      <w:r>
        <w:rPr>
          <w:i/>
          <w:iCs/>
          <w:sz w:val="16"/>
        </w:rPr>
        <w:t>Science</w:t>
      </w:r>
      <w:r>
        <w:rPr>
          <w:sz w:val="16"/>
        </w:rPr>
        <w:t xml:space="preserve"> magazine study, “Evidence for Upwelling of Corrosive “Acidified” Water onto the Continental Shelf” (subs. req’), which found Our results show for the first time that </w:t>
      </w:r>
      <w:r>
        <w:rPr>
          <w:u w:val="single"/>
        </w:rPr>
        <w:t>a large section of the North American continental shelf is impacted by ocean acidification</w:t>
      </w:r>
      <w:r>
        <w:rPr>
          <w:sz w:val="16"/>
        </w:rPr>
        <w:t xml:space="preserve">. Other continental shelf regions may also be impacted where anthropogenic CO2-enriched water is being upwelled onto the shelf. Or listen to the Australia’s ARC Centre of Excellence for Coral Reef Studies, which warns: </w:t>
      </w:r>
      <w:r>
        <w:rPr>
          <w:u w:val="single"/>
        </w:rPr>
        <w:t>The world’s oceans are becoming more acid, with potentially devastating consequences for corals and the marine organisms that build reefs and provide much of the Earth’s breathable oxygen.</w:t>
      </w:r>
      <w:r>
        <w:rPr>
          <w:sz w:val="16"/>
        </w:rPr>
        <w:t xml:space="preserve"> </w:t>
      </w:r>
      <w:r>
        <w:rPr>
          <w:u w:val="single"/>
        </w:rPr>
        <w:t>The acidity is caused by the gradual buildup of carbon dioxide (CO2) in the atmosphere, dissolving into the oceans</w:t>
      </w:r>
      <w:r>
        <w:rPr>
          <w:sz w:val="16"/>
        </w:rPr>
        <w:t xml:space="preserve">. Scientists fear it could be lethal for animals with chalky skeletons which make up more than a third of the planet’s marine life”¦. </w:t>
      </w:r>
      <w:r>
        <w:rPr>
          <w:highlight w:val="yellow"/>
          <w:u w:val="single"/>
        </w:rPr>
        <w:t>Corals and plankton with chalky skeletons are</w:t>
      </w:r>
      <w:r>
        <w:rPr>
          <w:u w:val="single"/>
        </w:rPr>
        <w:t xml:space="preserve"> at </w:t>
      </w:r>
      <w:r>
        <w:rPr>
          <w:highlight w:val="yellow"/>
          <w:u w:val="single"/>
        </w:rPr>
        <w:t>the base of the marine food web</w:t>
      </w:r>
      <w:r>
        <w:rPr>
          <w:u w:val="single"/>
        </w:rPr>
        <w:t>. They rely on sea water saturated with calcium carbonate to form their skeletons</w:t>
      </w:r>
      <w:r>
        <w:rPr>
          <w:sz w:val="16"/>
        </w:rPr>
        <w:t xml:space="preserve">. However, </w:t>
      </w:r>
      <w:r>
        <w:rPr>
          <w:highlight w:val="yellow"/>
          <w:u w:val="single"/>
        </w:rPr>
        <w:t>as acidity</w:t>
      </w:r>
      <w:r>
        <w:rPr>
          <w:u w:val="single"/>
        </w:rPr>
        <w:t xml:space="preserve"> </w:t>
      </w:r>
      <w:r>
        <w:rPr>
          <w:highlight w:val="yellow"/>
          <w:u w:val="single"/>
        </w:rPr>
        <w:t>intensifies</w:t>
      </w:r>
      <w:r>
        <w:rPr>
          <w:u w:val="single"/>
        </w:rPr>
        <w:t xml:space="preserve">, the </w:t>
      </w:r>
      <w:r>
        <w:rPr>
          <w:highlight w:val="yellow"/>
          <w:u w:val="single"/>
        </w:rPr>
        <w:t>saturation declines, making it harder for the animals to form</w:t>
      </w:r>
      <w:r>
        <w:rPr>
          <w:u w:val="single"/>
        </w:rPr>
        <w:t xml:space="preserve"> their </w:t>
      </w:r>
      <w:r>
        <w:rPr>
          <w:highlight w:val="yellow"/>
          <w:u w:val="single"/>
        </w:rPr>
        <w:t>skeletal structures</w:t>
      </w:r>
      <w:r>
        <w:rPr>
          <w:sz w:val="16"/>
        </w:rPr>
        <w:t xml:space="preserve"> (calcify). “</w:t>
      </w:r>
      <w:r>
        <w:rPr>
          <w:bCs/>
          <w:sz w:val="16"/>
        </w:rPr>
        <w:t>Analysis of coral cores shows a steady drop in calcification over the last 20 years</w:t>
      </w:r>
      <w:r>
        <w:rPr>
          <w:sz w:val="16"/>
        </w:rPr>
        <w:t>,” says Professor Ove Hoegh-Guldberg of CoECRS and the University of Queensland. “There’s not much debate about how it happens: put more CO2 into the air above and it dissolves into the oceans. “</w:t>
      </w:r>
      <w:r>
        <w:rPr>
          <w:bCs/>
          <w:sz w:val="16"/>
        </w:rPr>
        <w:t>When CO2 levels in the atmosphere reach about 500 parts per million, you put calcification out of business in the oceans</w:t>
      </w:r>
      <w:r>
        <w:rPr>
          <w:sz w:val="16"/>
        </w:rPr>
        <w:t xml:space="preserve">.” (Atmospheric CO2 levels are presently 385 ppm, up from 305 in 1960.) I’d like to see an analysis of what happens when you get to 850 to 1000+ ppm because that is where we’re headed (see U.S. media largely ignores latest warning from climate scientists: “Recent observations confirm “¦ the worst-case IPCC scenario trajectories (or even worse) are being realised” “” 1000 ppm). The CLF post notes: Dr. Jane Lubchenco, Administrator of the National Oceanic and Atmospheric Administration (NOAA) warns that an acidic ocean is the “equally evil twin” of climate change. Scott Doney, a senior scientist at the Woods Hole Oceanographic Institution noted in a public presentation that “New England is the most vulnerable region in the country to ocean acidification.” In June, </w:t>
      </w:r>
      <w:r>
        <w:rPr>
          <w:u w:val="single"/>
        </w:rPr>
        <w:t>dozens of Academies of Science, including ours and China’s, issued a joint statement on ocean acidification</w:t>
      </w:r>
      <w:r>
        <w:rPr>
          <w:sz w:val="16"/>
        </w:rPr>
        <w:t>, warned “</w:t>
      </w:r>
      <w:r>
        <w:rPr>
          <w:u w:val="single"/>
        </w:rPr>
        <w:t xml:space="preserve">Marine food supplies are likely to be reduced with significant implications for food production and security in regions dependent on fish protein, and human health and wellbeing” </w:t>
      </w:r>
      <w:r>
        <w:rPr>
          <w:sz w:val="16"/>
        </w:rPr>
        <w:t>and “</w:t>
      </w:r>
      <w:r>
        <w:rPr>
          <w:u w:val="single"/>
        </w:rPr>
        <w:t xml:space="preserve">Ocean acidification is irreversible on timescales of </w:t>
      </w:r>
      <w:r>
        <w:rPr>
          <w:b/>
          <w:u w:val="single"/>
        </w:rPr>
        <w:t xml:space="preserve">at least </w:t>
      </w:r>
      <w:r>
        <w:rPr>
          <w:u w:val="single"/>
        </w:rPr>
        <w:t>tens of thousands of years</w:t>
      </w:r>
      <w:r>
        <w:rPr>
          <w:sz w:val="16"/>
        </w:rPr>
        <w:t xml:space="preserve">.” They conclude: Ocean acidification is a direct consequence of increasing atmospheric CO2 concentrations. To avoid substantial damage to ocean ecosystems, deep and rapid </w:t>
      </w:r>
      <w:r>
        <w:rPr>
          <w:sz w:val="16"/>
        </w:rPr>
        <w:lastRenderedPageBreak/>
        <w:t xml:space="preserve">reductions of global CO2 emissions by at least 50% by 2050, and much more thereafter are needed. We, the academies of science working through the InterAcademy Panel on International Issues (IAP), call on world leaders to: “¢ </w:t>
      </w:r>
      <w:r>
        <w:rPr>
          <w:u w:val="single"/>
        </w:rPr>
        <w:t xml:space="preserve">Acknowledge that ocean acidification is a direct and real consequence of increasing atmospheric </w:t>
      </w:r>
      <w:r>
        <w:rPr>
          <w:highlight w:val="yellow"/>
          <w:u w:val="single"/>
        </w:rPr>
        <w:t xml:space="preserve">CO2 </w:t>
      </w:r>
      <w:r>
        <w:rPr>
          <w:u w:val="single"/>
        </w:rPr>
        <w:t xml:space="preserve">concentrations, is already having an effect at current concentrations, and </w:t>
      </w:r>
      <w:r>
        <w:rPr>
          <w:highlight w:val="yellow"/>
          <w:u w:val="single"/>
        </w:rPr>
        <w:t>is likely to cause</w:t>
      </w:r>
      <w:r>
        <w:rPr>
          <w:u w:val="single"/>
        </w:rPr>
        <w:t xml:space="preserve"> </w:t>
      </w:r>
      <w:r>
        <w:rPr>
          <w:b/>
          <w:highlight w:val="yellow"/>
          <w:u w:val="single"/>
        </w:rPr>
        <w:t xml:space="preserve">grave harm to </w:t>
      </w:r>
      <w:r>
        <w:rPr>
          <w:b/>
          <w:u w:val="single"/>
        </w:rPr>
        <w:t xml:space="preserve">important </w:t>
      </w:r>
      <w:r>
        <w:rPr>
          <w:b/>
          <w:highlight w:val="yellow"/>
          <w:u w:val="single"/>
        </w:rPr>
        <w:t>marine ecosystems</w:t>
      </w:r>
      <w:r>
        <w:rPr>
          <w:b/>
          <w:u w:val="single"/>
        </w:rPr>
        <w:t xml:space="preserve"> as CO2 </w:t>
      </w:r>
      <w:r>
        <w:rPr>
          <w:b/>
          <w:highlight w:val="yellow"/>
          <w:u w:val="single"/>
        </w:rPr>
        <w:t>concentrations reach 450 ppm and above</w:t>
      </w:r>
      <w:r>
        <w:rPr>
          <w:b/>
        </w:rPr>
        <w:t>;</w:t>
      </w:r>
      <w:r>
        <w:rPr>
          <w:sz w:val="16"/>
        </w:rPr>
        <w:t xml:space="preserve"> “¢ Recognise that reducing the build up of CO2 in the atmosphere is the only practicable solution to mitigating ocean acidification; “¢ Within the context of the UNFCCC negotiations in the run up to Copenhagen 2009, recognise the direct threats posed by increasing atmospheric CO2 emissions to the oceans and therefore society, and take action to mitigate this threat; “¢ Implement action to reduce global CO2 emissions by at least 50% of 1990 levels by 2050 and continue to reduce them thereafter. </w:t>
      </w:r>
      <w:r>
        <w:rPr>
          <w:highlight w:val="yellow"/>
          <w:u w:val="single"/>
        </w:rPr>
        <w:t xml:space="preserve">If we want to save life in the oceans “” </w:t>
      </w:r>
      <w:r>
        <w:rPr>
          <w:b/>
          <w:highlight w:val="yellow"/>
          <w:u w:val="single"/>
          <w:bdr w:val="single" w:sz="4" w:space="0" w:color="auto" w:frame="1"/>
        </w:rPr>
        <w:t>and</w:t>
      </w:r>
      <w:r>
        <w:rPr>
          <w:b/>
          <w:u w:val="single"/>
          <w:bdr w:val="single" w:sz="4" w:space="0" w:color="auto" w:frame="1"/>
        </w:rPr>
        <w:t xml:space="preserve"> save </w:t>
      </w:r>
      <w:r>
        <w:rPr>
          <w:b/>
          <w:highlight w:val="yellow"/>
          <w:u w:val="single"/>
          <w:bdr w:val="single" w:sz="4" w:space="0" w:color="auto" w:frame="1"/>
        </w:rPr>
        <w:t>ourselves</w:t>
      </w:r>
      <w:r>
        <w:rPr>
          <w:sz w:val="16"/>
        </w:rPr>
        <w:t xml:space="preserve">, </w:t>
      </w:r>
      <w:r>
        <w:rPr>
          <w:u w:val="single"/>
        </w:rPr>
        <w:t xml:space="preserve">since we depend on that life “” </w:t>
      </w:r>
      <w:r>
        <w:rPr>
          <w:highlight w:val="yellow"/>
          <w:u w:val="single"/>
        </w:rPr>
        <w:t>the time to start slashing carbon dioxide emissions is now</w:t>
      </w:r>
      <w:r>
        <w:rPr>
          <w:u w:val="single"/>
        </w:rPr>
        <w:t>.</w:t>
      </w:r>
    </w:p>
    <w:p w:rsidR="00CC6865" w:rsidRPr="00CC6865" w:rsidRDefault="00CC6865" w:rsidP="00CC6865"/>
    <w:sectPr w:rsidR="00CC6865" w:rsidRPr="00CC68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B5140" w:rsidRDefault="00EB5140" w:rsidP="005F5576">
      <w:r>
        <w:separator/>
      </w:r>
    </w:p>
  </w:endnote>
  <w:endnote w:type="continuationSeparator" w:id="0">
    <w:p w:rsidR="00EB5140" w:rsidRDefault="00EB5140"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Baskerville">
    <w:altName w:val="Times New Roman"/>
    <w:charset w:val="00"/>
    <w:family w:val="auto"/>
    <w:pitch w:val="variable"/>
    <w:sig w:usb0="00000000" w:usb1="00000000" w:usb2="00000000" w:usb3="00000000" w:csb0="000001FB"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B5140" w:rsidRDefault="00EB5140" w:rsidP="005F5576">
      <w:r>
        <w:separator/>
      </w:r>
    </w:p>
  </w:footnote>
  <w:footnote w:type="continuationSeparator" w:id="0">
    <w:p w:rsidR="00EB5140" w:rsidRDefault="00EB5140"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B57BB3"/>
    <w:multiLevelType w:val="multilevel"/>
    <w:tmpl w:val="B9E4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6217113"/>
    <w:multiLevelType w:val="multilevel"/>
    <w:tmpl w:val="7D48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49B3D86"/>
    <w:multiLevelType w:val="multilevel"/>
    <w:tmpl w:val="FE38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2BE3"/>
    <w:rsid w:val="000022F2"/>
    <w:rsid w:val="0000459F"/>
    <w:rsid w:val="00004EB4"/>
    <w:rsid w:val="0002196C"/>
    <w:rsid w:val="00021F29"/>
    <w:rsid w:val="00027EED"/>
    <w:rsid w:val="0003041D"/>
    <w:rsid w:val="00033028"/>
    <w:rsid w:val="00033498"/>
    <w:rsid w:val="000360A7"/>
    <w:rsid w:val="00041235"/>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23AF"/>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3D59"/>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14B2"/>
    <w:rsid w:val="00590731"/>
    <w:rsid w:val="005A506B"/>
    <w:rsid w:val="005A701C"/>
    <w:rsid w:val="005B2444"/>
    <w:rsid w:val="005B2D14"/>
    <w:rsid w:val="005B3140"/>
    <w:rsid w:val="005B31E0"/>
    <w:rsid w:val="005C0B05"/>
    <w:rsid w:val="005D1156"/>
    <w:rsid w:val="005D1D0A"/>
    <w:rsid w:val="005E0681"/>
    <w:rsid w:val="005E3B08"/>
    <w:rsid w:val="005E3FE4"/>
    <w:rsid w:val="005E572E"/>
    <w:rsid w:val="005F5576"/>
    <w:rsid w:val="006014AB"/>
    <w:rsid w:val="00605F20"/>
    <w:rsid w:val="0061680A"/>
    <w:rsid w:val="00623B70"/>
    <w:rsid w:val="00635298"/>
    <w:rsid w:val="0063578B"/>
    <w:rsid w:val="00636B3D"/>
    <w:rsid w:val="00641025"/>
    <w:rsid w:val="00650E98"/>
    <w:rsid w:val="0065558A"/>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1D52"/>
    <w:rsid w:val="0087643B"/>
    <w:rsid w:val="00877669"/>
    <w:rsid w:val="00897F92"/>
    <w:rsid w:val="008A64C9"/>
    <w:rsid w:val="008B180A"/>
    <w:rsid w:val="008B24B7"/>
    <w:rsid w:val="008C2CD8"/>
    <w:rsid w:val="008C5743"/>
    <w:rsid w:val="008C68EE"/>
    <w:rsid w:val="008C7F44"/>
    <w:rsid w:val="008D31D3"/>
    <w:rsid w:val="008D4273"/>
    <w:rsid w:val="008D4EF3"/>
    <w:rsid w:val="008E0E4F"/>
    <w:rsid w:val="008E1FD5"/>
    <w:rsid w:val="008E4139"/>
    <w:rsid w:val="008F322F"/>
    <w:rsid w:val="00901019"/>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51DC8"/>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4633"/>
    <w:rsid w:val="00B166CB"/>
    <w:rsid w:val="00B235E1"/>
    <w:rsid w:val="00B272CF"/>
    <w:rsid w:val="00B3145D"/>
    <w:rsid w:val="00B357BA"/>
    <w:rsid w:val="00B37221"/>
    <w:rsid w:val="00B564DB"/>
    <w:rsid w:val="00B6165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2BE3"/>
    <w:rsid w:val="00C545E7"/>
    <w:rsid w:val="00C66858"/>
    <w:rsid w:val="00C72E69"/>
    <w:rsid w:val="00C7411E"/>
    <w:rsid w:val="00C84988"/>
    <w:rsid w:val="00CA2279"/>
    <w:rsid w:val="00CA4AF6"/>
    <w:rsid w:val="00CA59CA"/>
    <w:rsid w:val="00CB2356"/>
    <w:rsid w:val="00CB4075"/>
    <w:rsid w:val="00CB4E6D"/>
    <w:rsid w:val="00CC23DE"/>
    <w:rsid w:val="00CC6865"/>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352A4"/>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6B5C"/>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B5140"/>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87F99"/>
    <w:rsid w:val="00FB4261"/>
    <w:rsid w:val="00FB43B1"/>
    <w:rsid w:val="00FC0608"/>
    <w:rsid w:val="00FC2155"/>
    <w:rsid w:val="00FC3B58"/>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8649B56C-F8AE-47B1-A9B7-A565428F8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353D59"/>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353D5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53D5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353D5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353D5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353D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53D59"/>
  </w:style>
  <w:style w:type="character" w:customStyle="1" w:styleId="Heading1Char">
    <w:name w:val="Heading 1 Char"/>
    <w:aliases w:val="Pocket Char"/>
    <w:basedOn w:val="DefaultParagraphFont"/>
    <w:link w:val="Heading1"/>
    <w:uiPriority w:val="1"/>
    <w:rsid w:val="00353D59"/>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353D59"/>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
    <w:basedOn w:val="DefaultParagraphFont"/>
    <w:uiPriority w:val="7"/>
    <w:qFormat/>
    <w:rsid w:val="00353D59"/>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353D59"/>
    <w:rPr>
      <w:b/>
      <w:bCs/>
    </w:rPr>
  </w:style>
  <w:style w:type="character" w:customStyle="1" w:styleId="Heading3Char">
    <w:name w:val="Heading 3 Char"/>
    <w:aliases w:val="Block Char"/>
    <w:basedOn w:val="DefaultParagraphFont"/>
    <w:link w:val="Heading3"/>
    <w:uiPriority w:val="3"/>
    <w:rsid w:val="00353D59"/>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3,Bold Cite Char,c,Heading 3 Char Char Char1,cite,Bo,B,Style Underline,Intense Emphasis1,apple-style-span + 6 pt,Bold,Kern at 16 pt,Intense Emphasis11,Intense Emphasis2,HHeading 3 + 12 pt,Style"/>
    <w:basedOn w:val="DefaultParagraphFont"/>
    <w:uiPriority w:val="6"/>
    <w:qFormat/>
    <w:rsid w:val="00353D59"/>
    <w:rPr>
      <w:b/>
      <w:bCs/>
      <w:sz w:val="22"/>
      <w:u w:val="single"/>
    </w:rPr>
  </w:style>
  <w:style w:type="character" w:customStyle="1" w:styleId="StyleStyleBold12pt">
    <w:name w:val="Style Style Bold + 12 pt"/>
    <w:aliases w:val="Cite,Style Style Bold,Style Style Bold + 12pt,Style Style + 12 pt,Style Style Bo... +,Old Cite,Style Style Bold + 10 pt,Style Style Bold + 11 pt,Style Style Bold + 13 pt,tagld + 12 pt,Style 13 pt Bold,tag + 12 pt,Not..."/>
    <w:basedOn w:val="StyleBold"/>
    <w:uiPriority w:val="5"/>
    <w:qFormat/>
    <w:rsid w:val="00353D59"/>
    <w:rPr>
      <w:b/>
      <w:bCs/>
      <w:sz w:val="26"/>
      <w:u w:val="single"/>
    </w:rPr>
  </w:style>
  <w:style w:type="paragraph" w:styleId="Header">
    <w:name w:val="header"/>
    <w:basedOn w:val="Normal"/>
    <w:link w:val="HeaderChar"/>
    <w:uiPriority w:val="99"/>
    <w:semiHidden/>
    <w:rsid w:val="00353D59"/>
    <w:pPr>
      <w:tabs>
        <w:tab w:val="center" w:pos="4680"/>
        <w:tab w:val="right" w:pos="9360"/>
      </w:tabs>
    </w:pPr>
  </w:style>
  <w:style w:type="character" w:customStyle="1" w:styleId="HeaderChar">
    <w:name w:val="Header Char"/>
    <w:basedOn w:val="DefaultParagraphFont"/>
    <w:link w:val="Header"/>
    <w:uiPriority w:val="99"/>
    <w:semiHidden/>
    <w:rsid w:val="00353D59"/>
    <w:rPr>
      <w:rFonts w:ascii="Times New Roman" w:hAnsi="Times New Roman" w:cs="Times New Roman"/>
    </w:rPr>
  </w:style>
  <w:style w:type="paragraph" w:styleId="Footer">
    <w:name w:val="footer"/>
    <w:basedOn w:val="Normal"/>
    <w:link w:val="FooterChar"/>
    <w:uiPriority w:val="99"/>
    <w:semiHidden/>
    <w:rsid w:val="00353D59"/>
    <w:pPr>
      <w:tabs>
        <w:tab w:val="center" w:pos="4680"/>
        <w:tab w:val="right" w:pos="9360"/>
      </w:tabs>
    </w:pPr>
  </w:style>
  <w:style w:type="character" w:customStyle="1" w:styleId="FooterChar">
    <w:name w:val="Footer Char"/>
    <w:basedOn w:val="DefaultParagraphFont"/>
    <w:link w:val="Footer"/>
    <w:uiPriority w:val="99"/>
    <w:semiHidden/>
    <w:rsid w:val="00353D59"/>
    <w:rPr>
      <w:rFonts w:ascii="Times New Roman" w:hAnsi="Times New Roman" w:cs="Times New Roman"/>
    </w:rPr>
  </w:style>
  <w:style w:type="character" w:styleId="Hyperlink">
    <w:name w:val="Hyperlink"/>
    <w:aliases w:val="heading 1 (block title),Card Text,Read,Important,Internet Link"/>
    <w:basedOn w:val="DefaultParagraphFont"/>
    <w:uiPriority w:val="99"/>
    <w:rsid w:val="00353D59"/>
    <w:rPr>
      <w:color w:val="auto"/>
      <w:u w:val="none"/>
    </w:rPr>
  </w:style>
  <w:style w:type="character" w:styleId="FollowedHyperlink">
    <w:name w:val="FollowedHyperlink"/>
    <w:basedOn w:val="DefaultParagraphFont"/>
    <w:uiPriority w:val="99"/>
    <w:semiHidden/>
    <w:rsid w:val="00353D59"/>
    <w:rPr>
      <w:color w:val="auto"/>
      <w:u w:val="none"/>
    </w:rPr>
  </w:style>
  <w:style w:type="character" w:customStyle="1" w:styleId="Heading4Char">
    <w:name w:val="Heading 4 Char"/>
    <w:aliases w:val="Tag Char"/>
    <w:basedOn w:val="DefaultParagraphFont"/>
    <w:link w:val="Heading4"/>
    <w:uiPriority w:val="4"/>
    <w:rsid w:val="00353D59"/>
    <w:rPr>
      <w:rFonts w:ascii="Times New Roman" w:eastAsiaTheme="majorEastAsia" w:hAnsi="Times New Roman" w:cstheme="majorBidi"/>
      <w:b/>
      <w:bCs/>
      <w:iCs/>
      <w:sz w:val="26"/>
    </w:rPr>
  </w:style>
  <w:style w:type="paragraph" w:styleId="NormalWeb">
    <w:name w:val="Normal (Web)"/>
    <w:basedOn w:val="Normal"/>
    <w:uiPriority w:val="99"/>
    <w:semiHidden/>
    <w:unhideWhenUsed/>
    <w:rsid w:val="005B31E0"/>
    <w:pPr>
      <w:spacing w:before="100" w:beforeAutospacing="1" w:after="100" w:afterAutospacing="1"/>
    </w:pPr>
    <w:rPr>
      <w:rFonts w:eastAsia="Times New Roman"/>
      <w:szCs w:val="24"/>
    </w:rPr>
  </w:style>
  <w:style w:type="character" w:customStyle="1" w:styleId="apple-converted-space">
    <w:name w:val="apple-converted-space"/>
    <w:basedOn w:val="DefaultParagraphFont"/>
    <w:rsid w:val="005B31E0"/>
  </w:style>
  <w:style w:type="character" w:styleId="Strong">
    <w:name w:val="Strong"/>
    <w:basedOn w:val="DefaultParagraphFont"/>
    <w:uiPriority w:val="22"/>
    <w:qFormat/>
    <w:rsid w:val="00635298"/>
    <w:rPr>
      <w:b/>
      <w:bCs/>
    </w:rPr>
  </w:style>
  <w:style w:type="paragraph" w:customStyle="1" w:styleId="card">
    <w:name w:val="card"/>
    <w:basedOn w:val="Normal"/>
    <w:next w:val="Normal"/>
    <w:link w:val="cardChar"/>
    <w:qFormat/>
    <w:rsid w:val="00CC6865"/>
    <w:pPr>
      <w:ind w:left="288" w:right="288"/>
    </w:pPr>
    <w:rPr>
      <w:rFonts w:eastAsia="Times New Roman"/>
    </w:rPr>
  </w:style>
  <w:style w:type="character" w:customStyle="1" w:styleId="cardChar">
    <w:name w:val="card Char"/>
    <w:link w:val="card"/>
    <w:rsid w:val="00CC6865"/>
    <w:rPr>
      <w:rFonts w:ascii="Calibri" w:eastAsia="Times New Roman" w:hAnsi="Calibri" w:cs="Times New Roman"/>
      <w:sz w:val="24"/>
    </w:rPr>
  </w:style>
  <w:style w:type="character" w:styleId="IntenseEmphasis">
    <w:name w:val="Intense Emphasis"/>
    <w:aliases w:val="Intense Emphasis111,Intense Emphasis1111"/>
    <w:basedOn w:val="DefaultParagraphFont"/>
    <w:uiPriority w:val="6"/>
    <w:qFormat/>
    <w:rsid w:val="00CC6865"/>
    <w:rPr>
      <w:b w:val="0"/>
      <w:bCs/>
      <w:sz w:val="22"/>
      <w:u w:val="single"/>
    </w:rPr>
  </w:style>
  <w:style w:type="character" w:customStyle="1" w:styleId="apple-style-span">
    <w:name w:val="apple-style-span"/>
    <w:basedOn w:val="DefaultParagraphFont"/>
    <w:rsid w:val="00CC6865"/>
  </w:style>
  <w:style w:type="character" w:customStyle="1" w:styleId="BoldUnderline">
    <w:name w:val="BoldUnderline"/>
    <w:uiPriority w:val="1"/>
    <w:qFormat/>
    <w:rsid w:val="00CC6865"/>
    <w:rPr>
      <w:rFonts w:ascii="Arial" w:hAnsi="Arial" w:cs="Arial" w:hint="default"/>
      <w:b/>
      <w:bCs w:val="0"/>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921371">
      <w:bodyDiv w:val="1"/>
      <w:marLeft w:val="0"/>
      <w:marRight w:val="0"/>
      <w:marTop w:val="0"/>
      <w:marBottom w:val="0"/>
      <w:divBdr>
        <w:top w:val="none" w:sz="0" w:space="0" w:color="auto"/>
        <w:left w:val="none" w:sz="0" w:space="0" w:color="auto"/>
        <w:bottom w:val="none" w:sz="0" w:space="0" w:color="auto"/>
        <w:right w:val="none" w:sz="0" w:space="0" w:color="auto"/>
      </w:divBdr>
    </w:div>
    <w:div w:id="516115955">
      <w:bodyDiv w:val="1"/>
      <w:marLeft w:val="0"/>
      <w:marRight w:val="0"/>
      <w:marTop w:val="0"/>
      <w:marBottom w:val="0"/>
      <w:divBdr>
        <w:top w:val="none" w:sz="0" w:space="0" w:color="auto"/>
        <w:left w:val="none" w:sz="0" w:space="0" w:color="auto"/>
        <w:bottom w:val="none" w:sz="0" w:space="0" w:color="auto"/>
        <w:right w:val="none" w:sz="0" w:space="0" w:color="auto"/>
      </w:divBdr>
      <w:divsChild>
        <w:div w:id="314575947">
          <w:marLeft w:val="0"/>
          <w:marRight w:val="405"/>
          <w:marTop w:val="0"/>
          <w:marBottom w:val="240"/>
          <w:divBdr>
            <w:top w:val="single" w:sz="36" w:space="1" w:color="E2E2E2"/>
            <w:left w:val="none" w:sz="0" w:space="0" w:color="auto"/>
            <w:bottom w:val="single" w:sz="6" w:space="0" w:color="E2E2E2"/>
            <w:right w:val="none" w:sz="0" w:space="0" w:color="auto"/>
          </w:divBdr>
          <w:divsChild>
            <w:div w:id="332268441">
              <w:marLeft w:val="0"/>
              <w:marRight w:val="0"/>
              <w:marTop w:val="0"/>
              <w:marBottom w:val="0"/>
              <w:divBdr>
                <w:top w:val="single" w:sz="6" w:space="8" w:color="E2E2E2"/>
                <w:left w:val="none" w:sz="0" w:space="0" w:color="auto"/>
                <w:bottom w:val="none" w:sz="0" w:space="8" w:color="auto"/>
                <w:right w:val="none" w:sz="0" w:space="0" w:color="auto"/>
              </w:divBdr>
              <w:divsChild>
                <w:div w:id="104464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659401">
      <w:bodyDiv w:val="1"/>
      <w:marLeft w:val="0"/>
      <w:marRight w:val="0"/>
      <w:marTop w:val="0"/>
      <w:marBottom w:val="0"/>
      <w:divBdr>
        <w:top w:val="none" w:sz="0" w:space="0" w:color="auto"/>
        <w:left w:val="none" w:sz="0" w:space="0" w:color="auto"/>
        <w:bottom w:val="none" w:sz="0" w:space="0" w:color="auto"/>
        <w:right w:val="none" w:sz="0" w:space="0" w:color="auto"/>
      </w:divBdr>
    </w:div>
    <w:div w:id="1947036257">
      <w:bodyDiv w:val="1"/>
      <w:marLeft w:val="0"/>
      <w:marRight w:val="0"/>
      <w:marTop w:val="0"/>
      <w:marBottom w:val="0"/>
      <w:divBdr>
        <w:top w:val="none" w:sz="0" w:space="0" w:color="auto"/>
        <w:left w:val="none" w:sz="0" w:space="0" w:color="auto"/>
        <w:bottom w:val="none" w:sz="0" w:space="0" w:color="auto"/>
        <w:right w:val="none" w:sz="0" w:space="0" w:color="auto"/>
      </w:divBdr>
      <w:divsChild>
        <w:div w:id="2092849655">
          <w:marLeft w:val="0"/>
          <w:marRight w:val="405"/>
          <w:marTop w:val="0"/>
          <w:marBottom w:val="240"/>
          <w:divBdr>
            <w:top w:val="single" w:sz="36" w:space="1" w:color="E2E2E2"/>
            <w:left w:val="none" w:sz="0" w:space="0" w:color="auto"/>
            <w:bottom w:val="single" w:sz="6" w:space="0" w:color="E2E2E2"/>
            <w:right w:val="none" w:sz="0" w:space="0" w:color="auto"/>
          </w:divBdr>
          <w:divsChild>
            <w:div w:id="1907032568">
              <w:marLeft w:val="0"/>
              <w:marRight w:val="0"/>
              <w:marTop w:val="0"/>
              <w:marBottom w:val="0"/>
              <w:divBdr>
                <w:top w:val="single" w:sz="6" w:space="8" w:color="E2E2E2"/>
                <w:left w:val="none" w:sz="0" w:space="0" w:color="auto"/>
                <w:bottom w:val="none" w:sz="0" w:space="8" w:color="auto"/>
                <w:right w:val="none" w:sz="0" w:space="0" w:color="auto"/>
              </w:divBdr>
              <w:divsChild>
                <w:div w:id="909005899">
                  <w:marLeft w:val="0"/>
                  <w:marRight w:val="0"/>
                  <w:marTop w:val="0"/>
                  <w:marBottom w:val="0"/>
                  <w:divBdr>
                    <w:top w:val="none" w:sz="0" w:space="0" w:color="auto"/>
                    <w:left w:val="none" w:sz="0" w:space="0" w:color="auto"/>
                    <w:bottom w:val="none" w:sz="0" w:space="0" w:color="auto"/>
                    <w:right w:val="none" w:sz="0" w:space="0" w:color="auto"/>
                  </w:divBdr>
                </w:div>
              </w:divsChild>
            </w:div>
            <w:div w:id="2007131570">
              <w:marLeft w:val="0"/>
              <w:marRight w:val="0"/>
              <w:marTop w:val="0"/>
              <w:marBottom w:val="0"/>
              <w:divBdr>
                <w:top w:val="single" w:sz="6" w:space="8" w:color="E2E2E2"/>
                <w:left w:val="none" w:sz="0" w:space="0" w:color="auto"/>
                <w:bottom w:val="none" w:sz="0" w:space="8"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realclearpolitics.com/epolls/2014/senate/2014_elections_senate_map_no_toss_ups.html" TargetMode="External"/><Relationship Id="rId18" Type="http://schemas.openxmlformats.org/officeDocument/2006/relationships/hyperlink" Target="http://www.washingtonpost.com/blogs/the-fix/wp/2014/06/25/two-reasons-president-obama-likely-isnt-overly-worried-about-the-terrible-new-gdp-figure/" TargetMode="External"/><Relationship Id="rId26" Type="http://schemas.openxmlformats.org/officeDocument/2006/relationships/hyperlink" Target="http://blog.gmfus.org/2013/05/14/setting-the-new-u-s-climate-and-clean-energy-agenda/" TargetMode="External"/><Relationship Id="rId3" Type="http://schemas.openxmlformats.org/officeDocument/2006/relationships/customXml" Target="../customXml/item3.xml"/><Relationship Id="rId21" Type="http://schemas.openxmlformats.org/officeDocument/2006/relationships/hyperlink" Target="http://www.nationaljournal.com/against-the-grain/why-i-don-t-agree-with-nate-silver-20140429" TargetMode="External"/><Relationship Id="rId7" Type="http://schemas.openxmlformats.org/officeDocument/2006/relationships/webSettings" Target="webSettings.xml"/><Relationship Id="rId12" Type="http://schemas.openxmlformats.org/officeDocument/2006/relationships/hyperlink" Target="http://corygardnerforsenate.com/gardner-comments-on-hobby-lobby-decision/" TargetMode="External"/><Relationship Id="rId17" Type="http://schemas.openxmlformats.org/officeDocument/2006/relationships/hyperlink" Target="http://www.washingtonpost.com/blogs/post-politics/wp/2014/06/20/fundraising-roundup-democratic-house-and-senate-committees-win-may/" TargetMode="External"/><Relationship Id="rId25" Type="http://schemas.openxmlformats.org/officeDocument/2006/relationships/hyperlink" Target="http://illinoisissues.uis.edu/archives/2012/07/offshore.html" TargetMode="External"/><Relationship Id="rId2" Type="http://schemas.openxmlformats.org/officeDocument/2006/relationships/customXml" Target="../customXml/item2.xml"/><Relationship Id="rId16" Type="http://schemas.openxmlformats.org/officeDocument/2006/relationships/hyperlink" Target="http://www.businessinsider.com/meet-sam-wang-the-neuroscientist-who-beat-even-nate-silver-in-his-election-prediction-2012-11" TargetMode="External"/><Relationship Id="rId20" Type="http://schemas.openxmlformats.org/officeDocument/2006/relationships/hyperlink" Target="http://washingtonexaminer.com/louisiana-senate-race-a-battle-of-pork-policies-and-political-legacies/article/2546656"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rollcall.com/news/house_democrats_cash_in_with_online_fundraising_program-222502-1.html" TargetMode="External"/><Relationship Id="rId24" Type="http://schemas.openxmlformats.org/officeDocument/2006/relationships/hyperlink" Target="http://planetearthandhumanity.blogspot.com/2012/06/why-is-windpower-suddenly-unpopular.html" TargetMode="External"/><Relationship Id="rId5" Type="http://schemas.openxmlformats.org/officeDocument/2006/relationships/styles" Target="styles.xml"/><Relationship Id="rId15" Type="http://schemas.openxmlformats.org/officeDocument/2006/relationships/hyperlink" Target="http://election.princeton.edu/" TargetMode="External"/><Relationship Id="rId23" Type="http://schemas.openxmlformats.org/officeDocument/2006/relationships/hyperlink" Target="http://cookpolitical.com/story/7473" TargetMode="External"/><Relationship Id="rId28" Type="http://schemas.openxmlformats.org/officeDocument/2006/relationships/theme" Target="theme/theme1.xml"/><Relationship Id="rId10" Type="http://schemas.openxmlformats.org/officeDocument/2006/relationships/hyperlink" Target="https://www.youtube.com/watch?v=9_9l_RGEPzc" TargetMode="External"/><Relationship Id="rId19" Type="http://schemas.openxmlformats.org/officeDocument/2006/relationships/hyperlink" Target="http://talkingpointsmemo.com/livewire/senate-democrats-nate-silver-forecas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americanresearchgroup.com/ratings/2010/summary/" TargetMode="External"/><Relationship Id="rId22" Type="http://schemas.openxmlformats.org/officeDocument/2006/relationships/hyperlink" Target="http://www.politico.com/magazine/story/2014/05/the-war-of-the-senate-models-107132.html"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tt_gerb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31</Pages>
  <Words>15812</Words>
  <Characters>90135</Characters>
  <Application>Microsoft Office Word</Application>
  <DocSecurity>0</DocSecurity>
  <Lines>751</Lines>
  <Paragraphs>211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105736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Team 2013</dc:creator>
  <cp:keywords/>
  <dc:description/>
  <cp:lastModifiedBy>Gerber, Matthew G.</cp:lastModifiedBy>
  <cp:revision>2</cp:revision>
  <dcterms:created xsi:type="dcterms:W3CDTF">2014-07-07T15:50:00Z</dcterms:created>
  <dcterms:modified xsi:type="dcterms:W3CDTF">2014-07-07T15:50:00Z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