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customizations.xml" ContentType="application/vnd.ms-word.keyMapCustomizations+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3BB4" w:rsidRPr="006D3BB4" w:rsidRDefault="006D3BB4" w:rsidP="006D3BB4">
      <w:pPr>
        <w:pStyle w:val="Heading1"/>
      </w:pPr>
      <w:r>
        <w:t>2ac frontline</w:t>
      </w:r>
    </w:p>
    <w:p w:rsidR="00E2633E" w:rsidRPr="00E2633E" w:rsidRDefault="002A3FC0" w:rsidP="00E2633E">
      <w:pPr>
        <w:pStyle w:val="Heading4"/>
      </w:pPr>
      <w:r>
        <w:t xml:space="preserve">( ) </w:t>
      </w:r>
      <w:r w:rsidR="003D136F">
        <w:t xml:space="preserve">Non-unique- </w:t>
      </w:r>
      <w:r w:rsidR="005E398D">
        <w:t xml:space="preserve">Obama </w:t>
      </w:r>
      <w:r w:rsidR="00C25E5D">
        <w:t>just massively expanded ocean policy</w:t>
      </w:r>
    </w:p>
    <w:p w:rsidR="00214259" w:rsidRPr="00E108FA" w:rsidRDefault="00214259" w:rsidP="00214259">
      <w:pPr>
        <w:rPr>
          <w:rFonts w:asciiTheme="minorHAnsi" w:hAnsiTheme="minorHAnsi" w:cs="Times New Roman"/>
        </w:rPr>
      </w:pPr>
      <w:proofErr w:type="spellStart"/>
      <w:r w:rsidRPr="00E108FA">
        <w:rPr>
          <w:rStyle w:val="Style13ptBold"/>
          <w:rFonts w:asciiTheme="minorHAnsi" w:hAnsiTheme="minorHAnsi" w:cs="Times New Roman"/>
        </w:rPr>
        <w:t>Eilperin</w:t>
      </w:r>
      <w:proofErr w:type="spellEnd"/>
      <w:r w:rsidRPr="00E108FA">
        <w:rPr>
          <w:rStyle w:val="Style13ptBold"/>
          <w:rFonts w:asciiTheme="minorHAnsi" w:hAnsiTheme="minorHAnsi" w:cs="Times New Roman"/>
        </w:rPr>
        <w:t xml:space="preserve"> 6-17 </w:t>
      </w:r>
      <w:r w:rsidRPr="00737894">
        <w:t>[6-</w:t>
      </w:r>
      <w:r w:rsidRPr="00E108FA">
        <w:rPr>
          <w:rStyle w:val="Style13ptBold"/>
          <w:rFonts w:asciiTheme="minorHAnsi" w:hAnsiTheme="minorHAnsi" w:cs="Times New Roman"/>
        </w:rPr>
        <w:t xml:space="preserve"> </w:t>
      </w:r>
      <w:r w:rsidRPr="00E108FA">
        <w:rPr>
          <w:rFonts w:asciiTheme="minorHAnsi" w:hAnsiTheme="minorHAnsi" w:cs="Times New Roman"/>
        </w:rPr>
        <w:t xml:space="preserve">17-14, Juliet </w:t>
      </w:r>
      <w:proofErr w:type="spellStart"/>
      <w:r w:rsidRPr="00E108FA">
        <w:rPr>
          <w:rFonts w:asciiTheme="minorHAnsi" w:hAnsiTheme="minorHAnsi" w:cs="Times New Roman"/>
        </w:rPr>
        <w:t>Eilperin</w:t>
      </w:r>
      <w:proofErr w:type="spellEnd"/>
      <w:r w:rsidRPr="00E108FA">
        <w:rPr>
          <w:rFonts w:asciiTheme="minorHAnsi" w:hAnsiTheme="minorHAnsi" w:cs="Times New Roman"/>
        </w:rPr>
        <w:t xml:space="preserve"> is a reporter for the House of Representatives, “Obama proposes Vast Expansion of Pacific Ocean Marine Sanctuary, ”</w:t>
      </w:r>
      <w:hyperlink r:id="rId7" w:history="1">
        <w:r w:rsidRPr="00E108FA">
          <w:rPr>
            <w:rFonts w:asciiTheme="minorHAnsi" w:hAnsiTheme="minorHAnsi" w:cs="Times New Roman"/>
          </w:rPr>
          <w:t>http://www.washingtonpost.com/politics/obama-will-propose-vast-expansion-of-pacific-ocean-marine-sanctuary/2014/06/16/f8689972-f0c6-11e3-bf76-447a5df6411f_story.html</w:t>
        </w:r>
      </w:hyperlink>
      <w:r w:rsidRPr="00E108FA">
        <w:rPr>
          <w:rFonts w:asciiTheme="minorHAnsi" w:hAnsiTheme="minorHAnsi" w:cs="Times New Roman"/>
        </w:rPr>
        <w:t>]</w:t>
      </w:r>
    </w:p>
    <w:p w:rsidR="007F652B" w:rsidRDefault="00214259" w:rsidP="007F652B">
      <w:r w:rsidRPr="00737894">
        <w:rPr>
          <w:sz w:val="16"/>
        </w:rPr>
        <w:t xml:space="preserve">President </w:t>
      </w:r>
      <w:r w:rsidRPr="003A6AF0">
        <w:rPr>
          <w:rStyle w:val="StyleUnderline"/>
          <w:highlight w:val="cyan"/>
        </w:rPr>
        <w:t>Obama announced</w:t>
      </w:r>
      <w:r w:rsidRPr="007F652B">
        <w:rPr>
          <w:rStyle w:val="StyleUnderline"/>
        </w:rPr>
        <w:t xml:space="preserve"> Tuesday </w:t>
      </w:r>
      <w:r w:rsidRPr="003A6AF0">
        <w:rPr>
          <w:rStyle w:val="StyleUnderline"/>
          <w:highlight w:val="cyan"/>
        </w:rPr>
        <w:t>his intent to make a broad swath of the</w:t>
      </w:r>
      <w:r w:rsidRPr="007F652B">
        <w:rPr>
          <w:rStyle w:val="StyleUnderline"/>
        </w:rPr>
        <w:t xml:space="preserve"> central </w:t>
      </w:r>
      <w:r w:rsidRPr="003A6AF0">
        <w:rPr>
          <w:rStyle w:val="StyleUnderline"/>
          <w:highlight w:val="cyan"/>
        </w:rPr>
        <w:t>Pacific</w:t>
      </w:r>
      <w:r w:rsidRPr="007F652B">
        <w:rPr>
          <w:rStyle w:val="StyleUnderline"/>
        </w:rPr>
        <w:t xml:space="preserve"> Ocean </w:t>
      </w:r>
      <w:r w:rsidRPr="003A6AF0">
        <w:rPr>
          <w:rStyle w:val="StyleUnderline"/>
          <w:highlight w:val="cyan"/>
        </w:rPr>
        <w:t>off-limits</w:t>
      </w:r>
      <w:r w:rsidRPr="00737894">
        <w:rPr>
          <w:sz w:val="16"/>
        </w:rPr>
        <w:t xml:space="preserve"> to fishing, energy exploration and other activities.</w:t>
      </w:r>
      <w:r w:rsidR="00737894" w:rsidRPr="00737894">
        <w:rPr>
          <w:sz w:val="16"/>
        </w:rPr>
        <w:t xml:space="preserve"> </w:t>
      </w:r>
      <w:r w:rsidRPr="00CD2491">
        <w:rPr>
          <w:rStyle w:val="StyleUnderline"/>
        </w:rPr>
        <w:t>The proposal, slated to go into effect later this year</w:t>
      </w:r>
      <w:r w:rsidRPr="00737894">
        <w:rPr>
          <w:sz w:val="16"/>
        </w:rPr>
        <w:t xml:space="preserve"> after a comment period</w:t>
      </w:r>
      <w:r w:rsidRPr="00CD2491">
        <w:rPr>
          <w:rStyle w:val="StyleUnderline"/>
        </w:rPr>
        <w:t>, could create the world’s largest marine sanctuary</w:t>
      </w:r>
      <w:r w:rsidRPr="00737894">
        <w:rPr>
          <w:sz w:val="16"/>
        </w:rPr>
        <w:t xml:space="preserve"> and double the area of ocean globally that is fully protected.</w:t>
      </w:r>
      <w:r w:rsidR="00737894" w:rsidRPr="00737894">
        <w:rPr>
          <w:sz w:val="16"/>
        </w:rPr>
        <w:t xml:space="preserve"> </w:t>
      </w:r>
      <w:r w:rsidRPr="00737894">
        <w:rPr>
          <w:sz w:val="16"/>
        </w:rPr>
        <w:t>“I’m going to use my authority to protect some of our nation’s most precious marine landscapes,” Obama said in a video to participants at a State Department conference, adding that while the ocean is being degraded, “We cannot afford to let that happen. That’s why the United States is leading the fight to protect our oceans.”</w:t>
      </w:r>
      <w:r w:rsidR="00737894" w:rsidRPr="00737894">
        <w:rPr>
          <w:sz w:val="16"/>
        </w:rPr>
        <w:t xml:space="preserve"> </w:t>
      </w:r>
      <w:r w:rsidRPr="003A6AF0">
        <w:rPr>
          <w:rStyle w:val="StyleUnderline"/>
        </w:rPr>
        <w:t>The announcement</w:t>
      </w:r>
      <w:r w:rsidRPr="00737894">
        <w:rPr>
          <w:sz w:val="16"/>
        </w:rPr>
        <w:t xml:space="preserve"> — first reported earlier Tuesday by The Washington Post — </w:t>
      </w:r>
      <w:r w:rsidRPr="00CD2491">
        <w:rPr>
          <w:rStyle w:val="StyleUnderline"/>
        </w:rPr>
        <w:t xml:space="preserve">is </w:t>
      </w:r>
      <w:r w:rsidRPr="007758F7">
        <w:rPr>
          <w:rStyle w:val="StyleUnderline"/>
          <w:highlight w:val="cyan"/>
        </w:rPr>
        <w:t xml:space="preserve">part of a </w:t>
      </w:r>
      <w:r w:rsidRPr="007758F7">
        <w:rPr>
          <w:rStyle w:val="Emphasis"/>
          <w:highlight w:val="cyan"/>
        </w:rPr>
        <w:t>broader push on maritime issues</w:t>
      </w:r>
      <w:r w:rsidRPr="00CD2491">
        <w:rPr>
          <w:rStyle w:val="StyleUnderline"/>
        </w:rPr>
        <w:t xml:space="preserve"> </w:t>
      </w:r>
      <w:r w:rsidRPr="00737894">
        <w:rPr>
          <w:sz w:val="16"/>
        </w:rPr>
        <w:t xml:space="preserve">by an administration that has generally favored other environmental priorities. The oceans effort, led by Secretary of State John F. Kerry and White House counselor John D. </w:t>
      </w:r>
      <w:proofErr w:type="spellStart"/>
      <w:r w:rsidRPr="00737894">
        <w:rPr>
          <w:sz w:val="16"/>
        </w:rPr>
        <w:t>Podesta</w:t>
      </w:r>
      <w:proofErr w:type="spellEnd"/>
      <w:r w:rsidRPr="00737894">
        <w:rPr>
          <w:sz w:val="16"/>
        </w:rPr>
        <w:t>, is likely to spark a new political battle with Republicans over the scope of Obama’s executive powers.</w:t>
      </w:r>
      <w:r w:rsidR="00737894" w:rsidRPr="00737894">
        <w:rPr>
          <w:sz w:val="16"/>
        </w:rPr>
        <w:t xml:space="preserve"> </w:t>
      </w:r>
      <w:r w:rsidRPr="00737894">
        <w:rPr>
          <w:sz w:val="16"/>
        </w:rPr>
        <w:t xml:space="preserve">The president will also direct federal agencies to develop a comprehensive program aimed at combating seafood fraud and the global black-market fish trade. In addition, </w:t>
      </w:r>
      <w:r w:rsidRPr="00CD2491">
        <w:rPr>
          <w:rStyle w:val="StyleUnderline"/>
        </w:rPr>
        <w:t>the administration finalized a rule last week allowing the public to nominate new marine sanctuaries</w:t>
      </w:r>
      <w:r w:rsidRPr="00737894">
        <w:rPr>
          <w:sz w:val="16"/>
        </w:rPr>
        <w:t xml:space="preserve"> off U.S. coasts and in the Great Lakes.</w:t>
      </w:r>
      <w:r w:rsidR="00737894" w:rsidRPr="00737894">
        <w:rPr>
          <w:sz w:val="16"/>
        </w:rPr>
        <w:t xml:space="preserve"> </w:t>
      </w:r>
      <w:r w:rsidRPr="00737894">
        <w:rPr>
          <w:sz w:val="16"/>
        </w:rPr>
        <w:t>Obama has used his executive authority 11 times to safeguard areas on land, but scientists and activists have been pressing him to do the same for untouched underwater regions. President George W. Bush holds the record for creating U.S. marine monuments, declaring four during his second term, including the one that Obama plans to expand.</w:t>
      </w:r>
      <w:r w:rsidR="00737894" w:rsidRPr="00737894">
        <w:rPr>
          <w:sz w:val="16"/>
        </w:rPr>
        <w:t xml:space="preserve"> </w:t>
      </w:r>
      <w:r w:rsidRPr="00737894">
        <w:rPr>
          <w:sz w:val="16"/>
        </w:rPr>
        <w:t>Under the proposal, according to two independent analyses, the Pacific Remote Islands Marine National Monument would be expanded from almost 87,000 square miles to nearly 782,000 square miles — all of it adjacent to seven islands and atolls controlled by the United States. The designation would include waters up to 200 nautical miles offshore from the territories.</w:t>
      </w:r>
      <w:r w:rsidR="00737894" w:rsidRPr="00737894">
        <w:rPr>
          <w:sz w:val="16"/>
        </w:rPr>
        <w:t xml:space="preserve"> </w:t>
      </w:r>
      <w:r w:rsidRPr="00737894">
        <w:rPr>
          <w:sz w:val="16"/>
        </w:rPr>
        <w:t xml:space="preserve">“It’s the closest thing I’ve seen to the pristine ocean,” said </w:t>
      </w:r>
      <w:proofErr w:type="spellStart"/>
      <w:r w:rsidRPr="00737894">
        <w:rPr>
          <w:sz w:val="16"/>
        </w:rPr>
        <w:t>Enric</w:t>
      </w:r>
      <w:proofErr w:type="spellEnd"/>
      <w:r w:rsidRPr="00737894">
        <w:rPr>
          <w:sz w:val="16"/>
        </w:rPr>
        <w:t xml:space="preserve"> Sala, a National Geographic explorer-in-residence who has researched the area’s reefs and atolls since 2005.</w:t>
      </w:r>
      <w:r w:rsidR="00737894" w:rsidRPr="00737894">
        <w:rPr>
          <w:sz w:val="16"/>
        </w:rPr>
        <w:t xml:space="preserve"> </w:t>
      </w:r>
      <w:r w:rsidRPr="00737894">
        <w:rPr>
          <w:sz w:val="16"/>
        </w:rPr>
        <w:t>Obama has faced criticism from a variety of groups — including cattle ranchers, law enforcement officers and ATV enthusiasts — over his expansion of protections for federal lands. The ocean area under consideration, by contrast, encompasses uninhabited islands in a remote region with sparse economic activity.</w:t>
      </w:r>
      <w:r w:rsidR="00737894" w:rsidRPr="00737894">
        <w:rPr>
          <w:sz w:val="16"/>
        </w:rPr>
        <w:t xml:space="preserve"> </w:t>
      </w:r>
      <w:r w:rsidRPr="00737894">
        <w:rPr>
          <w:sz w:val="16"/>
        </w:rPr>
        <w:t>Even so, the designation is expected to face objections from the U.S. tuna fleet that operates in the region. Fish caught in the area account for up to 3 percent of the annual U.S. tuna catch in the western and central Pacific, according to the Pew Charitable Trusts. When Bush created the monument in 2009, he exempted sport fishing to address industry opposition.</w:t>
      </w:r>
      <w:r w:rsidR="00737894" w:rsidRPr="00737894">
        <w:rPr>
          <w:sz w:val="16"/>
        </w:rPr>
        <w:t xml:space="preserve"> </w:t>
      </w:r>
      <w:r w:rsidRPr="00737894">
        <w:rPr>
          <w:sz w:val="16"/>
        </w:rPr>
        <w:t xml:space="preserve">Mike Leonard, ocean resource policy director for the American </w:t>
      </w:r>
      <w:proofErr w:type="spellStart"/>
      <w:r w:rsidRPr="00737894">
        <w:rPr>
          <w:sz w:val="16"/>
        </w:rPr>
        <w:t>Sportfishing</w:t>
      </w:r>
      <w:proofErr w:type="spellEnd"/>
      <w:r w:rsidRPr="00737894">
        <w:rPr>
          <w:sz w:val="16"/>
        </w:rPr>
        <w:t xml:space="preserve"> Association, said recreational fishing enthusiasts would push to ensure their existing exemption stays in place if the protected area is expanded.</w:t>
      </w:r>
      <w:r w:rsidR="00737894" w:rsidRPr="00737894">
        <w:rPr>
          <w:sz w:val="16"/>
        </w:rPr>
        <w:t xml:space="preserve"> </w:t>
      </w:r>
      <w:r w:rsidRPr="00737894">
        <w:rPr>
          <w:sz w:val="16"/>
        </w:rPr>
        <w:t xml:space="preserve">“We believe in almost all instances you can still have marine conservation and marine protection, and still allow for sustainable recreational fishing activities to take place,” Leonard said, adding there’s almost no </w:t>
      </w:r>
      <w:proofErr w:type="spellStart"/>
      <w:r w:rsidRPr="00737894">
        <w:rPr>
          <w:sz w:val="16"/>
        </w:rPr>
        <w:t>sportfishing</w:t>
      </w:r>
      <w:proofErr w:type="spellEnd"/>
      <w:r w:rsidRPr="00737894">
        <w:rPr>
          <w:sz w:val="16"/>
        </w:rPr>
        <w:t xml:space="preserve"> activity in the area because “it’s a heck of a trek out there. Our concern is obviously with the precedent this might set.”</w:t>
      </w:r>
      <w:r w:rsidR="00737894" w:rsidRPr="00737894">
        <w:rPr>
          <w:sz w:val="16"/>
        </w:rPr>
        <w:t xml:space="preserve"> </w:t>
      </w:r>
      <w:proofErr w:type="spellStart"/>
      <w:r w:rsidR="007F652B" w:rsidRPr="00737894">
        <w:rPr>
          <w:sz w:val="16"/>
        </w:rPr>
        <w:t>Podesta</w:t>
      </w:r>
      <w:proofErr w:type="spellEnd"/>
      <w:r w:rsidR="007F652B" w:rsidRPr="00737894">
        <w:rPr>
          <w:sz w:val="16"/>
        </w:rPr>
        <w:t xml:space="preserve"> said a public comment period over the summer will allow the Commerce and Interior departments to “fully understand the commercial activity out there” and modify the plan if necessary.</w:t>
      </w:r>
      <w:r w:rsidR="00737894" w:rsidRPr="00737894">
        <w:rPr>
          <w:sz w:val="16"/>
        </w:rPr>
        <w:t xml:space="preserve"> </w:t>
      </w:r>
      <w:r w:rsidR="007F652B" w:rsidRPr="00737894">
        <w:rPr>
          <w:sz w:val="16"/>
        </w:rPr>
        <w:t>Kerry said Monday that the United States and other nations need to take bolder steps to protect marine habitats and combat other threats. “If this group can’t create a serious plan to protect the ocean for future generations, then who can and who will?” he asked during an appearance at a State Department oceans conference.</w:t>
      </w:r>
      <w:r w:rsidR="00737894" w:rsidRPr="00737894">
        <w:rPr>
          <w:sz w:val="16"/>
        </w:rPr>
        <w:t xml:space="preserve"> </w:t>
      </w:r>
      <w:r w:rsidR="007F652B" w:rsidRPr="00737894">
        <w:rPr>
          <w:sz w:val="16"/>
        </w:rPr>
        <w:t>On Capitol Hill, some Republicans have sought to limit the administration’s ability to influence offshore activities, viewing it as another attempt by the president to test the limits of White House power.</w:t>
      </w:r>
      <w:r w:rsidR="00737894" w:rsidRPr="00737894">
        <w:rPr>
          <w:sz w:val="16"/>
        </w:rPr>
        <w:t xml:space="preserve"> </w:t>
      </w:r>
      <w:r w:rsidR="007F652B" w:rsidRPr="00737894">
        <w:rPr>
          <w:sz w:val="16"/>
        </w:rPr>
        <w:t xml:space="preserve">“It’s another example of this imperial presidency,” House Natural Resources Committee Chairman Doc Hastings (R-Wash.) said in an interview, noting that Obama established a National Ocean Policy during his first term to coordinate competing interests at sea. “If there are marine sanctuaries that should be put in </w:t>
      </w:r>
      <w:proofErr w:type="gramStart"/>
      <w:r w:rsidR="007F652B" w:rsidRPr="00737894">
        <w:rPr>
          <w:sz w:val="16"/>
        </w:rPr>
        <w:t>place, that</w:t>
      </w:r>
      <w:proofErr w:type="gramEnd"/>
      <w:r w:rsidR="007F652B" w:rsidRPr="00737894">
        <w:rPr>
          <w:sz w:val="16"/>
        </w:rPr>
        <w:t xml:space="preserve"> should go through Congress.”</w:t>
      </w:r>
      <w:r w:rsidR="00737894" w:rsidRPr="00737894">
        <w:rPr>
          <w:sz w:val="16"/>
        </w:rPr>
        <w:t xml:space="preserve"> </w:t>
      </w:r>
      <w:r w:rsidR="007F652B" w:rsidRPr="00737894">
        <w:rPr>
          <w:sz w:val="16"/>
        </w:rPr>
        <w:t xml:space="preserve">For the past 51 / 2 years, </w:t>
      </w:r>
      <w:r w:rsidR="007F652B" w:rsidRPr="006C64BF">
        <w:rPr>
          <w:rStyle w:val="StyleUnderline"/>
          <w:highlight w:val="cyan"/>
        </w:rPr>
        <w:t xml:space="preserve">the administration has focused on </w:t>
      </w:r>
      <w:r w:rsidR="007F652B" w:rsidRPr="006C64BF">
        <w:rPr>
          <w:rStyle w:val="StyleUnderline"/>
        </w:rPr>
        <w:t>the</w:t>
      </w:r>
      <w:r w:rsidR="007F652B" w:rsidRPr="00811E21">
        <w:rPr>
          <w:rStyle w:val="StyleUnderline"/>
        </w:rPr>
        <w:t xml:space="preserve"> nuts and bolts of </w:t>
      </w:r>
      <w:r w:rsidR="007F652B" w:rsidRPr="006C64BF">
        <w:rPr>
          <w:rStyle w:val="StyleUnderline"/>
          <w:highlight w:val="cyan"/>
        </w:rPr>
        <w:t>marine issues,</w:t>
      </w:r>
      <w:r w:rsidR="007F652B" w:rsidRPr="00811E21">
        <w:rPr>
          <w:rStyle w:val="StyleUnderline"/>
        </w:rPr>
        <w:t xml:space="preserve"> aiming to end overfishing in federally managed fisheries and </w:t>
      </w:r>
      <w:r w:rsidR="007F652B" w:rsidRPr="006C64BF">
        <w:rPr>
          <w:rStyle w:val="StyleUnderline"/>
          <w:highlight w:val="cyan"/>
        </w:rPr>
        <w:t>establishing a new</w:t>
      </w:r>
      <w:r w:rsidR="007F652B" w:rsidRPr="00811E21">
        <w:rPr>
          <w:rStyle w:val="StyleUnderline"/>
        </w:rPr>
        <w:t xml:space="preserve"> planning </w:t>
      </w:r>
      <w:r w:rsidR="007F652B" w:rsidRPr="006C64BF">
        <w:rPr>
          <w:rStyle w:val="StyleUnderline"/>
          <w:highlight w:val="cyan"/>
        </w:rPr>
        <w:t>process for maritime activities</w:t>
      </w:r>
      <w:r w:rsidR="007F652B" w:rsidRPr="00811E21">
        <w:rPr>
          <w:rStyle w:val="StyleUnderline"/>
        </w:rPr>
        <w:t xml:space="preserve">. This week’s State Department ocean summit launches what officials there </w:t>
      </w:r>
      <w:r w:rsidR="007F652B" w:rsidRPr="006C64BF">
        <w:rPr>
          <w:rStyle w:val="StyleUnderline"/>
        </w:rPr>
        <w:t xml:space="preserve">call </w:t>
      </w:r>
      <w:r w:rsidR="007F652B" w:rsidRPr="00A3401B">
        <w:rPr>
          <w:rStyle w:val="StyleUnderline"/>
          <w:highlight w:val="cyan"/>
        </w:rPr>
        <w:t xml:space="preserve">a broader </w:t>
      </w:r>
      <w:r w:rsidR="007F652B" w:rsidRPr="006C64BF">
        <w:rPr>
          <w:rStyle w:val="StyleUnderline"/>
          <w:highlight w:val="cyan"/>
        </w:rPr>
        <w:t>“global campaign” to address the</w:t>
      </w:r>
      <w:r w:rsidR="007F652B" w:rsidRPr="00811E21">
        <w:rPr>
          <w:rStyle w:val="StyleUnderline"/>
        </w:rPr>
        <w:t xml:space="preserve"> problems of overfishing, pollution and </w:t>
      </w:r>
      <w:r w:rsidR="007F652B" w:rsidRPr="00A3401B">
        <w:rPr>
          <w:rStyle w:val="StyleUnderline"/>
          <w:highlight w:val="cyan"/>
        </w:rPr>
        <w:t>ocean</w:t>
      </w:r>
      <w:r w:rsidR="007F652B" w:rsidRPr="00811E21">
        <w:rPr>
          <w:rStyle w:val="StyleUnderline"/>
        </w:rPr>
        <w:t xml:space="preserve"> acidification.</w:t>
      </w:r>
      <w:r w:rsidR="006C64BF">
        <w:t xml:space="preserve"> </w:t>
      </w:r>
    </w:p>
    <w:p w:rsidR="00EB77D7" w:rsidRPr="00EB77D7" w:rsidRDefault="00EB77D7" w:rsidP="00EB77D7"/>
    <w:p w:rsidR="00737894" w:rsidRPr="003A6AF0" w:rsidRDefault="002A3FC0" w:rsidP="003A6AF0">
      <w:pPr>
        <w:pStyle w:val="Heading4"/>
      </w:pPr>
      <w:r>
        <w:t xml:space="preserve">( ) </w:t>
      </w:r>
      <w:r w:rsidR="00A3401B">
        <w:t xml:space="preserve">No link and turn- NOAA </w:t>
      </w:r>
      <w:r w:rsidR="0044507F">
        <w:t>is resourceful</w:t>
      </w:r>
      <w:r w:rsidR="00B05685">
        <w:t xml:space="preserve"> and new ocean policy builds momentum for </w:t>
      </w:r>
      <w:r w:rsidR="005F4B38">
        <w:t>future increases</w:t>
      </w:r>
    </w:p>
    <w:p w:rsidR="007F652B" w:rsidRPr="00737894" w:rsidRDefault="00737894" w:rsidP="007F652B">
      <w:pPr>
        <w:rPr>
          <w:rFonts w:asciiTheme="minorHAnsi" w:hAnsiTheme="minorHAnsi" w:cs="Times New Roman"/>
        </w:rPr>
      </w:pPr>
      <w:proofErr w:type="spellStart"/>
      <w:r w:rsidRPr="00E108FA">
        <w:rPr>
          <w:rStyle w:val="Style13ptBold"/>
          <w:rFonts w:asciiTheme="minorHAnsi" w:hAnsiTheme="minorHAnsi" w:cs="Times New Roman"/>
        </w:rPr>
        <w:t>Eilperin</w:t>
      </w:r>
      <w:proofErr w:type="spellEnd"/>
      <w:r w:rsidRPr="00E108FA">
        <w:rPr>
          <w:rStyle w:val="Style13ptBold"/>
          <w:rFonts w:asciiTheme="minorHAnsi" w:hAnsiTheme="minorHAnsi" w:cs="Times New Roman"/>
        </w:rPr>
        <w:t xml:space="preserve"> 6-17 </w:t>
      </w:r>
      <w:r w:rsidRPr="00737894">
        <w:t>[6-</w:t>
      </w:r>
      <w:r w:rsidRPr="00E108FA">
        <w:rPr>
          <w:rStyle w:val="Style13ptBold"/>
          <w:rFonts w:asciiTheme="minorHAnsi" w:hAnsiTheme="minorHAnsi" w:cs="Times New Roman"/>
        </w:rPr>
        <w:t xml:space="preserve"> </w:t>
      </w:r>
      <w:r w:rsidRPr="00E108FA">
        <w:rPr>
          <w:rFonts w:asciiTheme="minorHAnsi" w:hAnsiTheme="minorHAnsi" w:cs="Times New Roman"/>
        </w:rPr>
        <w:t xml:space="preserve">17-14, Juliet </w:t>
      </w:r>
      <w:proofErr w:type="spellStart"/>
      <w:r w:rsidRPr="00E108FA">
        <w:rPr>
          <w:rFonts w:asciiTheme="minorHAnsi" w:hAnsiTheme="minorHAnsi" w:cs="Times New Roman"/>
        </w:rPr>
        <w:t>Eilperin</w:t>
      </w:r>
      <w:proofErr w:type="spellEnd"/>
      <w:r w:rsidRPr="00E108FA">
        <w:rPr>
          <w:rFonts w:asciiTheme="minorHAnsi" w:hAnsiTheme="minorHAnsi" w:cs="Times New Roman"/>
        </w:rPr>
        <w:t xml:space="preserve"> is a reporter for the House of Representatives, “Obama proposes Vast Expansion of Pacific Ocean Marine Sanctuary, ”</w:t>
      </w:r>
      <w:hyperlink r:id="rId8" w:history="1">
        <w:r w:rsidRPr="00E108FA">
          <w:rPr>
            <w:rFonts w:asciiTheme="minorHAnsi" w:hAnsiTheme="minorHAnsi" w:cs="Times New Roman"/>
          </w:rPr>
          <w:t>http://www.washingtonpost.com/politics/obama-will-propose-vast-expansion-of-pacific-ocean-marine-sanctuary/2014/06/16/f8689972-f0c6-11e3-bf76-447a5df6411f_story.html</w:t>
        </w:r>
      </w:hyperlink>
      <w:r w:rsidRPr="00E108FA">
        <w:rPr>
          <w:rFonts w:asciiTheme="minorHAnsi" w:hAnsiTheme="minorHAnsi" w:cs="Times New Roman"/>
        </w:rPr>
        <w:t>]</w:t>
      </w:r>
    </w:p>
    <w:p w:rsidR="007F652B" w:rsidRDefault="007F652B" w:rsidP="007F652B">
      <w:pPr>
        <w:rPr>
          <w:sz w:val="16"/>
        </w:rPr>
      </w:pPr>
      <w:r w:rsidRPr="00737894">
        <w:rPr>
          <w:sz w:val="16"/>
        </w:rPr>
        <w:t xml:space="preserve">Monica Medina, </w:t>
      </w:r>
      <w:r w:rsidRPr="00A3401B">
        <w:rPr>
          <w:rStyle w:val="StyleUnderline"/>
          <w:highlight w:val="cyan"/>
        </w:rPr>
        <w:t>NOAA’s</w:t>
      </w:r>
      <w:r w:rsidRPr="00737894">
        <w:rPr>
          <w:sz w:val="16"/>
        </w:rPr>
        <w:t xml:space="preserve"> principal deputy undersecretary for oceans and atmosphere in Obama’s first term, said that the United States “has </w:t>
      </w:r>
      <w:r w:rsidRPr="00A3401B">
        <w:rPr>
          <w:rStyle w:val="StyleUnderline"/>
          <w:highlight w:val="cyan"/>
        </w:rPr>
        <w:t>found new avenues to exert its influence and lead change in ocean policy globally,</w:t>
      </w:r>
      <w:r w:rsidRPr="00A569D6">
        <w:rPr>
          <w:rStyle w:val="StyleUnderline"/>
        </w:rPr>
        <w:t xml:space="preserve">” including cracking down on illegal fishing by pressing for stricter ship verification </w:t>
      </w:r>
      <w:r w:rsidRPr="00A3401B">
        <w:rPr>
          <w:rStyle w:val="StyleUnderline"/>
          <w:highlight w:val="cyan"/>
        </w:rPr>
        <w:t>through the International Maritime Organization</w:t>
      </w:r>
      <w:r w:rsidRPr="0044507F">
        <w:rPr>
          <w:rStyle w:val="StyleUnderline"/>
        </w:rPr>
        <w:t>.</w:t>
      </w:r>
      <w:r w:rsidR="00737894" w:rsidRPr="0044507F">
        <w:rPr>
          <w:rStyle w:val="StyleUnderline"/>
        </w:rPr>
        <w:t xml:space="preserve"> </w:t>
      </w:r>
      <w:r w:rsidRPr="0044507F">
        <w:rPr>
          <w:rStyle w:val="StyleUnderline"/>
        </w:rPr>
        <w:t>Budget constraints and congressional opposition</w:t>
      </w:r>
      <w:r w:rsidRPr="00737894">
        <w:rPr>
          <w:sz w:val="16"/>
        </w:rPr>
        <w:t xml:space="preserve"> also </w:t>
      </w:r>
      <w:r w:rsidRPr="0044507F">
        <w:rPr>
          <w:rStyle w:val="StyleUnderline"/>
        </w:rPr>
        <w:t xml:space="preserve">remain obstacles </w:t>
      </w:r>
      <w:r w:rsidRPr="00737894">
        <w:rPr>
          <w:sz w:val="16"/>
        </w:rPr>
        <w:t>for the administration. During a panel last week for Capitol Hill Ocean Week, Rep. Sam Farr (D-Calif.) said NOAA might have to consider “changing its name to NAA” because of cuts to its “</w:t>
      </w:r>
      <w:proofErr w:type="spellStart"/>
      <w:r w:rsidRPr="00737894">
        <w:rPr>
          <w:sz w:val="16"/>
        </w:rPr>
        <w:t>wet</w:t>
      </w:r>
      <w:proofErr w:type="spellEnd"/>
      <w:r w:rsidRPr="00737894">
        <w:rPr>
          <w:sz w:val="16"/>
        </w:rPr>
        <w:t xml:space="preserve"> side.”</w:t>
      </w:r>
      <w:r w:rsidR="00737894" w:rsidRPr="00737894">
        <w:rPr>
          <w:sz w:val="16"/>
        </w:rPr>
        <w:t xml:space="preserve"> </w:t>
      </w:r>
      <w:r w:rsidRPr="00737894">
        <w:rPr>
          <w:sz w:val="16"/>
        </w:rPr>
        <w:t xml:space="preserve">William Ruckelshaus, a co-chair of the Joint Ocean Commission Initiative, who served as the Environmental Protection Agency administrator under Presidents Richard M. Nixon and Ronald Reagan, said </w:t>
      </w:r>
      <w:r w:rsidRPr="00A569D6">
        <w:rPr>
          <w:rStyle w:val="StyleUnderline"/>
        </w:rPr>
        <w:t xml:space="preserve">the new flurry of </w:t>
      </w:r>
      <w:r w:rsidRPr="00A3401B">
        <w:rPr>
          <w:rStyle w:val="StyleUnderline"/>
          <w:highlight w:val="cyan"/>
        </w:rPr>
        <w:t>activity on maritime issues could represent an important shift.</w:t>
      </w:r>
      <w:r w:rsidR="00737894" w:rsidRPr="00A3401B">
        <w:rPr>
          <w:sz w:val="16"/>
          <w:highlight w:val="cyan"/>
        </w:rPr>
        <w:t xml:space="preserve"> </w:t>
      </w:r>
      <w:r w:rsidRPr="00A3401B">
        <w:rPr>
          <w:rStyle w:val="StyleUnderline"/>
          <w:highlight w:val="cyan"/>
        </w:rPr>
        <w:t>“These kinds of issues only get elevated if the president puts it high on his priority list,”</w:t>
      </w:r>
      <w:r w:rsidRPr="00737894">
        <w:rPr>
          <w:sz w:val="16"/>
        </w:rPr>
        <w:t xml:space="preserve"> he said.</w:t>
      </w:r>
    </w:p>
    <w:p w:rsidR="00D140F2" w:rsidRDefault="00D140F2" w:rsidP="00D140F2"/>
    <w:p w:rsidR="00D140F2" w:rsidRDefault="00D140F2" w:rsidP="00D140F2">
      <w:pPr>
        <w:pStyle w:val="Heading4"/>
      </w:pPr>
      <w:r>
        <w:t xml:space="preserve">( ) The </w:t>
      </w:r>
      <w:proofErr w:type="spellStart"/>
      <w:r>
        <w:t>aff</w:t>
      </w:r>
      <w:proofErr w:type="spellEnd"/>
      <w:r>
        <w:t xml:space="preserve"> gets funded via supplemental appropriation</w:t>
      </w:r>
      <w:r w:rsidR="00CE68D5">
        <w:t>- doesn’t trade off with the existing budget</w:t>
      </w:r>
    </w:p>
    <w:p w:rsidR="00D140F2" w:rsidRDefault="00D140F2" w:rsidP="00D140F2">
      <w:r w:rsidRPr="00D140F2">
        <w:rPr>
          <w:rStyle w:val="Style13ptBold"/>
        </w:rPr>
        <w:t>GAO 4</w:t>
      </w:r>
      <w:r w:rsidRPr="00D140F2">
        <w:t xml:space="preserve"> (Jan. “Principles of Federal Appropriations Law” http://www.gao.gov/special.pubs/d06382sp.pdf</w:t>
      </w:r>
    </w:p>
    <w:p w:rsidR="00D140F2" w:rsidRPr="005D7D4E" w:rsidRDefault="00D140F2" w:rsidP="00D140F2">
      <w:pPr>
        <w:rPr>
          <w:sz w:val="16"/>
        </w:rPr>
      </w:pPr>
      <w:r w:rsidRPr="00D140F2">
        <w:rPr>
          <w:rStyle w:val="StyleUnderline"/>
        </w:rPr>
        <w:t xml:space="preserve">A </w:t>
      </w:r>
      <w:r w:rsidRPr="00CE68D5">
        <w:rPr>
          <w:rStyle w:val="StyleUnderline"/>
          <w:highlight w:val="cyan"/>
        </w:rPr>
        <w:t>supplemental appropriation</w:t>
      </w:r>
      <w:r w:rsidRPr="00D140F2">
        <w:rPr>
          <w:rStyle w:val="StyleUnderline"/>
        </w:rPr>
        <w:t xml:space="preserve"> may be defined as “[a]n </w:t>
      </w:r>
      <w:r w:rsidRPr="005D7D4E">
        <w:rPr>
          <w:rStyle w:val="StyleUnderline"/>
          <w:highlight w:val="cyan"/>
        </w:rPr>
        <w:t>act</w:t>
      </w:r>
      <w:r w:rsidRPr="00D140F2">
        <w:rPr>
          <w:rStyle w:val="StyleUnderline"/>
        </w:rPr>
        <w:t xml:space="preserve"> appropriating funds </w:t>
      </w:r>
      <w:r w:rsidRPr="005D7D4E">
        <w:rPr>
          <w:rStyle w:val="StyleUnderline"/>
          <w:highlight w:val="cyan"/>
        </w:rPr>
        <w:t>in addition to those already enacted in an annual appropriation act</w:t>
      </w:r>
      <w:r w:rsidRPr="00D140F2">
        <w:rPr>
          <w:rStyle w:val="StyleUnderline"/>
        </w:rPr>
        <w:t>.”</w:t>
      </w:r>
      <w:r w:rsidRPr="005D7D4E">
        <w:rPr>
          <w:sz w:val="16"/>
        </w:rPr>
        <w:t xml:space="preserve"> GAO, A Glossary of Terms Used in the Federal Budget Process, GAO-05734SP (Washington, D.C.: September 2005) (Glossary), at 93. The Glossary adds that: “</w:t>
      </w:r>
      <w:r w:rsidRPr="005D7D4E">
        <w:rPr>
          <w:rStyle w:val="StyleUnderline"/>
          <w:highlight w:val="cyan"/>
        </w:rPr>
        <w:t>Supplemental appropriations provide additional budget authority</w:t>
      </w:r>
      <w:r w:rsidRPr="00CE68D5">
        <w:rPr>
          <w:rStyle w:val="StyleUnderline"/>
        </w:rPr>
        <w:t xml:space="preserve"> usually in cases </w:t>
      </w:r>
      <w:r w:rsidRPr="005D7D4E">
        <w:rPr>
          <w:rStyle w:val="StyleUnderline"/>
          <w:highlight w:val="cyan"/>
        </w:rPr>
        <w:t>where the need for funds is too urgent to be postponed</w:t>
      </w:r>
      <w:r w:rsidRPr="00CE68D5">
        <w:rPr>
          <w:rStyle w:val="StyleUnderline"/>
        </w:rPr>
        <w:t xml:space="preserve"> until enactment of the regular appropriation bill</w:t>
      </w:r>
      <w:r w:rsidRPr="005D7D4E">
        <w:rPr>
          <w:sz w:val="16"/>
        </w:rPr>
        <w:t xml:space="preserve">. </w:t>
      </w:r>
      <w:proofErr w:type="spellStart"/>
      <w:r w:rsidRPr="005D7D4E">
        <w:rPr>
          <w:sz w:val="16"/>
        </w:rPr>
        <w:t>Supplementals</w:t>
      </w:r>
      <w:proofErr w:type="spellEnd"/>
      <w:r w:rsidRPr="005D7D4E">
        <w:rPr>
          <w:sz w:val="16"/>
        </w:rPr>
        <w:t xml:space="preserve"> may sometimes include items not appropriated in the regular bills for lack of timely authorizations.”</w:t>
      </w:r>
    </w:p>
    <w:p w:rsidR="006D3BB4" w:rsidRDefault="006D3BB4" w:rsidP="007F652B">
      <w:pPr>
        <w:rPr>
          <w:sz w:val="16"/>
        </w:rPr>
      </w:pPr>
    </w:p>
    <w:p w:rsidR="006D3BB4" w:rsidRDefault="006D3BB4" w:rsidP="006D3BB4">
      <w:pPr>
        <w:pStyle w:val="Heading1"/>
      </w:pPr>
      <w:r>
        <w:t>1ar</w:t>
      </w:r>
    </w:p>
    <w:p w:rsidR="006D3BB4" w:rsidRDefault="006D3BB4" w:rsidP="006D3BB4"/>
    <w:p w:rsidR="006D3BB4" w:rsidRDefault="006D3BB4" w:rsidP="006D3BB4">
      <w:pPr>
        <w:pStyle w:val="Heading2"/>
      </w:pPr>
      <w:proofErr w:type="gramStart"/>
      <w:r>
        <w:t>non-unique</w:t>
      </w:r>
      <w:proofErr w:type="gramEnd"/>
    </w:p>
    <w:p w:rsidR="00EE749C" w:rsidRDefault="007E4E87" w:rsidP="007E4E87">
      <w:pPr>
        <w:pStyle w:val="Heading3"/>
      </w:pPr>
      <w:proofErr w:type="gramStart"/>
      <w:r>
        <w:t>specific</w:t>
      </w:r>
      <w:proofErr w:type="gramEnd"/>
      <w:r>
        <w:t xml:space="preserve"> project laundry list</w:t>
      </w:r>
    </w:p>
    <w:p w:rsidR="00EE749C" w:rsidRPr="00EE749C" w:rsidRDefault="00EE749C" w:rsidP="00EE749C"/>
    <w:p w:rsidR="006D3BB4" w:rsidRDefault="006D3BB4" w:rsidP="006D3BB4"/>
    <w:p w:rsidR="00380EF7" w:rsidRDefault="00380EF7" w:rsidP="00EE749C">
      <w:pPr>
        <w:pStyle w:val="Heading4"/>
      </w:pPr>
      <w:r>
        <w:t xml:space="preserve">NOAA just funded the following projects- </w:t>
      </w:r>
    </w:p>
    <w:p w:rsidR="00EE749C" w:rsidRPr="00EE749C" w:rsidRDefault="00380EF7" w:rsidP="00EE749C">
      <w:pPr>
        <w:pStyle w:val="Heading4"/>
      </w:pPr>
      <w:r>
        <w:t>a. Michigan shore lands</w:t>
      </w:r>
    </w:p>
    <w:p w:rsidR="00734C6A" w:rsidRDefault="006D3BB4" w:rsidP="006D3BB4">
      <w:r w:rsidRPr="00734C6A">
        <w:rPr>
          <w:rStyle w:val="Style13ptBold"/>
        </w:rPr>
        <w:t>AP 6/24</w:t>
      </w:r>
      <w:r>
        <w:t xml:space="preserve"> (</w:t>
      </w:r>
      <w:r w:rsidR="00734C6A" w:rsidRPr="00734C6A">
        <w:t>http://wemu.org/post/noaa-awards-federal-funds-protect-michigan-shorelines</w:t>
      </w:r>
      <w:r w:rsidR="00734C6A">
        <w:t>)</w:t>
      </w:r>
    </w:p>
    <w:p w:rsidR="00734C6A" w:rsidRPr="00734C6A" w:rsidRDefault="00734C6A" w:rsidP="00734C6A">
      <w:pPr>
        <w:rPr>
          <w:sz w:val="16"/>
        </w:rPr>
      </w:pPr>
      <w:r w:rsidRPr="00734C6A">
        <w:rPr>
          <w:rStyle w:val="StyleUnderline"/>
        </w:rPr>
        <w:t>Michigan will receive $2.5 million from the federal government</w:t>
      </w:r>
      <w:r w:rsidRPr="00734C6A">
        <w:rPr>
          <w:sz w:val="16"/>
        </w:rPr>
        <w:t xml:space="preserve"> for efforts to protect shore lands and coastal ecosystems, along with public access and recreation. </w:t>
      </w:r>
      <w:r w:rsidRPr="00734C6A">
        <w:rPr>
          <w:rStyle w:val="StyleUnderline"/>
        </w:rPr>
        <w:t>The National Oceanic and Atmospheric Administration awarded the funding this week</w:t>
      </w:r>
      <w:r w:rsidRPr="00734C6A">
        <w:rPr>
          <w:sz w:val="16"/>
        </w:rPr>
        <w:t xml:space="preserve"> to the state's coastal management program. The Michigan Department of Environmental Quality will administer the grant, which will generate an additional $2 million in state and local spending. Supported projects will include identifying how climate change is affecting Great Lakes coastal wetlands and what might be done about them, and training staffers to incorporate climate change measures into the process of wetlands regulation. The grant also will support outreach to local communities and management of dunes and areas especially vulnera</w:t>
      </w:r>
      <w:bookmarkStart w:id="0" w:name="_GoBack"/>
      <w:bookmarkEnd w:id="0"/>
      <w:r w:rsidRPr="00734C6A">
        <w:rPr>
          <w:sz w:val="16"/>
        </w:rPr>
        <w:t>ble to erosion.</w:t>
      </w:r>
    </w:p>
    <w:p w:rsidR="006D3BB4" w:rsidRDefault="006D3BB4" w:rsidP="006D3BB4"/>
    <w:p w:rsidR="00362D9B" w:rsidRPr="00362D9B" w:rsidRDefault="00380EF7" w:rsidP="00362D9B">
      <w:pPr>
        <w:pStyle w:val="Heading4"/>
      </w:pPr>
      <w:proofErr w:type="gramStart"/>
      <w:r>
        <w:t>b</w:t>
      </w:r>
      <w:proofErr w:type="gramEnd"/>
      <w:r>
        <w:t>. scallop research</w:t>
      </w:r>
    </w:p>
    <w:p w:rsidR="007E4E87" w:rsidRDefault="007E4E87" w:rsidP="006D3BB4">
      <w:proofErr w:type="spellStart"/>
      <w:proofErr w:type="gramStart"/>
      <w:r w:rsidRPr="007E4E87">
        <w:rPr>
          <w:rStyle w:val="Style13ptBold"/>
        </w:rPr>
        <w:t>Urbon</w:t>
      </w:r>
      <w:proofErr w:type="spellEnd"/>
      <w:r w:rsidRPr="007E4E87">
        <w:rPr>
          <w:rStyle w:val="Style13ptBold"/>
        </w:rPr>
        <w:t xml:space="preserve"> 7/11</w:t>
      </w:r>
      <w:r>
        <w:t xml:space="preserve"> (Steve.</w:t>
      </w:r>
      <w:proofErr w:type="gramEnd"/>
      <w:r>
        <w:t xml:space="preserve"> </w:t>
      </w:r>
      <w:proofErr w:type="gramStart"/>
      <w:r>
        <w:t>Staff writer for South Coast Today.</w:t>
      </w:r>
      <w:proofErr w:type="gramEnd"/>
      <w:r>
        <w:t xml:space="preserve"> </w:t>
      </w:r>
      <w:hyperlink r:id="rId9" w:history="1">
        <w:r w:rsidRPr="002D2D7A">
          <w:rPr>
            <w:rStyle w:val="Hyperlink"/>
          </w:rPr>
          <w:t>http://www.southcoasttoday.com/apps/pbcs.dll/article?AID=/20140711/NEWS/407110321</w:t>
        </w:r>
      </w:hyperlink>
      <w:r>
        <w:t>)</w:t>
      </w:r>
    </w:p>
    <w:p w:rsidR="007E4E87" w:rsidRDefault="007E4E87" w:rsidP="007E4E87">
      <w:pPr>
        <w:rPr>
          <w:sz w:val="16"/>
        </w:rPr>
      </w:pPr>
      <w:r w:rsidRPr="00362D9B">
        <w:rPr>
          <w:rStyle w:val="StyleUnderline"/>
        </w:rPr>
        <w:t>NOAA is directing $4.4 million over the next two years to scallop researchers at SMAST</w:t>
      </w:r>
      <w:r w:rsidRPr="00362D9B">
        <w:rPr>
          <w:sz w:val="16"/>
        </w:rPr>
        <w:t xml:space="preserve"> through the Northeast Cooperative Research Program. Dr. Kevin </w:t>
      </w:r>
      <w:proofErr w:type="spellStart"/>
      <w:r w:rsidRPr="00362D9B">
        <w:rPr>
          <w:sz w:val="16"/>
        </w:rPr>
        <w:t>Stokesbury</w:t>
      </w:r>
      <w:proofErr w:type="spellEnd"/>
      <w:r w:rsidRPr="00362D9B">
        <w:rPr>
          <w:sz w:val="16"/>
        </w:rPr>
        <w:t xml:space="preserve">, a researcher at the UMass Dartmouth School for Marine Science and Technology, is involved in most of the projects that are being funded with the grants. </w:t>
      </w:r>
      <w:proofErr w:type="spellStart"/>
      <w:r w:rsidRPr="00362D9B">
        <w:rPr>
          <w:sz w:val="16"/>
        </w:rPr>
        <w:t>Stokesbury</w:t>
      </w:r>
      <w:proofErr w:type="spellEnd"/>
      <w:r w:rsidRPr="00362D9B">
        <w:rPr>
          <w:sz w:val="16"/>
        </w:rPr>
        <w:t xml:space="preserve"> was behind the invention of the video scallop survey methods that upended federal fisheries scientists' understanding of how many scallops were on the ocean floor off New England. His work resulted in changed regulations and a booming scallop industry. </w:t>
      </w:r>
      <w:r w:rsidRPr="00362D9B">
        <w:rPr>
          <w:rStyle w:val="StyleUnderline"/>
        </w:rPr>
        <w:t>The grants are paying for research to broaden the surveys to include finfish</w:t>
      </w:r>
      <w:r w:rsidRPr="00362D9B">
        <w:rPr>
          <w:sz w:val="16"/>
        </w:rPr>
        <w:t>, using a new apparatus designed at SMAST that uses video cameras and perhaps fish recognition software, under development. The device uses video to count fish as they pass through a net whose back "cod" end has been opened to allow the fish to escape after being recorded.</w:t>
      </w:r>
    </w:p>
    <w:p w:rsidR="00864E41" w:rsidRDefault="00864E41" w:rsidP="007E4E87">
      <w:pPr>
        <w:rPr>
          <w:sz w:val="16"/>
        </w:rPr>
      </w:pPr>
    </w:p>
    <w:p w:rsidR="00380EF7" w:rsidRPr="00380EF7" w:rsidRDefault="00380EF7" w:rsidP="00380EF7">
      <w:pPr>
        <w:pStyle w:val="Heading4"/>
      </w:pPr>
      <w:proofErr w:type="gramStart"/>
      <w:r>
        <w:t>c</w:t>
      </w:r>
      <w:proofErr w:type="gramEnd"/>
      <w:r>
        <w:t>. climate change</w:t>
      </w:r>
    </w:p>
    <w:p w:rsidR="00864E41" w:rsidRDefault="00380EF7" w:rsidP="00864E41">
      <w:r w:rsidRPr="00380EF7">
        <w:rPr>
          <w:rStyle w:val="Style13ptBold"/>
        </w:rPr>
        <w:t>Climate Science Watch 7/18</w:t>
      </w:r>
      <w:r>
        <w:t xml:space="preserve"> (</w:t>
      </w:r>
      <w:hyperlink r:id="rId10" w:history="1">
        <w:r w:rsidRPr="002D2D7A">
          <w:rPr>
            <w:rStyle w:val="Hyperlink"/>
          </w:rPr>
          <w:t>http://www.climatesciencewatch.org/2014/07/18/on-obamas-new-actions-to-support-state-and-local-climate-preparedness/</w:t>
        </w:r>
      </w:hyperlink>
      <w:r>
        <w:t>)</w:t>
      </w:r>
    </w:p>
    <w:p w:rsidR="00380EF7" w:rsidRPr="00FB29CA" w:rsidRDefault="00380EF7" w:rsidP="004B206E">
      <w:pPr>
        <w:rPr>
          <w:sz w:val="16"/>
        </w:rPr>
      </w:pPr>
      <w:r w:rsidRPr="00FB29CA">
        <w:rPr>
          <w:sz w:val="16"/>
        </w:rPr>
        <w:t xml:space="preserve">The </w:t>
      </w:r>
      <w:r w:rsidRPr="004B206E">
        <w:rPr>
          <w:rStyle w:val="StyleUnderline"/>
        </w:rPr>
        <w:t>new initiatives</w:t>
      </w:r>
      <w:r w:rsidRPr="00FB29CA">
        <w:rPr>
          <w:sz w:val="16"/>
        </w:rPr>
        <w:t xml:space="preserve"> are steps in the right direction. They </w:t>
      </w:r>
      <w:r w:rsidRPr="004B206E">
        <w:rPr>
          <w:rStyle w:val="StyleUnderline"/>
        </w:rPr>
        <w:t>involve federal-state-local cooperation, and they include actions by</w:t>
      </w:r>
      <w:r w:rsidRPr="00FB29CA">
        <w:rPr>
          <w:sz w:val="16"/>
        </w:rPr>
        <w:t xml:space="preserve"> multiple federal agencies (USDA, </w:t>
      </w:r>
      <w:r w:rsidRPr="004B206E">
        <w:rPr>
          <w:rStyle w:val="StyleUnderline"/>
        </w:rPr>
        <w:t>NOAA</w:t>
      </w:r>
      <w:r w:rsidRPr="00FB29CA">
        <w:rPr>
          <w:sz w:val="16"/>
        </w:rPr>
        <w:t xml:space="preserve">, EPA, FEMA, the U.S. Geological Survey, the Centers for Disease Control and Prevention, and the Bureau of Indian Affairs). Thus </w:t>
      </w:r>
      <w:r w:rsidRPr="00FB29CA">
        <w:rPr>
          <w:rStyle w:val="StyleUnderline"/>
        </w:rPr>
        <w:t>they exemplify the essential principle that climate change preparedness must address a very wide range of potentially disruptive impacts, and thus planning and action will need to be woven throughout a very wide range of relevant institutions, jurisdictions, missions, policies, budgets, and programs</w:t>
      </w:r>
      <w:r w:rsidRPr="00FB29CA">
        <w:rPr>
          <w:sz w:val="16"/>
        </w:rPr>
        <w:t>.</w:t>
      </w:r>
      <w:r w:rsidR="00E96258" w:rsidRPr="00FB29CA">
        <w:rPr>
          <w:sz w:val="16"/>
        </w:rPr>
        <w:t xml:space="preserve"> </w:t>
      </w:r>
      <w:r w:rsidRPr="00FB29CA">
        <w:rPr>
          <w:sz w:val="16"/>
        </w:rPr>
        <w:t xml:space="preserve">Where we are today should be seen as still near the beginning of what will be an ongoing process through which thinking and acting strategically on climate change becomes part of society's </w:t>
      </w:r>
      <w:proofErr w:type="spellStart"/>
      <w:r w:rsidRPr="00FB29CA">
        <w:rPr>
          <w:sz w:val="16"/>
        </w:rPr>
        <w:t>decisionmaking</w:t>
      </w:r>
      <w:proofErr w:type="spellEnd"/>
      <w:r w:rsidRPr="00FB29CA">
        <w:rPr>
          <w:sz w:val="16"/>
        </w:rPr>
        <w:t>.</w:t>
      </w:r>
      <w:r w:rsidR="00E96258" w:rsidRPr="00FB29CA">
        <w:rPr>
          <w:sz w:val="16"/>
        </w:rPr>
        <w:t xml:space="preserve"> In that context, it must be noted: What has been proposed so far in the way of federal action falls far short of a comprehensive strategy commensurate with the scope and urgency of the problem of disruptive climate change impacts. There is not a whole lot of new funding, so the actions rely on creative thinking to stimulate innovation, getting the ball rolling in some new areas, and pilots and other programs with limited coverage in some cases. It will be difficult to get the federal preparedness effort up to where it needs to be in the absence of legislative and funding support from a Congress that has been worth less than zero on climate issues during the past few years. The State, Local, and Tribal Leaders task force includes some of the more proactive public officials, who are not at war with climate science. That's who is out there for the federal government to work with on initiatives like those proposed this week. There are still many state and local 'leaders' who are AWOL on climate change. For example, we see global warming impacts </w:t>
      </w:r>
      <w:proofErr w:type="spellStart"/>
      <w:r w:rsidR="00E96258" w:rsidRPr="00FB29CA">
        <w:rPr>
          <w:sz w:val="16"/>
        </w:rPr>
        <w:t>denialist</w:t>
      </w:r>
      <w:proofErr w:type="spellEnd"/>
      <w:r w:rsidR="00E96258" w:rsidRPr="00FB29CA">
        <w:rPr>
          <w:sz w:val="16"/>
        </w:rPr>
        <w:t xml:space="preserve"> governors in Texas, Florida, North Carolina and other states whose retrograde approach to the problem, in effect, stands in the way of protecting the people of their states from what is to come, for example, in the way of drought, wildfires, sea level rise, and coastal storm surge. And clearly, preparedness can take a community, a state, a nation only so far in the absence of effective action to cut back on greenhouse gas emissions and expedite a transformation of the fossil-fuel-based energy system. Preparedness is necessary in order to build resilience </w:t>
      </w:r>
      <w:proofErr w:type="spellStart"/>
      <w:r w:rsidR="00E96258" w:rsidRPr="00FB29CA">
        <w:rPr>
          <w:sz w:val="16"/>
        </w:rPr>
        <w:t>ttry</w:t>
      </w:r>
      <w:proofErr w:type="spellEnd"/>
      <w:r w:rsidR="00E96258" w:rsidRPr="00FB29CA">
        <w:rPr>
          <w:sz w:val="16"/>
        </w:rPr>
        <w:t xml:space="preserve"> to manage the impacts of climate change that are already unavoidable. But on the current global trajectory of energy use and emissions, we are on course to run well up into the 'dangerous anthropogenic interference with the climate system' realm -- a situation that would likely overwhelm society's ability to adapt to the impacts. The federal preparedness actions announced by the President this week include: The U.S. Geological Survey and other federal agencies are launching a $13.1 million 3-D Elevation Program partnership to develop advanced 3-dimensional mapping data of the United States, for use in flood risk management, water resource planning, mitigation of coastal erosion and storm surge impacts, and identification of landslide hazards as an essential component of supporting action on climate resilience. New details were announced for a nearly $1 billion National Disaster Resilience Competition, which will make resources available to communities that have been struck by natural disasters in recent years. The year-long competition will have two phases: (1) risk assessment and planning; and (2) design and implementation. The best proposals will receive funds for implementation to demonstrate how communities across the country can build a more resilient future. The Bureau of Indian Affairs is launching a new $10 million Federal-Tribal Climate Resilience Partnership and Technical Assistance Program that will help tribes prepare for climate change by developing and delivering adaptation training. The U.S. Department of Agriculture (USDA) announced awards totaling $236.3 million in funding for eight states to support improved rural electric infrastructure, including deployment of smart grid technologies. USDA is announcing additional funds to help rural communities that have experienced or are likely to experience a significant decline in the quantity or quality of drinking water due to severe drought and other emergencies. To ensure that States are preparing for the impacts of climate change, the Federal Emergency Management Agency will release new guidance for State Hazard Mitigation Plans that calls upon States to consider climate variability as part of their requirement to address the probability of future events in state planning efforts -- for example, preparing in advance of a disaster to identify and drive actions for more resilient and sustainable recovery, such as elevating or relocating homes and businesses to reduce flood risks associated with sea-level rise and more intense storms or rebuilding to higher standards. </w:t>
      </w:r>
      <w:r w:rsidR="00E96258" w:rsidRPr="00FB29CA">
        <w:rPr>
          <w:rStyle w:val="StyleUnderline"/>
        </w:rPr>
        <w:t>The National Oceanic and Atmospheric Administration announced program guidance and $1.5 million of competitive funding to help states and tribes make improvements to their coastal management programs, to better prepare for the impacts of climate change and improve the safety of their communities</w:t>
      </w:r>
      <w:r w:rsidR="00E96258" w:rsidRPr="00FB29CA">
        <w:rPr>
          <w:sz w:val="16"/>
        </w:rPr>
        <w:t>.</w:t>
      </w:r>
    </w:p>
    <w:sectPr w:rsidR="00380EF7" w:rsidRPr="00FB29CA">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242BEE"/>
    <w:rsid w:val="00000B13"/>
    <w:rsid w:val="000139A3"/>
    <w:rsid w:val="0001733C"/>
    <w:rsid w:val="00046802"/>
    <w:rsid w:val="000708D0"/>
    <w:rsid w:val="00100833"/>
    <w:rsid w:val="00104529"/>
    <w:rsid w:val="00144336"/>
    <w:rsid w:val="00177B7D"/>
    <w:rsid w:val="0018322D"/>
    <w:rsid w:val="00184704"/>
    <w:rsid w:val="001B5776"/>
    <w:rsid w:val="00214259"/>
    <w:rsid w:val="00217B06"/>
    <w:rsid w:val="0022311F"/>
    <w:rsid w:val="00242BEE"/>
    <w:rsid w:val="00251FC7"/>
    <w:rsid w:val="002855A7"/>
    <w:rsid w:val="002A3FC0"/>
    <w:rsid w:val="002D4ED3"/>
    <w:rsid w:val="00315690"/>
    <w:rsid w:val="00325646"/>
    <w:rsid w:val="00331E3D"/>
    <w:rsid w:val="00362D9B"/>
    <w:rsid w:val="00363D16"/>
    <w:rsid w:val="00380EF7"/>
    <w:rsid w:val="003902BA"/>
    <w:rsid w:val="003A09E2"/>
    <w:rsid w:val="003A6AF0"/>
    <w:rsid w:val="003D0DCA"/>
    <w:rsid w:val="003D136F"/>
    <w:rsid w:val="00407037"/>
    <w:rsid w:val="0044507F"/>
    <w:rsid w:val="004565E7"/>
    <w:rsid w:val="00456673"/>
    <w:rsid w:val="004605D6"/>
    <w:rsid w:val="00474F33"/>
    <w:rsid w:val="004B206E"/>
    <w:rsid w:val="004C60E8"/>
    <w:rsid w:val="004E3579"/>
    <w:rsid w:val="004F39E0"/>
    <w:rsid w:val="00537BD5"/>
    <w:rsid w:val="00591894"/>
    <w:rsid w:val="00595371"/>
    <w:rsid w:val="005D7D4E"/>
    <w:rsid w:val="005E398D"/>
    <w:rsid w:val="005F4B38"/>
    <w:rsid w:val="006065BD"/>
    <w:rsid w:val="006522AA"/>
    <w:rsid w:val="00665003"/>
    <w:rsid w:val="006C64BF"/>
    <w:rsid w:val="006D3BB4"/>
    <w:rsid w:val="006F013C"/>
    <w:rsid w:val="00734C6A"/>
    <w:rsid w:val="00737894"/>
    <w:rsid w:val="007758F7"/>
    <w:rsid w:val="007873FE"/>
    <w:rsid w:val="00795878"/>
    <w:rsid w:val="007E3D75"/>
    <w:rsid w:val="007E4E87"/>
    <w:rsid w:val="007F5B66"/>
    <w:rsid w:val="007F652B"/>
    <w:rsid w:val="00811E21"/>
    <w:rsid w:val="00823A1C"/>
    <w:rsid w:val="00845B9D"/>
    <w:rsid w:val="00846655"/>
    <w:rsid w:val="00860984"/>
    <w:rsid w:val="00864E41"/>
    <w:rsid w:val="008B3ECB"/>
    <w:rsid w:val="008C1B2E"/>
    <w:rsid w:val="0091627E"/>
    <w:rsid w:val="00996AA8"/>
    <w:rsid w:val="009E1922"/>
    <w:rsid w:val="00A3401B"/>
    <w:rsid w:val="00A569D6"/>
    <w:rsid w:val="00A93661"/>
    <w:rsid w:val="00A95652"/>
    <w:rsid w:val="00B05685"/>
    <w:rsid w:val="00B33C6D"/>
    <w:rsid w:val="00B44DB9"/>
    <w:rsid w:val="00B4508F"/>
    <w:rsid w:val="00B53357"/>
    <w:rsid w:val="00B8057C"/>
    <w:rsid w:val="00BD5AB8"/>
    <w:rsid w:val="00BF593B"/>
    <w:rsid w:val="00C25E5D"/>
    <w:rsid w:val="00C83417"/>
    <w:rsid w:val="00CB4F08"/>
    <w:rsid w:val="00CD2491"/>
    <w:rsid w:val="00CD736E"/>
    <w:rsid w:val="00CE161E"/>
    <w:rsid w:val="00CE68D5"/>
    <w:rsid w:val="00CF59A8"/>
    <w:rsid w:val="00D140F2"/>
    <w:rsid w:val="00D325A9"/>
    <w:rsid w:val="00D36A8A"/>
    <w:rsid w:val="00D642E7"/>
    <w:rsid w:val="00D67C2F"/>
    <w:rsid w:val="00D71170"/>
    <w:rsid w:val="00DA6538"/>
    <w:rsid w:val="00E1113D"/>
    <w:rsid w:val="00E2633E"/>
    <w:rsid w:val="00E96258"/>
    <w:rsid w:val="00EB77D7"/>
    <w:rsid w:val="00EC43B9"/>
    <w:rsid w:val="00ED30CF"/>
    <w:rsid w:val="00ED6B5A"/>
    <w:rsid w:val="00EE749C"/>
    <w:rsid w:val="00F052FB"/>
    <w:rsid w:val="00F176EF"/>
    <w:rsid w:val="00F372C8"/>
    <w:rsid w:val="00F46B0E"/>
    <w:rsid w:val="00F83EA1"/>
    <w:rsid w:val="00F9147C"/>
    <w:rsid w:val="00FB29CA"/>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EB77D7"/>
    <w:rPr>
      <w:rFonts w:ascii="Calibri" w:hAnsi="Calibri"/>
    </w:rPr>
  </w:style>
  <w:style w:type="paragraph" w:styleId="Heading1">
    <w:name w:val="heading 1"/>
    <w:aliases w:val="Pocket"/>
    <w:basedOn w:val="Normal"/>
    <w:next w:val="Normal"/>
    <w:link w:val="Heading1Char"/>
    <w:autoRedefine/>
    <w:qFormat/>
    <w:rsid w:val="00EB77D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B77D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B77D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EB77D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B77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77D7"/>
  </w:style>
  <w:style w:type="character" w:customStyle="1" w:styleId="Heading1Char">
    <w:name w:val="Heading 1 Char"/>
    <w:aliases w:val="Pocket Char"/>
    <w:basedOn w:val="DefaultParagraphFont"/>
    <w:link w:val="Heading1"/>
    <w:rsid w:val="00EB77D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B77D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B77D7"/>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EB77D7"/>
    <w:rPr>
      <w:rFonts w:ascii="Calibri" w:eastAsiaTheme="majorEastAsia" w:hAnsi="Calibri" w:cstheme="majorBidi"/>
      <w:b/>
      <w:iCs/>
      <w:sz w:val="26"/>
    </w:rPr>
  </w:style>
  <w:style w:type="character" w:styleId="Emphasis">
    <w:name w:val="Emphasis"/>
    <w:basedOn w:val="DefaultParagraphFont"/>
    <w:uiPriority w:val="7"/>
    <w:qFormat/>
    <w:rsid w:val="00EB77D7"/>
    <w:rPr>
      <w:rFonts w:ascii="Calibri" w:hAnsi="Calibri"/>
      <w:b/>
      <w:i w:val="0"/>
      <w:iCs/>
      <w:sz w:val="22"/>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
    <w:basedOn w:val="DefaultParagraphFont"/>
    <w:uiPriority w:val="5"/>
    <w:qFormat/>
    <w:rsid w:val="00EB77D7"/>
    <w:rPr>
      <w:b/>
      <w:bCs/>
      <w:sz w:val="26"/>
      <w:u w:val="none"/>
    </w:rPr>
  </w:style>
  <w:style w:type="character" w:customStyle="1" w:styleId="StyleUnderline">
    <w:name w:val="Style Underline"/>
    <w:aliases w:val="Underline"/>
    <w:basedOn w:val="DefaultParagraphFont"/>
    <w:uiPriority w:val="6"/>
    <w:qFormat/>
    <w:rsid w:val="00EB77D7"/>
    <w:rPr>
      <w:b w:val="0"/>
      <w:sz w:val="22"/>
      <w:u w:val="single"/>
    </w:rPr>
  </w:style>
  <w:style w:type="character" w:styleId="Hyperlink">
    <w:name w:val="Hyperlink"/>
    <w:basedOn w:val="DefaultParagraphFont"/>
    <w:uiPriority w:val="99"/>
    <w:unhideWhenUsed/>
    <w:rsid w:val="00EB77D7"/>
    <w:rPr>
      <w:color w:val="auto"/>
      <w:u w:val="none"/>
    </w:rPr>
  </w:style>
  <w:style w:type="character" w:styleId="FollowedHyperlink">
    <w:name w:val="FollowedHyperlink"/>
    <w:basedOn w:val="DefaultParagraphFont"/>
    <w:uiPriority w:val="99"/>
    <w:semiHidden/>
    <w:unhideWhenUsed/>
    <w:rsid w:val="00EB77D7"/>
    <w:rPr>
      <w:color w:val="auto"/>
      <w:u w:val="none"/>
    </w:rPr>
  </w:style>
  <w:style w:type="character" w:styleId="CommentReference">
    <w:name w:val="annotation reference"/>
    <w:basedOn w:val="DefaultParagraphFont"/>
    <w:uiPriority w:val="99"/>
    <w:semiHidden/>
    <w:unhideWhenUsed/>
    <w:rsid w:val="00996AA8"/>
    <w:rPr>
      <w:sz w:val="16"/>
      <w:szCs w:val="16"/>
    </w:rPr>
  </w:style>
  <w:style w:type="paragraph" w:styleId="CommentText">
    <w:name w:val="annotation text"/>
    <w:basedOn w:val="Normal"/>
    <w:link w:val="CommentTextChar"/>
    <w:uiPriority w:val="99"/>
    <w:semiHidden/>
    <w:unhideWhenUsed/>
    <w:rsid w:val="00996AA8"/>
    <w:pPr>
      <w:spacing w:line="240" w:lineRule="auto"/>
    </w:pPr>
    <w:rPr>
      <w:sz w:val="20"/>
      <w:szCs w:val="20"/>
    </w:rPr>
  </w:style>
  <w:style w:type="character" w:customStyle="1" w:styleId="CommentTextChar">
    <w:name w:val="Comment Text Char"/>
    <w:basedOn w:val="DefaultParagraphFont"/>
    <w:link w:val="CommentText"/>
    <w:uiPriority w:val="99"/>
    <w:semiHidden/>
    <w:rsid w:val="00996AA8"/>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996AA8"/>
    <w:rPr>
      <w:b/>
      <w:bCs/>
    </w:rPr>
  </w:style>
  <w:style w:type="character" w:customStyle="1" w:styleId="CommentSubjectChar">
    <w:name w:val="Comment Subject Char"/>
    <w:basedOn w:val="CommentTextChar"/>
    <w:link w:val="CommentSubject"/>
    <w:uiPriority w:val="99"/>
    <w:semiHidden/>
    <w:rsid w:val="00996AA8"/>
    <w:rPr>
      <w:rFonts w:ascii="Calibri" w:hAnsi="Calibri"/>
      <w:b/>
      <w:bCs/>
      <w:sz w:val="20"/>
      <w:szCs w:val="20"/>
    </w:rPr>
  </w:style>
  <w:style w:type="paragraph" w:styleId="BalloonText">
    <w:name w:val="Balloon Text"/>
    <w:basedOn w:val="Normal"/>
    <w:link w:val="BalloonTextChar"/>
    <w:uiPriority w:val="99"/>
    <w:semiHidden/>
    <w:unhideWhenUsed/>
    <w:rsid w:val="00996A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6AA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EB77D7"/>
    <w:rPr>
      <w:rFonts w:ascii="Calibri" w:hAnsi="Calibri"/>
    </w:rPr>
  </w:style>
  <w:style w:type="paragraph" w:styleId="Heading1">
    <w:name w:val="heading 1"/>
    <w:aliases w:val="Pocket"/>
    <w:basedOn w:val="Normal"/>
    <w:next w:val="Normal"/>
    <w:link w:val="Heading1Char"/>
    <w:autoRedefine/>
    <w:qFormat/>
    <w:rsid w:val="00EB77D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B77D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B77D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EB77D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B77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77D7"/>
  </w:style>
  <w:style w:type="character" w:customStyle="1" w:styleId="Heading1Char">
    <w:name w:val="Heading 1 Char"/>
    <w:aliases w:val="Pocket Char"/>
    <w:basedOn w:val="DefaultParagraphFont"/>
    <w:link w:val="Heading1"/>
    <w:rsid w:val="00EB77D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B77D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B77D7"/>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EB77D7"/>
    <w:rPr>
      <w:rFonts w:ascii="Calibri" w:eastAsiaTheme="majorEastAsia" w:hAnsi="Calibri" w:cstheme="majorBidi"/>
      <w:b/>
      <w:iCs/>
      <w:sz w:val="26"/>
    </w:rPr>
  </w:style>
  <w:style w:type="character" w:styleId="Emphasis">
    <w:name w:val="Emphasis"/>
    <w:basedOn w:val="DefaultParagraphFont"/>
    <w:uiPriority w:val="7"/>
    <w:qFormat/>
    <w:rsid w:val="00EB77D7"/>
    <w:rPr>
      <w:rFonts w:ascii="Calibri" w:hAnsi="Calibri"/>
      <w:b/>
      <w:i w:val="0"/>
      <w:iCs/>
      <w:sz w:val="22"/>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
    <w:basedOn w:val="DefaultParagraphFont"/>
    <w:uiPriority w:val="5"/>
    <w:qFormat/>
    <w:rsid w:val="00EB77D7"/>
    <w:rPr>
      <w:b/>
      <w:bCs/>
      <w:sz w:val="26"/>
      <w:u w:val="none"/>
    </w:rPr>
  </w:style>
  <w:style w:type="character" w:customStyle="1" w:styleId="StyleUnderline">
    <w:name w:val="Style Underline"/>
    <w:aliases w:val="Underline"/>
    <w:basedOn w:val="DefaultParagraphFont"/>
    <w:uiPriority w:val="6"/>
    <w:qFormat/>
    <w:rsid w:val="00EB77D7"/>
    <w:rPr>
      <w:b w:val="0"/>
      <w:sz w:val="22"/>
      <w:u w:val="single"/>
    </w:rPr>
  </w:style>
  <w:style w:type="character" w:styleId="Hyperlink">
    <w:name w:val="Hyperlink"/>
    <w:basedOn w:val="DefaultParagraphFont"/>
    <w:uiPriority w:val="99"/>
    <w:unhideWhenUsed/>
    <w:rsid w:val="00EB77D7"/>
    <w:rPr>
      <w:color w:val="auto"/>
      <w:u w:val="none"/>
    </w:rPr>
  </w:style>
  <w:style w:type="character" w:styleId="FollowedHyperlink">
    <w:name w:val="FollowedHyperlink"/>
    <w:basedOn w:val="DefaultParagraphFont"/>
    <w:uiPriority w:val="99"/>
    <w:semiHidden/>
    <w:unhideWhenUsed/>
    <w:rsid w:val="00EB77D7"/>
    <w:rPr>
      <w:color w:val="auto"/>
      <w:u w:val="none"/>
    </w:rPr>
  </w:style>
  <w:style w:type="character" w:styleId="CommentReference">
    <w:name w:val="annotation reference"/>
    <w:basedOn w:val="DefaultParagraphFont"/>
    <w:uiPriority w:val="99"/>
    <w:semiHidden/>
    <w:unhideWhenUsed/>
    <w:rsid w:val="00996AA8"/>
    <w:rPr>
      <w:sz w:val="16"/>
      <w:szCs w:val="16"/>
    </w:rPr>
  </w:style>
  <w:style w:type="paragraph" w:styleId="CommentText">
    <w:name w:val="annotation text"/>
    <w:basedOn w:val="Normal"/>
    <w:link w:val="CommentTextChar"/>
    <w:uiPriority w:val="99"/>
    <w:semiHidden/>
    <w:unhideWhenUsed/>
    <w:rsid w:val="00996AA8"/>
    <w:pPr>
      <w:spacing w:line="240" w:lineRule="auto"/>
    </w:pPr>
    <w:rPr>
      <w:sz w:val="20"/>
      <w:szCs w:val="20"/>
    </w:rPr>
  </w:style>
  <w:style w:type="character" w:customStyle="1" w:styleId="CommentTextChar">
    <w:name w:val="Comment Text Char"/>
    <w:basedOn w:val="DefaultParagraphFont"/>
    <w:link w:val="CommentText"/>
    <w:uiPriority w:val="99"/>
    <w:semiHidden/>
    <w:rsid w:val="00996AA8"/>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996AA8"/>
    <w:rPr>
      <w:b/>
      <w:bCs/>
    </w:rPr>
  </w:style>
  <w:style w:type="character" w:customStyle="1" w:styleId="CommentSubjectChar">
    <w:name w:val="Comment Subject Char"/>
    <w:basedOn w:val="CommentTextChar"/>
    <w:link w:val="CommentSubject"/>
    <w:uiPriority w:val="99"/>
    <w:semiHidden/>
    <w:rsid w:val="00996AA8"/>
    <w:rPr>
      <w:rFonts w:ascii="Calibri" w:hAnsi="Calibri"/>
      <w:b/>
      <w:bCs/>
      <w:sz w:val="20"/>
      <w:szCs w:val="20"/>
    </w:rPr>
  </w:style>
  <w:style w:type="paragraph" w:styleId="BalloonText">
    <w:name w:val="Balloon Text"/>
    <w:basedOn w:val="Normal"/>
    <w:link w:val="BalloonTextChar"/>
    <w:uiPriority w:val="99"/>
    <w:semiHidden/>
    <w:unhideWhenUsed/>
    <w:rsid w:val="00996A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6AA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009089">
      <w:bodyDiv w:val="1"/>
      <w:marLeft w:val="0"/>
      <w:marRight w:val="0"/>
      <w:marTop w:val="0"/>
      <w:marBottom w:val="0"/>
      <w:divBdr>
        <w:top w:val="none" w:sz="0" w:space="0" w:color="auto"/>
        <w:left w:val="none" w:sz="0" w:space="0" w:color="auto"/>
        <w:bottom w:val="none" w:sz="0" w:space="0" w:color="auto"/>
        <w:right w:val="none" w:sz="0" w:space="0" w:color="auto"/>
      </w:divBdr>
    </w:div>
    <w:div w:id="461272692">
      <w:bodyDiv w:val="1"/>
      <w:marLeft w:val="0"/>
      <w:marRight w:val="0"/>
      <w:marTop w:val="0"/>
      <w:marBottom w:val="0"/>
      <w:divBdr>
        <w:top w:val="none" w:sz="0" w:space="0" w:color="auto"/>
        <w:left w:val="none" w:sz="0" w:space="0" w:color="auto"/>
        <w:bottom w:val="none" w:sz="0" w:space="0" w:color="auto"/>
        <w:right w:val="none" w:sz="0" w:space="0" w:color="auto"/>
      </w:divBdr>
    </w:div>
    <w:div w:id="636908852">
      <w:bodyDiv w:val="1"/>
      <w:marLeft w:val="0"/>
      <w:marRight w:val="0"/>
      <w:marTop w:val="0"/>
      <w:marBottom w:val="0"/>
      <w:divBdr>
        <w:top w:val="none" w:sz="0" w:space="0" w:color="auto"/>
        <w:left w:val="none" w:sz="0" w:space="0" w:color="auto"/>
        <w:bottom w:val="none" w:sz="0" w:space="0" w:color="auto"/>
        <w:right w:val="none" w:sz="0" w:space="0" w:color="auto"/>
      </w:divBdr>
    </w:div>
    <w:div w:id="1385791084">
      <w:bodyDiv w:val="1"/>
      <w:marLeft w:val="0"/>
      <w:marRight w:val="0"/>
      <w:marTop w:val="0"/>
      <w:marBottom w:val="0"/>
      <w:divBdr>
        <w:top w:val="none" w:sz="0" w:space="0" w:color="auto"/>
        <w:left w:val="none" w:sz="0" w:space="0" w:color="auto"/>
        <w:bottom w:val="none" w:sz="0" w:space="0" w:color="auto"/>
        <w:right w:val="none" w:sz="0" w:space="0" w:color="auto"/>
      </w:divBdr>
    </w:div>
    <w:div w:id="1846898977">
      <w:bodyDiv w:val="1"/>
      <w:marLeft w:val="0"/>
      <w:marRight w:val="0"/>
      <w:marTop w:val="0"/>
      <w:marBottom w:val="0"/>
      <w:divBdr>
        <w:top w:val="none" w:sz="0" w:space="0" w:color="auto"/>
        <w:left w:val="none" w:sz="0" w:space="0" w:color="auto"/>
        <w:bottom w:val="none" w:sz="0" w:space="0" w:color="auto"/>
        <w:right w:val="none" w:sz="0" w:space="0" w:color="auto"/>
      </w:divBdr>
    </w:div>
    <w:div w:id="1999578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http://www.washingtonpost.com/politics/obama-will-propose-vast-expansion-of-pacific-ocean-marine-sanctuary/2014/06/16/f8689972-f0c6-11e3-bf76-447a5df6411f_story.html" TargetMode="External"/><Relationship Id="rId13" Type="http://schemas.openxmlformats.org/officeDocument/2006/relationships/customXml" Target="../customXml/item1.xml"/><Relationship Id="rId3" Type="http://schemas.openxmlformats.org/officeDocument/2006/relationships/styles" Target="styles.xml"/><Relationship Id="rId7" Type="http://schemas.openxmlformats.org/officeDocument/2006/relationships/hyperlink" Target="http://www.washingtonpost.com/politics/obama-will-propose-vast-expansion-of-pacific-ocean-marine-sanctuary/2014/06/16/f8689972-f0c6-11e3-bf76-447a5df6411f_story.html" TargetMode="External"/><Relationship Id="rId12" Type="http://schemas.openxmlformats.org/officeDocument/2006/relationships/theme" Target="theme/theme1.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yperlink" Target="http://www.climatesciencewatch.org/2014/07/18/on-obamas-new-actions-to-support-state-and-local-climate-preparedness/" TargetMode="External"/><Relationship Id="rId4" Type="http://schemas.microsoft.com/office/2007/relationships/stylesWithEffects" Target="stylesWithEffects.xml"/><Relationship Id="rId9" Type="http://schemas.openxmlformats.org/officeDocument/2006/relationships/hyperlink" Target="http://www.southcoasttoday.com/apps/pbcs.dll/article?AID=/20140711/NEWS/407110321" TargetMode="External"/><Relationship Id="rId14"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en%20Pipk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6DDE31E-CC79-4271-A0DD-4656CDB2608E}"/>
</file>

<file path=customXml/itemProps2.xml><?xml version="1.0" encoding="utf-8"?>
<ds:datastoreItem xmlns:ds="http://schemas.openxmlformats.org/officeDocument/2006/customXml" ds:itemID="{389811D4-26EA-4A25-9DB1-2D01948275AC}"/>
</file>

<file path=customXml/itemProps3.xml><?xml version="1.0" encoding="utf-8"?>
<ds:datastoreItem xmlns:ds="http://schemas.openxmlformats.org/officeDocument/2006/customXml" ds:itemID="{17C0FFF4-EC8D-459E-A575-8D0663719EEA}"/>
</file>

<file path=docProps/app.xml><?xml version="1.0" encoding="utf-8"?>
<Properties xmlns="http://schemas.openxmlformats.org/officeDocument/2006/extended-properties" xmlns:vt="http://schemas.openxmlformats.org/officeDocument/2006/docPropsVTypes">
  <Template>Debate</Template>
  <TotalTime>112</TotalTime>
  <Pages>1</Pages>
  <Words>2357</Words>
  <Characters>13439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Stephen Pipkin, Team 2012</dc:creator>
  <cp:keywords>5.0</cp:keywords>
  <cp:lastModifiedBy>Stephen Pipkin, Team 2012</cp:lastModifiedBy>
  <cp:revision>6</cp:revision>
  <dcterms:created xsi:type="dcterms:W3CDTF">2014-07-22T17:39:00Z</dcterms:created>
  <dcterms:modified xsi:type="dcterms:W3CDTF">2014-07-22T20:25:00Z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