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CC28C1A" w14:textId="5E9445F7" w:rsidR="00AB1225" w:rsidRPr="00AB1225" w:rsidRDefault="00AB1225" w:rsidP="00AB1225">
      <w:pPr>
        <w:pStyle w:val="Heading1"/>
      </w:pPr>
      <w:r w:rsidRPr="00AB1225">
        <w:t>NOPP NEG – A2 Advantages Updates</w:t>
      </w:r>
    </w:p>
    <w:p w14:paraId="3FE9A7A2" w14:textId="77777777" w:rsidR="00AB1225" w:rsidRPr="00AB1225" w:rsidRDefault="00AB1225" w:rsidP="00AB1225">
      <w:pPr>
        <w:pStyle w:val="Heading2"/>
      </w:pPr>
      <w:r w:rsidRPr="00AB1225">
        <w:t>Inherency</w:t>
      </w:r>
    </w:p>
    <w:p w14:paraId="01D0D848" w14:textId="77777777" w:rsidR="00AB1225" w:rsidRPr="00AB1225" w:rsidRDefault="00AB1225" w:rsidP="00AB1225">
      <w:pPr>
        <w:pStyle w:val="Heading4"/>
      </w:pPr>
      <w:r w:rsidRPr="00AB1225">
        <w:t>International Ocean Discovery Program does the aff now</w:t>
      </w:r>
    </w:p>
    <w:p w14:paraId="4406013F" w14:textId="77777777" w:rsidR="00AB1225" w:rsidRPr="00AB1225" w:rsidRDefault="00AB1225" w:rsidP="00AB1225">
      <w:r w:rsidRPr="00AB1225">
        <w:rPr>
          <w:b/>
        </w:rPr>
        <w:t xml:space="preserve">CNRS ’13 </w:t>
      </w:r>
      <w:r w:rsidRPr="00AB1225">
        <w:t xml:space="preserve">(CNRS-INSU, “A new era of ocean research drilling has dawned,” 10-9-13, </w:t>
      </w:r>
      <w:hyperlink r:id="rId8" w:history="1">
        <w:r w:rsidRPr="00AB1225">
          <w:rPr>
            <w:rStyle w:val="Hyperlink"/>
          </w:rPr>
          <w:t>http://www.insu.cnrs.fr/en/node/4742)//ER</w:t>
        </w:r>
      </w:hyperlink>
      <w:r w:rsidRPr="00AB1225">
        <w:t xml:space="preserve"> </w:t>
      </w:r>
    </w:p>
    <w:p w14:paraId="356AA57B" w14:textId="77777777" w:rsidR="00AB1225" w:rsidRPr="00AB1225" w:rsidRDefault="00AB1225" w:rsidP="00AB1225">
      <w:pPr>
        <w:rPr>
          <w:u w:val="single"/>
        </w:rPr>
      </w:pPr>
      <w:r w:rsidRPr="00AB1225">
        <w:t xml:space="preserve">During the past decades the </w:t>
      </w:r>
      <w:r w:rsidRPr="00AB1225">
        <w:rPr>
          <w:u w:val="single"/>
        </w:rPr>
        <w:t>findings of scientific ocean drilling expeditions have fundamentally changed the way we look at our blue planet. Today we have a much better grasp of how processes like earthquakes and tsunamis develop;</w:t>
      </w:r>
      <w:r w:rsidRPr="00AB1225">
        <w:t xml:space="preserve"> ocean drilling made it possible to prove the theory of plate tectonics and </w:t>
      </w:r>
      <w:r w:rsidRPr="00AB1225">
        <w:rPr>
          <w:u w:val="single"/>
        </w:rPr>
        <w:t>we know a lot more about climate change and the limits of life deep below the seafloor.</w:t>
      </w:r>
      <w:r w:rsidRPr="00AB1225">
        <w:t xml:space="preserve"> However, many issues remain to be solved. </w:t>
      </w:r>
      <w:r w:rsidRPr="00AB1225">
        <w:rPr>
          <w:u w:val="single"/>
        </w:rPr>
        <w:t xml:space="preserve">Hence the launch, on October 1st, of a new era of ocean research drilling: over the next decade, the International Ocean Discovery Program (IODP) will focus on scientific challenges that are of immediate interest to society. </w:t>
      </w:r>
      <w:r w:rsidRPr="00AB1225">
        <w:t xml:space="preserve">At an international media conference held at CNRS in Paris today, </w:t>
      </w:r>
      <w:r w:rsidRPr="00AB1225">
        <w:rPr>
          <w:u w:val="single"/>
        </w:rPr>
        <w:t>leading IODP scientists presented the new research program, which was launched on October 1st. “The International Ocean Discovery Program is a major geo-scientific research scheme devoted to exploring the Earth beneath the oceans,</w:t>
      </w:r>
      <w:r w:rsidRPr="00AB1225">
        <w:t xml:space="preserve"> which cover more than two thirds of our planet”, says Dr. </w:t>
      </w:r>
      <w:proofErr w:type="spellStart"/>
      <w:r w:rsidRPr="00AB1225">
        <w:t>Keir</w:t>
      </w:r>
      <w:proofErr w:type="spellEnd"/>
      <w:r w:rsidRPr="00AB1225">
        <w:t xml:space="preserve"> Becker, a marine geologist at the University of Miami (USA) and Chair of the IODP Forum. “</w:t>
      </w:r>
      <w:r w:rsidRPr="00AB1225">
        <w:rPr>
          <w:u w:val="single"/>
        </w:rPr>
        <w:t>With modern drilling vessels equipped with cutting-edge research technologies we shall focus on four research themes: climate and ocean change, the limits of life below the seafloor, processes deep within the Earth and their impact on the Earth's surface, and processes causing hazards on human time scales.” The International Ocean Discovery Program will build on the experience gained in previous projects such as the Integrated Ocean Drilling Program</w:t>
      </w:r>
      <w:r w:rsidRPr="00AB1225">
        <w:t xml:space="preserve"> (2003-2013). As in the last decade of ocean drilling, </w:t>
      </w:r>
      <w:r w:rsidRPr="00AB1225">
        <w:rPr>
          <w:u w:val="single"/>
        </w:rPr>
        <w:t xml:space="preserve">the new IODP brings together scientists from the US, Japan, Europe and Canada and associate members </w:t>
      </w:r>
      <w:r w:rsidRPr="00AB1225">
        <w:t xml:space="preserve">(China, South Korea, Australia, India and Brazil). </w:t>
      </w:r>
      <w:r w:rsidRPr="00AB1225">
        <w:rPr>
          <w:u w:val="single"/>
        </w:rPr>
        <w:t xml:space="preserve">It is a truly international and interdisciplinary, worldwide program. </w:t>
      </w:r>
      <w:r w:rsidRPr="00AB1225">
        <w:t xml:space="preserve">“Europe plays an important and very special role within IODP”, Dr. Gilbert </w:t>
      </w:r>
      <w:proofErr w:type="spellStart"/>
      <w:r w:rsidRPr="00AB1225">
        <w:t>Camoin</w:t>
      </w:r>
      <w:proofErr w:type="spellEnd"/>
      <w:r w:rsidRPr="00AB1225">
        <w:t xml:space="preserve">, a geologist, CNRS researcher based at CEREGE-CNRS (France) and Director of the ECORD Managing Agency, pointed out during the press conference. CNRS is a key actor within the Agency as it oversees European participation in ECORD. It is the representative organization for Europe, while the US is represented by NSF and Japan by MEXT. </w:t>
      </w:r>
      <w:r w:rsidRPr="00AB1225">
        <w:rPr>
          <w:u w:val="single"/>
        </w:rPr>
        <w:t>Currently 17 European countries and Canada are united under the umbrella of the European Consortium for Ocean Research Drilling (ECORD).</w:t>
      </w:r>
      <w:r w:rsidRPr="00AB1225">
        <w:t xml:space="preserve"> “ECORD aims to organize one expedition annually,</w:t>
      </w:r>
      <w:proofErr w:type="gramStart"/>
      <w:r w:rsidRPr="00AB1225">
        <w:t>”,</w:t>
      </w:r>
      <w:proofErr w:type="gramEnd"/>
      <w:r w:rsidRPr="00AB1225">
        <w:t xml:space="preserve"> adds Dr. </w:t>
      </w:r>
      <w:proofErr w:type="spellStart"/>
      <w:r w:rsidRPr="00AB1225">
        <w:t>Camoin</w:t>
      </w:r>
      <w:proofErr w:type="spellEnd"/>
      <w:r w:rsidRPr="00AB1225">
        <w:t xml:space="preserve">. “These expeditions will be special in that </w:t>
      </w:r>
      <w:r w:rsidRPr="00AB1225">
        <w:rPr>
          <w:u w:val="single"/>
        </w:rPr>
        <w:t xml:space="preserve">we shall explore ocean regions where the US and Japanese drilling vessels, JOIDES Resolution and </w:t>
      </w:r>
      <w:proofErr w:type="spellStart"/>
      <w:r w:rsidRPr="00AB1225">
        <w:rPr>
          <w:u w:val="single"/>
        </w:rPr>
        <w:t>Chikyu</w:t>
      </w:r>
      <w:proofErr w:type="spellEnd"/>
      <w:r w:rsidRPr="00AB1225">
        <w:rPr>
          <w:u w:val="single"/>
        </w:rPr>
        <w:t xml:space="preserve">, cannot operate, for example in the ice-bound </w:t>
      </w:r>
      <w:proofErr w:type="spellStart"/>
      <w:r w:rsidRPr="00AB1225">
        <w:rPr>
          <w:u w:val="single"/>
        </w:rPr>
        <w:t>Artic</w:t>
      </w:r>
      <w:proofErr w:type="spellEnd"/>
      <w:r w:rsidRPr="00AB1225">
        <w:rPr>
          <w:u w:val="single"/>
        </w:rPr>
        <w:t xml:space="preserve"> and Antarctic waters. These areas play a major role in global climate change</w:t>
      </w:r>
      <w:r w:rsidRPr="00AB1225">
        <w:t xml:space="preserve">. However, there is a lack of data because until now only very few drilling expeditions could be carried out in these hostile regions.” </w:t>
      </w:r>
      <w:r w:rsidRPr="00AB1225">
        <w:rPr>
          <w:u w:val="single"/>
        </w:rPr>
        <w:t>“Scientific drilling proposals arising from the scientific community are the essence of the IODP</w:t>
      </w:r>
      <w:r w:rsidRPr="00AB1225">
        <w:t xml:space="preserve">”, says Dr. Carlota </w:t>
      </w:r>
      <w:proofErr w:type="spellStart"/>
      <w:r w:rsidRPr="00AB1225">
        <w:t>Escutia</w:t>
      </w:r>
      <w:proofErr w:type="spellEnd"/>
      <w:r w:rsidRPr="00AB1225">
        <w:t xml:space="preserve">, a senior researcher at the Spanish Research Council and Chair of ECORD's Science Committee. In addition to the scientific challenges, the </w:t>
      </w:r>
      <w:r w:rsidRPr="00AB1225">
        <w:rPr>
          <w:u w:val="single"/>
        </w:rPr>
        <w:t>new era of ocean research drilling provides great opportunities for both experienced and younger scientists. European and Canadian scientists are entitled to work on the Japanese and US drilling vessels,</w:t>
      </w:r>
      <w:r w:rsidRPr="00AB1225">
        <w:t xml:space="preserve"> in the same way as US and Japanese scientists will take part in ECORD-led expeditions. </w:t>
      </w:r>
      <w:r w:rsidRPr="00AB1225">
        <w:rPr>
          <w:u w:val="single"/>
        </w:rPr>
        <w:t>Young scientists especially will be able to train with colleagues from other disciplines, countries and cultures at a very early stage of their career.”</w:t>
      </w:r>
    </w:p>
    <w:p w14:paraId="5598434A" w14:textId="77777777" w:rsidR="00AB1225" w:rsidRPr="00AB1225" w:rsidRDefault="00AB1225" w:rsidP="00AB1225">
      <w:pPr>
        <w:pStyle w:val="Heading2"/>
      </w:pPr>
      <w:r w:rsidRPr="00AB1225">
        <w:t>Science leadership</w:t>
      </w:r>
    </w:p>
    <w:p w14:paraId="4D5A410D" w14:textId="77777777" w:rsidR="00AB1225" w:rsidRPr="00AB1225" w:rsidRDefault="00AB1225" w:rsidP="00AB1225">
      <w:pPr>
        <w:pStyle w:val="Heading4"/>
      </w:pPr>
      <w:r w:rsidRPr="00AB1225">
        <w:t>China is already substantially ahead of the US – proves US science isn't key and that there will be no competitiveness collapse</w:t>
      </w:r>
    </w:p>
    <w:p w14:paraId="1A7E8164" w14:textId="77777777" w:rsidR="00AB1225" w:rsidRPr="00AB1225" w:rsidRDefault="00AB1225" w:rsidP="00AB1225">
      <w:r w:rsidRPr="00AB1225">
        <w:rPr>
          <w:b/>
        </w:rPr>
        <w:t xml:space="preserve">Friedman 6-19 </w:t>
      </w:r>
      <w:r w:rsidRPr="00AB1225">
        <w:t xml:space="preserve">(Lauren F, “3 Charts Show That China's Scientific Dominance </w:t>
      </w:r>
      <w:proofErr w:type="gramStart"/>
      <w:r w:rsidRPr="00AB1225">
        <w:t>Over The US Is A</w:t>
      </w:r>
      <w:proofErr w:type="gramEnd"/>
      <w:r w:rsidRPr="00AB1225">
        <w:t xml:space="preserve"> Done Deal,” Business Insider, 2014, </w:t>
      </w:r>
      <w:hyperlink r:id="rId9" w:history="1">
        <w:r w:rsidRPr="00AB1225">
          <w:rPr>
            <w:rStyle w:val="Hyperlink"/>
          </w:rPr>
          <w:t>http://www.businessinsider.com/chinas-scientific-dominance-is-a-done-deal-2014-6)//ER</w:t>
        </w:r>
      </w:hyperlink>
      <w:r w:rsidRPr="00AB1225">
        <w:t xml:space="preserve"> </w:t>
      </w:r>
    </w:p>
    <w:p w14:paraId="0236A1DD" w14:textId="77777777" w:rsidR="00AB1225" w:rsidRPr="00AB1225" w:rsidRDefault="00AB1225" w:rsidP="00AB1225">
      <w:pPr>
        <w:rPr>
          <w:u w:val="single"/>
        </w:rPr>
      </w:pPr>
      <w:r w:rsidRPr="00AB1225">
        <w:rPr>
          <w:u w:val="single"/>
        </w:rPr>
        <w:t xml:space="preserve">Anyone who watched the moon landing or uses the internet can attest to the strong tradition of scientific innovation in the United States. But China is now poised to blow past the U.S. to become dominant in science and engineering, as it has already done in global trade. </w:t>
      </w:r>
      <w:r w:rsidRPr="00AB1225">
        <w:t xml:space="preserve">A team of researchers from the University of Michigan and Peking University in Beijing published a study highlighting China's growing scientific dominance in a recent issue of the journal Proceedings of the National Academy of Sciences. Specifically, </w:t>
      </w:r>
      <w:r w:rsidRPr="00AB1225">
        <w:rPr>
          <w:u w:val="single"/>
        </w:rPr>
        <w:t>they focused on China's potential to knock the U.S. out of its spot as the world's undisputed leader in the science, tech, engineering, and math fields — collectively called STEM.</w:t>
      </w:r>
      <w:r w:rsidRPr="00AB1225">
        <w:t xml:space="preserve"> The researchers write: "Two recent reports by the National Academy of Sciences, the National Academy of Engineering, and the Institute of Medicine have raised concerns that</w:t>
      </w:r>
      <w:r w:rsidRPr="00AB1225">
        <w:rPr>
          <w:u w:val="single"/>
        </w:rPr>
        <w:t xml:space="preserve"> the United States may soon lose its scientific leadership role and suffer negative economic consequences." </w:t>
      </w:r>
      <w:r w:rsidRPr="00AB1225">
        <w:t xml:space="preserve">These three charts make their case. </w:t>
      </w:r>
      <w:r w:rsidRPr="00AB1225">
        <w:rPr>
          <w:u w:val="single"/>
        </w:rPr>
        <w:t xml:space="preserve">China is churning out a staggering number of science graduates. </w:t>
      </w:r>
      <w:r w:rsidRPr="00AB1225">
        <w:t xml:space="preserve">While China and the U.S. currently award science and engineering degrees to an equivalent proportion of their populations, </w:t>
      </w:r>
      <w:r w:rsidRPr="00AB1225">
        <w:rPr>
          <w:u w:val="single"/>
        </w:rPr>
        <w:t>China has sharply increased the number of graduates in these fields — and the U.S. does not seem poised to catch up anytime soon. Chinese students also receive more American doctoral degrees in science and engineering than any other foreign students.</w:t>
      </w:r>
      <w:r w:rsidRPr="00AB1225">
        <w:t xml:space="preserve"> Between 1987 and 2010, </w:t>
      </w:r>
      <w:r w:rsidRPr="00AB1225">
        <w:rPr>
          <w:u w:val="single"/>
        </w:rPr>
        <w:t>there was a threefold increase in the number of Chinese students in these programs</w:t>
      </w:r>
      <w:r w:rsidRPr="00AB1225">
        <w:t xml:space="preserve"> (from 15,000 to 43,000). </w:t>
      </w:r>
      <w:proofErr w:type="gramStart"/>
      <w:r w:rsidRPr="00AB1225">
        <w:t>china</w:t>
      </w:r>
      <w:proofErr w:type="gramEnd"/>
      <w:r w:rsidRPr="00AB1225">
        <w:t xml:space="preserve"> science chart 3 </w:t>
      </w:r>
      <w:proofErr w:type="spellStart"/>
      <w:r w:rsidRPr="00AB1225">
        <w:t>pnas</w:t>
      </w:r>
      <w:proofErr w:type="spellEnd"/>
      <w:r w:rsidRPr="00AB1225">
        <w:t xml:space="preserve"> PNAS </w:t>
      </w:r>
      <w:r w:rsidRPr="00AB1225">
        <w:rPr>
          <w:u w:val="single"/>
        </w:rPr>
        <w:t xml:space="preserve">China's science and engineering labor force is exploding. </w:t>
      </w:r>
      <w:r w:rsidRPr="00AB1225">
        <w:t xml:space="preserve">The U.S. has a much smaller population and yet is still ahead of China in terms of how many people work in science and engineering fields. But </w:t>
      </w:r>
      <w:r w:rsidRPr="00AB1225">
        <w:rPr>
          <w:u w:val="single"/>
        </w:rPr>
        <w:t>while the growth of the U.S.'s STEM labor force has been slow and steady, the growth of this specialized workforce in China has exploded in the last 10 years. T</w:t>
      </w:r>
      <w:r w:rsidRPr="00AB1225">
        <w:t xml:space="preserve">he paper attributes this to the expansion of higher education in China that began in 1999. </w:t>
      </w:r>
      <w:proofErr w:type="gramStart"/>
      <w:r w:rsidRPr="00AB1225">
        <w:t>china</w:t>
      </w:r>
      <w:proofErr w:type="gramEnd"/>
      <w:r w:rsidRPr="00AB1225">
        <w:t xml:space="preserve"> science chart 1 </w:t>
      </w:r>
      <w:proofErr w:type="spellStart"/>
      <w:r w:rsidRPr="00AB1225">
        <w:t>pnas</w:t>
      </w:r>
      <w:proofErr w:type="spellEnd"/>
      <w:r w:rsidRPr="00AB1225">
        <w:t xml:space="preserve"> PNAS Chinese scientists get paid more than American scientists. </w:t>
      </w:r>
      <w:r w:rsidRPr="00AB1225">
        <w:rPr>
          <w:u w:val="single"/>
        </w:rPr>
        <w:t>People who pursue science in China have much better earning potential than their counterparts</w:t>
      </w:r>
      <w:r w:rsidRPr="00AB1225">
        <w:t xml:space="preserve"> in the U.S</w:t>
      </w:r>
      <w:r w:rsidRPr="00AB1225">
        <w:rPr>
          <w:u w:val="single"/>
        </w:rPr>
        <w:t xml:space="preserve">. Chinese scientists are paid better than their highly educated peers, while in the U.S., the reverse is true. U.S. lawyers, for example, go to school for less time than Ph.D. scientists, but make much more money. </w:t>
      </w:r>
      <w:r w:rsidRPr="00AB1225">
        <w:t>"</w:t>
      </w:r>
      <w:r w:rsidRPr="00AB1225">
        <w:rPr>
          <w:u w:val="single"/>
        </w:rPr>
        <w:t>When talented youth face alternative career options, everything else being equal, more Chinese would be attracted to science than Americans,"</w:t>
      </w:r>
      <w:r w:rsidRPr="00AB1225">
        <w:t xml:space="preserve"> because of the pay the researchers write. china science chart 2 </w:t>
      </w:r>
      <w:proofErr w:type="spellStart"/>
      <w:r w:rsidRPr="00AB1225">
        <w:t>pnas</w:t>
      </w:r>
      <w:proofErr w:type="spellEnd"/>
      <w:r w:rsidRPr="00AB1225">
        <w:t xml:space="preserve"> PNAS The PNAS researchers identify "four factors [that] favor China's continuing rise in science: </w:t>
      </w:r>
      <w:r w:rsidRPr="00AB1225">
        <w:rPr>
          <w:u w:val="single"/>
        </w:rPr>
        <w:t>a large population and human capital base, a labor market favoring academic meritocracy, a large diaspora of Chinese-origin scientists, and a centralized government willing to invest in science."</w:t>
      </w:r>
    </w:p>
    <w:p w14:paraId="04EC482C" w14:textId="77777777" w:rsidR="00AB1225" w:rsidRPr="00AB1225" w:rsidRDefault="00AB1225" w:rsidP="00AB1225">
      <w:pPr>
        <w:rPr>
          <w:u w:val="single"/>
        </w:rPr>
      </w:pPr>
    </w:p>
    <w:p w14:paraId="77996BE4" w14:textId="77777777" w:rsidR="00AB1225" w:rsidRPr="00AB1225" w:rsidRDefault="00AB1225" w:rsidP="00AB1225">
      <w:pPr>
        <w:rPr>
          <w:b/>
        </w:rPr>
      </w:pPr>
      <w:r w:rsidRPr="00AB1225">
        <w:rPr>
          <w:b/>
        </w:rPr>
        <w:t xml:space="preserve">Studying </w:t>
      </w:r>
      <w:proofErr w:type="spellStart"/>
      <w:r w:rsidRPr="00AB1225">
        <w:rPr>
          <w:b/>
        </w:rPr>
        <w:t>thermohaline</w:t>
      </w:r>
      <w:proofErr w:type="spellEnd"/>
      <w:r w:rsidRPr="00AB1225">
        <w:rPr>
          <w:b/>
        </w:rPr>
        <w:t xml:space="preserve"> now – and other research is more important </w:t>
      </w:r>
    </w:p>
    <w:p w14:paraId="53CD0B99" w14:textId="77777777" w:rsidR="00AB1225" w:rsidRPr="00AB1225" w:rsidRDefault="00AB1225" w:rsidP="00AB1225">
      <w:r w:rsidRPr="00AB1225">
        <w:rPr>
          <w:b/>
        </w:rPr>
        <w:t xml:space="preserve">Clark et al ‘2 </w:t>
      </w:r>
      <w:r w:rsidRPr="00AB1225">
        <w:t xml:space="preserve">(Peter U. Clark*, </w:t>
      </w:r>
      <w:proofErr w:type="spellStart"/>
      <w:r w:rsidRPr="00AB1225">
        <w:t>Nicklas</w:t>
      </w:r>
      <w:proofErr w:type="spellEnd"/>
      <w:r w:rsidRPr="00AB1225">
        <w:t xml:space="preserve"> G. Pisias², Thomas F. Stocker³ &amp; Andrew J. Weaver§ * Department of Geosciences, Oregon State University, Corvallis, Oregon 97331, USA ² College of Oceanic and Atmospheric Sciences, Oregon State University, Corvallis, Oregon 97331, USA ³ Climate and Environmental Physics, University of Bern, Physics Institute, </w:t>
      </w:r>
      <w:proofErr w:type="spellStart"/>
      <w:r w:rsidRPr="00AB1225">
        <w:t>Sidlerstrasse</w:t>
      </w:r>
      <w:proofErr w:type="spellEnd"/>
      <w:r w:rsidRPr="00AB1225">
        <w:t xml:space="preserve"> 5, 3012 Bern, Switzerland § School of Earth and Ocean Sciences, University of Victoria, PO Box 3055, Victoria, British Columbia V8W 3P6, Canada, </w:t>
      </w:r>
      <w:r w:rsidRPr="00AB1225">
        <w:rPr>
          <w:b/>
        </w:rPr>
        <w:t>“</w:t>
      </w:r>
      <w:r w:rsidRPr="00AB1225">
        <w:t xml:space="preserve">The role of the </w:t>
      </w:r>
      <w:proofErr w:type="spellStart"/>
      <w:r w:rsidRPr="00AB1225">
        <w:t>thermohaline</w:t>
      </w:r>
      <w:proofErr w:type="spellEnd"/>
      <w:r w:rsidRPr="00AB1225">
        <w:t xml:space="preserve"> circulation in abrupt climate change,” Macmillan Magazines, review article, 2002)//ER </w:t>
      </w:r>
    </w:p>
    <w:p w14:paraId="7C42D5DA" w14:textId="77777777" w:rsidR="00AB1225" w:rsidRPr="00AB1225" w:rsidRDefault="00AB1225" w:rsidP="00AB1225">
      <w:pPr>
        <w:rPr>
          <w:u w:val="single"/>
        </w:rPr>
      </w:pPr>
      <w:r w:rsidRPr="00AB1225">
        <w:rPr>
          <w:u w:val="single"/>
        </w:rPr>
        <w:t>Considerable progress has been made in linking past abrupt changes in North Atlantic surface-ocean and atmospheric temperature with changes in deep ocean circulation</w:t>
      </w:r>
      <w:r w:rsidRPr="00AB1225">
        <w:t xml:space="preserve">, confirming the important role that major reorganizations of the Atlantic THC have played in abrupt climate change. </w:t>
      </w:r>
      <w:proofErr w:type="spellStart"/>
      <w:r w:rsidRPr="00AB1225">
        <w:t>Mthough</w:t>
      </w:r>
      <w:proofErr w:type="spellEnd"/>
      <w:r w:rsidRPr="00AB1225">
        <w:t xml:space="preserve"> a continuum of possible modes of NADW formation may exist’6, </w:t>
      </w:r>
      <w:proofErr w:type="spellStart"/>
      <w:r w:rsidRPr="00AB1225">
        <w:t>palaeoceanographic</w:t>
      </w:r>
      <w:proofErr w:type="spellEnd"/>
      <w:r w:rsidRPr="00AB1225">
        <w:t xml:space="preserve"> records suggest that </w:t>
      </w:r>
      <w:r w:rsidRPr="00AB1225">
        <w:rPr>
          <w:u w:val="single"/>
        </w:rPr>
        <w:t xml:space="preserve">the largest changes in North Atlantic climate were associated with </w:t>
      </w:r>
      <w:proofErr w:type="spellStart"/>
      <w:r w:rsidRPr="00AB1225">
        <w:rPr>
          <w:u w:val="single"/>
        </w:rPr>
        <w:t>transions</w:t>
      </w:r>
      <w:proofErr w:type="spellEnd"/>
      <w:r w:rsidRPr="00AB1225">
        <w:rPr>
          <w:u w:val="single"/>
        </w:rPr>
        <w:t xml:space="preserve"> among three possible modes: a modern mode, a glacial mode, and a Heinrich mode</w:t>
      </w:r>
      <w:r w:rsidRPr="00AB1225">
        <w:t xml:space="preserve">9. </w:t>
      </w:r>
      <w:r w:rsidRPr="00AB1225">
        <w:rPr>
          <w:u w:val="single"/>
        </w:rPr>
        <w:t xml:space="preserve">The modern mode is char- </w:t>
      </w:r>
      <w:proofErr w:type="spellStart"/>
      <w:r w:rsidRPr="00AB1225">
        <w:rPr>
          <w:u w:val="single"/>
        </w:rPr>
        <w:t>acterized</w:t>
      </w:r>
      <w:proofErr w:type="spellEnd"/>
      <w:r w:rsidRPr="00AB1225">
        <w:rPr>
          <w:u w:val="single"/>
        </w:rPr>
        <w:t xml:space="preserve"> by the formation of deep water in the Nordic Seas and its subsequent flow over the Greenland—Scotland ridge</w:t>
      </w:r>
      <w:r w:rsidRPr="00AB1225">
        <w:t xml:space="preserve">’7. The newly formed NADW flows into the Labrador Sea where it entrains recirculating, relatively cold and fresh Labrador Sea intermediate waters’7 that are largely confined to the </w:t>
      </w:r>
      <w:proofErr w:type="spellStart"/>
      <w:r w:rsidRPr="00AB1225">
        <w:t>subpolar</w:t>
      </w:r>
      <w:proofErr w:type="spellEnd"/>
      <w:r w:rsidRPr="00AB1225">
        <w:t xml:space="preserve"> gyre of the North Atlantic’s before progressing southward. During the glacial mode, NADW probably formed through open-ocean convection in the </w:t>
      </w:r>
      <w:proofErr w:type="spellStart"/>
      <w:r w:rsidRPr="00AB1225">
        <w:t>subpolar</w:t>
      </w:r>
      <w:proofErr w:type="spellEnd"/>
      <w:r w:rsidRPr="00AB1225">
        <w:t xml:space="preserve"> North Atlantic, sinking to depths of less than 2,500 m (ref. 19). Buoyancy loss by brine rejection under sea ice in the Nordic Seas may have provided an additional source of glacial- mode NADW20. Finally, during the Heinrich mode, Antarctic— derived waters filled the North Atlantic basin to depths as shallow as l</w:t>
      </w:r>
      <w:proofErr w:type="gramStart"/>
      <w:r w:rsidRPr="00AB1225">
        <w:t>,000m</w:t>
      </w:r>
      <w:proofErr w:type="gramEnd"/>
      <w:r w:rsidRPr="00AB1225">
        <w:t xml:space="preserve"> (ref. 21). Changes in the location, depth and volume of newly formed NADW associated with mode shifts are now relatively well constrained, but the magnitude of related changes in the rate of the overturning circulation and deep ocean ventilation remains controversial. In this regard</w:t>
      </w:r>
      <w:r w:rsidRPr="00AB1225">
        <w:rPr>
          <w:u w:val="single"/>
        </w:rPr>
        <w:t>, atmospheric radiocarbon</w:t>
      </w:r>
      <w:r w:rsidRPr="00AB1225">
        <w:t xml:space="preserve"> (expressed as 4Catm, the per mil deviation from a ‘4C standard after correction for radioactive decay and fractionation) </w:t>
      </w:r>
      <w:r w:rsidRPr="00AB1225">
        <w:rPr>
          <w:u w:val="single"/>
        </w:rPr>
        <w:t>offers great promise for identifying past changes</w:t>
      </w:r>
      <w:r w:rsidRPr="00AB1225">
        <w:t xml:space="preserve"> in the globally integrated THC. </w:t>
      </w:r>
      <w:proofErr w:type="gramStart"/>
      <w:r w:rsidRPr="00AB1225">
        <w:t>)4Catm</w:t>
      </w:r>
      <w:proofErr w:type="gramEnd"/>
      <w:r w:rsidRPr="00AB1225">
        <w:t xml:space="preserve"> is a function of the production rate of “c in the upper atmosphere and the sizes of and exchange rates between the major carbon reservoirs. Considerable work yet remains before </w:t>
      </w:r>
      <w:proofErr w:type="spellStart"/>
      <w:r w:rsidRPr="00AB1225">
        <w:t>produc</w:t>
      </w:r>
      <w:proofErr w:type="spellEnd"/>
      <w:r w:rsidRPr="00AB1225">
        <w:t xml:space="preserve"> </w:t>
      </w:r>
      <w:proofErr w:type="spellStart"/>
      <w:r w:rsidRPr="00AB1225">
        <w:t>tio</w:t>
      </w:r>
      <w:proofErr w:type="spellEnd"/>
      <w:r w:rsidRPr="00AB1225">
        <w:t xml:space="preserve"> n-rate effects are quantified so as to yield a residual 4Catm signal that uniquely reflects changes in ocean ventilation back to 22.0 </w:t>
      </w:r>
      <w:proofErr w:type="spellStart"/>
      <w:r w:rsidRPr="00AB1225">
        <w:t>kyr</w:t>
      </w:r>
      <w:proofErr w:type="spellEnd"/>
      <w:r w:rsidRPr="00AB1225">
        <w:t xml:space="preserve"> before present (np), or the period in which existing records show coherent changes in .‘</w:t>
      </w:r>
      <w:proofErr w:type="gramStart"/>
      <w:r w:rsidRPr="00AB1225">
        <w:t>4C (Fig. la).</w:t>
      </w:r>
      <w:proofErr w:type="gramEnd"/>
      <w:r w:rsidRPr="00AB1225">
        <w:t xml:space="preserve"> </w:t>
      </w:r>
      <w:r w:rsidRPr="00AB1225">
        <w:rPr>
          <w:u w:val="single"/>
        </w:rPr>
        <w:t xml:space="preserve">As a first approximation, we account for the long-term decrease in 4C production rate that resulted primarily from a gradual increase in the geomagnetic field intensity over the last 22 </w:t>
      </w:r>
      <w:proofErr w:type="spellStart"/>
      <w:r w:rsidRPr="00AB1225">
        <w:rPr>
          <w:u w:val="single"/>
        </w:rPr>
        <w:t>kyr</w:t>
      </w:r>
      <w:proofErr w:type="spellEnd"/>
      <w:r w:rsidRPr="00AB1225">
        <w:rPr>
          <w:u w:val="single"/>
        </w:rPr>
        <w:t xml:space="preserve"> </w:t>
      </w:r>
      <w:r w:rsidRPr="00AB1225">
        <w:t>(ref. 24</w:t>
      </w:r>
      <w:r w:rsidRPr="00AB1225">
        <w:rPr>
          <w:u w:val="single"/>
        </w:rPr>
        <w:t xml:space="preserve">), isolating changes in L.’4CLm that, on shorter </w:t>
      </w:r>
      <w:proofErr w:type="spellStart"/>
      <w:r w:rsidRPr="00AB1225">
        <w:rPr>
          <w:u w:val="single"/>
        </w:rPr>
        <w:t>tirnescales</w:t>
      </w:r>
      <w:proofErr w:type="spellEnd"/>
      <w:r w:rsidRPr="00AB1225">
        <w:t xml:space="preserve"> (</w:t>
      </w:r>
      <w:r w:rsidRPr="00AB1225">
        <w:t xml:space="preserve"> i03 </w:t>
      </w:r>
      <w:proofErr w:type="spellStart"/>
      <w:r w:rsidRPr="00AB1225">
        <w:t>yr</w:t>
      </w:r>
      <w:proofErr w:type="spellEnd"/>
      <w:r w:rsidRPr="00AB1225">
        <w:t xml:space="preserve">), </w:t>
      </w:r>
      <w:r w:rsidRPr="00AB1225">
        <w:rPr>
          <w:u w:val="single"/>
        </w:rPr>
        <w:t>are largely due to changes in cosmic radiation or ocean ventilation.</w:t>
      </w:r>
    </w:p>
    <w:p w14:paraId="2B131444" w14:textId="77777777" w:rsidR="00AB1225" w:rsidRPr="00AB1225" w:rsidRDefault="00AB1225" w:rsidP="00AB1225">
      <w:pPr>
        <w:pStyle w:val="Heading2"/>
      </w:pPr>
      <w:r w:rsidRPr="00AB1225">
        <w:t>Maritime conflicts</w:t>
      </w:r>
    </w:p>
    <w:p w14:paraId="15FD4926" w14:textId="77777777" w:rsidR="00AB1225" w:rsidRPr="00AB1225" w:rsidRDefault="00AB1225" w:rsidP="00AB1225">
      <w:pPr>
        <w:pStyle w:val="Heading4"/>
      </w:pPr>
      <w:r w:rsidRPr="00AB1225">
        <w:t xml:space="preserve">China doesn’t want </w:t>
      </w:r>
      <w:proofErr w:type="gramStart"/>
      <w:r w:rsidRPr="00AB1225">
        <w:t>south china sea</w:t>
      </w:r>
      <w:proofErr w:type="gramEnd"/>
      <w:r w:rsidRPr="00AB1225">
        <w:t xml:space="preserve"> international agreements</w:t>
      </w:r>
    </w:p>
    <w:p w14:paraId="30EC057B" w14:textId="77777777" w:rsidR="00AB1225" w:rsidRPr="00AB1225" w:rsidRDefault="00AB1225" w:rsidP="00AB1225">
      <w:proofErr w:type="spellStart"/>
      <w:r w:rsidRPr="00AB1225">
        <w:rPr>
          <w:b/>
        </w:rPr>
        <w:t>Tiezzi</w:t>
      </w:r>
      <w:proofErr w:type="spellEnd"/>
      <w:r w:rsidRPr="00AB1225">
        <w:rPr>
          <w:b/>
        </w:rPr>
        <w:t xml:space="preserve"> ’14 </w:t>
      </w:r>
      <w:r w:rsidRPr="00AB1225">
        <w:t xml:space="preserve">(Shannon,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The Diplomat, “Why China Isn't Interested in a South China Sea Code of Conduct,” 2-26-14, </w:t>
      </w:r>
      <w:hyperlink r:id="rId10" w:history="1">
        <w:r w:rsidRPr="00AB1225">
          <w:t xml:space="preserve"> </w:t>
        </w:r>
        <w:r w:rsidRPr="00AB1225">
          <w:rPr>
            <w:rStyle w:val="Hyperlink"/>
          </w:rPr>
          <w:t>http://thediplomat.com/2014/02/why-china-isnt-interested-in-a-south-china-sea-code-of-conduct/)//ER</w:t>
        </w:r>
      </w:hyperlink>
      <w:r w:rsidRPr="00AB1225">
        <w:t xml:space="preserve"> </w:t>
      </w:r>
    </w:p>
    <w:p w14:paraId="699B0EE1" w14:textId="77777777" w:rsidR="00AB1225" w:rsidRPr="00AB1225" w:rsidRDefault="00AB1225" w:rsidP="00AB1225">
      <w:r w:rsidRPr="00AB1225">
        <w:t xml:space="preserve">According to Reuters, ASEAN officials say that they will meet with Chinese representatives in Singapore beginning March 18 to try and make some progress on talks to establish a “code of conduct” in the South China Sea. China agreed to discuss a South China Sea code of conduct at the ASEAN forum last July, a move that was widely applauded in the region. The first round of meetings was held in Beijing in September, and concluded with an agreement to seek “gradual progress and consensus through consultations.” </w:t>
      </w:r>
      <w:r w:rsidRPr="00AB1225">
        <w:rPr>
          <w:u w:val="single"/>
        </w:rPr>
        <w:t xml:space="preserve">Unfortunately, when it comes to ASEAN, China, and the South China Sea, progress has been slow and consensus almost nonexistent. Negotiations over a code of conduct are complicated by the simple fact that not every ASEAN member state is involved in the territorial disputes. </w:t>
      </w:r>
      <w:r w:rsidRPr="00AB1225">
        <w:t xml:space="preserve">Of the 10 ASEAN members, </w:t>
      </w:r>
      <w:r w:rsidRPr="00AB1225">
        <w:rPr>
          <w:u w:val="single"/>
        </w:rPr>
        <w:t xml:space="preserve">Vietnam, the Philippines, Malaysia, and Brunei claim territory that </w:t>
      </w:r>
      <w:r w:rsidRPr="00AB1225">
        <w:t xml:space="preserve">also </w:t>
      </w:r>
      <w:r w:rsidRPr="00AB1225">
        <w:rPr>
          <w:u w:val="single"/>
        </w:rPr>
        <w:t>falls within China’s “nine-dash line.”</w:t>
      </w:r>
      <w:r w:rsidRPr="00AB1225">
        <w:t xml:space="preserve"> </w:t>
      </w:r>
      <w:r w:rsidRPr="00AB1225">
        <w:rPr>
          <w:u w:val="single"/>
        </w:rPr>
        <w:t>Even these four states are not on the same page,</w:t>
      </w:r>
      <w:r w:rsidRPr="00AB1225">
        <w:t xml:space="preserve"> with Vietnam and the Philippines vocally protesting China’s ‘aggression’ and Malaysia and Brunei keeping a much lower profile. Of the remaining ASEAN states, Indonesia often positions itself as a mediator, sometimes joined by Singapore. The others (Cambodia, Laos, Myanmar, and Thailand) have little interest in becoming embroiled in disputes between China and their neighbors — especially as China accounts for over 12 percent of all ASEAN trade. China is an especially lucrative partner for Cambodia, which received a promise of nearly $550 million in aid last year, and for Myanmar, where China accounts for one-third of all foreign direct investment. Actually, China and ASEAN already have one agreement on the South China Sea — the 2002 “Declaration on the Conduct of Parties in the South China Sea.” That document expressed a desire to “enhance favorable conditions for a peaceful and durable solution of differences and disputes among countries concerned.” In the 2002 declaration, ASEAN and China reaffirmed a commitment to international law (including the UN Convention on the Law of the Sea) and to the freedom of navigation in the South China Sea. All parties also agreed to “resolve their territorial and jurisdictional disputes by peaceful means, without resorting to the threat or use of force.” Further, the parties agreed to “exercise self-restraint” in taking actions that could “complicate or escalate disputes.” Finally, </w:t>
      </w:r>
      <w:r w:rsidRPr="00AB1225">
        <w:rPr>
          <w:u w:val="single"/>
        </w:rPr>
        <w:t>in the declaration ASEAN and China agreed that adopting an official “code of conduct” would “further promote peace and stability.” Yet since 2002, there’s been little progress made towards actually taking that next step. In fact, disagreements over how to handle proposals for a code of conduct helped derail the 2012 ASEAN ministerial meeting held in Cambodia</w:t>
      </w:r>
      <w:r w:rsidRPr="00AB1225">
        <w:t xml:space="preserve">. </w:t>
      </w:r>
      <w:r w:rsidRPr="00AB1225">
        <w:rPr>
          <w:u w:val="single"/>
        </w:rPr>
        <w:t>The U.S. had reportedly pushed hard for progress on a code of conduct, with backing from Vietnam and the Philippines. Other ASEAN states</w:t>
      </w:r>
      <w:r w:rsidRPr="00AB1225">
        <w:t xml:space="preserve">, notably host nation Cambodia, </w:t>
      </w:r>
      <w:r w:rsidRPr="00AB1225">
        <w:rPr>
          <w:u w:val="single"/>
        </w:rPr>
        <w:t>refused to back the proposal</w:t>
      </w:r>
      <w:r w:rsidRPr="00AB1225">
        <w:t xml:space="preserve">. </w:t>
      </w:r>
      <w:r w:rsidRPr="00AB1225">
        <w:rPr>
          <w:u w:val="single"/>
        </w:rPr>
        <w:t>The meeting dissolved</w:t>
      </w:r>
      <w:r w:rsidRPr="00AB1225">
        <w:t xml:space="preserve"> without even the customary diplomatic communiqué. Many look to Indonesia, seen as ASEAN’s honorary leader, to bridge the gap between the various member states. Indonesia has in fact been taking its role as mediator quite seriously. In the aftermath of the failed 2012 ASEAN ministerial meeting, Indonesian Foreign Minister Marty </w:t>
      </w:r>
      <w:proofErr w:type="spellStart"/>
      <w:r w:rsidRPr="00AB1225">
        <w:t>Natalegawa</w:t>
      </w:r>
      <w:proofErr w:type="spellEnd"/>
      <w:r w:rsidRPr="00AB1225">
        <w:t xml:space="preserve"> visited the Philippines, Vietnam, Thailand, Cambodia, and Singapore. His shuttle diplomacy resulted in the “Six-Point </w:t>
      </w:r>
      <w:proofErr w:type="gramStart"/>
      <w:r w:rsidRPr="00AB1225">
        <w:t>Principles ”</w:t>
      </w:r>
      <w:proofErr w:type="gramEnd"/>
      <w:r w:rsidRPr="00AB1225">
        <w:t xml:space="preserve"> being issued on July 20, snatching a diplomatic victory from the ashes of the ASEAN meeting. Indonesia is also responsible for a reported draft version of a possible “code of conduct.” According to Reuters, which has seen the draft, the preliminary text from Indonesia would call for an end to military exercises in disputed waters and reaffirm total freedom of navigation in the region. The draft also reportedly set out rules to prevent accidents at sea. </w:t>
      </w:r>
      <w:r w:rsidRPr="00AB1225">
        <w:rPr>
          <w:u w:val="single"/>
        </w:rPr>
        <w:t xml:space="preserve">China has resisted coming into to negotiations with a sample draft, and from Indonesia’s proposal it’s not hard to see why. China’s navy routinely conducts exercises in disputed regions, and the Chinese Coast Guard also patrols the water as a way of asserting Chinese control. If a code of conduct would outlaw such activities, it’s hard to imagine why China would sign on to it. </w:t>
      </w:r>
      <w:r w:rsidRPr="00AB1225">
        <w:t xml:space="preserve">China, meanwhile, has its own requirements for a code of conduct, as articulated last year by Foreign Minister Wang Yi. Wang insisted on “consensus through negotiations,” saying that the negotiations should “keep the comfort of all parties in mind.” From the Chinese perspective, this means that countries with friendly relations with Beijing should not be pressured to support a hardline code of conduct. </w:t>
      </w:r>
      <w:r w:rsidRPr="00AB1225">
        <w:rPr>
          <w:u w:val="single"/>
        </w:rPr>
        <w:t xml:space="preserve">It’s unlikely that Beijing is overly concerned with Vietnam and the Philippines’ “comfort” being infringed on by an overly lax code of conduct. </w:t>
      </w:r>
      <w:r w:rsidRPr="00AB1225">
        <w:t xml:space="preserve">Wang also called for an “elimination of interference,” saying that the reason ASEAN and China have made no progress on a code of conduct is due to outside meddling. Wang is referring to U.S. efforts to encourage a code of conduct — China has repeatedly denounced U.S. involvement in ASEAN meetings as interference in what then-Minister of Defense Liang </w:t>
      </w:r>
      <w:proofErr w:type="spellStart"/>
      <w:r w:rsidRPr="00AB1225">
        <w:t>Guanglie</w:t>
      </w:r>
      <w:proofErr w:type="spellEnd"/>
      <w:r w:rsidRPr="00AB1225">
        <w:t xml:space="preserve"> has called the “distinctively Asian” regional architecture. “</w:t>
      </w:r>
      <w:r w:rsidRPr="00AB1225">
        <w:rPr>
          <w:u w:val="single"/>
        </w:rPr>
        <w:t xml:space="preserve">Only Asians should lead the process to resolve regional issues,” argued China Daily after the U.S. raised the South China Sea as an issue at the 2010 ASEAN summit. In other words, </w:t>
      </w:r>
      <w:r w:rsidRPr="00AB1225">
        <w:rPr>
          <w:b/>
          <w:u w:val="single"/>
        </w:rPr>
        <w:t xml:space="preserve">China wants the U.S. excluded from regional conversations, and will not move forward on a code of conduct until the U.S. butts out. </w:t>
      </w:r>
      <w:r w:rsidRPr="00AB1225">
        <w:t xml:space="preserve">Consensus will be difficult to forge, but no ASEAN member state would recommend moving forward on a code of conduct without it. Meanwhile, Wang’s other main condition is unlikely to be met. Since the U.S. has repeatedly stated it has an interest in the peaceful resolution of the South China Sea disputes, such ‘interference’ is unlikely to go away anytime soon. The U.S. will continue to voice its support for a code of conduct, which </w:t>
      </w:r>
      <w:r w:rsidRPr="00AB1225">
        <w:rPr>
          <w:u w:val="single"/>
        </w:rPr>
        <w:t>China will interpret as unwanted interference.</w:t>
      </w:r>
      <w:r w:rsidRPr="00AB1225">
        <w:t xml:space="preserve"> U.S. involvement in the process allows some in China to deny that ASEAN itself is interested in a code of conduct, and which provides an excuse for Beijing to drag its feet on the process.</w:t>
      </w:r>
    </w:p>
    <w:p w14:paraId="7C96CDB6" w14:textId="6BE12220" w:rsidR="00AB1225" w:rsidRPr="00AB1225" w:rsidRDefault="00AB1225" w:rsidP="00AB1225">
      <w:pPr>
        <w:pStyle w:val="Heading4"/>
      </w:pPr>
      <w:r w:rsidRPr="00AB1225">
        <w:t xml:space="preserve">Foreign fishing boats in the South China Sea lead to </w:t>
      </w:r>
      <w:r>
        <w:t xml:space="preserve">more </w:t>
      </w:r>
      <w:r w:rsidRPr="00AB1225">
        <w:t xml:space="preserve">conflict with china </w:t>
      </w:r>
    </w:p>
    <w:p w14:paraId="405EC89C" w14:textId="77777777" w:rsidR="00AB1225" w:rsidRPr="00AB1225" w:rsidRDefault="00AB1225" w:rsidP="00AB1225">
      <w:proofErr w:type="spellStart"/>
      <w:r w:rsidRPr="00AB1225">
        <w:rPr>
          <w:b/>
        </w:rPr>
        <w:t>Tiezzi</w:t>
      </w:r>
      <w:proofErr w:type="spellEnd"/>
      <w:r w:rsidRPr="00AB1225">
        <w:rPr>
          <w:b/>
        </w:rPr>
        <w:t xml:space="preserve"> ’14 </w:t>
      </w:r>
      <w:r w:rsidRPr="00AB1225">
        <w:t xml:space="preserve">(Shannon, previously served as a research associate at the U.S.-China Policy Foundation, where she hosted the weekly television show China Forum. She received her A.M. from Harvard University and her B.A. from The College of William and Mary. Shannon has also studied at Tsinghua University in Beijing, The Diplomat, “China to Foreign Fishing Boats: ‘Get Out’ of South China Sea,” 3-7-14, </w:t>
      </w:r>
      <w:hyperlink r:id="rId11" w:history="1">
        <w:r w:rsidRPr="00AB1225">
          <w:rPr>
            <w:rStyle w:val="Hyperlink"/>
          </w:rPr>
          <w:t>http://thediplomat.com/2014/03/china-to-foreign-fishing-boats-get-out-of-south-china-sea/)//ER</w:t>
        </w:r>
      </w:hyperlink>
      <w:r w:rsidRPr="00AB1225">
        <w:t xml:space="preserve"> </w:t>
      </w:r>
    </w:p>
    <w:p w14:paraId="0F42EE81" w14:textId="77777777" w:rsidR="00AB1225" w:rsidRPr="00AB1225" w:rsidRDefault="00AB1225" w:rsidP="00AB1225">
      <w:pPr>
        <w:rPr>
          <w:rStyle w:val="StyleBoldUnderline"/>
        </w:rPr>
      </w:pPr>
      <w:r w:rsidRPr="00AB1225">
        <w:t xml:space="preserve">Back in November, </w:t>
      </w:r>
      <w:r w:rsidRPr="00AB1225">
        <w:rPr>
          <w:u w:val="single"/>
        </w:rPr>
        <w:t>Hainan Province issued new maritime regulations, including an article stating that “foreigners or foreign fishing ships entering sea areas administered by Hainan and engaged in fishery production or fishery resource surveys should receive approval from relevant departments of the State Council</w:t>
      </w:r>
      <w:r w:rsidRPr="00AB1225">
        <w:t xml:space="preserve">.” As many, including “Naval Diplomat” James Holmes, pointed out, this provision would apply to over half of the South China Sea. However, experts wondered if China would be willing or able to enforce the regulation. M Taylor </w:t>
      </w:r>
      <w:proofErr w:type="spellStart"/>
      <w:r w:rsidRPr="00AB1225">
        <w:t>Fravel</w:t>
      </w:r>
      <w:proofErr w:type="spellEnd"/>
      <w:r w:rsidRPr="00AB1225">
        <w:t xml:space="preserve">, writing for The Diplomat, noted that the new regulations had no information on how the provision would be enforced. “The sheer size of the waters nominally under Hainan’s administration indicates that actual implementation of these new rules would be a daunting operational task,” </w:t>
      </w:r>
      <w:proofErr w:type="spellStart"/>
      <w:r w:rsidRPr="00AB1225">
        <w:t>Fravel</w:t>
      </w:r>
      <w:proofErr w:type="spellEnd"/>
      <w:r w:rsidRPr="00AB1225">
        <w:t xml:space="preserve"> wrote. Now, the question of whether these rules are being enforced seems to have been answered. </w:t>
      </w:r>
      <w:r w:rsidRPr="00AB1225">
        <w:rPr>
          <w:rStyle w:val="StyleBoldUnderline"/>
        </w:rPr>
        <w:t xml:space="preserve">Reuters reports that Hainan Party Secretary Luo </w:t>
      </w:r>
      <w:proofErr w:type="spellStart"/>
      <w:r w:rsidRPr="00AB1225">
        <w:rPr>
          <w:rStyle w:val="StyleBoldUnderline"/>
        </w:rPr>
        <w:t>Baoming</w:t>
      </w:r>
      <w:proofErr w:type="spellEnd"/>
      <w:r w:rsidRPr="00AB1225">
        <w:rPr>
          <w:rStyle w:val="StyleBoldUnderline"/>
        </w:rPr>
        <w:t xml:space="preserve"> said that authorities based on </w:t>
      </w:r>
      <w:proofErr w:type="spellStart"/>
      <w:r w:rsidRPr="00AB1225">
        <w:rPr>
          <w:rStyle w:val="StyleBoldUnderline"/>
        </w:rPr>
        <w:t>Sansha</w:t>
      </w:r>
      <w:proofErr w:type="spellEnd"/>
      <w:r w:rsidRPr="00AB1225">
        <w:rPr>
          <w:rStyle w:val="StyleBoldUnderline"/>
        </w:rPr>
        <w:t xml:space="preserve"> city have been regularly confronting unauthorized foreign fishing vessels. It’s apparently quite a common occurrence</w:t>
      </w:r>
      <w:r w:rsidRPr="00AB1225">
        <w:t xml:space="preserve">: “There’s something like this happening if not every day then at least once a week,” Luo said. Luo also stressed that “the majority [of such incidents] are dealt with by negotiating and persuasion.” “We negotiate and dissuade as much as possible,” Luo said, although from his comments it seems the “negotiation” is actually an order. Authorities “tell them [unauthorized vessels] to get out, this is our area,” according to Luo. </w:t>
      </w:r>
      <w:proofErr w:type="spellStart"/>
      <w:r w:rsidRPr="00AB1225">
        <w:t>Sansha</w:t>
      </w:r>
      <w:proofErr w:type="spellEnd"/>
      <w:r w:rsidRPr="00AB1225">
        <w:t xml:space="preserve"> city, a prefecture of Hainan province, administers several groups of disputed islands, including the </w:t>
      </w:r>
      <w:proofErr w:type="spellStart"/>
      <w:r w:rsidRPr="00AB1225">
        <w:t>Paracels</w:t>
      </w:r>
      <w:proofErr w:type="spellEnd"/>
      <w:r w:rsidRPr="00AB1225">
        <w:t xml:space="preserve"> (where </w:t>
      </w:r>
      <w:proofErr w:type="spellStart"/>
      <w:r w:rsidRPr="00AB1225">
        <w:t>Sansha</w:t>
      </w:r>
      <w:proofErr w:type="spellEnd"/>
      <w:r w:rsidRPr="00AB1225">
        <w:t xml:space="preserve"> is located), the </w:t>
      </w:r>
      <w:proofErr w:type="spellStart"/>
      <w:r w:rsidRPr="00AB1225">
        <w:t>Macclesfield</w:t>
      </w:r>
      <w:proofErr w:type="spellEnd"/>
      <w:r w:rsidRPr="00AB1225">
        <w:t xml:space="preserve"> Bank, and the </w:t>
      </w:r>
      <w:proofErr w:type="spellStart"/>
      <w:r w:rsidRPr="00AB1225">
        <w:t>Spratlys</w:t>
      </w:r>
      <w:proofErr w:type="spellEnd"/>
      <w:r w:rsidRPr="00AB1225">
        <w:t xml:space="preserve">. Beijing established </w:t>
      </w:r>
      <w:proofErr w:type="spellStart"/>
      <w:r w:rsidRPr="00AB1225">
        <w:t>Sansha</w:t>
      </w:r>
      <w:proofErr w:type="spellEnd"/>
      <w:r w:rsidRPr="00AB1225">
        <w:t xml:space="preserve"> as a prefecture in July 2012, in what many saw as an attempt to increase de facto control over these disputed areas. Chinese officials agreed—Hainan’s Party Secretary said at the time that </w:t>
      </w:r>
      <w:proofErr w:type="spellStart"/>
      <w:r w:rsidRPr="00AB1225">
        <w:rPr>
          <w:rStyle w:val="StyleBoldUnderline"/>
        </w:rPr>
        <w:t>Sansha</w:t>
      </w:r>
      <w:proofErr w:type="spellEnd"/>
      <w:r w:rsidRPr="00AB1225">
        <w:rPr>
          <w:rStyle w:val="StyleBoldUnderline"/>
        </w:rPr>
        <w:t xml:space="preserve"> city would be “an important base to safeguard China’s sovereignty and serve marine resource development.”</w:t>
      </w:r>
      <w:r w:rsidRPr="00AB1225">
        <w:t xml:space="preserve"> China has also established a military base on </w:t>
      </w:r>
      <w:proofErr w:type="spellStart"/>
      <w:r w:rsidRPr="00AB1225">
        <w:t>Sansha</w:t>
      </w:r>
      <w:proofErr w:type="spellEnd"/>
      <w:r w:rsidRPr="00AB1225">
        <w:t xml:space="preserve">, and stationed a 5,000 ton patrol ship on the island. Luo </w:t>
      </w:r>
      <w:proofErr w:type="spellStart"/>
      <w:r w:rsidRPr="00AB1225">
        <w:t>Baoming’s</w:t>
      </w:r>
      <w:proofErr w:type="spellEnd"/>
      <w:r w:rsidRPr="00AB1225">
        <w:t xml:space="preserve"> remarks confirm that </w:t>
      </w:r>
      <w:proofErr w:type="spellStart"/>
      <w:r w:rsidRPr="00AB1225">
        <w:t>Sansha</w:t>
      </w:r>
      <w:proofErr w:type="spellEnd"/>
      <w:r w:rsidRPr="00AB1225">
        <w:t xml:space="preserve"> is being used as a base to drive foreign fishing boats away from waters claimed by China. The fishing boats in question most likely originate from Vietnam and the Philippines, as the </w:t>
      </w:r>
      <w:proofErr w:type="spellStart"/>
      <w:r w:rsidRPr="00AB1225">
        <w:t>Paracels</w:t>
      </w:r>
      <w:proofErr w:type="spellEnd"/>
      <w:r w:rsidRPr="00AB1225">
        <w:t xml:space="preserve"> are claimed by both China and Vietnam and various islands in the </w:t>
      </w:r>
      <w:proofErr w:type="spellStart"/>
      <w:r w:rsidRPr="00AB1225">
        <w:t>Spratlys</w:t>
      </w:r>
      <w:proofErr w:type="spellEnd"/>
      <w:r w:rsidRPr="00AB1225">
        <w:t xml:space="preserve"> group are claimed by China, Vietnam, and the Philippines. </w:t>
      </w:r>
      <w:r w:rsidRPr="00AB1225">
        <w:rPr>
          <w:rStyle w:val="StyleBoldUnderline"/>
        </w:rPr>
        <w:t xml:space="preserve">Taiwan also claims these territories, and has rejected Hainan’s fishing regulations. The Chief of Staff of the Philippines Arms Forces claimed recently that Chinese Coast Guard ships used water cannons to drive Philippine fishing vessels away from the Scarborough Shoal. </w:t>
      </w:r>
      <w:r w:rsidRPr="00AB1225">
        <w:t xml:space="preserve">The Scarborough Shoal is not under </w:t>
      </w:r>
      <w:proofErr w:type="spellStart"/>
      <w:r w:rsidRPr="00AB1225">
        <w:t>Sansha’s</w:t>
      </w:r>
      <w:proofErr w:type="spellEnd"/>
      <w:r w:rsidRPr="00AB1225">
        <w:t xml:space="preserve"> administration, and </w:t>
      </w:r>
      <w:r w:rsidRPr="00AB1225">
        <w:rPr>
          <w:rStyle w:val="StyleBoldUnderline"/>
        </w:rPr>
        <w:t xml:space="preserve">it’s unclear whether </w:t>
      </w:r>
      <w:proofErr w:type="spellStart"/>
      <w:r w:rsidRPr="00AB1225">
        <w:rPr>
          <w:rStyle w:val="StyleBoldUnderline"/>
        </w:rPr>
        <w:t>Sansha</w:t>
      </w:r>
      <w:proofErr w:type="spellEnd"/>
      <w:r w:rsidRPr="00AB1225">
        <w:rPr>
          <w:rStyle w:val="StyleBoldUnderline"/>
        </w:rPr>
        <w:t xml:space="preserve"> authorities have used similarly aggressive tactics to force foreign vessels to leave. </w:t>
      </w:r>
      <w:r w:rsidRPr="00AB1225">
        <w:t xml:space="preserve">But </w:t>
      </w:r>
      <w:r w:rsidRPr="00AB1225">
        <w:rPr>
          <w:rStyle w:val="StyleBoldUnderline"/>
        </w:rPr>
        <w:t>given the unease caused by the mere announcement of Hainan’s new fishing regulations, confirmation that the provisions are being enforced is likely to stir up more tensions.</w:t>
      </w:r>
    </w:p>
    <w:p w14:paraId="15C47893" w14:textId="77777777" w:rsidR="00AB1225" w:rsidRPr="00AB1225" w:rsidRDefault="00AB1225" w:rsidP="00AB1225"/>
    <w:p w14:paraId="2D524B3D" w14:textId="77777777" w:rsidR="00AB1225" w:rsidRPr="00AB1225" w:rsidRDefault="00AB1225" w:rsidP="00AB1225">
      <w:pPr>
        <w:pStyle w:val="Heading2"/>
      </w:pPr>
      <w:r w:rsidRPr="00AB1225">
        <w:t>Disease</w:t>
      </w:r>
    </w:p>
    <w:p w14:paraId="491D209A" w14:textId="77777777" w:rsidR="00AB1225" w:rsidRPr="00AB1225" w:rsidRDefault="00AB1225" w:rsidP="00AB1225">
      <w:pPr>
        <w:pStyle w:val="Heading4"/>
      </w:pPr>
      <w:r w:rsidRPr="00AB1225">
        <w:t>Status quo solves marine biotechnology to develop antibiotics, but terrestrial resources are more important</w:t>
      </w:r>
    </w:p>
    <w:p w14:paraId="7D788BAF" w14:textId="77777777" w:rsidR="00AB1225" w:rsidRPr="00AB1225" w:rsidRDefault="00AB1225" w:rsidP="00AB1225">
      <w:pPr>
        <w:spacing w:after="0"/>
        <w:rPr>
          <w:sz w:val="16"/>
        </w:rPr>
      </w:pPr>
      <w:r w:rsidRPr="00AB1225">
        <w:rPr>
          <w:rStyle w:val="StyleStyleBold12pt"/>
          <w:sz w:val="28"/>
        </w:rPr>
        <w:t>Bruckner 13—</w:t>
      </w:r>
      <w:r w:rsidRPr="00AB1225">
        <w:t>coral reef ecologist in the National Marine Fisheries Service’s Office of Protected Resources</w:t>
      </w:r>
      <w:r w:rsidRPr="00AB1225">
        <w:rPr>
          <w:rStyle w:val="StyleStyleBold12pt"/>
          <w:sz w:val="28"/>
        </w:rPr>
        <w:t xml:space="preserve"> </w:t>
      </w:r>
      <w:r w:rsidRPr="00AB1225">
        <w:rPr>
          <w:sz w:val="16"/>
        </w:rPr>
        <w:t xml:space="preserve">(Andrew W., Silver Spring, Maryland, “Life-Saving Products from Coral Reefs”, Issues in Science and Technology, November 27, 2013, </w:t>
      </w:r>
      <w:hyperlink r:id="rId12" w:history="1">
        <w:r w:rsidRPr="00AB1225">
          <w:rPr>
            <w:rStyle w:val="Hyperlink"/>
            <w:sz w:val="16"/>
          </w:rPr>
          <w:t>http://issues.org/18-3/p_bruckner/</w:t>
        </w:r>
      </w:hyperlink>
      <w:r w:rsidRPr="00AB1225">
        <w:rPr>
          <w:sz w:val="16"/>
        </w:rPr>
        <w:t>)</w:t>
      </w:r>
    </w:p>
    <w:p w14:paraId="1493AD51" w14:textId="77777777" w:rsidR="00AB1225" w:rsidRPr="00AB1225" w:rsidRDefault="00AB1225" w:rsidP="00AB1225">
      <w:r w:rsidRPr="00AB1225">
        <w:t xml:space="preserve">Coral reefs are storehouses of genetic resources with vast medicinal potential, but they must be properly managed. During the past decade, </w:t>
      </w:r>
      <w:r w:rsidRPr="00AB1225">
        <w:rPr>
          <w:u w:val="single"/>
        </w:rPr>
        <w:t>marine biotechnology has been applied to the areas of public health and human disease, seafood safety, development of new materials and processes, and marine ecosystem restoration and remediation.</w:t>
      </w:r>
      <w:r w:rsidRPr="00AB1225">
        <w:t xml:space="preserve"> </w:t>
      </w:r>
      <w:r w:rsidRPr="00AB1225">
        <w:rPr>
          <w:u w:val="single"/>
        </w:rPr>
        <w:t>Dozens of promising products from marine organisms are being advanced,</w:t>
      </w:r>
      <w:r w:rsidRPr="00AB1225">
        <w:t xml:space="preserve"> </w:t>
      </w:r>
      <w:r w:rsidRPr="00AB1225">
        <w:rPr>
          <w:u w:val="single"/>
        </w:rPr>
        <w:t>including a cancer therapy made from algae and a painkiller taken from the venom in cone snail</w:t>
      </w:r>
      <w:r w:rsidRPr="00AB1225">
        <w:t xml:space="preserve">s. The antiviral drugs </w:t>
      </w:r>
      <w:proofErr w:type="spellStart"/>
      <w:r w:rsidRPr="00AB1225">
        <w:t>Ara</w:t>
      </w:r>
      <w:proofErr w:type="spellEnd"/>
      <w:r w:rsidRPr="00AB1225">
        <w:t xml:space="preserve">-A and AZT and the anticancer agent </w:t>
      </w:r>
      <w:proofErr w:type="spellStart"/>
      <w:r w:rsidRPr="00AB1225">
        <w:t>Ara</w:t>
      </w:r>
      <w:proofErr w:type="spellEnd"/>
      <w:r w:rsidRPr="00AB1225">
        <w:t xml:space="preserve">-C, developed from extracts of sponges found on a Caribbean reef, were among the earliest modern medicines obtained from coral reefs. Other products, such as </w:t>
      </w:r>
      <w:proofErr w:type="spellStart"/>
      <w:r w:rsidRPr="00AB1225">
        <w:t>Dolostatin</w:t>
      </w:r>
      <w:proofErr w:type="spellEnd"/>
      <w:r w:rsidRPr="00AB1225">
        <w:t xml:space="preserve"> 10, isolated from a sea hare found in the Indian Ocean, are under clinical trials for use in the treatment of breast and liver cancers, tumors, and leukemia. Indeed, coral reefs represent an important and as yet largely untapped source of natural products with enormous potential as pharmaceuticals, nutritional supplements, enzymes, pesticides, cosmetics, and other novel commercial products. The potential importance of coral reefs as a source of life-saving and life-enhancing products, however, is still not well understood by the public or policymakers. But it is a powerful reason for bolstering efforts to protect reefs from degradation and overexploitation and for managing them in sustainable ways. Between 40 and 50 percent of all drugs currently in use, including many of the anti-tumor and anti-infective agents introduced during the 1980s and 1990s, have their origins in natural products. </w:t>
      </w:r>
      <w:r w:rsidRPr="00AB1225">
        <w:rPr>
          <w:u w:val="single"/>
        </w:rPr>
        <w:t xml:space="preserve">Most of these were derived from terrestrial plants, animals, and microorganisms, but marine biotechnology is rapidly expanding. </w:t>
      </w:r>
      <w:r w:rsidRPr="00AB1225">
        <w:t xml:space="preserve">After all, 80 percent of all life forms on Earth are present only in the oceans. Unique medicinal properties of coral reef organisms were recognized by Eastern cultures as early as the 14th century, and some species continue to be in high demand for traditional medicines. In China, Japan, and Taiwan, tonics and medicines derived from seahorse extracts are used to treat a wide range of ailments, including sexual disorders, respiratory and circulatory problems, kidney and liver diseases, throat infections, skin ailments, and pain. In recent decades, </w:t>
      </w:r>
      <w:r w:rsidRPr="00AB1225">
        <w:rPr>
          <w:u w:val="single"/>
        </w:rPr>
        <w:t>scientists using new methods and techniques have intensified the search for valuable chemical compounds and genetic material found in wild marine organisms for the development of new commercial products.</w:t>
      </w:r>
      <w:r w:rsidRPr="00AB1225">
        <w:t xml:space="preserve"> </w:t>
      </w:r>
      <w:r w:rsidRPr="00AB1225">
        <w:rPr>
          <w:u w:val="single"/>
        </w:rPr>
        <w:t>Until recently</w:t>
      </w:r>
      <w:r w:rsidRPr="00AB1225">
        <w:t xml:space="preserve">, however, the </w:t>
      </w:r>
      <w:r w:rsidRPr="00AB1225">
        <w:rPr>
          <w:u w:val="single"/>
        </w:rPr>
        <w:t xml:space="preserve">technology </w:t>
      </w:r>
      <w:r w:rsidRPr="00AB1225">
        <w:t xml:space="preserve">needed to reach remote and </w:t>
      </w:r>
      <w:proofErr w:type="spellStart"/>
      <w:r w:rsidRPr="00AB1225">
        <w:t>deepwater</w:t>
      </w:r>
      <w:proofErr w:type="spellEnd"/>
      <w:r w:rsidRPr="00AB1225">
        <w:t xml:space="preserve"> reefs and to commercially develop marine biotechnology products from organisms occurring in these environments </w:t>
      </w:r>
      <w:r w:rsidRPr="00AB1225">
        <w:rPr>
          <w:u w:val="single"/>
        </w:rPr>
        <w:t>was largely inadequate.</w:t>
      </w:r>
      <w:r w:rsidRPr="00AB1225">
        <w:t xml:space="preserve"> The prospect of finding a new drug in the sea, especially among coral reef species, may be 300 to 400 times more likely than isolating one from a terrestrial ecosystem. Although terrestrial organisms exhibit great species diversity, marine organisms have greater phylogenetic diversity, including several phyla and thousands of species found nowhere else. Coral reefs are home to sessile plants and fungi similar to those found on land, but coral reefs also contain a diverse assemblage of invertebrates such as corals, tunicates, </w:t>
      </w:r>
      <w:proofErr w:type="spellStart"/>
      <w:r w:rsidRPr="00AB1225">
        <w:t>molluscs</w:t>
      </w:r>
      <w:proofErr w:type="spellEnd"/>
      <w:r w:rsidRPr="00AB1225">
        <w:t xml:space="preserve">, bryozoans, sponges, and echinoderms that are absent from terrestrial ecosystems. These animals spend most of their time firmly attached to the reef and cannot escape environmental perturbations, predators, or other stressors. Many engage in a form of chemical warfare, using bioactive compounds to deter predation, fight disease, and prevent overgrowth by fouling and competing organisms. In some animals, toxins are also used to catch their prey. These compounds may be synthesized by the organism or by the </w:t>
      </w:r>
      <w:proofErr w:type="spellStart"/>
      <w:r w:rsidRPr="00AB1225">
        <w:t>endosymbiotic</w:t>
      </w:r>
      <w:proofErr w:type="spellEnd"/>
      <w:r w:rsidRPr="00AB1225">
        <w:t xml:space="preserve"> microorganisms that inhabit its tissues, or they are sequestered from food that they eat. Because of their unique structures or properties, these compounds may yield life-saving medicines or other important industrial and agricultural products.</w:t>
      </w:r>
    </w:p>
    <w:p w14:paraId="006CAFC2" w14:textId="77777777" w:rsidR="00AB1225" w:rsidRPr="00AB1225" w:rsidRDefault="00AB1225" w:rsidP="00AB1225">
      <w:pPr>
        <w:rPr>
          <w:b/>
        </w:rPr>
      </w:pPr>
      <w:r w:rsidRPr="00AB1225">
        <w:rPr>
          <w:b/>
        </w:rPr>
        <w:t xml:space="preserve">SQ NOAA program solves – oceans and human health initiative </w:t>
      </w:r>
    </w:p>
    <w:p w14:paraId="649F42D9" w14:textId="77777777" w:rsidR="00AB1225" w:rsidRPr="00AB1225" w:rsidRDefault="00AB1225" w:rsidP="00AB1225">
      <w:r w:rsidRPr="00AB1225">
        <w:rPr>
          <w:b/>
        </w:rPr>
        <w:t xml:space="preserve">National Ocean Service </w:t>
      </w:r>
      <w:r w:rsidRPr="00AB1225">
        <w:t xml:space="preserve">(US Department of Commerce, </w:t>
      </w:r>
      <w:hyperlink r:id="rId13" w:history="1">
        <w:r w:rsidRPr="00AB1225">
          <w:rPr>
            <w:rStyle w:val="Hyperlink"/>
          </w:rPr>
          <w:t>http://oceanservice.noaa.gov/aaoffice/OHHI/)//ER</w:t>
        </w:r>
      </w:hyperlink>
      <w:r w:rsidRPr="00AB1225">
        <w:t xml:space="preserve"> </w:t>
      </w:r>
    </w:p>
    <w:p w14:paraId="4CD46077" w14:textId="77777777" w:rsidR="00AB1225" w:rsidRPr="00AB1225" w:rsidRDefault="00AB1225" w:rsidP="00AB1225">
      <w:r w:rsidRPr="00AB1225">
        <w:rPr>
          <w:u w:val="single"/>
        </w:rPr>
        <w:t>NOAA's National Ocean Service is home to NOAA’s new Oceans and Human Health Initiative</w:t>
      </w:r>
      <w:r w:rsidRPr="00AB1225">
        <w:t xml:space="preserve"> (OHHI). </w:t>
      </w:r>
      <w:r w:rsidRPr="00AB1225">
        <w:rPr>
          <w:u w:val="single"/>
        </w:rPr>
        <w:t>The OHHI is a competitive suite of programs designed to enhance understanding of the connections between the oceans and human health, with the goal of providing useful research and predictive information to NOAA, public health officials, and natural resource managers. Focus areas include marine toxins and pathogens, chemical pollutants, coastal water quality and beach safety, seafood quality, and sentinel species as indicators of both potential human health risks and of human impact on marine systems.</w:t>
      </w:r>
      <w:r w:rsidRPr="00AB1225">
        <w:t xml:space="preserve"> Importantly the OHHI also focuses on the positive benefits of the seas such as the ecologically sound discovery of curative agents and marine products. Established by Congress in 2003, and codified through the Oceans and Human Health Act, passed in December 2004, </w:t>
      </w:r>
      <w:r w:rsidRPr="00AB1225">
        <w:rPr>
          <w:u w:val="single"/>
        </w:rPr>
        <w:t>the OHHI is designed to bring together oceans and health expertise across NOAA, in partnership with the academic and private sector communities, and in collaboration with other Federal and State and local agencies.</w:t>
      </w:r>
      <w:r w:rsidRPr="00AB1225">
        <w:t xml:space="preserve"> The OHHI is comprised of the following competitive programs: NOAA Oceans and Human Health Centers of Excellence; External Grants Program; Distinguished Scholars and Traineeship Programs; and an Internal NOAA Awards Program.</w:t>
      </w:r>
    </w:p>
    <w:p w14:paraId="0A858E2D" w14:textId="77777777" w:rsidR="00AB1225" w:rsidRPr="00AB1225" w:rsidRDefault="00AB1225" w:rsidP="00AB1225"/>
    <w:p w14:paraId="40ABF8C3" w14:textId="77777777" w:rsidR="00AB1225" w:rsidRPr="00AB1225" w:rsidRDefault="00AB1225" w:rsidP="00AB1225">
      <w:pPr>
        <w:pStyle w:val="Heading2"/>
      </w:pPr>
      <w:r w:rsidRPr="00AB1225">
        <w:t>STEM</w:t>
      </w:r>
    </w:p>
    <w:p w14:paraId="20733552" w14:textId="77777777" w:rsidR="00AB1225" w:rsidRPr="00AB1225" w:rsidRDefault="00AB1225" w:rsidP="00AB1225">
      <w:pPr>
        <w:pStyle w:val="Heading4"/>
      </w:pPr>
      <w:r w:rsidRPr="00AB1225">
        <w:t>NOPP solves now</w:t>
      </w:r>
    </w:p>
    <w:p w14:paraId="7ED15484" w14:textId="77777777" w:rsidR="00AB1225" w:rsidRPr="00AB1225" w:rsidRDefault="00AB1225" w:rsidP="00AB1225">
      <w:r w:rsidRPr="00AB1225">
        <w:rPr>
          <w:b/>
        </w:rPr>
        <w:t xml:space="preserve">Schofield and Glen ‘4 </w:t>
      </w:r>
      <w:r w:rsidRPr="00AB1225">
        <w:t xml:space="preserve">(Oscar and Scott, “Introduction to special section: Coastal Ocean Observatories,” Journal of Geophysical Research: Oceans, Coastal Ocean Observation Lab, Institute of Marine and Coastal Sciences, Rutgers University, New Brunswick, New Jersey, USA, 12-9-4, </w:t>
      </w:r>
      <w:hyperlink r:id="rId14" w:history="1">
        <w:r w:rsidRPr="00AB1225">
          <w:rPr>
            <w:rStyle w:val="Hyperlink"/>
          </w:rPr>
          <w:t>http://onlinelibrary.wiley.com/doi/10.1029/2004JC002577/pdf)//ER</w:t>
        </w:r>
      </w:hyperlink>
      <w:r w:rsidRPr="00AB1225">
        <w:t xml:space="preserve"> </w:t>
      </w:r>
    </w:p>
    <w:p w14:paraId="3FA441F7" w14:textId="77777777" w:rsidR="00AB1225" w:rsidRPr="00AB1225" w:rsidRDefault="00AB1225" w:rsidP="00AB1225">
      <w:r w:rsidRPr="00AB1225">
        <w:t xml:space="preserve">[J </w:t>
      </w:r>
      <w:proofErr w:type="gramStart"/>
      <w:r w:rsidRPr="00AB1225">
        <w:rPr>
          <w:u w:val="single"/>
        </w:rPr>
        <w:t>The</w:t>
      </w:r>
      <w:proofErr w:type="gramEnd"/>
      <w:r w:rsidRPr="00AB1225">
        <w:rPr>
          <w:u w:val="single"/>
        </w:rPr>
        <w:t xml:space="preserve"> NOPP funded observatory partnerships and collaborations begun in the 1990s remain viable today. K-12 education programs started by NOPP-funded educators and scientists now populate the National Science Foundation’s (NSF’s) Centers for Ocean Science Education Excellence</w:t>
      </w:r>
      <w:r w:rsidRPr="00AB1225">
        <w:t xml:space="preserve"> (COSEE) [see, e.g., McDonnell and 1-lolaling. 2003]. </w:t>
      </w:r>
      <w:r w:rsidRPr="00AB1225">
        <w:rPr>
          <w:u w:val="single"/>
        </w:rPr>
        <w:t xml:space="preserve">New technologies </w:t>
      </w:r>
      <w:proofErr w:type="spellStart"/>
      <w:r w:rsidRPr="00AB1225">
        <w:rPr>
          <w:u w:val="single"/>
        </w:rPr>
        <w:t>developcd</w:t>
      </w:r>
      <w:proofErr w:type="spellEnd"/>
      <w:r w:rsidRPr="00AB1225">
        <w:rPr>
          <w:u w:val="single"/>
        </w:rPr>
        <w:t xml:space="preserve"> or improved by </w:t>
      </w:r>
      <w:proofErr w:type="spellStart"/>
      <w:r w:rsidRPr="00AB1225">
        <w:rPr>
          <w:u w:val="single"/>
        </w:rPr>
        <w:t>NOPP.fundcd</w:t>
      </w:r>
      <w:proofErr w:type="spellEnd"/>
      <w:r w:rsidRPr="00AB1225">
        <w:rPr>
          <w:u w:val="single"/>
        </w:rPr>
        <w:t xml:space="preserve"> </w:t>
      </w:r>
      <w:proofErr w:type="spellStart"/>
      <w:r w:rsidRPr="00AB1225">
        <w:rPr>
          <w:u w:val="single"/>
        </w:rPr>
        <w:t>sci</w:t>
      </w:r>
      <w:proofErr w:type="spellEnd"/>
      <w:r w:rsidRPr="00AB1225">
        <w:rPr>
          <w:u w:val="single"/>
        </w:rPr>
        <w:t xml:space="preserve"> </w:t>
      </w:r>
      <w:proofErr w:type="spellStart"/>
      <w:r w:rsidRPr="00AB1225">
        <w:rPr>
          <w:u w:val="single"/>
        </w:rPr>
        <w:t>entists</w:t>
      </w:r>
      <w:proofErr w:type="spellEnd"/>
      <w:r w:rsidRPr="00AB1225">
        <w:rPr>
          <w:u w:val="single"/>
        </w:rPr>
        <w:t xml:space="preserve"> and engineers are now key components of (1) the proposed Coastal Ocean Processes (</w:t>
      </w:r>
      <w:proofErr w:type="spellStart"/>
      <w:r w:rsidRPr="00AB1225">
        <w:rPr>
          <w:u w:val="single"/>
        </w:rPr>
        <w:t>CoOP</w:t>
      </w:r>
      <w:proofErr w:type="spellEnd"/>
      <w:r w:rsidRPr="00AB1225">
        <w:rPr>
          <w:u w:val="single"/>
        </w:rPr>
        <w:t xml:space="preserve">) Coastal </w:t>
      </w:r>
      <w:proofErr w:type="spellStart"/>
      <w:r w:rsidRPr="00AB1225">
        <w:rPr>
          <w:u w:val="single"/>
        </w:rPr>
        <w:t>Obser</w:t>
      </w:r>
      <w:proofErr w:type="spellEnd"/>
      <w:r w:rsidRPr="00AB1225">
        <w:rPr>
          <w:u w:val="single"/>
        </w:rPr>
        <w:t xml:space="preserve"> </w:t>
      </w:r>
      <w:proofErr w:type="spellStart"/>
      <w:r w:rsidRPr="00AB1225">
        <w:rPr>
          <w:u w:val="single"/>
        </w:rPr>
        <w:t>ratoJy</w:t>
      </w:r>
      <w:proofErr w:type="spellEnd"/>
      <w:r w:rsidRPr="00AB1225">
        <w:rPr>
          <w:u w:val="single"/>
        </w:rPr>
        <w:t xml:space="preserve"> Research Arrays</w:t>
      </w:r>
      <w:r w:rsidRPr="00AB1225">
        <w:t xml:space="preserve"> [</w:t>
      </w:r>
      <w:proofErr w:type="spellStart"/>
      <w:r w:rsidRPr="00AB1225">
        <w:t>Jahnke</w:t>
      </w:r>
      <w:proofErr w:type="spellEnd"/>
      <w:r w:rsidRPr="00AB1225">
        <w:t xml:space="preserve"> et al., 2003] </w:t>
      </w:r>
      <w:r w:rsidRPr="00AB1225">
        <w:rPr>
          <w:u w:val="single"/>
        </w:rPr>
        <w:t>that will constitute the coastal component in NSF’s Ocean Observing Initiative</w:t>
      </w:r>
      <w:r w:rsidRPr="00AB1225">
        <w:t xml:space="preserve"> (001) [Clark and </w:t>
      </w:r>
      <w:proofErr w:type="spellStart"/>
      <w:r w:rsidRPr="00AB1225">
        <w:t>isem</w:t>
      </w:r>
      <w:proofErr w:type="spellEnd"/>
      <w:r w:rsidRPr="00AB1225">
        <w:t>, 2003], (2) the Ocean U.S. Surface Current Mapping Initiative [</w:t>
      </w:r>
      <w:proofErr w:type="spellStart"/>
      <w:r w:rsidRPr="00AB1225">
        <w:t>Paduan</w:t>
      </w:r>
      <w:proofErr w:type="spellEnd"/>
      <w:r w:rsidRPr="00AB1225">
        <w:t xml:space="preserve"> el al.. 2004a] that recently proposed an implementation plan for a national backbone HF radar network [</w:t>
      </w:r>
      <w:proofErr w:type="spellStart"/>
      <w:r w:rsidRPr="00AB1225">
        <w:t>Paduaii</w:t>
      </w:r>
      <w:proofErr w:type="spellEnd"/>
      <w:r w:rsidRPr="00AB1225">
        <w:t xml:space="preserve"> et </w:t>
      </w:r>
      <w:proofErr w:type="spellStart"/>
      <w:r w:rsidRPr="00AB1225">
        <w:t>aL.</w:t>
      </w:r>
      <w:proofErr w:type="spellEnd"/>
      <w:r w:rsidRPr="00AB1225">
        <w:t xml:space="preserve"> 2004b1, (3) the Autonomous </w:t>
      </w:r>
      <w:proofErr w:type="spellStart"/>
      <w:r w:rsidRPr="00AB1225">
        <w:t>Lagrangrian</w:t>
      </w:r>
      <w:proofErr w:type="spellEnd"/>
      <w:r w:rsidRPr="00AB1225">
        <w:t xml:space="preserve"> Platform and Sensors (ALPS) initiative [Rudnick and Perry, 2003] calling for the global deployment of new autonomous in situ sensing platforms [Perry and Rudnick. 2003], and (d) new </w:t>
      </w:r>
      <w:proofErr w:type="spellStart"/>
      <w:r w:rsidRPr="00AB1225">
        <w:t>occan</w:t>
      </w:r>
      <w:proofErr w:type="spellEnd"/>
      <w:r w:rsidRPr="00AB1225">
        <w:t xml:space="preserve"> color remote sensing techniques for optically complex coastal waters (see (</w:t>
      </w:r>
      <w:proofErr w:type="spellStart"/>
      <w:r w:rsidRPr="00AB1225">
        <w:t>keanographi</w:t>
      </w:r>
      <w:proofErr w:type="spellEnd"/>
      <w:r w:rsidRPr="00AB1225">
        <w:t xml:space="preserve"> ¡ 7(2), 2004). [9] </w:t>
      </w:r>
      <w:r w:rsidRPr="00AB1225">
        <w:rPr>
          <w:u w:val="single"/>
        </w:rPr>
        <w:t>Many of the NOPP demonstration projects continue to evolve and continue to provide real-time data to multiple research, education, and operational users. They provide the context for new research projects such as the Navy’s Autonomous Sampling Ocean Network</w:t>
      </w:r>
      <w:r w:rsidRPr="00AB1225">
        <w:t xml:space="preserve"> (ASON) (http:ll wwmbari.org/</w:t>
      </w:r>
      <w:proofErr w:type="spellStart"/>
      <w:r w:rsidRPr="00AB1225">
        <w:t>aosn</w:t>
      </w:r>
      <w:proofErr w:type="spellEnd"/>
      <w:r w:rsidRPr="00AB1225">
        <w:t xml:space="preserve">) or the NSF </w:t>
      </w:r>
      <w:proofErr w:type="spellStart"/>
      <w:r w:rsidRPr="00AB1225">
        <w:t>Lagrangian</w:t>
      </w:r>
      <w:proofErr w:type="spellEnd"/>
      <w:r w:rsidRPr="00AB1225">
        <w:t xml:space="preserve"> Transport and Transformation Experiment (</w:t>
      </w:r>
      <w:proofErr w:type="spellStart"/>
      <w:r w:rsidRPr="00AB1225">
        <w:t>LaTTE</w:t>
      </w:r>
      <w:proofErr w:type="spellEnd"/>
      <w:r w:rsidRPr="00AB1225">
        <w:t>) (http</w:t>
      </w:r>
      <w:proofErr w:type="gramStart"/>
      <w:r w:rsidRPr="00AB1225">
        <w:t>:/</w:t>
      </w:r>
      <w:proofErr w:type="gramEnd"/>
      <w:r w:rsidRPr="00AB1225">
        <w:t>/marine. n.itgers.edu/</w:t>
      </w:r>
      <w:proofErr w:type="spellStart"/>
      <w:r w:rsidRPr="00AB1225">
        <w:t>cooL</w:t>
      </w:r>
      <w:proofErr w:type="spellEnd"/>
      <w:r w:rsidRPr="00AB1225">
        <w:t xml:space="preserve">/latte) and are providing the cornerstone of expertise and infrastructure for the evolving regional associations that will form the envisioned U.S. federation of sustained coastal ocean observing systems [Martin, 2003]. Thus the </w:t>
      </w:r>
      <w:r w:rsidRPr="00AB1225">
        <w:rPr>
          <w:u w:val="single"/>
        </w:rPr>
        <w:t xml:space="preserve">collaborative coastal ocean observatories enabled by NOPP have produced new enabling technologies that are being transferred into operations to support real-time </w:t>
      </w:r>
      <w:proofErr w:type="spellStart"/>
      <w:r w:rsidRPr="00AB1225">
        <w:rPr>
          <w:u w:val="single"/>
        </w:rPr>
        <w:t>soci</w:t>
      </w:r>
      <w:proofErr w:type="spellEnd"/>
      <w:r w:rsidRPr="00AB1225">
        <w:rPr>
          <w:u w:val="single"/>
        </w:rPr>
        <w:t xml:space="preserve"> </w:t>
      </w:r>
      <w:proofErr w:type="spellStart"/>
      <w:r w:rsidRPr="00AB1225">
        <w:rPr>
          <w:u w:val="single"/>
        </w:rPr>
        <w:t>etal</w:t>
      </w:r>
      <w:proofErr w:type="spellEnd"/>
      <w:r w:rsidRPr="00AB1225">
        <w:rPr>
          <w:u w:val="single"/>
        </w:rPr>
        <w:t xml:space="preserve"> needs and simultaneously generate scientific results. The success of the peer-reviewed NOPP process with coastal observatories demonstrates that observational </w:t>
      </w:r>
      <w:proofErr w:type="spellStart"/>
      <w:r w:rsidRPr="00AB1225">
        <w:rPr>
          <w:u w:val="single"/>
        </w:rPr>
        <w:t>infra structure</w:t>
      </w:r>
      <w:proofErr w:type="spellEnd"/>
      <w:r w:rsidRPr="00AB1225">
        <w:rPr>
          <w:u w:val="single"/>
        </w:rPr>
        <w:t xml:space="preserve"> can serve both research and operational needs</w:t>
      </w:r>
      <w:r w:rsidRPr="00AB1225">
        <w:t xml:space="preserve"> [Clark and </w:t>
      </w:r>
      <w:proofErr w:type="spellStart"/>
      <w:r w:rsidRPr="00AB1225">
        <w:t>Isern</w:t>
      </w:r>
      <w:proofErr w:type="spellEnd"/>
      <w:r w:rsidRPr="00AB1225">
        <w:t>, 2003].</w:t>
      </w:r>
    </w:p>
    <w:p w14:paraId="2B4CF382" w14:textId="77777777" w:rsidR="00AB1225" w:rsidRPr="00AB1225" w:rsidRDefault="00AB1225" w:rsidP="00AB1225"/>
    <w:p w14:paraId="78980D1D" w14:textId="58CA1D53" w:rsidR="000B499D" w:rsidRPr="00AB1225" w:rsidRDefault="005400FC" w:rsidP="00AB1225">
      <w:pPr>
        <w:pStyle w:val="Heading1"/>
      </w:pPr>
      <w:r>
        <w:t xml:space="preserve">NOPP AFF – A2 </w:t>
      </w:r>
      <w:proofErr w:type="spellStart"/>
      <w:r w:rsidR="000B499D" w:rsidRPr="00AB1225">
        <w:t>Bioprospecting</w:t>
      </w:r>
      <w:proofErr w:type="spellEnd"/>
    </w:p>
    <w:p w14:paraId="7C3C14E2" w14:textId="77777777" w:rsidR="000B499D" w:rsidRPr="00AB1225" w:rsidRDefault="000B499D" w:rsidP="000B499D">
      <w:pPr>
        <w:pStyle w:val="Heading4"/>
        <w:rPr>
          <w:sz w:val="28"/>
        </w:rPr>
      </w:pPr>
      <w:proofErr w:type="spellStart"/>
      <w:r w:rsidRPr="00AB1225">
        <w:rPr>
          <w:sz w:val="28"/>
        </w:rPr>
        <w:t>Bioprospecting</w:t>
      </w:r>
      <w:proofErr w:type="spellEnd"/>
      <w:r w:rsidRPr="00AB1225">
        <w:rPr>
          <w:sz w:val="28"/>
        </w:rPr>
        <w:t xml:space="preserve"> solve laundry </w:t>
      </w:r>
      <w:r w:rsidR="00690759" w:rsidRPr="00AB1225">
        <w:rPr>
          <w:sz w:val="28"/>
        </w:rPr>
        <w:t>list of industries</w:t>
      </w:r>
    </w:p>
    <w:p w14:paraId="27FA0BFA" w14:textId="77777777" w:rsidR="00690759" w:rsidRPr="00FD54D8" w:rsidRDefault="00690759" w:rsidP="00FD54D8">
      <w:r w:rsidRPr="00FD54D8">
        <w:rPr>
          <w:b/>
        </w:rPr>
        <w:t xml:space="preserve">Global Ocean </w:t>
      </w:r>
      <w:proofErr w:type="spellStart"/>
      <w:r w:rsidRPr="00FD54D8">
        <w:rPr>
          <w:b/>
        </w:rPr>
        <w:t>Commisio</w:t>
      </w:r>
      <w:bookmarkStart w:id="0" w:name="_GoBack"/>
      <w:bookmarkEnd w:id="0"/>
      <w:r w:rsidRPr="00FD54D8">
        <w:rPr>
          <w:b/>
        </w:rPr>
        <w:t>n</w:t>
      </w:r>
      <w:proofErr w:type="spellEnd"/>
      <w:r w:rsidRPr="00FD54D8">
        <w:rPr>
          <w:b/>
        </w:rPr>
        <w:t xml:space="preserve"> 13</w:t>
      </w:r>
      <w:r w:rsidRPr="00FD54D8">
        <w:t xml:space="preserve"> (</w:t>
      </w:r>
      <w:proofErr w:type="spellStart"/>
      <w:r w:rsidRPr="00FD54D8">
        <w:t>Bioprospecting</w:t>
      </w:r>
      <w:proofErr w:type="spellEnd"/>
      <w:r w:rsidRPr="00FD54D8">
        <w:t xml:space="preserve"> and marine genetic resources in the high seas. http://www.globaloceancommission.org/wp-content/uploads/GOC-paper04-bioprospecting.pdf)</w:t>
      </w:r>
    </w:p>
    <w:p w14:paraId="3EAA429F" w14:textId="77777777" w:rsidR="00B45FE9" w:rsidRPr="00AB1225" w:rsidRDefault="000B499D" w:rsidP="000B499D">
      <w:pPr>
        <w:rPr>
          <w:sz w:val="16"/>
        </w:rPr>
      </w:pPr>
      <w:r w:rsidRPr="00AB1225">
        <w:rPr>
          <w:sz w:val="16"/>
        </w:rPr>
        <w:t xml:space="preserve">Since 1999, </w:t>
      </w:r>
      <w:r w:rsidRPr="00AB1225">
        <w:rPr>
          <w:u w:val="single"/>
        </w:rPr>
        <w:t>the number of patents of genetic material from marine species has increased</w:t>
      </w:r>
      <w:r w:rsidRPr="00AB1225">
        <w:rPr>
          <w:sz w:val="16"/>
        </w:rPr>
        <w:t xml:space="preserve"> at the rate of </w:t>
      </w:r>
      <w:r w:rsidRPr="00AB1225">
        <w:rPr>
          <w:sz w:val="12"/>
        </w:rPr>
        <w:t>¶</w:t>
      </w:r>
      <w:r w:rsidRPr="00AB1225">
        <w:rPr>
          <w:sz w:val="16"/>
        </w:rPr>
        <w:t xml:space="preserve"> 12% per year. Marine species are about twice as likely to yield at least one gene in a patent than their </w:t>
      </w:r>
      <w:r w:rsidRPr="00AB1225">
        <w:rPr>
          <w:sz w:val="12"/>
        </w:rPr>
        <w:t>¶</w:t>
      </w:r>
      <w:r w:rsidRPr="00AB1225">
        <w:rPr>
          <w:sz w:val="16"/>
        </w:rPr>
        <w:t xml:space="preserve"> terrestrial counterparts4</w:t>
      </w:r>
      <w:proofErr w:type="gramStart"/>
      <w:r w:rsidRPr="00AB1225">
        <w:rPr>
          <w:sz w:val="12"/>
        </w:rPr>
        <w:t>¶</w:t>
      </w:r>
      <w:r w:rsidRPr="00AB1225">
        <w:rPr>
          <w:sz w:val="16"/>
        </w:rPr>
        <w:t xml:space="preserve"> .</w:t>
      </w:r>
      <w:proofErr w:type="gramEnd"/>
      <w:r w:rsidRPr="00AB1225">
        <w:rPr>
          <w:sz w:val="16"/>
        </w:rPr>
        <w:t xml:space="preserve"> Even this is likely to be an underestimate, because cloning and sequencing </w:t>
      </w:r>
      <w:r w:rsidRPr="00AB1225">
        <w:rPr>
          <w:sz w:val="12"/>
        </w:rPr>
        <w:t>¶</w:t>
      </w:r>
      <w:r w:rsidRPr="00AB1225">
        <w:rPr>
          <w:sz w:val="16"/>
        </w:rPr>
        <w:t xml:space="preserve"> techniques allow description and patenting of genes of species yet to be named or even discovered. The </w:t>
      </w:r>
      <w:r w:rsidRPr="00AB1225">
        <w:rPr>
          <w:sz w:val="12"/>
        </w:rPr>
        <w:t>¶</w:t>
      </w:r>
      <w:r w:rsidRPr="00AB1225">
        <w:rPr>
          <w:sz w:val="16"/>
        </w:rPr>
        <w:t xml:space="preserve"> </w:t>
      </w:r>
      <w:r w:rsidRPr="00AB1225">
        <w:rPr>
          <w:u w:val="single"/>
        </w:rPr>
        <w:t xml:space="preserve">applications of genes of marine organisms cover a wide range of activities, including pharmacology and </w:t>
      </w:r>
      <w:r w:rsidRPr="00AB1225">
        <w:rPr>
          <w:sz w:val="12"/>
        </w:rPr>
        <w:t>¶</w:t>
      </w:r>
      <w:r w:rsidRPr="00AB1225">
        <w:rPr>
          <w:sz w:val="12"/>
          <w:u w:val="single"/>
        </w:rPr>
        <w:t xml:space="preserve"> </w:t>
      </w:r>
      <w:r w:rsidRPr="00AB1225">
        <w:rPr>
          <w:u w:val="single"/>
        </w:rPr>
        <w:t xml:space="preserve">human health, agriculture, food, cosmetics and industrial applications. However, it is in the area of </w:t>
      </w:r>
      <w:r w:rsidRPr="00AB1225">
        <w:rPr>
          <w:sz w:val="12"/>
        </w:rPr>
        <w:t>¶</w:t>
      </w:r>
      <w:r w:rsidRPr="00AB1225">
        <w:rPr>
          <w:sz w:val="12"/>
          <w:u w:val="single"/>
        </w:rPr>
        <w:t xml:space="preserve"> </w:t>
      </w:r>
      <w:r w:rsidRPr="00AB1225">
        <w:rPr>
          <w:u w:val="single"/>
        </w:rPr>
        <w:t>pharmaceuticals that there has been most public interest.</w:t>
      </w:r>
      <w:r w:rsidRPr="00AB1225">
        <w:rPr>
          <w:sz w:val="16"/>
        </w:rPr>
        <w:t xml:space="preserve"> </w:t>
      </w:r>
      <w:r w:rsidRPr="00AB1225">
        <w:rPr>
          <w:sz w:val="12"/>
        </w:rPr>
        <w:t>¶</w:t>
      </w:r>
      <w:r w:rsidRPr="00AB1225">
        <w:rPr>
          <w:sz w:val="16"/>
        </w:rPr>
        <w:t xml:space="preserve"> </w:t>
      </w:r>
      <w:proofErr w:type="gramStart"/>
      <w:r w:rsidRPr="00AB1225">
        <w:rPr>
          <w:sz w:val="16"/>
        </w:rPr>
        <w:t>The</w:t>
      </w:r>
      <w:proofErr w:type="gramEnd"/>
      <w:r w:rsidRPr="00AB1225">
        <w:rPr>
          <w:sz w:val="16"/>
        </w:rPr>
        <w:t xml:space="preserve"> success of natural compounds in drug discovery is unparalleled: for antimicrobial and anticancer </w:t>
      </w:r>
      <w:r w:rsidRPr="00AB1225">
        <w:rPr>
          <w:sz w:val="12"/>
        </w:rPr>
        <w:t>¶</w:t>
      </w:r>
      <w:r w:rsidRPr="00AB1225">
        <w:rPr>
          <w:sz w:val="16"/>
        </w:rPr>
        <w:t xml:space="preserve"> therapies, for example, more than 70% of new chemical entities introduced during the period 1981–2002 </w:t>
      </w:r>
      <w:r w:rsidRPr="00AB1225">
        <w:rPr>
          <w:sz w:val="12"/>
        </w:rPr>
        <w:t>¶</w:t>
      </w:r>
      <w:r w:rsidRPr="00AB1225">
        <w:rPr>
          <w:sz w:val="16"/>
        </w:rPr>
        <w:t xml:space="preserve"> originated from natural products. It has been estimated by the US National Cancer Institute (NCI) that 1</w:t>
      </w:r>
      <w:r w:rsidRPr="00AB1225">
        <w:rPr>
          <w:u w:val="single"/>
        </w:rPr>
        <w:t xml:space="preserve">% of </w:t>
      </w:r>
      <w:r w:rsidRPr="00AB1225">
        <w:rPr>
          <w:sz w:val="12"/>
        </w:rPr>
        <w:t>¶</w:t>
      </w:r>
      <w:r w:rsidRPr="00AB1225">
        <w:rPr>
          <w:sz w:val="12"/>
          <w:u w:val="single"/>
        </w:rPr>
        <w:t xml:space="preserve"> </w:t>
      </w:r>
      <w:r w:rsidRPr="00AB1225">
        <w:rPr>
          <w:u w:val="single"/>
        </w:rPr>
        <w:t>samples from marine animals tested in the laboratory reveal anti-</w:t>
      </w:r>
      <w:proofErr w:type="spellStart"/>
      <w:r w:rsidRPr="00AB1225">
        <w:rPr>
          <w:u w:val="single"/>
        </w:rPr>
        <w:t>tumour</w:t>
      </w:r>
      <w:proofErr w:type="spellEnd"/>
      <w:r w:rsidRPr="00AB1225">
        <w:rPr>
          <w:u w:val="single"/>
        </w:rPr>
        <w:t xml:space="preserve"> potentia</w:t>
      </w:r>
      <w:r w:rsidRPr="00AB1225">
        <w:rPr>
          <w:sz w:val="16"/>
        </w:rPr>
        <w:t>l (which compares</w:t>
      </w:r>
      <w:r w:rsidRPr="00AB1225">
        <w:rPr>
          <w:sz w:val="12"/>
        </w:rPr>
        <w:t>¶</w:t>
      </w:r>
      <w:r w:rsidRPr="00AB1225">
        <w:rPr>
          <w:sz w:val="16"/>
        </w:rPr>
        <w:t xml:space="preserve"> </w:t>
      </w:r>
      <w:proofErr w:type="spellStart"/>
      <w:r w:rsidRPr="00AB1225">
        <w:rPr>
          <w:sz w:val="16"/>
        </w:rPr>
        <w:t>favourably</w:t>
      </w:r>
      <w:proofErr w:type="spellEnd"/>
      <w:r w:rsidRPr="00AB1225">
        <w:rPr>
          <w:sz w:val="16"/>
        </w:rPr>
        <w:t xml:space="preserve"> with just 0.01% of samples of terrestrial origin). Table 1, below, shows some examples of marine </w:t>
      </w:r>
      <w:r w:rsidRPr="00AB1225">
        <w:rPr>
          <w:sz w:val="12"/>
        </w:rPr>
        <w:t>¶</w:t>
      </w:r>
      <w:r w:rsidRPr="00AB1225">
        <w:rPr>
          <w:sz w:val="16"/>
        </w:rPr>
        <w:t xml:space="preserve"> natural products used in the pharmaceutical, nutritional and personal care markets. </w:t>
      </w:r>
    </w:p>
    <w:p w14:paraId="24CAAE92" w14:textId="77777777" w:rsidR="000B499D" w:rsidRPr="00AB1225" w:rsidRDefault="000B499D" w:rsidP="000B499D">
      <w:pPr>
        <w:rPr>
          <w:sz w:val="16"/>
        </w:rPr>
      </w:pPr>
    </w:p>
    <w:p w14:paraId="0E97E498" w14:textId="77777777" w:rsidR="000B499D" w:rsidRPr="00AB1225" w:rsidRDefault="000B499D" w:rsidP="000B499D">
      <w:pPr>
        <w:pStyle w:val="Heading4"/>
        <w:rPr>
          <w:sz w:val="28"/>
        </w:rPr>
      </w:pPr>
      <w:r w:rsidRPr="00AB1225">
        <w:rPr>
          <w:sz w:val="28"/>
        </w:rPr>
        <w:t>Hydrothermal vent research solves</w:t>
      </w:r>
      <w:r w:rsidR="00690759" w:rsidRPr="00AB1225">
        <w:rPr>
          <w:sz w:val="28"/>
        </w:rPr>
        <w:t xml:space="preserve"> extremophile research</w:t>
      </w:r>
    </w:p>
    <w:p w14:paraId="74294E9E" w14:textId="77777777" w:rsidR="00690759" w:rsidRPr="00FD54D8" w:rsidRDefault="00690759" w:rsidP="00FD54D8">
      <w:r w:rsidRPr="00FD54D8">
        <w:rPr>
          <w:b/>
        </w:rPr>
        <w:t xml:space="preserve">Global Ocean </w:t>
      </w:r>
      <w:proofErr w:type="spellStart"/>
      <w:r w:rsidRPr="00FD54D8">
        <w:rPr>
          <w:b/>
        </w:rPr>
        <w:t>Commision</w:t>
      </w:r>
      <w:proofErr w:type="spellEnd"/>
      <w:r w:rsidRPr="00FD54D8">
        <w:rPr>
          <w:b/>
        </w:rPr>
        <w:t xml:space="preserve"> 13</w:t>
      </w:r>
      <w:r w:rsidRPr="00FD54D8">
        <w:t xml:space="preserve"> (</w:t>
      </w:r>
      <w:proofErr w:type="spellStart"/>
      <w:r w:rsidRPr="00FD54D8">
        <w:t>Bioprospecting</w:t>
      </w:r>
      <w:proofErr w:type="spellEnd"/>
      <w:r w:rsidRPr="00FD54D8">
        <w:t xml:space="preserve"> and marine genetic resources in the high seas. http://www.globaloceancommission.org/wp-content/uploads/GOC-paper04-bioprospecting.pdf)</w:t>
      </w:r>
    </w:p>
    <w:p w14:paraId="6FB9F476" w14:textId="77777777" w:rsidR="000B499D" w:rsidRPr="00AB1225" w:rsidRDefault="000B499D" w:rsidP="000B499D">
      <w:pPr>
        <w:rPr>
          <w:u w:val="single"/>
        </w:rPr>
      </w:pPr>
      <w:r w:rsidRPr="00AB1225">
        <w:rPr>
          <w:sz w:val="12"/>
        </w:rPr>
        <w:t>¶</w:t>
      </w:r>
      <w:r w:rsidRPr="00AB1225">
        <w:rPr>
          <w:sz w:val="16"/>
        </w:rPr>
        <w:t xml:space="preserve"> </w:t>
      </w:r>
      <w:proofErr w:type="gramStart"/>
      <w:r w:rsidRPr="00AB1225">
        <w:rPr>
          <w:u w:val="single"/>
        </w:rPr>
        <w:t>This</w:t>
      </w:r>
      <w:proofErr w:type="gramEnd"/>
      <w:r w:rsidRPr="00AB1225">
        <w:rPr>
          <w:u w:val="single"/>
        </w:rPr>
        <w:t xml:space="preserve"> impressive rate of discovery is not likely to slow down.</w:t>
      </w:r>
      <w:r w:rsidRPr="00AB1225">
        <w:rPr>
          <w:sz w:val="16"/>
        </w:rPr>
        <w:t xml:space="preserve"> To date, sampling of marine products has </w:t>
      </w:r>
      <w:r w:rsidRPr="00AB1225">
        <w:rPr>
          <w:sz w:val="12"/>
        </w:rPr>
        <w:t>¶</w:t>
      </w:r>
      <w:r w:rsidRPr="00AB1225">
        <w:rPr>
          <w:sz w:val="16"/>
        </w:rPr>
        <w:t xml:space="preserve"> </w:t>
      </w:r>
      <w:r w:rsidRPr="00AB1225">
        <w:rPr>
          <w:sz w:val="12"/>
        </w:rPr>
        <w:t>¶</w:t>
      </w:r>
      <w:r w:rsidRPr="00AB1225">
        <w:rPr>
          <w:sz w:val="16"/>
        </w:rPr>
        <w:t xml:space="preserve"> primarily occurred in easy-to-reach coastal waters. As a result, 97% of natural products of marine origin are </w:t>
      </w:r>
      <w:r w:rsidRPr="00AB1225">
        <w:rPr>
          <w:sz w:val="12"/>
        </w:rPr>
        <w:t>¶</w:t>
      </w:r>
      <w:r w:rsidRPr="00AB1225">
        <w:rPr>
          <w:sz w:val="16"/>
        </w:rPr>
        <w:t xml:space="preserve"> </w:t>
      </w:r>
      <w:r w:rsidRPr="00AB1225">
        <w:rPr>
          <w:sz w:val="12"/>
        </w:rPr>
        <w:t>¶</w:t>
      </w:r>
      <w:r w:rsidRPr="00AB1225">
        <w:rPr>
          <w:sz w:val="16"/>
        </w:rPr>
        <w:t xml:space="preserve"> from eukaryotic sources (organisms with complex cells), with sponges alone accounting for 38% of the </w:t>
      </w:r>
      <w:r w:rsidRPr="00AB1225">
        <w:rPr>
          <w:sz w:val="12"/>
        </w:rPr>
        <w:t>¶</w:t>
      </w:r>
      <w:r w:rsidRPr="00AB1225">
        <w:rPr>
          <w:sz w:val="16"/>
        </w:rPr>
        <w:t xml:space="preserve"> </w:t>
      </w:r>
      <w:r w:rsidRPr="00AB1225">
        <w:rPr>
          <w:sz w:val="12"/>
        </w:rPr>
        <w:t>¶</w:t>
      </w:r>
      <w:r w:rsidRPr="00AB1225">
        <w:rPr>
          <w:sz w:val="16"/>
        </w:rPr>
        <w:t xml:space="preserve"> products5</w:t>
      </w:r>
      <w:r w:rsidRPr="00AB1225">
        <w:rPr>
          <w:sz w:val="12"/>
        </w:rPr>
        <w:t>¶</w:t>
      </w:r>
      <w:r w:rsidRPr="00AB1225">
        <w:rPr>
          <w:sz w:val="16"/>
        </w:rPr>
        <w:t xml:space="preserve"> </w:t>
      </w:r>
      <w:proofErr w:type="gramStart"/>
      <w:r w:rsidRPr="00AB1225">
        <w:rPr>
          <w:sz w:val="12"/>
        </w:rPr>
        <w:t>¶</w:t>
      </w:r>
      <w:r w:rsidRPr="00AB1225">
        <w:rPr>
          <w:sz w:val="16"/>
        </w:rPr>
        <w:t xml:space="preserve"> .</w:t>
      </w:r>
      <w:proofErr w:type="gramEnd"/>
      <w:r w:rsidRPr="00AB1225">
        <w:rPr>
          <w:sz w:val="16"/>
        </w:rPr>
        <w:t xml:space="preserve"> However, the majority of the Earth's metabolic diversity resides in prokaryotic organisms (single </w:t>
      </w:r>
      <w:r w:rsidRPr="00AB1225">
        <w:rPr>
          <w:sz w:val="12"/>
        </w:rPr>
        <w:t>¶</w:t>
      </w:r>
      <w:r w:rsidRPr="00AB1225">
        <w:rPr>
          <w:sz w:val="16"/>
        </w:rPr>
        <w:t xml:space="preserve"> </w:t>
      </w:r>
      <w:r w:rsidRPr="00AB1225">
        <w:rPr>
          <w:sz w:val="12"/>
        </w:rPr>
        <w:t>¶</w:t>
      </w:r>
      <w:r w:rsidRPr="00AB1225">
        <w:rPr>
          <w:sz w:val="16"/>
        </w:rPr>
        <w:t xml:space="preserve"> celled organisms such as bacteria) and over 99% of the microbial community of the ocean remains to be </w:t>
      </w:r>
      <w:r w:rsidRPr="00AB1225">
        <w:rPr>
          <w:sz w:val="12"/>
        </w:rPr>
        <w:t>¶</w:t>
      </w:r>
      <w:r w:rsidRPr="00AB1225">
        <w:rPr>
          <w:sz w:val="16"/>
        </w:rPr>
        <w:t xml:space="preserve"> </w:t>
      </w:r>
      <w:r w:rsidRPr="00AB1225">
        <w:rPr>
          <w:sz w:val="12"/>
        </w:rPr>
        <w:t>¶</w:t>
      </w:r>
      <w:r w:rsidRPr="00AB1225">
        <w:rPr>
          <w:sz w:val="16"/>
        </w:rPr>
        <w:t xml:space="preserve"> explored, so it stands to reason that many more genetic sequences valuable for products are yet to be </w:t>
      </w:r>
      <w:r w:rsidRPr="00AB1225">
        <w:rPr>
          <w:sz w:val="12"/>
        </w:rPr>
        <w:t>¶</w:t>
      </w:r>
      <w:r w:rsidRPr="00AB1225">
        <w:rPr>
          <w:sz w:val="16"/>
        </w:rPr>
        <w:t xml:space="preserve"> </w:t>
      </w:r>
      <w:r w:rsidRPr="00AB1225">
        <w:rPr>
          <w:sz w:val="12"/>
        </w:rPr>
        <w:t>¶</w:t>
      </w:r>
      <w:r w:rsidRPr="00AB1225">
        <w:rPr>
          <w:sz w:val="16"/>
        </w:rPr>
        <w:t xml:space="preserve"> discovered6</w:t>
      </w:r>
      <w:r w:rsidRPr="00AB1225">
        <w:rPr>
          <w:sz w:val="12"/>
        </w:rPr>
        <w:t>¶</w:t>
      </w:r>
      <w:r w:rsidRPr="00AB1225">
        <w:rPr>
          <w:sz w:val="16"/>
        </w:rPr>
        <w:t xml:space="preserve"> </w:t>
      </w:r>
      <w:r w:rsidRPr="00AB1225">
        <w:rPr>
          <w:sz w:val="12"/>
        </w:rPr>
        <w:t>¶</w:t>
      </w:r>
      <w:r w:rsidRPr="00AB1225">
        <w:rPr>
          <w:sz w:val="16"/>
        </w:rPr>
        <w:t xml:space="preserve"> . </w:t>
      </w:r>
      <w:r w:rsidRPr="00AB1225">
        <w:rPr>
          <w:u w:val="single"/>
        </w:rPr>
        <w:t xml:space="preserve">There is a particular interest in marine species that live in extreme environments, such as </w:t>
      </w:r>
      <w:r w:rsidRPr="00AB1225">
        <w:rPr>
          <w:sz w:val="12"/>
        </w:rPr>
        <w:t>¶</w:t>
      </w:r>
      <w:r w:rsidRPr="00AB1225">
        <w:rPr>
          <w:sz w:val="18"/>
          <w:u w:val="single"/>
        </w:rPr>
        <w:t xml:space="preserve"> </w:t>
      </w:r>
      <w:r w:rsidRPr="00AB1225">
        <w:rPr>
          <w:sz w:val="12"/>
        </w:rPr>
        <w:t>¶</w:t>
      </w:r>
      <w:r w:rsidRPr="00AB1225">
        <w:rPr>
          <w:sz w:val="18"/>
          <w:u w:val="single"/>
        </w:rPr>
        <w:t xml:space="preserve"> </w:t>
      </w:r>
      <w:r w:rsidRPr="00AB1225">
        <w:rPr>
          <w:u w:val="single"/>
        </w:rPr>
        <w:t xml:space="preserve">hydrothermal vents and seamounts (‘extremophiles’). The capacity of deep, cold and hot vent ecosystems </w:t>
      </w:r>
      <w:r w:rsidRPr="00AB1225">
        <w:rPr>
          <w:sz w:val="12"/>
        </w:rPr>
        <w:t>¶</w:t>
      </w:r>
      <w:r w:rsidRPr="00AB1225">
        <w:rPr>
          <w:sz w:val="18"/>
          <w:u w:val="single"/>
        </w:rPr>
        <w:t xml:space="preserve"> </w:t>
      </w:r>
      <w:r w:rsidRPr="00AB1225">
        <w:rPr>
          <w:sz w:val="12"/>
        </w:rPr>
        <w:t>¶</w:t>
      </w:r>
      <w:r w:rsidRPr="00AB1225">
        <w:rPr>
          <w:sz w:val="18"/>
          <w:u w:val="single"/>
        </w:rPr>
        <w:t xml:space="preserve"> </w:t>
      </w:r>
      <w:r w:rsidRPr="00AB1225">
        <w:rPr>
          <w:u w:val="single"/>
        </w:rPr>
        <w:t xml:space="preserve">to produce novel chemistry and genes has been under-investigated, despite indications that biodiversity is </w:t>
      </w:r>
      <w:r w:rsidRPr="00AB1225">
        <w:rPr>
          <w:sz w:val="12"/>
        </w:rPr>
        <w:t>¶</w:t>
      </w:r>
      <w:r w:rsidRPr="00AB1225">
        <w:rPr>
          <w:sz w:val="18"/>
          <w:u w:val="single"/>
        </w:rPr>
        <w:t xml:space="preserve"> </w:t>
      </w:r>
      <w:r w:rsidRPr="00AB1225">
        <w:rPr>
          <w:sz w:val="12"/>
        </w:rPr>
        <w:t>¶</w:t>
      </w:r>
      <w:r w:rsidRPr="00AB1225">
        <w:rPr>
          <w:sz w:val="18"/>
          <w:u w:val="single"/>
        </w:rPr>
        <w:t xml:space="preserve"> </w:t>
      </w:r>
      <w:r w:rsidRPr="00AB1225">
        <w:rPr>
          <w:u w:val="single"/>
        </w:rPr>
        <w:t>high</w:t>
      </w:r>
      <w:r w:rsidRPr="00AB1225">
        <w:rPr>
          <w:sz w:val="16"/>
        </w:rPr>
        <w:t xml:space="preserve">. </w:t>
      </w:r>
      <w:r w:rsidRPr="00AB1225">
        <w:rPr>
          <w:u w:val="single"/>
        </w:rPr>
        <w:t xml:space="preserve">By the end of 2007, only 10 compounds had been reported from </w:t>
      </w:r>
      <w:proofErr w:type="gramStart"/>
      <w:r w:rsidRPr="00AB1225">
        <w:rPr>
          <w:u w:val="single"/>
        </w:rPr>
        <w:t>deep ocean</w:t>
      </w:r>
      <w:proofErr w:type="gramEnd"/>
      <w:r w:rsidRPr="00AB1225">
        <w:rPr>
          <w:u w:val="single"/>
        </w:rPr>
        <w:t xml:space="preserve"> and ocean trench </w:t>
      </w:r>
      <w:r w:rsidRPr="00AB1225">
        <w:rPr>
          <w:sz w:val="12"/>
        </w:rPr>
        <w:t>¶</w:t>
      </w:r>
      <w:r w:rsidRPr="00AB1225">
        <w:rPr>
          <w:sz w:val="18"/>
          <w:u w:val="single"/>
        </w:rPr>
        <w:t xml:space="preserve"> </w:t>
      </w:r>
      <w:r w:rsidRPr="00AB1225">
        <w:rPr>
          <w:sz w:val="12"/>
        </w:rPr>
        <w:t>¶</w:t>
      </w:r>
      <w:r w:rsidRPr="00AB1225">
        <w:rPr>
          <w:sz w:val="18"/>
          <w:u w:val="single"/>
        </w:rPr>
        <w:t xml:space="preserve"> </w:t>
      </w:r>
      <w:r w:rsidRPr="00AB1225">
        <w:rPr>
          <w:u w:val="single"/>
        </w:rPr>
        <w:t xml:space="preserve">environments, with a further seven identified in 2010. Fewer than 10 marine natural products have so far </w:t>
      </w:r>
      <w:r w:rsidRPr="00AB1225">
        <w:rPr>
          <w:sz w:val="12"/>
        </w:rPr>
        <w:t>¶</w:t>
      </w:r>
      <w:r w:rsidRPr="00AB1225">
        <w:rPr>
          <w:sz w:val="18"/>
          <w:u w:val="single"/>
        </w:rPr>
        <w:t xml:space="preserve"> </w:t>
      </w:r>
      <w:r w:rsidRPr="00AB1225">
        <w:rPr>
          <w:sz w:val="12"/>
        </w:rPr>
        <w:t>¶</w:t>
      </w:r>
      <w:r w:rsidRPr="00AB1225">
        <w:rPr>
          <w:sz w:val="18"/>
          <w:u w:val="single"/>
        </w:rPr>
        <w:t xml:space="preserve"> </w:t>
      </w:r>
      <w:r w:rsidRPr="00AB1225">
        <w:rPr>
          <w:u w:val="single"/>
        </w:rPr>
        <w:t>been reported from hot vent bacteria7</w:t>
      </w:r>
      <w:r w:rsidRPr="00AB1225">
        <w:rPr>
          <w:sz w:val="12"/>
        </w:rPr>
        <w:t>¶</w:t>
      </w:r>
      <w:r w:rsidRPr="00AB1225">
        <w:rPr>
          <w:sz w:val="18"/>
          <w:u w:val="single"/>
        </w:rPr>
        <w:t xml:space="preserve"> </w:t>
      </w:r>
      <w:proofErr w:type="gramStart"/>
      <w:r w:rsidRPr="00AB1225">
        <w:rPr>
          <w:sz w:val="12"/>
        </w:rPr>
        <w:t>¶</w:t>
      </w:r>
      <w:r w:rsidRPr="00AB1225">
        <w:rPr>
          <w:sz w:val="18"/>
          <w:u w:val="single"/>
        </w:rPr>
        <w:t xml:space="preserve"> </w:t>
      </w:r>
      <w:r w:rsidRPr="00AB1225">
        <w:rPr>
          <w:u w:val="single"/>
        </w:rPr>
        <w:t>.</w:t>
      </w:r>
      <w:proofErr w:type="gramEnd"/>
    </w:p>
    <w:p w14:paraId="4BE456D1" w14:textId="77777777" w:rsidR="000B499D" w:rsidRPr="00AB1225" w:rsidRDefault="000B499D" w:rsidP="000B499D">
      <w:pPr>
        <w:rPr>
          <w:u w:val="single"/>
        </w:rPr>
      </w:pPr>
    </w:p>
    <w:p w14:paraId="11E364D3" w14:textId="77777777" w:rsidR="000B499D" w:rsidRPr="00AB1225" w:rsidRDefault="000B499D" w:rsidP="000B499D">
      <w:pPr>
        <w:pStyle w:val="Heading4"/>
        <w:rPr>
          <w:sz w:val="28"/>
        </w:rPr>
      </w:pPr>
      <w:r w:rsidRPr="00AB1225">
        <w:rPr>
          <w:sz w:val="28"/>
        </w:rPr>
        <w:t xml:space="preserve">No private industry </w:t>
      </w:r>
      <w:proofErr w:type="spellStart"/>
      <w:r w:rsidRPr="00AB1225">
        <w:rPr>
          <w:sz w:val="28"/>
        </w:rPr>
        <w:t>bioprospecting</w:t>
      </w:r>
      <w:proofErr w:type="spellEnd"/>
      <w:r w:rsidR="00690759" w:rsidRPr="00AB1225">
        <w:rPr>
          <w:sz w:val="28"/>
        </w:rPr>
        <w:t xml:space="preserve"> now</w:t>
      </w:r>
    </w:p>
    <w:p w14:paraId="5B9F9E69" w14:textId="77777777" w:rsidR="00690759" w:rsidRPr="00FD54D8" w:rsidRDefault="00690759" w:rsidP="00FD54D8">
      <w:r w:rsidRPr="00FD54D8">
        <w:rPr>
          <w:b/>
        </w:rPr>
        <w:t xml:space="preserve">Global Ocean </w:t>
      </w:r>
      <w:proofErr w:type="spellStart"/>
      <w:r w:rsidRPr="00FD54D8">
        <w:rPr>
          <w:b/>
        </w:rPr>
        <w:t>Commision</w:t>
      </w:r>
      <w:proofErr w:type="spellEnd"/>
      <w:r w:rsidRPr="00FD54D8">
        <w:rPr>
          <w:b/>
        </w:rPr>
        <w:t xml:space="preserve"> 13</w:t>
      </w:r>
      <w:r w:rsidRPr="00FD54D8">
        <w:t xml:space="preserve"> (</w:t>
      </w:r>
      <w:proofErr w:type="spellStart"/>
      <w:r w:rsidRPr="00FD54D8">
        <w:t>Bioprospecting</w:t>
      </w:r>
      <w:proofErr w:type="spellEnd"/>
      <w:r w:rsidRPr="00FD54D8">
        <w:t xml:space="preserve"> and marine genetic resources in the high seas. http://www.globaloceancommission.org/wp-content/uploads/GOC-paper04-bioprospecting.pdf)</w:t>
      </w:r>
    </w:p>
    <w:p w14:paraId="158CFEFC" w14:textId="77777777" w:rsidR="000B499D" w:rsidRPr="00AB1225" w:rsidRDefault="000B499D" w:rsidP="000B499D">
      <w:pPr>
        <w:rPr>
          <w:sz w:val="10"/>
        </w:rPr>
      </w:pPr>
      <w:proofErr w:type="spellStart"/>
      <w:r w:rsidRPr="00AB1225">
        <w:rPr>
          <w:u w:val="single"/>
        </w:rPr>
        <w:t>Bioprospecting</w:t>
      </w:r>
      <w:proofErr w:type="spellEnd"/>
      <w:r w:rsidRPr="00AB1225">
        <w:rPr>
          <w:u w:val="single"/>
        </w:rPr>
        <w:t xml:space="preserve"> typically requires the collection of a very limited amount of biomass for the initial discovery. </w:t>
      </w:r>
      <w:r w:rsidR="00690759" w:rsidRPr="00AB1225">
        <w:rPr>
          <w:sz w:val="12"/>
        </w:rPr>
        <w:t>¶</w:t>
      </w:r>
      <w:r w:rsidRPr="00AB1225">
        <w:rPr>
          <w:sz w:val="10"/>
        </w:rPr>
        <w:t xml:space="preserve"> </w:t>
      </w:r>
      <w:r w:rsidRPr="00AB1225">
        <w:rPr>
          <w:u w:val="single"/>
        </w:rPr>
        <w:t xml:space="preserve">Although further collections may be required after a promising discovery has been made, </w:t>
      </w:r>
      <w:proofErr w:type="spellStart"/>
      <w:r w:rsidRPr="00AB1225">
        <w:rPr>
          <w:b/>
          <w:u w:val="single"/>
        </w:rPr>
        <w:t>bioprospecting</w:t>
      </w:r>
      <w:proofErr w:type="spellEnd"/>
      <w:r w:rsidRPr="00AB1225">
        <w:rPr>
          <w:b/>
          <w:u w:val="single"/>
        </w:rPr>
        <w:t xml:space="preserve"> </w:t>
      </w:r>
      <w:r w:rsidR="00690759" w:rsidRPr="00AB1225">
        <w:rPr>
          <w:sz w:val="12"/>
        </w:rPr>
        <w:t>¶</w:t>
      </w:r>
      <w:r w:rsidRPr="00AB1225">
        <w:rPr>
          <w:b/>
          <w:sz w:val="12"/>
          <w:u w:val="single"/>
        </w:rPr>
        <w:t xml:space="preserve"> </w:t>
      </w:r>
      <w:r w:rsidRPr="00AB1225">
        <w:rPr>
          <w:b/>
          <w:u w:val="single"/>
        </w:rPr>
        <w:t>generally does not involve threats to biodiversity</w:t>
      </w:r>
      <w:r w:rsidRPr="00AB1225">
        <w:rPr>
          <w:sz w:val="10"/>
        </w:rPr>
        <w:t xml:space="preserve"> comparable to the large biomass removals involved in </w:t>
      </w:r>
      <w:r w:rsidR="00690759" w:rsidRPr="00AB1225">
        <w:rPr>
          <w:sz w:val="12"/>
        </w:rPr>
        <w:t>¶</w:t>
      </w:r>
      <w:r w:rsidRPr="00AB1225">
        <w:rPr>
          <w:sz w:val="10"/>
        </w:rPr>
        <w:t xml:space="preserve"> harvesting resources for food or mineral exploitation. The concerns are that:4</w:t>
      </w:r>
      <w:r w:rsidR="00690759" w:rsidRPr="00AB1225">
        <w:rPr>
          <w:sz w:val="12"/>
        </w:rPr>
        <w:t>¶</w:t>
      </w:r>
      <w:r w:rsidRPr="00AB1225">
        <w:rPr>
          <w:sz w:val="10"/>
        </w:rPr>
        <w:t xml:space="preserve"> • very little is known about the conservation status of many species used as sources of marine </w:t>
      </w:r>
      <w:r w:rsidR="00690759" w:rsidRPr="00AB1225">
        <w:rPr>
          <w:sz w:val="12"/>
        </w:rPr>
        <w:t>¶</w:t>
      </w:r>
      <w:r w:rsidRPr="00AB1225">
        <w:rPr>
          <w:sz w:val="10"/>
        </w:rPr>
        <w:t xml:space="preserve"> genetic resources</w:t>
      </w:r>
      <w:r w:rsidR="00690759" w:rsidRPr="00AB1225">
        <w:rPr>
          <w:sz w:val="12"/>
        </w:rPr>
        <w:t>¶</w:t>
      </w:r>
      <w:r w:rsidRPr="00AB1225">
        <w:rPr>
          <w:sz w:val="10"/>
        </w:rPr>
        <w:t xml:space="preserve"> • many species occur in vulnerable and fragile ecosystems</w:t>
      </w:r>
      <w:r w:rsidR="00690759" w:rsidRPr="00AB1225">
        <w:rPr>
          <w:sz w:val="12"/>
        </w:rPr>
        <w:t>¶</w:t>
      </w:r>
      <w:r w:rsidRPr="00AB1225">
        <w:rPr>
          <w:sz w:val="10"/>
        </w:rPr>
        <w:t xml:space="preserve"> • the effect on ecosystems of removal of marine genetic resources is poorly understood.</w:t>
      </w:r>
      <w:r w:rsidR="00690759" w:rsidRPr="00AB1225">
        <w:rPr>
          <w:sz w:val="12"/>
        </w:rPr>
        <w:t>¶</w:t>
      </w:r>
      <w:r w:rsidRPr="00AB1225">
        <w:rPr>
          <w:sz w:val="10"/>
        </w:rPr>
        <w:t xml:space="preserve"> </w:t>
      </w:r>
      <w:r w:rsidRPr="00AB1225">
        <w:rPr>
          <w:u w:val="single"/>
        </w:rPr>
        <w:t>Activities at sea in support of biotechnology need to be distinguished from processes in the laboratory</w:t>
      </w:r>
      <w:r w:rsidRPr="00AB1225">
        <w:rPr>
          <w:sz w:val="10"/>
        </w:rPr>
        <w:t xml:space="preserve">. </w:t>
      </w:r>
      <w:r w:rsidR="00690759" w:rsidRPr="00AB1225">
        <w:rPr>
          <w:sz w:val="12"/>
        </w:rPr>
        <w:t>¶</w:t>
      </w:r>
      <w:r w:rsidRPr="00AB1225">
        <w:rPr>
          <w:sz w:val="10"/>
        </w:rPr>
        <w:t xml:space="preserve"> </w:t>
      </w:r>
      <w:proofErr w:type="gramStart"/>
      <w:r w:rsidRPr="00AB1225">
        <w:rPr>
          <w:u w:val="single"/>
        </w:rPr>
        <w:t>Sampling</w:t>
      </w:r>
      <w:proofErr w:type="gramEnd"/>
      <w:r w:rsidRPr="00AB1225">
        <w:rPr>
          <w:u w:val="single"/>
        </w:rPr>
        <w:t xml:space="preserve"> of marine genetic resources in ABNJs needs access to ocean-going vessels with the capacity to </w:t>
      </w:r>
      <w:r w:rsidR="00690759" w:rsidRPr="00AB1225">
        <w:rPr>
          <w:sz w:val="12"/>
        </w:rPr>
        <w:t>¶</w:t>
      </w:r>
      <w:r w:rsidRPr="00AB1225">
        <w:rPr>
          <w:sz w:val="12"/>
          <w:u w:val="single"/>
        </w:rPr>
        <w:t xml:space="preserve"> </w:t>
      </w:r>
      <w:r w:rsidRPr="00AB1225">
        <w:rPr>
          <w:u w:val="single"/>
        </w:rPr>
        <w:t xml:space="preserve">work </w:t>
      </w:r>
      <w:proofErr w:type="spellStart"/>
      <w:r w:rsidRPr="00AB1225">
        <w:rPr>
          <w:u w:val="single"/>
        </w:rPr>
        <w:t>far</w:t>
      </w:r>
      <w:proofErr w:type="spellEnd"/>
      <w:r w:rsidRPr="00AB1225">
        <w:rPr>
          <w:u w:val="single"/>
        </w:rPr>
        <w:t xml:space="preserve"> offshore. However, commercial expeditions purely to collect marine genetic resources are rare to </w:t>
      </w:r>
      <w:r w:rsidR="00690759" w:rsidRPr="00AB1225">
        <w:rPr>
          <w:sz w:val="12"/>
        </w:rPr>
        <w:t>¶</w:t>
      </w:r>
      <w:r w:rsidRPr="00AB1225">
        <w:rPr>
          <w:sz w:val="12"/>
          <w:u w:val="single"/>
        </w:rPr>
        <w:t xml:space="preserve"> </w:t>
      </w:r>
      <w:r w:rsidRPr="00AB1225">
        <w:rPr>
          <w:u w:val="single"/>
        </w:rPr>
        <w:t>non-existent</w:t>
      </w:r>
      <w:r w:rsidRPr="00AB1225">
        <w:rPr>
          <w:sz w:val="10"/>
        </w:rPr>
        <w:t xml:space="preserve">. Typically, sampling is conducted on scientific research cruises, or by using downtime on </w:t>
      </w:r>
      <w:r w:rsidR="00690759" w:rsidRPr="00AB1225">
        <w:rPr>
          <w:sz w:val="12"/>
        </w:rPr>
        <w:t>¶</w:t>
      </w:r>
      <w:r w:rsidRPr="00AB1225">
        <w:rPr>
          <w:sz w:val="10"/>
        </w:rPr>
        <w:t xml:space="preserve"> ROVs used in the offshore oil industry. </w:t>
      </w:r>
      <w:r w:rsidRPr="00AB1225">
        <w:rPr>
          <w:u w:val="single"/>
        </w:rPr>
        <w:t xml:space="preserve">Ocean-going research vessels are typically owned by national </w:t>
      </w:r>
      <w:r w:rsidR="00690759" w:rsidRPr="00AB1225">
        <w:rPr>
          <w:sz w:val="12"/>
        </w:rPr>
        <w:t>¶</w:t>
      </w:r>
      <w:r w:rsidRPr="00AB1225">
        <w:rPr>
          <w:sz w:val="12"/>
          <w:u w:val="single"/>
        </w:rPr>
        <w:t xml:space="preserve"> </w:t>
      </w:r>
      <w:r w:rsidRPr="00AB1225">
        <w:rPr>
          <w:u w:val="single"/>
        </w:rPr>
        <w:t>research bodies</w:t>
      </w:r>
      <w:r w:rsidRPr="00AB1225">
        <w:rPr>
          <w:sz w:val="10"/>
        </w:rPr>
        <w:t xml:space="preserve"> (e.g. China, UK, US, Brazil, Germany, Japan, France, Russia) or commercial operations, </w:t>
      </w:r>
      <w:r w:rsidR="00690759" w:rsidRPr="00AB1225">
        <w:rPr>
          <w:sz w:val="12"/>
        </w:rPr>
        <w:t>¶</w:t>
      </w:r>
      <w:r w:rsidRPr="00AB1225">
        <w:rPr>
          <w:sz w:val="10"/>
        </w:rPr>
        <w:t xml:space="preserve"> particularly in the offshore oil and gas sector. There are very few human-occupied vehicles or ROVs that </w:t>
      </w:r>
      <w:r w:rsidR="00690759" w:rsidRPr="00AB1225">
        <w:rPr>
          <w:sz w:val="12"/>
        </w:rPr>
        <w:t>¶</w:t>
      </w:r>
      <w:r w:rsidRPr="00AB1225">
        <w:rPr>
          <w:sz w:val="10"/>
        </w:rPr>
        <w:t xml:space="preserve"> can reach </w:t>
      </w:r>
      <w:proofErr w:type="spellStart"/>
      <w:r w:rsidRPr="00AB1225">
        <w:rPr>
          <w:sz w:val="10"/>
        </w:rPr>
        <w:t>hadal</w:t>
      </w:r>
      <w:proofErr w:type="spellEnd"/>
      <w:r w:rsidRPr="00AB1225">
        <w:rPr>
          <w:sz w:val="10"/>
        </w:rPr>
        <w:t xml:space="preserve"> depths (ocean trenches). </w:t>
      </w:r>
      <w:r w:rsidRPr="00AB1225">
        <w:rPr>
          <w:u w:val="single"/>
        </w:rPr>
        <w:t>Ship time for such vessels is not only very expensive</w:t>
      </w:r>
      <w:r w:rsidRPr="00AB1225">
        <w:rPr>
          <w:sz w:val="10"/>
        </w:rPr>
        <w:t xml:space="preserve"> (around </w:t>
      </w:r>
      <w:r w:rsidR="00690759" w:rsidRPr="00AB1225">
        <w:rPr>
          <w:sz w:val="12"/>
        </w:rPr>
        <w:t>¶</w:t>
      </w:r>
      <w:r w:rsidRPr="00AB1225">
        <w:rPr>
          <w:sz w:val="10"/>
        </w:rPr>
        <w:t xml:space="preserve"> US$ 80,000 a day) </w:t>
      </w:r>
      <w:r w:rsidRPr="00AB1225">
        <w:rPr>
          <w:u w:val="single"/>
        </w:rPr>
        <w:t>but also very competitive</w:t>
      </w:r>
      <w:r w:rsidRPr="00AB1225">
        <w:rPr>
          <w:sz w:val="10"/>
        </w:rPr>
        <w:t xml:space="preserve">, and usually has to be planned several years in advance. </w:t>
      </w:r>
    </w:p>
    <w:p w14:paraId="5D1EBF0B" w14:textId="77777777" w:rsidR="000B499D" w:rsidRPr="00AB1225" w:rsidRDefault="000B499D" w:rsidP="000B499D">
      <w:pPr>
        <w:pStyle w:val="Heading4"/>
        <w:rPr>
          <w:sz w:val="28"/>
        </w:rPr>
      </w:pPr>
      <w:r w:rsidRPr="00AB1225">
        <w:rPr>
          <w:sz w:val="28"/>
        </w:rPr>
        <w:t>Off</w:t>
      </w:r>
      <w:r w:rsidR="00690759" w:rsidRPr="00AB1225">
        <w:rPr>
          <w:sz w:val="28"/>
        </w:rPr>
        <w:t>shore oil/gas causes private investm</w:t>
      </w:r>
      <w:r w:rsidRPr="00AB1225">
        <w:rPr>
          <w:sz w:val="28"/>
        </w:rPr>
        <w:t>e</w:t>
      </w:r>
      <w:r w:rsidR="00690759" w:rsidRPr="00AB1225">
        <w:rPr>
          <w:sz w:val="28"/>
        </w:rPr>
        <w:t>n</w:t>
      </w:r>
      <w:r w:rsidRPr="00AB1225">
        <w:rPr>
          <w:sz w:val="28"/>
        </w:rPr>
        <w:t>t</w:t>
      </w:r>
      <w:r w:rsidR="00690759" w:rsidRPr="00AB1225">
        <w:rPr>
          <w:sz w:val="28"/>
        </w:rPr>
        <w:t xml:space="preserve"> in </w:t>
      </w:r>
      <w:proofErr w:type="spellStart"/>
      <w:r w:rsidR="00690759" w:rsidRPr="00AB1225">
        <w:rPr>
          <w:sz w:val="28"/>
        </w:rPr>
        <w:t>bioprospecting</w:t>
      </w:r>
      <w:proofErr w:type="spellEnd"/>
    </w:p>
    <w:p w14:paraId="7F93FD5B" w14:textId="77777777" w:rsidR="00690759" w:rsidRPr="00FD54D8" w:rsidRDefault="00690759" w:rsidP="00FD54D8">
      <w:r w:rsidRPr="00FD54D8">
        <w:rPr>
          <w:b/>
        </w:rPr>
        <w:t xml:space="preserve">Global Ocean </w:t>
      </w:r>
      <w:proofErr w:type="spellStart"/>
      <w:r w:rsidRPr="00FD54D8">
        <w:rPr>
          <w:b/>
        </w:rPr>
        <w:t>Commision</w:t>
      </w:r>
      <w:proofErr w:type="spellEnd"/>
      <w:r w:rsidRPr="00FD54D8">
        <w:rPr>
          <w:b/>
        </w:rPr>
        <w:t xml:space="preserve"> 13</w:t>
      </w:r>
      <w:r w:rsidRPr="00FD54D8">
        <w:t xml:space="preserve"> (</w:t>
      </w:r>
      <w:proofErr w:type="spellStart"/>
      <w:r w:rsidRPr="00FD54D8">
        <w:t>Bioprospecting</w:t>
      </w:r>
      <w:proofErr w:type="spellEnd"/>
      <w:r w:rsidRPr="00FD54D8">
        <w:t xml:space="preserve"> and marine genetic resources in the high seas. http://www.globaloceancommission.org/wp-content/uploads/GOC-paper04-bioprospecting.pdf)</w:t>
      </w:r>
    </w:p>
    <w:p w14:paraId="6B6B8FA1" w14:textId="77777777" w:rsidR="000B499D" w:rsidRPr="00AB1225" w:rsidRDefault="000B499D" w:rsidP="000B499D">
      <w:pPr>
        <w:rPr>
          <w:sz w:val="16"/>
        </w:rPr>
      </w:pPr>
      <w:proofErr w:type="spellStart"/>
      <w:r w:rsidRPr="00AB1225">
        <w:rPr>
          <w:sz w:val="16"/>
        </w:rPr>
        <w:t>Bioprospecting</w:t>
      </w:r>
      <w:proofErr w:type="spellEnd"/>
      <w:r w:rsidRPr="00AB1225">
        <w:rPr>
          <w:sz w:val="16"/>
        </w:rPr>
        <w:t xml:space="preserve"> typically requires the collection of a very limited amount of biomass for the initial discovery. </w:t>
      </w:r>
      <w:r w:rsidR="00690759" w:rsidRPr="00AB1225">
        <w:rPr>
          <w:sz w:val="12"/>
        </w:rPr>
        <w:t>¶</w:t>
      </w:r>
      <w:r w:rsidRPr="00AB1225">
        <w:rPr>
          <w:sz w:val="16"/>
        </w:rPr>
        <w:t xml:space="preserve"> Although further collections may be required after a promising discovery has been made, </w:t>
      </w:r>
      <w:proofErr w:type="spellStart"/>
      <w:r w:rsidRPr="00AB1225">
        <w:rPr>
          <w:sz w:val="16"/>
        </w:rPr>
        <w:t>bioprospecting</w:t>
      </w:r>
      <w:proofErr w:type="spellEnd"/>
      <w:r w:rsidRPr="00AB1225">
        <w:rPr>
          <w:sz w:val="16"/>
        </w:rPr>
        <w:t xml:space="preserve"> </w:t>
      </w:r>
      <w:r w:rsidR="00690759" w:rsidRPr="00AB1225">
        <w:rPr>
          <w:sz w:val="12"/>
        </w:rPr>
        <w:t>¶</w:t>
      </w:r>
      <w:r w:rsidRPr="00AB1225">
        <w:rPr>
          <w:sz w:val="16"/>
        </w:rPr>
        <w:t xml:space="preserve"> generally does not involve threats to biodiversity comparable to the large biomass removals involved in </w:t>
      </w:r>
      <w:r w:rsidR="00690759" w:rsidRPr="00AB1225">
        <w:rPr>
          <w:sz w:val="12"/>
        </w:rPr>
        <w:t>¶</w:t>
      </w:r>
      <w:r w:rsidRPr="00AB1225">
        <w:rPr>
          <w:sz w:val="16"/>
        </w:rPr>
        <w:t xml:space="preserve"> harvesting resources for food or mineral exploitation. The concerns are that:4</w:t>
      </w:r>
      <w:r w:rsidR="00690759" w:rsidRPr="00AB1225">
        <w:rPr>
          <w:sz w:val="12"/>
        </w:rPr>
        <w:t>¶</w:t>
      </w:r>
      <w:r w:rsidRPr="00AB1225">
        <w:rPr>
          <w:sz w:val="16"/>
        </w:rPr>
        <w:t xml:space="preserve"> • very little is known about the conservation status of many species used as sources of marine </w:t>
      </w:r>
      <w:r w:rsidR="00690759" w:rsidRPr="00AB1225">
        <w:rPr>
          <w:sz w:val="12"/>
        </w:rPr>
        <w:t>¶</w:t>
      </w:r>
      <w:r w:rsidRPr="00AB1225">
        <w:rPr>
          <w:sz w:val="16"/>
        </w:rPr>
        <w:t xml:space="preserve"> genetic resources</w:t>
      </w:r>
      <w:r w:rsidR="00690759" w:rsidRPr="00AB1225">
        <w:rPr>
          <w:sz w:val="12"/>
        </w:rPr>
        <w:t>¶</w:t>
      </w:r>
      <w:r w:rsidRPr="00AB1225">
        <w:rPr>
          <w:sz w:val="16"/>
        </w:rPr>
        <w:t xml:space="preserve"> • many species occur in vulnerable and fragile ecosystems</w:t>
      </w:r>
      <w:r w:rsidR="00690759" w:rsidRPr="00AB1225">
        <w:rPr>
          <w:sz w:val="12"/>
        </w:rPr>
        <w:t>¶</w:t>
      </w:r>
      <w:r w:rsidRPr="00AB1225">
        <w:rPr>
          <w:sz w:val="16"/>
        </w:rPr>
        <w:t xml:space="preserve"> • the effect on ecosystems of removal of marine genetic resources is poorly understood.</w:t>
      </w:r>
      <w:r w:rsidR="00690759" w:rsidRPr="00AB1225">
        <w:rPr>
          <w:sz w:val="12"/>
        </w:rPr>
        <w:t>¶</w:t>
      </w:r>
      <w:r w:rsidRPr="00AB1225">
        <w:rPr>
          <w:sz w:val="16"/>
        </w:rPr>
        <w:t xml:space="preserve"> Activities at sea in support of biotechnology need to be distinguished from processes in the laboratory. </w:t>
      </w:r>
      <w:r w:rsidR="00690759" w:rsidRPr="00AB1225">
        <w:rPr>
          <w:sz w:val="12"/>
        </w:rPr>
        <w:t>¶</w:t>
      </w:r>
      <w:r w:rsidRPr="00AB1225">
        <w:rPr>
          <w:sz w:val="16"/>
        </w:rPr>
        <w:t xml:space="preserve"> </w:t>
      </w:r>
      <w:proofErr w:type="gramStart"/>
      <w:r w:rsidRPr="00AB1225">
        <w:rPr>
          <w:u w:val="single"/>
        </w:rPr>
        <w:t>Sampling</w:t>
      </w:r>
      <w:proofErr w:type="gramEnd"/>
      <w:r w:rsidRPr="00AB1225">
        <w:rPr>
          <w:u w:val="single"/>
        </w:rPr>
        <w:t xml:space="preserve"> of marine genetic resources in ABNJs needs access to ocean-going vessels with the capacity to </w:t>
      </w:r>
      <w:r w:rsidR="00690759" w:rsidRPr="00AB1225">
        <w:rPr>
          <w:sz w:val="12"/>
        </w:rPr>
        <w:t>¶</w:t>
      </w:r>
      <w:r w:rsidRPr="00AB1225">
        <w:rPr>
          <w:sz w:val="12"/>
          <w:u w:val="single"/>
        </w:rPr>
        <w:t xml:space="preserve"> </w:t>
      </w:r>
      <w:r w:rsidRPr="00AB1225">
        <w:rPr>
          <w:u w:val="single"/>
        </w:rPr>
        <w:t xml:space="preserve">work </w:t>
      </w:r>
      <w:proofErr w:type="spellStart"/>
      <w:r w:rsidRPr="00AB1225">
        <w:rPr>
          <w:u w:val="single"/>
        </w:rPr>
        <w:t>far</w:t>
      </w:r>
      <w:proofErr w:type="spellEnd"/>
      <w:r w:rsidRPr="00AB1225">
        <w:rPr>
          <w:u w:val="single"/>
        </w:rPr>
        <w:t xml:space="preserve"> offshore. However, commercial expeditions purely to collect marine genetic resources are rare to </w:t>
      </w:r>
      <w:r w:rsidR="00690759" w:rsidRPr="00AB1225">
        <w:rPr>
          <w:sz w:val="12"/>
        </w:rPr>
        <w:t>¶</w:t>
      </w:r>
      <w:r w:rsidRPr="00AB1225">
        <w:rPr>
          <w:sz w:val="12"/>
          <w:u w:val="single"/>
        </w:rPr>
        <w:t xml:space="preserve"> </w:t>
      </w:r>
      <w:r w:rsidRPr="00AB1225">
        <w:rPr>
          <w:u w:val="single"/>
        </w:rPr>
        <w:t>non-existent</w:t>
      </w:r>
      <w:r w:rsidRPr="00AB1225">
        <w:rPr>
          <w:sz w:val="16"/>
        </w:rPr>
        <w:t xml:space="preserve">. </w:t>
      </w:r>
      <w:r w:rsidRPr="00AB1225">
        <w:rPr>
          <w:u w:val="single"/>
        </w:rPr>
        <w:t xml:space="preserve">Typically, sampling is conducted on scientific research cruises, or by using downtime on </w:t>
      </w:r>
      <w:r w:rsidR="00690759" w:rsidRPr="00AB1225">
        <w:rPr>
          <w:sz w:val="12"/>
        </w:rPr>
        <w:t>¶</w:t>
      </w:r>
      <w:r w:rsidRPr="00AB1225">
        <w:rPr>
          <w:sz w:val="12"/>
          <w:u w:val="single"/>
        </w:rPr>
        <w:t xml:space="preserve"> </w:t>
      </w:r>
      <w:r w:rsidRPr="00AB1225">
        <w:rPr>
          <w:u w:val="single"/>
        </w:rPr>
        <w:t xml:space="preserve">ROVs used in the offshore oil industry. Ocean-going research vessels are typically owned by national </w:t>
      </w:r>
      <w:r w:rsidR="00690759" w:rsidRPr="00AB1225">
        <w:rPr>
          <w:sz w:val="12"/>
        </w:rPr>
        <w:t>¶</w:t>
      </w:r>
      <w:r w:rsidRPr="00AB1225">
        <w:rPr>
          <w:sz w:val="12"/>
          <w:u w:val="single"/>
        </w:rPr>
        <w:t xml:space="preserve"> </w:t>
      </w:r>
      <w:r w:rsidRPr="00AB1225">
        <w:rPr>
          <w:u w:val="single"/>
        </w:rPr>
        <w:t>research bodies</w:t>
      </w:r>
      <w:r w:rsidRPr="00AB1225">
        <w:rPr>
          <w:sz w:val="16"/>
        </w:rPr>
        <w:t xml:space="preserve"> (e.g. China, UK, US, Brazil, Germany, Japan, France, Russia) </w:t>
      </w:r>
      <w:r w:rsidRPr="00AB1225">
        <w:rPr>
          <w:u w:val="single"/>
        </w:rPr>
        <w:t>or commercial operations</w:t>
      </w:r>
      <w:r w:rsidRPr="00AB1225">
        <w:rPr>
          <w:b/>
          <w:u w:val="single"/>
        </w:rPr>
        <w:t xml:space="preserve">, </w:t>
      </w:r>
      <w:r w:rsidR="00690759" w:rsidRPr="00AB1225">
        <w:rPr>
          <w:sz w:val="12"/>
        </w:rPr>
        <w:t>¶</w:t>
      </w:r>
      <w:r w:rsidRPr="00AB1225">
        <w:rPr>
          <w:b/>
          <w:sz w:val="12"/>
          <w:u w:val="single"/>
        </w:rPr>
        <w:t xml:space="preserve"> </w:t>
      </w:r>
      <w:r w:rsidRPr="00AB1225">
        <w:rPr>
          <w:b/>
          <w:u w:val="single"/>
        </w:rPr>
        <w:t>particularly in the offshore oil and gas sector</w:t>
      </w:r>
      <w:r w:rsidRPr="00AB1225">
        <w:rPr>
          <w:u w:val="single"/>
        </w:rPr>
        <w:t xml:space="preserve">. There are very few human-occupied vehicles or ROVs that </w:t>
      </w:r>
      <w:r w:rsidR="00690759" w:rsidRPr="00AB1225">
        <w:rPr>
          <w:sz w:val="12"/>
        </w:rPr>
        <w:t>¶</w:t>
      </w:r>
      <w:r w:rsidRPr="00AB1225">
        <w:rPr>
          <w:sz w:val="12"/>
          <w:u w:val="single"/>
        </w:rPr>
        <w:t xml:space="preserve"> </w:t>
      </w:r>
      <w:r w:rsidRPr="00AB1225">
        <w:rPr>
          <w:u w:val="single"/>
        </w:rPr>
        <w:t xml:space="preserve">can reach </w:t>
      </w:r>
      <w:proofErr w:type="spellStart"/>
      <w:r w:rsidRPr="00AB1225">
        <w:rPr>
          <w:u w:val="single"/>
        </w:rPr>
        <w:t>hadal</w:t>
      </w:r>
      <w:proofErr w:type="spellEnd"/>
      <w:r w:rsidRPr="00AB1225">
        <w:rPr>
          <w:u w:val="single"/>
        </w:rPr>
        <w:t xml:space="preserve"> depths</w:t>
      </w:r>
      <w:r w:rsidRPr="00AB1225">
        <w:rPr>
          <w:sz w:val="16"/>
        </w:rPr>
        <w:t xml:space="preserve"> (ocean trenches). Ship time for such vessels is not only very expensive (around </w:t>
      </w:r>
      <w:r w:rsidR="00690759" w:rsidRPr="00AB1225">
        <w:rPr>
          <w:sz w:val="12"/>
        </w:rPr>
        <w:t>¶</w:t>
      </w:r>
      <w:r w:rsidRPr="00AB1225">
        <w:rPr>
          <w:sz w:val="16"/>
        </w:rPr>
        <w:t xml:space="preserve"> US$ 80,000 a day) but also very competitive, and usually has to be planned several years in advance. </w:t>
      </w:r>
    </w:p>
    <w:p w14:paraId="18721232" w14:textId="77777777" w:rsidR="000B499D" w:rsidRPr="00AB1225" w:rsidRDefault="000B499D" w:rsidP="000B499D"/>
    <w:p w14:paraId="6B30C1A2" w14:textId="77777777" w:rsidR="000B499D" w:rsidRPr="00AB1225" w:rsidRDefault="000B499D" w:rsidP="000B499D">
      <w:pPr>
        <w:pStyle w:val="Heading4"/>
        <w:rPr>
          <w:sz w:val="28"/>
        </w:rPr>
      </w:pPr>
      <w:proofErr w:type="spellStart"/>
      <w:r w:rsidRPr="00AB1225">
        <w:rPr>
          <w:sz w:val="28"/>
        </w:rPr>
        <w:t>Bioprospecting</w:t>
      </w:r>
      <w:proofErr w:type="spellEnd"/>
      <w:r w:rsidRPr="00AB1225">
        <w:rPr>
          <w:sz w:val="28"/>
        </w:rPr>
        <w:t xml:space="preserve"> </w:t>
      </w:r>
      <w:r w:rsidR="00690759" w:rsidRPr="00AB1225">
        <w:rPr>
          <w:sz w:val="28"/>
        </w:rPr>
        <w:t>not effective – lack of standardization</w:t>
      </w:r>
    </w:p>
    <w:p w14:paraId="488149E7" w14:textId="77777777" w:rsidR="00690759" w:rsidRPr="00FD54D8" w:rsidRDefault="00690759" w:rsidP="00FD54D8">
      <w:r w:rsidRPr="00FD54D8">
        <w:rPr>
          <w:b/>
        </w:rPr>
        <w:t xml:space="preserve">Global Ocean </w:t>
      </w:r>
      <w:proofErr w:type="spellStart"/>
      <w:r w:rsidRPr="00FD54D8">
        <w:rPr>
          <w:b/>
        </w:rPr>
        <w:t>Commision</w:t>
      </w:r>
      <w:proofErr w:type="spellEnd"/>
      <w:r w:rsidRPr="00FD54D8">
        <w:rPr>
          <w:b/>
        </w:rPr>
        <w:t xml:space="preserve"> 13</w:t>
      </w:r>
      <w:r w:rsidRPr="00FD54D8">
        <w:t xml:space="preserve"> (</w:t>
      </w:r>
      <w:proofErr w:type="spellStart"/>
      <w:r w:rsidRPr="00FD54D8">
        <w:t>Bioprospecting</w:t>
      </w:r>
      <w:proofErr w:type="spellEnd"/>
      <w:r w:rsidRPr="00FD54D8">
        <w:t xml:space="preserve"> and marine genetic resources in the high seas. http://www.globaloceancommission.org/wp-content/uploads/GOC-paper04-bioprospecting.pdf)</w:t>
      </w:r>
    </w:p>
    <w:p w14:paraId="22FD0C0B" w14:textId="77777777" w:rsidR="000B499D" w:rsidRPr="00AB1225" w:rsidRDefault="000B499D" w:rsidP="000B499D">
      <w:pPr>
        <w:rPr>
          <w:u w:val="single"/>
        </w:rPr>
      </w:pPr>
      <w:r w:rsidRPr="00AB1225">
        <w:rPr>
          <w:sz w:val="16"/>
        </w:rPr>
        <w:t xml:space="preserve">This </w:t>
      </w:r>
      <w:r w:rsidRPr="00AB1225">
        <w:rPr>
          <w:sz w:val="12"/>
        </w:rPr>
        <w:t>¶</w:t>
      </w:r>
      <w:r w:rsidRPr="00AB1225">
        <w:rPr>
          <w:sz w:val="16"/>
        </w:rPr>
        <w:t xml:space="preserve"> scenario has a number of implications:</w:t>
      </w:r>
      <w:r w:rsidRPr="00AB1225">
        <w:rPr>
          <w:sz w:val="12"/>
        </w:rPr>
        <w:t>¶</w:t>
      </w:r>
      <w:r w:rsidRPr="00AB1225">
        <w:rPr>
          <w:sz w:val="16"/>
        </w:rPr>
        <w:t xml:space="preserve"> • </w:t>
      </w:r>
      <w:r w:rsidRPr="00AB1225">
        <w:rPr>
          <w:u w:val="single"/>
        </w:rPr>
        <w:t xml:space="preserve">At-sea activities associated with MGR would nearly all be classified as marine scientific research </w:t>
      </w:r>
      <w:r w:rsidRPr="00AB1225">
        <w:rPr>
          <w:sz w:val="12"/>
        </w:rPr>
        <w:t>¶</w:t>
      </w:r>
      <w:r w:rsidRPr="00AB1225">
        <w:rPr>
          <w:sz w:val="12"/>
          <w:u w:val="single"/>
        </w:rPr>
        <w:t xml:space="preserve"> </w:t>
      </w:r>
      <w:r w:rsidRPr="00AB1225">
        <w:rPr>
          <w:u w:val="single"/>
        </w:rPr>
        <w:t xml:space="preserve">(MSR), and regulated as such under the United Nations Convention on the Law of the Sea </w:t>
      </w:r>
      <w:r w:rsidRPr="00AB1225">
        <w:rPr>
          <w:sz w:val="12"/>
        </w:rPr>
        <w:t>¶</w:t>
      </w:r>
      <w:r w:rsidRPr="00AB1225">
        <w:rPr>
          <w:sz w:val="12"/>
          <w:u w:val="single"/>
        </w:rPr>
        <w:t xml:space="preserve"> </w:t>
      </w:r>
      <w:r w:rsidRPr="00AB1225">
        <w:rPr>
          <w:u w:val="single"/>
        </w:rPr>
        <w:t>(UNCLOS</w:t>
      </w:r>
      <w:r w:rsidRPr="00AB1225">
        <w:rPr>
          <w:sz w:val="16"/>
        </w:rPr>
        <w:t>).</w:t>
      </w:r>
      <w:r w:rsidRPr="00AB1225">
        <w:rPr>
          <w:sz w:val="12"/>
        </w:rPr>
        <w:t>¶</w:t>
      </w:r>
      <w:r w:rsidRPr="00AB1225">
        <w:rPr>
          <w:sz w:val="16"/>
        </w:rPr>
        <w:t xml:space="preserve"> • </w:t>
      </w:r>
      <w:r w:rsidRPr="00AB1225">
        <w:rPr>
          <w:u w:val="single"/>
        </w:rPr>
        <w:t xml:space="preserve">There is a high probability that all research cruises in ABNJ are fully documented and logged, with </w:t>
      </w:r>
      <w:r w:rsidRPr="00AB1225">
        <w:rPr>
          <w:sz w:val="12"/>
        </w:rPr>
        <w:t>¶</w:t>
      </w:r>
      <w:r w:rsidRPr="00AB1225">
        <w:rPr>
          <w:sz w:val="12"/>
          <w:u w:val="single"/>
        </w:rPr>
        <w:t xml:space="preserve"> </w:t>
      </w:r>
      <w:r w:rsidRPr="00AB1225">
        <w:rPr>
          <w:u w:val="single"/>
        </w:rPr>
        <w:t xml:space="preserve">all samples logged and curated. The issue is gaining access to them. </w:t>
      </w:r>
      <w:proofErr w:type="gramStart"/>
      <w:r w:rsidRPr="00AB1225">
        <w:rPr>
          <w:u w:val="single"/>
        </w:rPr>
        <w:t xml:space="preserve">Whilst some national </w:t>
      </w:r>
      <w:r w:rsidRPr="00AB1225">
        <w:rPr>
          <w:sz w:val="12"/>
        </w:rPr>
        <w:t>¶</w:t>
      </w:r>
      <w:r w:rsidRPr="00AB1225">
        <w:rPr>
          <w:sz w:val="12"/>
          <w:u w:val="single"/>
        </w:rPr>
        <w:t xml:space="preserve"> </w:t>
      </w:r>
      <w:r w:rsidRPr="00AB1225">
        <w:rPr>
          <w:u w:val="single"/>
        </w:rPr>
        <w:t>agencies have open web portals (e.g. JAMSTEC, NOC), others could do better.</w:t>
      </w:r>
      <w:proofErr w:type="gramEnd"/>
      <w:r w:rsidRPr="00AB1225">
        <w:rPr>
          <w:u w:val="single"/>
        </w:rPr>
        <w:t xml:space="preserve"> Transnational </w:t>
      </w:r>
      <w:r w:rsidRPr="00AB1225">
        <w:rPr>
          <w:sz w:val="12"/>
        </w:rPr>
        <w:t>¶</w:t>
      </w:r>
      <w:r w:rsidRPr="00AB1225">
        <w:rPr>
          <w:sz w:val="12"/>
          <w:u w:val="single"/>
        </w:rPr>
        <w:t xml:space="preserve"> </w:t>
      </w:r>
      <w:proofErr w:type="spellStart"/>
      <w:r w:rsidRPr="00AB1225">
        <w:rPr>
          <w:u w:val="single"/>
        </w:rPr>
        <w:t>standardisation</w:t>
      </w:r>
      <w:proofErr w:type="spellEnd"/>
      <w:r w:rsidRPr="00AB1225">
        <w:rPr>
          <w:u w:val="single"/>
        </w:rPr>
        <w:t xml:space="preserve"> and sharing should be encouraged.</w:t>
      </w:r>
      <w:r w:rsidRPr="00AB1225">
        <w:rPr>
          <w:sz w:val="12"/>
        </w:rPr>
        <w:t>¶</w:t>
      </w:r>
      <w:r w:rsidRPr="00AB1225">
        <w:rPr>
          <w:sz w:val="12"/>
          <w:u w:val="single"/>
        </w:rPr>
        <w:t xml:space="preserve"> </w:t>
      </w:r>
      <w:r w:rsidRPr="00AB1225">
        <w:rPr>
          <w:u w:val="single"/>
        </w:rPr>
        <w:t xml:space="preserve">• There is an equally high probability that recovery of MGR samples is done in accordance with </w:t>
      </w:r>
      <w:r w:rsidRPr="00AB1225">
        <w:rPr>
          <w:sz w:val="12"/>
        </w:rPr>
        <w:t>¶</w:t>
      </w:r>
      <w:r w:rsidRPr="00AB1225">
        <w:rPr>
          <w:sz w:val="12"/>
          <w:u w:val="single"/>
        </w:rPr>
        <w:t xml:space="preserve"> </w:t>
      </w:r>
      <w:r w:rsidRPr="00AB1225">
        <w:rPr>
          <w:u w:val="single"/>
        </w:rPr>
        <w:t xml:space="preserve">accepted methodologies for MSR that </w:t>
      </w:r>
      <w:proofErr w:type="spellStart"/>
      <w:r w:rsidRPr="00AB1225">
        <w:rPr>
          <w:u w:val="single"/>
        </w:rPr>
        <w:t>minimise</w:t>
      </w:r>
      <w:proofErr w:type="spellEnd"/>
      <w:r w:rsidRPr="00AB1225">
        <w:rPr>
          <w:u w:val="single"/>
        </w:rPr>
        <w:t xml:space="preserve"> adverse impacts on the marine environment. </w:t>
      </w:r>
      <w:proofErr w:type="gramStart"/>
      <w:r w:rsidRPr="00AB1225">
        <w:rPr>
          <w:u w:val="single"/>
        </w:rPr>
        <w:t>An</w:t>
      </w:r>
      <w:proofErr w:type="gramEnd"/>
      <w:r w:rsidRPr="00AB1225">
        <w:rPr>
          <w:u w:val="single"/>
        </w:rPr>
        <w:t xml:space="preserve"> </w:t>
      </w:r>
      <w:r w:rsidRPr="00AB1225">
        <w:rPr>
          <w:sz w:val="12"/>
        </w:rPr>
        <w:t>¶</w:t>
      </w:r>
      <w:r w:rsidRPr="00AB1225">
        <w:rPr>
          <w:sz w:val="12"/>
          <w:u w:val="single"/>
        </w:rPr>
        <w:t xml:space="preserve"> </w:t>
      </w:r>
      <w:r w:rsidRPr="00AB1225">
        <w:rPr>
          <w:u w:val="single"/>
        </w:rPr>
        <w:t xml:space="preserve">example is the </w:t>
      </w:r>
      <w:proofErr w:type="spellStart"/>
      <w:r w:rsidRPr="00AB1225">
        <w:rPr>
          <w:u w:val="single"/>
        </w:rPr>
        <w:t>InterRidge</w:t>
      </w:r>
      <w:proofErr w:type="spellEnd"/>
      <w:r w:rsidRPr="00AB1225">
        <w:rPr>
          <w:u w:val="single"/>
        </w:rPr>
        <w:t xml:space="preserve"> Code of Conduct for investigation of hydrothermal vents.</w:t>
      </w:r>
    </w:p>
    <w:p w14:paraId="60C3D5C4" w14:textId="77777777" w:rsidR="000B499D" w:rsidRPr="00AB1225" w:rsidRDefault="000B499D" w:rsidP="000B499D"/>
    <w:p w14:paraId="53EC9CE3" w14:textId="77777777" w:rsidR="00FF5F68" w:rsidRPr="00AB1225" w:rsidRDefault="00FF5F68" w:rsidP="00FF5F68">
      <w:pPr>
        <w:pStyle w:val="Heading4"/>
        <w:rPr>
          <w:sz w:val="28"/>
        </w:rPr>
      </w:pPr>
      <w:proofErr w:type="spellStart"/>
      <w:r w:rsidRPr="00AB1225">
        <w:rPr>
          <w:sz w:val="28"/>
        </w:rPr>
        <w:t>Bioprospecting</w:t>
      </w:r>
      <w:proofErr w:type="spellEnd"/>
      <w:r w:rsidRPr="00AB1225">
        <w:rPr>
          <w:sz w:val="28"/>
        </w:rPr>
        <w:t xml:space="preserve"> </w:t>
      </w:r>
      <w:r w:rsidR="00690759" w:rsidRPr="00AB1225">
        <w:rPr>
          <w:sz w:val="28"/>
        </w:rPr>
        <w:t xml:space="preserve">disputes derail efforts </w:t>
      </w:r>
      <w:r w:rsidRPr="00AB1225">
        <w:rPr>
          <w:sz w:val="28"/>
        </w:rPr>
        <w:t>from conservation</w:t>
      </w:r>
    </w:p>
    <w:p w14:paraId="374BA4C1" w14:textId="77777777" w:rsidR="00690759" w:rsidRPr="00FD54D8" w:rsidRDefault="00690759" w:rsidP="00FD54D8">
      <w:r w:rsidRPr="00FD54D8">
        <w:rPr>
          <w:b/>
        </w:rPr>
        <w:t xml:space="preserve">Global Ocean </w:t>
      </w:r>
      <w:proofErr w:type="spellStart"/>
      <w:r w:rsidRPr="00FD54D8">
        <w:rPr>
          <w:b/>
        </w:rPr>
        <w:t>Commision</w:t>
      </w:r>
      <w:proofErr w:type="spellEnd"/>
      <w:r w:rsidRPr="00FD54D8">
        <w:rPr>
          <w:b/>
        </w:rPr>
        <w:t xml:space="preserve"> 13</w:t>
      </w:r>
      <w:r w:rsidRPr="00FD54D8">
        <w:t xml:space="preserve"> (</w:t>
      </w:r>
      <w:proofErr w:type="spellStart"/>
      <w:r w:rsidRPr="00FD54D8">
        <w:t>Bioprospecting</w:t>
      </w:r>
      <w:proofErr w:type="spellEnd"/>
      <w:r w:rsidRPr="00FD54D8">
        <w:t xml:space="preserve"> and marine genetic resources in the high seas. http://www.globaloceancommission.org/wp-content/uploads/GOC-paper04-bioprospecting.pdf)</w:t>
      </w:r>
    </w:p>
    <w:p w14:paraId="6BFC565A" w14:textId="77777777" w:rsidR="00FF5F68" w:rsidRPr="00AB1225" w:rsidRDefault="00FF5F68" w:rsidP="00FF5F68">
      <w:pPr>
        <w:rPr>
          <w:sz w:val="16"/>
        </w:rPr>
      </w:pPr>
      <w:r w:rsidRPr="00AB1225">
        <w:rPr>
          <w:u w:val="single"/>
        </w:rPr>
        <w:t xml:space="preserve">The problem of how to manage marine </w:t>
      </w:r>
      <w:proofErr w:type="spellStart"/>
      <w:r w:rsidRPr="00AB1225">
        <w:rPr>
          <w:u w:val="single"/>
        </w:rPr>
        <w:t>bioprospecting</w:t>
      </w:r>
      <w:proofErr w:type="spellEnd"/>
      <w:r w:rsidRPr="00AB1225">
        <w:rPr>
          <w:u w:val="single"/>
        </w:rPr>
        <w:t xml:space="preserve"> in ABNJ is a controversial issue and the subject of </w:t>
      </w:r>
      <w:r w:rsidR="00690759" w:rsidRPr="00AB1225">
        <w:rPr>
          <w:sz w:val="12"/>
        </w:rPr>
        <w:t>¶</w:t>
      </w:r>
      <w:r w:rsidRPr="00AB1225">
        <w:rPr>
          <w:sz w:val="12"/>
          <w:u w:val="single"/>
        </w:rPr>
        <w:t xml:space="preserve"> </w:t>
      </w:r>
      <w:r w:rsidRPr="00AB1225">
        <w:rPr>
          <w:u w:val="single"/>
        </w:rPr>
        <w:t xml:space="preserve">intense debate. There are concerns that the current uncertain and unpredictable legal and regulatory </w:t>
      </w:r>
      <w:r w:rsidR="00690759" w:rsidRPr="00AB1225">
        <w:rPr>
          <w:sz w:val="12"/>
        </w:rPr>
        <w:t>¶</w:t>
      </w:r>
      <w:r w:rsidRPr="00AB1225">
        <w:rPr>
          <w:sz w:val="12"/>
          <w:u w:val="single"/>
        </w:rPr>
        <w:t xml:space="preserve"> </w:t>
      </w:r>
      <w:r w:rsidRPr="00AB1225">
        <w:rPr>
          <w:u w:val="single"/>
        </w:rPr>
        <w:t xml:space="preserve">framework may hamper the flow of ideas and products from the marine biome and inhibit future research, </w:t>
      </w:r>
      <w:r w:rsidR="00690759" w:rsidRPr="00AB1225">
        <w:rPr>
          <w:sz w:val="12"/>
        </w:rPr>
        <w:t>¶</w:t>
      </w:r>
      <w:r w:rsidRPr="00AB1225">
        <w:rPr>
          <w:sz w:val="12"/>
          <w:u w:val="single"/>
        </w:rPr>
        <w:t xml:space="preserve"> </w:t>
      </w:r>
      <w:r w:rsidRPr="00AB1225">
        <w:rPr>
          <w:u w:val="single"/>
        </w:rPr>
        <w:t xml:space="preserve">development and </w:t>
      </w:r>
      <w:proofErr w:type="spellStart"/>
      <w:r w:rsidRPr="00AB1225">
        <w:rPr>
          <w:u w:val="single"/>
        </w:rPr>
        <w:t>commercialisation</w:t>
      </w:r>
      <w:proofErr w:type="spellEnd"/>
      <w:r w:rsidRPr="00AB1225">
        <w:rPr>
          <w:sz w:val="16"/>
        </w:rPr>
        <w:t xml:space="preserve">. There are also conservation concerns. At the </w:t>
      </w:r>
      <w:r w:rsidRPr="00AB1225">
        <w:rPr>
          <w:u w:val="single"/>
        </w:rPr>
        <w:t xml:space="preserve">heart of the issue is the </w:t>
      </w:r>
      <w:r w:rsidR="00690759" w:rsidRPr="00AB1225">
        <w:rPr>
          <w:sz w:val="12"/>
        </w:rPr>
        <w:t>¶</w:t>
      </w:r>
      <w:r w:rsidRPr="00AB1225">
        <w:rPr>
          <w:sz w:val="12"/>
          <w:u w:val="single"/>
        </w:rPr>
        <w:t xml:space="preserve"> </w:t>
      </w:r>
      <w:r w:rsidRPr="00AB1225">
        <w:rPr>
          <w:u w:val="single"/>
        </w:rPr>
        <w:t>question of whether there needs to be an international regime to facilitate access</w:t>
      </w:r>
      <w:r w:rsidRPr="00AB1225">
        <w:rPr>
          <w:sz w:val="16"/>
        </w:rPr>
        <w:t xml:space="preserve"> and benefit-sharing from </w:t>
      </w:r>
      <w:r w:rsidR="00690759" w:rsidRPr="00AB1225">
        <w:rPr>
          <w:sz w:val="12"/>
        </w:rPr>
        <w:t>¶</w:t>
      </w:r>
      <w:r w:rsidRPr="00AB1225">
        <w:rPr>
          <w:sz w:val="16"/>
        </w:rPr>
        <w:t xml:space="preserve"> MGR. </w:t>
      </w:r>
      <w:r w:rsidRPr="00AB1225">
        <w:rPr>
          <w:u w:val="single"/>
        </w:rPr>
        <w:t xml:space="preserve">The international community is divided on how to move forward, and the </w:t>
      </w:r>
      <w:r w:rsidRPr="00AB1225">
        <w:rPr>
          <w:b/>
          <w:u w:val="single"/>
        </w:rPr>
        <w:t xml:space="preserve">inability to resolve this issue </w:t>
      </w:r>
      <w:r w:rsidR="00690759" w:rsidRPr="00AB1225">
        <w:rPr>
          <w:sz w:val="12"/>
        </w:rPr>
        <w:t>¶</w:t>
      </w:r>
      <w:r w:rsidRPr="00AB1225">
        <w:rPr>
          <w:b/>
          <w:sz w:val="12"/>
          <w:u w:val="single"/>
        </w:rPr>
        <w:t xml:space="preserve"> </w:t>
      </w:r>
      <w:r w:rsidRPr="00AB1225">
        <w:rPr>
          <w:b/>
          <w:u w:val="single"/>
        </w:rPr>
        <w:t>has threatened progress on the wider range of conservation issues.</w:t>
      </w:r>
      <w:r w:rsidRPr="00AB1225">
        <w:rPr>
          <w:sz w:val="16"/>
        </w:rPr>
        <w:t xml:space="preserve"> The G77 has expressed a strong </w:t>
      </w:r>
      <w:r w:rsidR="00690759" w:rsidRPr="00AB1225">
        <w:rPr>
          <w:sz w:val="12"/>
        </w:rPr>
        <w:t>¶</w:t>
      </w:r>
      <w:r w:rsidRPr="00AB1225">
        <w:rPr>
          <w:sz w:val="16"/>
        </w:rPr>
        <w:t xml:space="preserve"> position in </w:t>
      </w:r>
      <w:proofErr w:type="spellStart"/>
      <w:r w:rsidRPr="00AB1225">
        <w:rPr>
          <w:sz w:val="16"/>
        </w:rPr>
        <w:t>favour</w:t>
      </w:r>
      <w:proofErr w:type="spellEnd"/>
      <w:r w:rsidRPr="00AB1225">
        <w:rPr>
          <w:sz w:val="16"/>
        </w:rPr>
        <w:t xml:space="preserve"> of an access and benefit-sharing regime. </w:t>
      </w:r>
    </w:p>
    <w:p w14:paraId="4A89BD85" w14:textId="77777777" w:rsidR="00FF5F68" w:rsidRPr="00AB1225" w:rsidRDefault="00FF5F68" w:rsidP="00FF5F68"/>
    <w:sectPr w:rsidR="00FF5F68" w:rsidRPr="00AB1225"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67B3362" w14:textId="77777777" w:rsidR="008F39E5" w:rsidRDefault="008F39E5" w:rsidP="00E46E7E">
      <w:r>
        <w:separator/>
      </w:r>
    </w:p>
  </w:endnote>
  <w:endnote w:type="continuationSeparator" w:id="0">
    <w:p w14:paraId="5415B0C1" w14:textId="77777777" w:rsidR="008F39E5" w:rsidRDefault="008F39E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71E6116" w14:textId="77777777" w:rsidR="008F39E5" w:rsidRDefault="008F39E5" w:rsidP="00E46E7E">
      <w:r>
        <w:separator/>
      </w:r>
    </w:p>
  </w:footnote>
  <w:footnote w:type="continuationSeparator" w:id="0">
    <w:p w14:paraId="7BBF975D" w14:textId="77777777" w:rsidR="008F39E5" w:rsidRDefault="008F39E5"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499D"/>
    <w:rsid w:val="000140EC"/>
    <w:rsid w:val="00016A35"/>
    <w:rsid w:val="000B499D"/>
    <w:rsid w:val="000C16B3"/>
    <w:rsid w:val="001408C0"/>
    <w:rsid w:val="00143FD7"/>
    <w:rsid w:val="001463FB"/>
    <w:rsid w:val="00186DB7"/>
    <w:rsid w:val="00192922"/>
    <w:rsid w:val="001D7626"/>
    <w:rsid w:val="002613DA"/>
    <w:rsid w:val="00262CAB"/>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400FC"/>
    <w:rsid w:val="005A0BE5"/>
    <w:rsid w:val="005C0E1F"/>
    <w:rsid w:val="005E0D2B"/>
    <w:rsid w:val="005E2C99"/>
    <w:rsid w:val="00672258"/>
    <w:rsid w:val="0067575B"/>
    <w:rsid w:val="00690759"/>
    <w:rsid w:val="00692C26"/>
    <w:rsid w:val="006F2D3D"/>
    <w:rsid w:val="00700835"/>
    <w:rsid w:val="00726F87"/>
    <w:rsid w:val="007333B9"/>
    <w:rsid w:val="00791B7D"/>
    <w:rsid w:val="007A3515"/>
    <w:rsid w:val="007D7924"/>
    <w:rsid w:val="007E470C"/>
    <w:rsid w:val="007E5F71"/>
    <w:rsid w:val="00821415"/>
    <w:rsid w:val="0083768F"/>
    <w:rsid w:val="008F39E5"/>
    <w:rsid w:val="0091595A"/>
    <w:rsid w:val="009165EA"/>
    <w:rsid w:val="009829F2"/>
    <w:rsid w:val="00993F61"/>
    <w:rsid w:val="009B0746"/>
    <w:rsid w:val="009C198B"/>
    <w:rsid w:val="009D207E"/>
    <w:rsid w:val="009E5822"/>
    <w:rsid w:val="009E691A"/>
    <w:rsid w:val="00A074CB"/>
    <w:rsid w:val="00A369C4"/>
    <w:rsid w:val="00A47986"/>
    <w:rsid w:val="00A91A24"/>
    <w:rsid w:val="00AB1225"/>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12064"/>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D54D8"/>
    <w:rsid w:val="00FE4803"/>
    <w:rsid w:val="00FF5F6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3118B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AB1225"/>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autoRedefine/>
    <w:qFormat/>
    <w:rsid w:val="00AB12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B12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B12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B122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B12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1225"/>
  </w:style>
  <w:style w:type="character" w:styleId="Emphasis">
    <w:name w:val="Emphasis"/>
    <w:basedOn w:val="DefaultParagraphFont"/>
    <w:uiPriority w:val="7"/>
    <w:qFormat/>
    <w:rsid w:val="00AB1225"/>
    <w:rPr>
      <w:rFonts w:ascii="Georgia" w:hAnsi="Georgia"/>
      <w:b/>
      <w:i w:val="0"/>
      <w:iCs/>
      <w:sz w:val="22"/>
      <w:u w:val="single"/>
      <w:bdr w:val="none" w:sz="0" w:space="0" w:color="auto"/>
    </w:rPr>
  </w:style>
  <w:style w:type="character" w:customStyle="1" w:styleId="Heading1Char">
    <w:name w:val="Heading 1 Char"/>
    <w:aliases w:val="Pocket Char"/>
    <w:basedOn w:val="DefaultParagraphFont"/>
    <w:link w:val="Heading1"/>
    <w:rsid w:val="00AB122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B122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B1225"/>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AB1225"/>
    <w:rPr>
      <w:rFonts w:ascii="Georgia" w:eastAsiaTheme="majorEastAsia" w:hAnsi="Georgia"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Style Style Bold + 11 pt,tagld + 12 pt,Style Style Bold + 13 pt,tag + 12 pt,Not..."/>
    <w:basedOn w:val="DefaultParagraphFont"/>
    <w:uiPriority w:val="5"/>
    <w:qFormat/>
    <w:rsid w:val="00AB1225"/>
    <w:rPr>
      <w:b/>
      <w:bCs/>
      <w:sz w:val="26"/>
      <w:u w:val="none"/>
    </w:rPr>
  </w:style>
  <w:style w:type="character" w:customStyle="1" w:styleId="StyleBoldUnderline">
    <w:name w:val="Style Bold Underline"/>
    <w:aliases w:val="Underline,Style Underline,apple-style-span + 6 pt,Bold,Kern at 16 pt,Intense Emphasis1,Intense Emphasis2,Intense Emphasis11,Intense Emphasis111,HHeading 3 + 12 pt,Cards + Font: 12 pt Char,Citation Char Char Char,ci,Style,c,Title Cha"/>
    <w:basedOn w:val="DefaultParagraphFont"/>
    <w:uiPriority w:val="6"/>
    <w:qFormat/>
    <w:rsid w:val="00AB1225"/>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AB1225"/>
    <w:rPr>
      <w:color w:val="auto"/>
      <w:u w:val="none"/>
    </w:rPr>
  </w:style>
  <w:style w:type="character" w:styleId="FollowedHyperlink">
    <w:name w:val="FollowedHyperlink"/>
    <w:basedOn w:val="DefaultParagraphFont"/>
    <w:uiPriority w:val="99"/>
    <w:semiHidden/>
    <w:unhideWhenUsed/>
    <w:rsid w:val="00AB1225"/>
    <w:rPr>
      <w:color w:val="auto"/>
      <w:u w:val="none"/>
    </w:rPr>
  </w:style>
  <w:style w:type="paragraph" w:customStyle="1" w:styleId="Style2">
    <w:name w:val="Style2"/>
    <w:uiPriority w:val="4"/>
    <w:qFormat/>
    <w:rsid w:val="00AB1225"/>
    <w:pPr>
      <w:spacing w:after="200" w:line="276" w:lineRule="auto"/>
    </w:pPr>
    <w:rPr>
      <w:rFonts w:ascii="Georgia" w:eastAsiaTheme="majorEastAsia" w:hAnsi="Georgia" w:cstheme="majorBidi"/>
      <w:b/>
      <w:i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AB1225"/>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autoRedefine/>
    <w:qFormat/>
    <w:rsid w:val="00AB12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AB12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AB12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AB122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B12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1225"/>
  </w:style>
  <w:style w:type="character" w:styleId="Emphasis">
    <w:name w:val="Emphasis"/>
    <w:basedOn w:val="DefaultParagraphFont"/>
    <w:uiPriority w:val="7"/>
    <w:qFormat/>
    <w:rsid w:val="00AB1225"/>
    <w:rPr>
      <w:rFonts w:ascii="Georgia" w:hAnsi="Georgia"/>
      <w:b/>
      <w:i w:val="0"/>
      <w:iCs/>
      <w:sz w:val="22"/>
      <w:u w:val="single"/>
      <w:bdr w:val="none" w:sz="0" w:space="0" w:color="auto"/>
    </w:rPr>
  </w:style>
  <w:style w:type="character" w:customStyle="1" w:styleId="Heading1Char">
    <w:name w:val="Heading 1 Char"/>
    <w:aliases w:val="Pocket Char"/>
    <w:basedOn w:val="DefaultParagraphFont"/>
    <w:link w:val="Heading1"/>
    <w:rsid w:val="00AB122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AB1225"/>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AB1225"/>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AB1225"/>
    <w:rPr>
      <w:rFonts w:ascii="Georgia" w:eastAsiaTheme="majorEastAsia" w:hAnsi="Georgia" w:cstheme="majorBidi"/>
      <w:b/>
      <w:iCs/>
      <w:sz w:val="26"/>
      <w:szCs w:val="22"/>
    </w:rPr>
  </w:style>
  <w:style w:type="paragraph" w:styleId="NoSpacing">
    <w:name w:val="No Spacing"/>
    <w:uiPriority w:val="1"/>
    <w:rsid w:val="00DF1850"/>
  </w:style>
  <w:style w:type="character" w:customStyle="1" w:styleId="StyleStyleBold12pt">
    <w:name w:val="Style Style Bold + 12 pt"/>
    <w:aliases w:val="Cite,Style 13 pt Bold,Style Style Bold + 12pt,Style Style Bold,Style Style + 12 pt,Style Style Bo... +,Old Cite,Style Style Bold + 10 pt,Style Style Bold + 11 pt,tagld + 12 pt,Style Style Bold + 13 pt,tag + 12 pt,Not..."/>
    <w:basedOn w:val="DefaultParagraphFont"/>
    <w:uiPriority w:val="5"/>
    <w:qFormat/>
    <w:rsid w:val="00AB1225"/>
    <w:rPr>
      <w:b/>
      <w:bCs/>
      <w:sz w:val="26"/>
      <w:u w:val="none"/>
    </w:rPr>
  </w:style>
  <w:style w:type="character" w:customStyle="1" w:styleId="StyleBoldUnderline">
    <w:name w:val="Style Bold Underline"/>
    <w:aliases w:val="Underline,Style Underline,apple-style-span + 6 pt,Bold,Kern at 16 pt,Intense Emphasis1,Intense Emphasis2,Intense Emphasis11,Intense Emphasis111,HHeading 3 + 12 pt,Cards + Font: 12 pt Char,Citation Char Char Char,ci,Style,c,Title Cha"/>
    <w:basedOn w:val="DefaultParagraphFont"/>
    <w:uiPriority w:val="6"/>
    <w:qFormat/>
    <w:rsid w:val="00AB1225"/>
    <w:rPr>
      <w:b w:val="0"/>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aliases w:val="heading 1 (block title),Important,Read,Card Text,Internet Link"/>
    <w:basedOn w:val="DefaultParagraphFont"/>
    <w:uiPriority w:val="99"/>
    <w:unhideWhenUsed/>
    <w:rsid w:val="00AB1225"/>
    <w:rPr>
      <w:color w:val="auto"/>
      <w:u w:val="none"/>
    </w:rPr>
  </w:style>
  <w:style w:type="character" w:styleId="FollowedHyperlink">
    <w:name w:val="FollowedHyperlink"/>
    <w:basedOn w:val="DefaultParagraphFont"/>
    <w:uiPriority w:val="99"/>
    <w:semiHidden/>
    <w:unhideWhenUsed/>
    <w:rsid w:val="00AB1225"/>
    <w:rPr>
      <w:color w:val="auto"/>
      <w:u w:val="none"/>
    </w:rPr>
  </w:style>
  <w:style w:type="paragraph" w:customStyle="1" w:styleId="Style2">
    <w:name w:val="Style2"/>
    <w:uiPriority w:val="4"/>
    <w:qFormat/>
    <w:rsid w:val="00AB1225"/>
    <w:pPr>
      <w:spacing w:after="200" w:line="276" w:lineRule="auto"/>
    </w:pPr>
    <w:rPr>
      <w:rFonts w:ascii="Georgia" w:eastAsiaTheme="majorEastAsia" w:hAnsi="Georgia" w:cstheme="majorBidi"/>
      <w:b/>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su.cnrs.fr/en/node/4742)//ER" TargetMode="External"/><Relationship Id="rId13" Type="http://schemas.openxmlformats.org/officeDocument/2006/relationships/hyperlink" Target="http://oceanservice.noaa.gov/aaoffice/OHHI/)//ER"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issues.org/18-3/p_bruckne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thediplomat.com/2014/03/china-to-foreign-fishing-boats-get-out-of-south-china-sea/)//E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thediplomat.com/2014/03/china-to-foreign-fishing-boats-get-out-of-south-china-sea/)//ER" TargetMode="External"/><Relationship Id="rId4" Type="http://schemas.openxmlformats.org/officeDocument/2006/relationships/settings" Target="settings.xml"/><Relationship Id="rId9" Type="http://schemas.openxmlformats.org/officeDocument/2006/relationships/hyperlink" Target="http://www.businessinsider.com/chinas-scientific-dominance-is-a-done-deal-2014-6)//ER" TargetMode="External"/><Relationship Id="rId14" Type="http://schemas.openxmlformats.org/officeDocument/2006/relationships/hyperlink" Target="http://onlinelibrary.wiley.com/doi/10.1029/2004JC002577/pdf)//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1</TotalTime>
  <Pages>5</Pages>
  <Words>5819</Words>
  <Characters>33174</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38916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Rikki Bleiweiss</dc:creator>
  <cp:lastModifiedBy>Erin</cp:lastModifiedBy>
  <cp:revision>3</cp:revision>
  <dcterms:created xsi:type="dcterms:W3CDTF">2014-07-30T23:59:00Z</dcterms:created>
  <dcterms:modified xsi:type="dcterms:W3CDTF">2014-07-30T23:59:00Z</dcterms:modified>
</cp:coreProperties>
</file>